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14" w:rsidRPr="000276F8" w:rsidRDefault="00C3160A" w:rsidP="000276F8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>Доклад</w:t>
      </w:r>
      <w:r w:rsidR="00F27E14" w:rsidRPr="00027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4944" w:rsidRPr="000276F8" w:rsidRDefault="00544944" w:rsidP="000276F8">
      <w:pPr>
        <w:pStyle w:val="Default"/>
        <w:spacing w:line="360" w:lineRule="auto"/>
        <w:contextualSpacing/>
        <w:jc w:val="center"/>
        <w:rPr>
          <w:b/>
        </w:rPr>
      </w:pPr>
      <w:r w:rsidRPr="000276F8">
        <w:rPr>
          <w:b/>
        </w:rPr>
        <w:t>Слайд 1</w:t>
      </w:r>
    </w:p>
    <w:p w:rsidR="003E1B80" w:rsidRPr="000276F8" w:rsidRDefault="00920AD3" w:rsidP="00546E7A">
      <w:pPr>
        <w:pStyle w:val="a9"/>
        <w:keepLines/>
        <w:spacing w:before="0" w:beforeAutospacing="0" w:after="0" w:afterAutospacing="0" w:line="360" w:lineRule="auto"/>
        <w:ind w:firstLine="0"/>
        <w:rPr>
          <w:iCs/>
          <w:shd w:val="clear" w:color="auto" w:fill="FFFFFF"/>
        </w:rPr>
      </w:pPr>
      <w:r w:rsidRPr="000276F8">
        <w:t xml:space="preserve">Уважаемый председатель и члены государственной аттестационной комиссии. Вашему вниманию представляется </w:t>
      </w:r>
      <w:r w:rsidR="000276F8" w:rsidRPr="000276F8">
        <w:t>выпускная квалификационная работа</w:t>
      </w:r>
      <w:r w:rsidRPr="000276F8">
        <w:t xml:space="preserve"> на тему</w:t>
      </w:r>
      <w:r w:rsidR="003E1B80" w:rsidRPr="000276F8">
        <w:t xml:space="preserve">: </w:t>
      </w:r>
      <w:r w:rsidR="003E1B80" w:rsidRPr="004B4A1F">
        <w:t>«</w:t>
      </w:r>
      <w:r w:rsidR="004B4A1F" w:rsidRPr="004B4A1F">
        <w:rPr>
          <w:bCs/>
          <w:shd w:val="clear" w:color="auto" w:fill="FFFFFF"/>
        </w:rPr>
        <w:t xml:space="preserve">Совершенствование учетно-аналитического обеспечения формирования налогооблагаемой прибыли </w:t>
      </w:r>
      <w:r w:rsidR="0017132A">
        <w:rPr>
          <w:bCs/>
          <w:shd w:val="clear" w:color="auto" w:fill="FFFFFF"/>
        </w:rPr>
        <w:t>(на примере ПАО «Ростелеком»)</w:t>
      </w:r>
      <w:r w:rsidR="003E1B80" w:rsidRPr="004B4A1F">
        <w:t>».</w:t>
      </w:r>
    </w:p>
    <w:p w:rsidR="00BA0C19" w:rsidRPr="000276F8" w:rsidRDefault="004B4A1F" w:rsidP="00546E7A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DE0CFE" w:rsidRPr="000276F8">
        <w:rPr>
          <w:rFonts w:ascii="Times New Roman" w:hAnsi="Times New Roman" w:cs="Times New Roman"/>
          <w:b/>
          <w:sz w:val="24"/>
          <w:szCs w:val="24"/>
        </w:rPr>
        <w:t>лайд</w:t>
      </w:r>
      <w:r w:rsidR="005C13AF" w:rsidRPr="000276F8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0276F8" w:rsidRDefault="00DE0CFE" w:rsidP="00546E7A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546E7A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="00546E7A">
        <w:rPr>
          <w:rFonts w:ascii="Times New Roman" w:hAnsi="Times New Roman" w:cs="Times New Roman"/>
          <w:sz w:val="24"/>
          <w:szCs w:val="24"/>
        </w:rPr>
        <w:t xml:space="preserve">выпускной квалификационной работы </w:t>
      </w:r>
      <w:r w:rsidR="00987B9A">
        <w:rPr>
          <w:rFonts w:ascii="Times New Roman" w:hAnsi="Times New Roman" w:cs="Times New Roman"/>
          <w:sz w:val="24"/>
          <w:szCs w:val="24"/>
        </w:rPr>
        <w:t>представлена на слайде 2.</w:t>
      </w:r>
    </w:p>
    <w:p w:rsidR="00DE0CFE" w:rsidRPr="000276F8" w:rsidRDefault="00DE0CFE" w:rsidP="00546E7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>Слайд 3</w:t>
      </w:r>
    </w:p>
    <w:p w:rsidR="00F823FD" w:rsidRDefault="00DE0CFE" w:rsidP="00546E7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546E7A">
        <w:rPr>
          <w:rFonts w:ascii="Times New Roman" w:hAnsi="Times New Roman" w:cs="Times New Roman"/>
          <w:b/>
          <w:sz w:val="24"/>
          <w:szCs w:val="24"/>
        </w:rPr>
        <w:t>Объект</w:t>
      </w:r>
      <w:r w:rsidR="00F823FD" w:rsidRPr="00546E7A">
        <w:rPr>
          <w:rFonts w:ascii="Times New Roman" w:hAnsi="Times New Roman" w:cs="Times New Roman"/>
          <w:b/>
          <w:sz w:val="24"/>
          <w:szCs w:val="24"/>
        </w:rPr>
        <w:t>ом</w:t>
      </w:r>
      <w:r w:rsidRPr="000276F8"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 w:rsidR="00F823FD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F823FD" w:rsidRPr="00F823FD">
        <w:rPr>
          <w:rFonts w:ascii="Times New Roman" w:hAnsi="Times New Roman" w:cs="Times New Roman"/>
          <w:sz w:val="24"/>
          <w:szCs w:val="24"/>
        </w:rPr>
        <w:t xml:space="preserve"> системы учета и налогообложения прибыли ПАО «Ростелеком» и других предприятий отрасли связи (ПАО «МТС», ПАО «</w:t>
      </w:r>
      <w:proofErr w:type="spellStart"/>
      <w:r w:rsidR="00F823FD" w:rsidRPr="00F823FD">
        <w:rPr>
          <w:rFonts w:ascii="Times New Roman" w:hAnsi="Times New Roman" w:cs="Times New Roman"/>
          <w:sz w:val="24"/>
          <w:szCs w:val="24"/>
        </w:rPr>
        <w:t>Вымпелком</w:t>
      </w:r>
      <w:proofErr w:type="spellEnd"/>
      <w:r w:rsidR="00F823FD" w:rsidRPr="00F823FD">
        <w:rPr>
          <w:rFonts w:ascii="Times New Roman" w:hAnsi="Times New Roman" w:cs="Times New Roman"/>
          <w:sz w:val="24"/>
          <w:szCs w:val="24"/>
        </w:rPr>
        <w:t>»), учетно-аналитическое обеспечение формирования налогооблагаемой прибыли данных организаций</w:t>
      </w:r>
      <w:r w:rsidR="00F823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CFE" w:rsidRPr="000276F8" w:rsidRDefault="00F823FD" w:rsidP="00546E7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546E7A">
        <w:rPr>
          <w:rFonts w:ascii="Times New Roman" w:hAnsi="Times New Roman" w:cs="Times New Roman"/>
          <w:b/>
          <w:sz w:val="24"/>
          <w:szCs w:val="24"/>
        </w:rPr>
        <w:t xml:space="preserve">субъекта </w:t>
      </w:r>
      <w:r>
        <w:rPr>
          <w:rFonts w:ascii="Times New Roman" w:hAnsi="Times New Roman" w:cs="Times New Roman"/>
          <w:sz w:val="24"/>
          <w:szCs w:val="24"/>
        </w:rPr>
        <w:t>исследования выступает ПАО «Ростелеком»</w:t>
      </w:r>
    </w:p>
    <w:p w:rsidR="00DE0CFE" w:rsidRPr="000276F8" w:rsidRDefault="00DE0CFE" w:rsidP="00546E7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>Слайд 4</w:t>
      </w:r>
    </w:p>
    <w:p w:rsidR="00DE0CFE" w:rsidRPr="00283C3C" w:rsidRDefault="00DE0CFE" w:rsidP="00283C3C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546E7A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Pr="000276F8">
        <w:rPr>
          <w:rFonts w:ascii="Times New Roman" w:hAnsi="Times New Roman" w:cs="Times New Roman"/>
          <w:sz w:val="24"/>
          <w:szCs w:val="24"/>
        </w:rPr>
        <w:t xml:space="preserve"> – </w:t>
      </w:r>
      <w:r w:rsidR="004B4A1F" w:rsidRPr="004B4A1F">
        <w:rPr>
          <w:rFonts w:ascii="Times New Roman" w:hAnsi="Times New Roman" w:cs="Times New Roman"/>
          <w:sz w:val="24"/>
          <w:szCs w:val="24"/>
        </w:rPr>
        <w:t xml:space="preserve">совокупность теоретических, организационно-методических и </w:t>
      </w:r>
      <w:r w:rsidR="004B4A1F" w:rsidRPr="00283C3C">
        <w:rPr>
          <w:rFonts w:ascii="Times New Roman" w:hAnsi="Times New Roman" w:cs="Times New Roman"/>
          <w:sz w:val="24"/>
          <w:szCs w:val="24"/>
        </w:rPr>
        <w:t>практических вопросов, определяющих порядок учета и анализа налогооблагаемой прибыли</w:t>
      </w:r>
      <w:r w:rsidR="00546E7A" w:rsidRPr="00283C3C">
        <w:rPr>
          <w:rFonts w:ascii="Times New Roman" w:hAnsi="Times New Roman" w:cs="Times New Roman"/>
          <w:sz w:val="24"/>
          <w:szCs w:val="24"/>
        </w:rPr>
        <w:t>.</w:t>
      </w:r>
    </w:p>
    <w:p w:rsidR="00DE0CFE" w:rsidRPr="000276F8" w:rsidRDefault="00DE0CFE" w:rsidP="00283C3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>Слайд 5</w:t>
      </w:r>
    </w:p>
    <w:p w:rsidR="000276F8" w:rsidRPr="00283C3C" w:rsidRDefault="00DE0CFE" w:rsidP="00283C3C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83C3C">
        <w:rPr>
          <w:rFonts w:ascii="Times New Roman" w:hAnsi="Times New Roman" w:cs="Times New Roman"/>
          <w:b/>
          <w:sz w:val="24"/>
          <w:szCs w:val="24"/>
        </w:rPr>
        <w:t>Цель</w:t>
      </w:r>
      <w:r w:rsidR="00546E7A" w:rsidRPr="00283C3C">
        <w:rPr>
          <w:rFonts w:ascii="Times New Roman" w:hAnsi="Times New Roman" w:cs="Times New Roman"/>
          <w:sz w:val="24"/>
          <w:szCs w:val="24"/>
        </w:rPr>
        <w:t xml:space="preserve"> выпускной квалификационной работы </w:t>
      </w:r>
      <w:r w:rsidR="00283C3C" w:rsidRPr="00283C3C">
        <w:rPr>
          <w:rFonts w:ascii="Times New Roman" w:hAnsi="Times New Roman" w:cs="Times New Roman"/>
          <w:sz w:val="24"/>
          <w:szCs w:val="24"/>
        </w:rPr>
        <w:t>заключается в разработке методических рекомендаций по формированию и учетно-аналитическому обеспечению налогооблагаемой прибыли предприятий отрасли связи.</w:t>
      </w:r>
    </w:p>
    <w:p w:rsidR="004B4A1F" w:rsidRPr="004B4A1F" w:rsidRDefault="004B4A1F" w:rsidP="00283C3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A1F">
        <w:rPr>
          <w:rFonts w:ascii="Times New Roman" w:hAnsi="Times New Roman" w:cs="Times New Roman"/>
          <w:b/>
          <w:sz w:val="24"/>
          <w:szCs w:val="24"/>
        </w:rPr>
        <w:t>Слайд 6</w:t>
      </w:r>
    </w:p>
    <w:p w:rsidR="006114BC" w:rsidRDefault="005C13AF" w:rsidP="000276F8">
      <w:pPr>
        <w:pStyle w:val="a3"/>
        <w:spacing w:before="0" w:beforeAutospacing="0" w:after="0" w:afterAutospacing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0276F8">
        <w:rPr>
          <w:rFonts w:ascii="Times New Roman" w:hAnsi="Times New Roman" w:cs="Times New Roman"/>
          <w:sz w:val="24"/>
          <w:szCs w:val="24"/>
        </w:rPr>
        <w:t xml:space="preserve">На </w:t>
      </w:r>
      <w:r w:rsidRPr="00FA5D5F">
        <w:rPr>
          <w:rFonts w:ascii="Times New Roman" w:hAnsi="Times New Roman" w:cs="Times New Roman"/>
          <w:sz w:val="24"/>
          <w:szCs w:val="24"/>
        </w:rPr>
        <w:t xml:space="preserve">слайде </w:t>
      </w:r>
      <w:r w:rsidR="00DE0CFE" w:rsidRPr="00FA5D5F">
        <w:rPr>
          <w:rFonts w:ascii="Times New Roman" w:hAnsi="Times New Roman" w:cs="Times New Roman"/>
          <w:sz w:val="24"/>
          <w:szCs w:val="24"/>
        </w:rPr>
        <w:t>6</w:t>
      </w:r>
      <w:r w:rsidRPr="000276F8">
        <w:rPr>
          <w:rFonts w:ascii="Times New Roman" w:hAnsi="Times New Roman" w:cs="Times New Roman"/>
          <w:sz w:val="24"/>
          <w:szCs w:val="24"/>
        </w:rPr>
        <w:t xml:space="preserve"> представлены задачи исследования.</w:t>
      </w:r>
      <w:r w:rsidR="00FC4D10" w:rsidRPr="00027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D5F" w:rsidRDefault="00FA5D5F" w:rsidP="00FA5D5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A1F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FA5D5F" w:rsidRPr="000276F8" w:rsidRDefault="00FA5D5F" w:rsidP="00FA5D5F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A5D5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7 слайде представлены основные ф</w:t>
      </w:r>
      <w:r w:rsidRPr="00FA5D5F">
        <w:rPr>
          <w:rFonts w:ascii="Times New Roman" w:hAnsi="Times New Roman" w:cs="Times New Roman"/>
          <w:sz w:val="24"/>
          <w:szCs w:val="24"/>
        </w:rPr>
        <w:t xml:space="preserve">инансовые показатели деятельности ПАО «Ростелеком» в сравнении с </w:t>
      </w:r>
      <w:r>
        <w:rPr>
          <w:rFonts w:ascii="Times New Roman" w:hAnsi="Times New Roman" w:cs="Times New Roman"/>
          <w:sz w:val="24"/>
          <w:szCs w:val="24"/>
        </w:rPr>
        <w:t>его основными конкурентами (ПАО «МТС» и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Вымпелком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»).</w:t>
      </w:r>
    </w:p>
    <w:p w:rsidR="0026377A" w:rsidRDefault="00AC5E3F" w:rsidP="000276F8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DE0CFE" w:rsidRPr="00027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D5F">
        <w:rPr>
          <w:rFonts w:ascii="Times New Roman" w:hAnsi="Times New Roman" w:cs="Times New Roman"/>
          <w:b/>
          <w:sz w:val="24"/>
          <w:szCs w:val="24"/>
        </w:rPr>
        <w:t>8</w:t>
      </w:r>
    </w:p>
    <w:p w:rsidR="00AF6E3B" w:rsidRPr="00AF6E3B" w:rsidRDefault="00AF6E3B" w:rsidP="00AF6E3B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AF6E3B">
        <w:rPr>
          <w:rFonts w:ascii="Times New Roman" w:hAnsi="Times New Roman" w:cs="Times New Roman"/>
          <w:sz w:val="24"/>
          <w:szCs w:val="24"/>
        </w:rPr>
        <w:t>На слайде 8 представлена э</w:t>
      </w:r>
      <w:r w:rsidRPr="00AF6E3B">
        <w:rPr>
          <w:rFonts w:ascii="Times New Roman" w:hAnsi="Times New Roman" w:cs="Times New Roman"/>
          <w:sz w:val="24"/>
          <w:szCs w:val="24"/>
        </w:rPr>
        <w:t xml:space="preserve">кспертная анкета оценки качества учета </w:t>
      </w:r>
      <w:r w:rsidRPr="00AF6E3B">
        <w:rPr>
          <w:rFonts w:ascii="Times New Roman" w:hAnsi="Times New Roman" w:cs="Times New Roman"/>
          <w:sz w:val="24"/>
          <w:szCs w:val="24"/>
        </w:rPr>
        <w:t>налогооблагаемой</w:t>
      </w:r>
      <w:r w:rsidRPr="00AF6E3B">
        <w:rPr>
          <w:rFonts w:ascii="Times New Roman" w:hAnsi="Times New Roman" w:cs="Times New Roman"/>
          <w:sz w:val="24"/>
          <w:szCs w:val="24"/>
        </w:rPr>
        <w:t xml:space="preserve"> прибыли в организациях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6E3B" w:rsidRDefault="0048426F" w:rsidP="00AF6E3B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DE0CFE" w:rsidRPr="00027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E3F">
        <w:rPr>
          <w:rFonts w:ascii="Times New Roman" w:hAnsi="Times New Roman" w:cs="Times New Roman"/>
          <w:b/>
          <w:sz w:val="24"/>
          <w:szCs w:val="24"/>
        </w:rPr>
        <w:t>9</w:t>
      </w:r>
    </w:p>
    <w:p w:rsidR="00F93F15" w:rsidRPr="00F93F15" w:rsidRDefault="00AF6E3B" w:rsidP="00F93F15">
      <w:pPr>
        <w:rPr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>В ходе исследования были выявлены</w:t>
      </w:r>
      <w:r w:rsidRPr="004B4A1F">
        <w:rPr>
          <w:rFonts w:ascii="Times New Roman" w:hAnsi="Times New Roman" w:cs="Times New Roman"/>
          <w:sz w:val="24"/>
          <w:szCs w:val="24"/>
          <w:lang w:bidi="ru-RU"/>
        </w:rPr>
        <w:t xml:space="preserve"> проблемы и недостатки.</w:t>
      </w:r>
      <w:r w:rsidR="00F93F1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93F15" w:rsidRPr="00F93F15">
        <w:rPr>
          <w:rFonts w:ascii="Times New Roman" w:hAnsi="Times New Roman" w:cs="Times New Roman"/>
          <w:sz w:val="24"/>
          <w:szCs w:val="24"/>
        </w:rPr>
        <w:t>Проблемы организации учетно-аналитической работы при формировании прибыли</w:t>
      </w:r>
      <w:r w:rsidR="00F93F15">
        <w:rPr>
          <w:rFonts w:ascii="Times New Roman" w:hAnsi="Times New Roman" w:cs="Times New Roman"/>
          <w:sz w:val="24"/>
          <w:szCs w:val="24"/>
        </w:rPr>
        <w:t xml:space="preserve"> представлены на слайде 9.</w:t>
      </w:r>
    </w:p>
    <w:p w:rsidR="00AF6E3B" w:rsidRPr="004B4A1F" w:rsidRDefault="00AF6E3B" w:rsidP="00AF6E3B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bidi="ru-RU"/>
        </w:rPr>
      </w:pPr>
    </w:p>
    <w:p w:rsidR="00FC4D10" w:rsidRPr="000276F8" w:rsidRDefault="00FC4D10" w:rsidP="000276F8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F15" w:rsidRPr="000276F8" w:rsidRDefault="00F93F15" w:rsidP="00F93F1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Слайд</w:t>
      </w:r>
      <w:r w:rsidRPr="000276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8D3A13" w:rsidRPr="008D3A13" w:rsidRDefault="008D3A13" w:rsidP="008D3A13">
      <w:pPr>
        <w:widowControl w:val="0"/>
        <w:autoSpaceDE w:val="0"/>
        <w:autoSpaceDN w:val="0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bidi="ru-RU"/>
        </w:rPr>
      </w:pPr>
      <w:r w:rsidRPr="008D3A13">
        <w:rPr>
          <w:rFonts w:ascii="Times New Roman" w:hAnsi="Times New Roman" w:cs="Times New Roman"/>
          <w:sz w:val="24"/>
          <w:szCs w:val="24"/>
          <w:lang w:bidi="ru-RU"/>
        </w:rPr>
        <w:t>В рамках совершенствования учетно-аналитического обеспечения формирования налогооблагаемой прибыли предложены следующие мероприятия:</w:t>
      </w:r>
    </w:p>
    <w:p w:rsidR="008D3A13" w:rsidRPr="008D3A13" w:rsidRDefault="008D3A13" w:rsidP="008D3A13">
      <w:pPr>
        <w:widowControl w:val="0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1.</w:t>
      </w:r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Дана авторская трактовка понятия «прибыль». Проанализировав различные подходы к понятию «прибыль» </w:t>
      </w:r>
      <w:proofErr w:type="gramStart"/>
      <w:r w:rsidRPr="008D3A13">
        <w:rPr>
          <w:rFonts w:ascii="Times New Roman" w:hAnsi="Times New Roman" w:cs="Times New Roman"/>
          <w:sz w:val="24"/>
          <w:szCs w:val="24"/>
          <w:lang w:bidi="ru-RU"/>
        </w:rPr>
        <w:t>предпринята</w:t>
      </w:r>
      <w:proofErr w:type="gramEnd"/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 попытка дать наиболее точное, полное и современное, на наш взгляд, определение. Прибыль – это один из наиболее важных экономических показателей финансовых результатов деятельности хозяйствующих субъектов, который определяется как разница между совокупной выручкой, полученной от реализации произведенной продукции в процессе хозяйственной деятельности, и всеми понесенными затратами на осуществление данной деятельности, исчисленная в денежном выражении.</w:t>
      </w:r>
    </w:p>
    <w:p w:rsidR="008D3A13" w:rsidRPr="000276F8" w:rsidRDefault="008D3A13" w:rsidP="008D3A13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Pr="000276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72057F" w:rsidRDefault="008D3A13" w:rsidP="008D3A13">
      <w:pPr>
        <w:widowControl w:val="0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2. </w:t>
      </w:r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Разработан алгоритм внедрения управленческого учета и составления внутренней отчетности по бизнес-процессам. </w:t>
      </w:r>
    </w:p>
    <w:p w:rsidR="0072057F" w:rsidRPr="0072057F" w:rsidRDefault="0072057F" w:rsidP="0072057F">
      <w:pPr>
        <w:widowControl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72057F">
        <w:rPr>
          <w:rFonts w:ascii="Times New Roman" w:hAnsi="Times New Roman" w:cs="Times New Roman"/>
          <w:b/>
          <w:sz w:val="24"/>
          <w:szCs w:val="24"/>
          <w:lang w:bidi="ru-RU"/>
        </w:rPr>
        <w:t>Слайд 12</w:t>
      </w:r>
    </w:p>
    <w:p w:rsidR="008D3A13" w:rsidRPr="008D3A13" w:rsidRDefault="008D3A13" w:rsidP="0072057F">
      <w:pPr>
        <w:widowControl w:val="0"/>
        <w:rPr>
          <w:rFonts w:ascii="Times New Roman" w:hAnsi="Times New Roman" w:cs="Times New Roman"/>
          <w:sz w:val="24"/>
          <w:szCs w:val="24"/>
          <w:lang w:bidi="ru-RU"/>
        </w:rPr>
      </w:pPr>
      <w:r w:rsidRPr="008D3A13">
        <w:rPr>
          <w:rFonts w:ascii="Times New Roman" w:hAnsi="Times New Roman" w:cs="Times New Roman"/>
          <w:sz w:val="24"/>
          <w:szCs w:val="24"/>
          <w:lang w:bidi="ru-RU"/>
        </w:rPr>
        <w:t>Основой внедрения управленческого учета будет являться применение системы «АВ-</w:t>
      </w:r>
      <w:proofErr w:type="spellStart"/>
      <w:r w:rsidRPr="008D3A13">
        <w:rPr>
          <w:rFonts w:ascii="Times New Roman" w:hAnsi="Times New Roman" w:cs="Times New Roman"/>
          <w:sz w:val="24"/>
          <w:szCs w:val="24"/>
          <w:lang w:bidi="ru-RU"/>
        </w:rPr>
        <w:t>костинг</w:t>
      </w:r>
      <w:proofErr w:type="spellEnd"/>
      <w:r w:rsidRPr="008D3A13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="0072057F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 w:rsidR="0072057F" w:rsidRPr="0072057F">
        <w:rPr>
          <w:rFonts w:ascii="Times New Roman" w:hAnsi="Times New Roman" w:cs="Times New Roman"/>
          <w:sz w:val="24"/>
          <w:szCs w:val="24"/>
          <w:lang w:bidi="ru-RU"/>
        </w:rPr>
        <w:t>Модель формирования себестоимости при применении данной системы представлена на слайде 12</w:t>
      </w:r>
      <w:r w:rsidR="0072057F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Данная система позволяет осуществлять более точное </w:t>
      </w:r>
      <w:proofErr w:type="spellStart"/>
      <w:r w:rsidRPr="008D3A13">
        <w:rPr>
          <w:rFonts w:ascii="Times New Roman" w:hAnsi="Times New Roman" w:cs="Times New Roman"/>
          <w:sz w:val="24"/>
          <w:szCs w:val="24"/>
          <w:lang w:bidi="ru-RU"/>
        </w:rPr>
        <w:t>калькулирование</w:t>
      </w:r>
      <w:proofErr w:type="spellEnd"/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 себестоимости услуг предприятия путем обоснованности разделения косвенных расходов. Первоначально формируется стоимость операции (</w:t>
      </w:r>
      <w:proofErr w:type="spellStart"/>
      <w:r w:rsidRPr="008D3A13">
        <w:rPr>
          <w:rFonts w:ascii="Times New Roman" w:hAnsi="Times New Roman" w:cs="Times New Roman"/>
          <w:sz w:val="24"/>
          <w:szCs w:val="24"/>
          <w:lang w:bidi="ru-RU"/>
        </w:rPr>
        <w:t>функии</w:t>
      </w:r>
      <w:proofErr w:type="spellEnd"/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), а затем расходы разделяют по объектам </w:t>
      </w:r>
      <w:proofErr w:type="spellStart"/>
      <w:r w:rsidRPr="008D3A13">
        <w:rPr>
          <w:rFonts w:ascii="Times New Roman" w:hAnsi="Times New Roman" w:cs="Times New Roman"/>
          <w:sz w:val="24"/>
          <w:szCs w:val="24"/>
          <w:lang w:bidi="ru-RU"/>
        </w:rPr>
        <w:t>калькулирования</w:t>
      </w:r>
      <w:proofErr w:type="spellEnd"/>
      <w:r w:rsidRPr="008D3A13">
        <w:rPr>
          <w:rFonts w:ascii="Times New Roman" w:hAnsi="Times New Roman" w:cs="Times New Roman"/>
          <w:sz w:val="24"/>
          <w:szCs w:val="24"/>
          <w:lang w:bidi="ru-RU"/>
        </w:rPr>
        <w:t xml:space="preserve"> (услуги).  Разработанная методика позволит предприятиям оперативно получать детализированную информацию о расходах, что, в свою очередь, позволит предприятиям связи усилить свои конкурентные позиции за счет достоверного расчета себестоимости услуг.</w:t>
      </w:r>
    </w:p>
    <w:p w:rsidR="0026377A" w:rsidRPr="000276F8" w:rsidRDefault="00DE0CFE" w:rsidP="0072057F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BC077E">
        <w:rPr>
          <w:rFonts w:ascii="Times New Roman" w:hAnsi="Times New Roman" w:cs="Times New Roman"/>
          <w:b/>
          <w:sz w:val="24"/>
          <w:szCs w:val="24"/>
        </w:rPr>
        <w:t>13</w:t>
      </w:r>
    </w:p>
    <w:p w:rsidR="0048426F" w:rsidRPr="0048426F" w:rsidRDefault="00BC077E" w:rsidP="0048426F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  <w:lang w:bidi="ru-RU"/>
        </w:rPr>
      </w:pPr>
      <w:r w:rsidRPr="0048426F">
        <w:rPr>
          <w:rFonts w:ascii="Times New Roman" w:hAnsi="Times New Roman" w:cs="Times New Roman"/>
          <w:sz w:val="24"/>
          <w:szCs w:val="24"/>
          <w:lang w:bidi="ru-RU"/>
        </w:rPr>
        <w:t>Рекомендуется внедрить следующие счета управленческого учета расходов</w:t>
      </w:r>
      <w:r>
        <w:rPr>
          <w:rFonts w:ascii="Times New Roman" w:hAnsi="Times New Roman" w:cs="Times New Roman"/>
          <w:sz w:val="24"/>
          <w:szCs w:val="24"/>
          <w:lang w:bidi="ru-RU"/>
        </w:rPr>
        <w:t>, представленные на слайде 13</w:t>
      </w:r>
      <w:r w:rsidR="00E4097A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 w:rsidR="0048426F" w:rsidRPr="0048426F">
        <w:rPr>
          <w:rFonts w:ascii="Times New Roman" w:hAnsi="Times New Roman" w:cs="Times New Roman"/>
          <w:sz w:val="24"/>
          <w:szCs w:val="24"/>
          <w:lang w:bidi="ru-RU"/>
        </w:rPr>
        <w:t xml:space="preserve">Для организации аналитического учета и формирования информации о расходах по объектам калькулирования к каждому из рекомендуемых счетов открываются счета аналитического учета (субконто): 1 уровень – бизнес-процессы, 2 уровень – виды деятельности в рамках бизнес-процесса, 3 уровень – центры ответственности расходов, 4 уровень – статья расходов. Применение счетов в системе управленческого учета позволит предприятиям автоматизировать процесс обработки информации и добиться установленных предлагаемой методикой целей и задач. </w:t>
      </w:r>
    </w:p>
    <w:p w:rsidR="003234DA" w:rsidRDefault="002931DE" w:rsidP="003234DA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26F">
        <w:rPr>
          <w:rFonts w:ascii="Times New Roman" w:hAnsi="Times New Roman" w:cs="Times New Roman"/>
          <w:b/>
          <w:sz w:val="24"/>
          <w:szCs w:val="24"/>
        </w:rPr>
        <w:t>Слайд 1</w:t>
      </w:r>
      <w:r w:rsidR="00AC5E3F">
        <w:rPr>
          <w:rFonts w:ascii="Times New Roman" w:hAnsi="Times New Roman" w:cs="Times New Roman"/>
          <w:b/>
          <w:sz w:val="24"/>
          <w:szCs w:val="24"/>
        </w:rPr>
        <w:t>4</w:t>
      </w:r>
    </w:p>
    <w:p w:rsidR="003234DA" w:rsidRPr="003234DA" w:rsidRDefault="003234DA" w:rsidP="003234DA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3234DA">
        <w:rPr>
          <w:rFonts w:ascii="Times New Roman" w:hAnsi="Times New Roman" w:cs="Times New Roman"/>
          <w:sz w:val="24"/>
          <w:szCs w:val="24"/>
          <w:lang w:bidi="ru-RU"/>
        </w:rPr>
        <w:t xml:space="preserve">Разработанная система показателей для принятия управленческих решений на основе анализа «расходы-результат» представлена </w:t>
      </w:r>
      <w:r>
        <w:rPr>
          <w:rFonts w:ascii="Times New Roman" w:hAnsi="Times New Roman" w:cs="Times New Roman"/>
          <w:sz w:val="24"/>
          <w:szCs w:val="24"/>
          <w:lang w:bidi="ru-RU"/>
        </w:rPr>
        <w:t>на слайде 14</w:t>
      </w:r>
      <w:r w:rsidRPr="003234DA">
        <w:rPr>
          <w:rFonts w:ascii="Times New Roman" w:hAnsi="Times New Roman" w:cs="Times New Roman"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34DA">
        <w:rPr>
          <w:rFonts w:ascii="Times New Roman" w:hAnsi="Times New Roman" w:cs="Times New Roman"/>
          <w:sz w:val="24"/>
          <w:szCs w:val="24"/>
          <w:lang w:bidi="ru-RU"/>
        </w:rPr>
        <w:t>Применение разработанной системы показателей результативности бизнес-процесса позволит организациям принимать обоснованные управленческие решения.</w:t>
      </w:r>
    </w:p>
    <w:p w:rsidR="00471819" w:rsidRPr="0048426F" w:rsidRDefault="003234DA" w:rsidP="0048426F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15</w:t>
      </w:r>
    </w:p>
    <w:p w:rsidR="0048426F" w:rsidRDefault="003234DA" w:rsidP="0048426F">
      <w:pPr>
        <w:pStyle w:val="a3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3. </w:t>
      </w:r>
      <w:r w:rsidR="0048426F" w:rsidRPr="0048426F">
        <w:rPr>
          <w:rFonts w:ascii="Times New Roman" w:hAnsi="Times New Roman" w:cs="Times New Roman"/>
          <w:sz w:val="24"/>
          <w:szCs w:val="24"/>
          <w:lang w:bidi="ru-RU"/>
        </w:rPr>
        <w:t>Для устранения выявленного недостатка признания доходов можно предложить упорядочить учетную информацию о доходах, формируемую в системе бюджетирования предприятия, с целью корректной передачи данных для составления финансовой отчетности по РСБУ и МСФО.</w:t>
      </w:r>
    </w:p>
    <w:p w:rsidR="00BC077E" w:rsidRDefault="00BC077E" w:rsidP="00BC077E">
      <w:pPr>
        <w:pStyle w:val="a3"/>
        <w:widowControl w:val="0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BC077E">
        <w:rPr>
          <w:rFonts w:ascii="Times New Roman" w:hAnsi="Times New Roman" w:cs="Times New Roman"/>
          <w:sz w:val="24"/>
          <w:szCs w:val="24"/>
          <w:lang w:bidi="ru-RU"/>
        </w:rPr>
        <w:t>Рекомендуемая</w:t>
      </w:r>
      <w:r w:rsidRPr="00BC077E">
        <w:rPr>
          <w:rFonts w:ascii="Times New Roman" w:hAnsi="Times New Roman" w:cs="Times New Roman"/>
          <w:sz w:val="24"/>
          <w:szCs w:val="24"/>
          <w:lang w:bidi="ru-RU"/>
        </w:rPr>
        <w:t xml:space="preserve"> и выносимая на защиту последовательность формирования основного бюджета представлена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bidi="ru-RU"/>
        </w:rPr>
        <w:t>представлена</w:t>
      </w:r>
      <w:proofErr w:type="spellEnd"/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BC077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на слайде </w:t>
      </w:r>
      <w:r w:rsidR="003234DA">
        <w:rPr>
          <w:rFonts w:ascii="Times New Roman" w:hAnsi="Times New Roman" w:cs="Times New Roman"/>
          <w:b/>
          <w:sz w:val="24"/>
          <w:szCs w:val="24"/>
          <w:lang w:bidi="ru-RU"/>
        </w:rPr>
        <w:t>16</w:t>
      </w:r>
      <w:r w:rsidRPr="00BC077E">
        <w:rPr>
          <w:rFonts w:ascii="Times New Roman" w:hAnsi="Times New Roman" w:cs="Times New Roman"/>
          <w:b/>
          <w:sz w:val="24"/>
          <w:szCs w:val="24"/>
          <w:lang w:bidi="ru-RU"/>
        </w:rPr>
        <w:t>.</w:t>
      </w:r>
    </w:p>
    <w:p w:rsidR="003E4521" w:rsidRPr="000276F8" w:rsidRDefault="00BC077E" w:rsidP="0048426F">
      <w:pPr>
        <w:pStyle w:val="a3"/>
        <w:widowControl w:val="0"/>
        <w:spacing w:before="0" w:beforeAutospacing="0" w:after="0" w:afterAutospacing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2D5">
        <w:rPr>
          <w:lang w:bidi="ru-RU"/>
        </w:rPr>
        <w:t xml:space="preserve"> </w:t>
      </w:r>
    </w:p>
    <w:p w:rsidR="00294B1D" w:rsidRPr="000276F8" w:rsidRDefault="001D03F7" w:rsidP="000276F8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2931DE" w:rsidRPr="000276F8">
        <w:rPr>
          <w:rFonts w:ascii="Times New Roman" w:hAnsi="Times New Roman" w:cs="Times New Roman"/>
          <w:b/>
          <w:sz w:val="24"/>
          <w:szCs w:val="24"/>
        </w:rPr>
        <w:t>1</w:t>
      </w:r>
      <w:r w:rsidR="00AC5E3F">
        <w:rPr>
          <w:rFonts w:ascii="Times New Roman" w:hAnsi="Times New Roman" w:cs="Times New Roman"/>
          <w:b/>
          <w:sz w:val="24"/>
          <w:szCs w:val="24"/>
        </w:rPr>
        <w:t>7</w:t>
      </w:r>
    </w:p>
    <w:p w:rsidR="00AC5E3F" w:rsidRPr="00AC5E3F" w:rsidRDefault="00AC5E3F" w:rsidP="00AC5E3F">
      <w:pPr>
        <w:widowControl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Ведение учета расходов по системе ABC в разрезе бизнес-процессов и организация учета расходов на специально выделенных счетах в автономном варианте увеличивают трудоемкость работы бухгалтера. Однако данная проблема может быть решена с использованием средств автоматизации. </w:t>
      </w:r>
      <w:r w:rsidR="00AE4981" w:rsidRPr="00AE4981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На </w:t>
      </w:r>
      <w:r w:rsidR="00AE4981" w:rsidRPr="00AE4981">
        <w:rPr>
          <w:rFonts w:ascii="Times New Roman" w:eastAsia="Calibri" w:hAnsi="Times New Roman" w:cs="Times New Roman"/>
          <w:b/>
          <w:sz w:val="24"/>
          <w:szCs w:val="24"/>
          <w:lang w:bidi="ru-RU"/>
        </w:rPr>
        <w:t>слайде 18</w:t>
      </w:r>
      <w:r w:rsidR="00AE4981" w:rsidRPr="00AE4981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представлена модель автоматизации для комплексной организации управленческого учета расходов и доходов</w:t>
      </w:r>
      <w:r w:rsidR="00AE4981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. </w:t>
      </w:r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На предприятиях связи целесообразно внедрить проект «Интегрированной системы учета и отчетности на платформе комплекса решений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Systems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,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Applications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and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Products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for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data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processing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(далее– SAP), «Управление современным предприятием» (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my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SAP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Business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Suite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).</w:t>
      </w:r>
    </w:p>
    <w:p w:rsidR="00AC5E3F" w:rsidRDefault="00AC5E3F" w:rsidP="00AC5E3F">
      <w:pPr>
        <w:widowControl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При таком информационном обеспечении осуществляется автоматизация управленческого, финансового учета, предоставления услуг, расчетов с контрагентами, закупок, продаж, аренды и лизинга оборудования, а также реализуются функции технической поддержки сети и учета размещения. Организация управленческого учета по счетам автономно от финансового учета позволит реализовать информационно-аналитические задачи учета путем предоставления информации о расходах по предприятию в целом и по </w:t>
      </w:r>
      <w:proofErr w:type="spellStart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>бизнеспроцессу</w:t>
      </w:r>
      <w:proofErr w:type="spellEnd"/>
      <w:r w:rsidRPr="00AC5E3F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в частности в разрезе классификационных признаков.</w:t>
      </w:r>
    </w:p>
    <w:p w:rsidR="003234DA" w:rsidRPr="00AC5E3F" w:rsidRDefault="003234DA" w:rsidP="00AC5E3F">
      <w:pPr>
        <w:widowControl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bidi="ru-RU"/>
        </w:rPr>
      </w:pPr>
    </w:p>
    <w:p w:rsidR="00E03CC6" w:rsidRPr="000276F8" w:rsidRDefault="00E03CC6" w:rsidP="000276F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6F8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AC5E3F">
        <w:rPr>
          <w:rFonts w:ascii="Times New Roman" w:hAnsi="Times New Roman" w:cs="Times New Roman"/>
          <w:b/>
          <w:sz w:val="24"/>
          <w:szCs w:val="24"/>
        </w:rPr>
        <w:t>1</w:t>
      </w:r>
      <w:r w:rsidR="00AE4981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4A6615" w:rsidRPr="000276F8" w:rsidRDefault="008A6FE5" w:rsidP="00AC5E3F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0276F8">
        <w:rPr>
          <w:rFonts w:ascii="Times New Roman" w:hAnsi="Times New Roman" w:cs="Times New Roman"/>
          <w:sz w:val="24"/>
          <w:szCs w:val="24"/>
        </w:rPr>
        <w:t>Доклад окончен. Благодарю за внимание!</w:t>
      </w:r>
    </w:p>
    <w:sectPr w:rsidR="004A6615" w:rsidRPr="000276F8" w:rsidSect="004B4A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AC5"/>
    <w:multiLevelType w:val="hybridMultilevel"/>
    <w:tmpl w:val="E9BA4720"/>
    <w:lvl w:ilvl="0" w:tplc="E96C541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74B4E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AE389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015B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A24A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1B6D34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4F8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C60F4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98611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7F609CB"/>
    <w:multiLevelType w:val="hybridMultilevel"/>
    <w:tmpl w:val="B2F4BD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D1EDA"/>
    <w:multiLevelType w:val="hybridMultilevel"/>
    <w:tmpl w:val="4E9077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2C025D8">
      <w:start w:val="1"/>
      <w:numFmt w:val="bullet"/>
      <w:lvlText w:val=""/>
      <w:lvlJc w:val="left"/>
      <w:pPr>
        <w:tabs>
          <w:tab w:val="num" w:pos="0"/>
        </w:tabs>
        <w:ind w:left="0" w:firstLine="72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A0647"/>
    <w:multiLevelType w:val="hybridMultilevel"/>
    <w:tmpl w:val="E910C928"/>
    <w:lvl w:ilvl="0" w:tplc="895AC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C4A3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4EE2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808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E403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461E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861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4881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782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27A00"/>
    <w:multiLevelType w:val="hybridMultilevel"/>
    <w:tmpl w:val="23942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44BE"/>
    <w:multiLevelType w:val="hybridMultilevel"/>
    <w:tmpl w:val="CE78845C"/>
    <w:lvl w:ilvl="0" w:tplc="56C6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46D5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7C10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7E0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985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0E0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5AF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28A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CEE6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80832"/>
    <w:multiLevelType w:val="hybridMultilevel"/>
    <w:tmpl w:val="2E606770"/>
    <w:lvl w:ilvl="0" w:tplc="D08034B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5272A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A28EC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2A679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09E822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06CD8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3A6DE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23A5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B89F2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9EA2FC7"/>
    <w:multiLevelType w:val="hybridMultilevel"/>
    <w:tmpl w:val="77D0D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9469F"/>
    <w:multiLevelType w:val="hybridMultilevel"/>
    <w:tmpl w:val="268C51D0"/>
    <w:lvl w:ilvl="0" w:tplc="595C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0E6872"/>
    <w:multiLevelType w:val="hybridMultilevel"/>
    <w:tmpl w:val="7B68A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545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FE1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0F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B63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44C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486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4E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6A9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76477C"/>
    <w:multiLevelType w:val="hybridMultilevel"/>
    <w:tmpl w:val="2F729064"/>
    <w:lvl w:ilvl="0" w:tplc="DA6E444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68D11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5A1AD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04A61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8298A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C6C68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0E5CD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36F16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66D19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35147F6F"/>
    <w:multiLevelType w:val="hybridMultilevel"/>
    <w:tmpl w:val="13E0F698"/>
    <w:lvl w:ilvl="0" w:tplc="E38292B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0E0E5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E0D1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00A1C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985E9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425C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DCEC3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26E4F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307F9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39803387"/>
    <w:multiLevelType w:val="hybridMultilevel"/>
    <w:tmpl w:val="0D4A42F8"/>
    <w:lvl w:ilvl="0" w:tplc="7D000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545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FE1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0F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B63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44C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486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4E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6A9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B9F70EF"/>
    <w:multiLevelType w:val="hybridMultilevel"/>
    <w:tmpl w:val="88A2220A"/>
    <w:lvl w:ilvl="0" w:tplc="2D349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FCD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22A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10C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04E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108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B08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C02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1C3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F013A5B"/>
    <w:multiLevelType w:val="hybridMultilevel"/>
    <w:tmpl w:val="E820C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545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FE1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0F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B63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44C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486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4E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6A9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D9E7C1C"/>
    <w:multiLevelType w:val="hybridMultilevel"/>
    <w:tmpl w:val="067045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3B3EC8"/>
    <w:multiLevelType w:val="hybridMultilevel"/>
    <w:tmpl w:val="A1E42758"/>
    <w:lvl w:ilvl="0" w:tplc="9D76503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7C941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920ED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1A303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809F9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D40FA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0AD65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24DC6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8E95F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FB11220"/>
    <w:multiLevelType w:val="hybridMultilevel"/>
    <w:tmpl w:val="38904418"/>
    <w:lvl w:ilvl="0" w:tplc="4120E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E144A0"/>
    <w:multiLevelType w:val="hybridMultilevel"/>
    <w:tmpl w:val="BF246282"/>
    <w:lvl w:ilvl="0" w:tplc="8C840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2AC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447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A4C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709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2AC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6C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3CD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9A3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4D63B93"/>
    <w:multiLevelType w:val="hybridMultilevel"/>
    <w:tmpl w:val="88AA71B4"/>
    <w:lvl w:ilvl="0" w:tplc="9C98ECD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0EB9D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8A5B7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F8FEA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8A2A1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B26B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68935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70423C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888A1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68EF546E"/>
    <w:multiLevelType w:val="hybridMultilevel"/>
    <w:tmpl w:val="7E5C067E"/>
    <w:lvl w:ilvl="0" w:tplc="DD083FD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4F50"/>
    <w:multiLevelType w:val="hybridMultilevel"/>
    <w:tmpl w:val="DAF8F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D968AC"/>
    <w:multiLevelType w:val="hybridMultilevel"/>
    <w:tmpl w:val="CE542646"/>
    <w:lvl w:ilvl="0" w:tplc="D7AEC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4892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9A3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F60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6C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A6D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4A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8EB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6E5A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B3B0C8B"/>
    <w:multiLevelType w:val="hybridMultilevel"/>
    <w:tmpl w:val="B35C55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4A81276"/>
    <w:multiLevelType w:val="hybridMultilevel"/>
    <w:tmpl w:val="CA1AD8B4"/>
    <w:lvl w:ilvl="0" w:tplc="FBA0B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9AF8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3E0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A9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E71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3474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7AE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25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63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2"/>
  </w:num>
  <w:num w:numId="5">
    <w:abstractNumId w:val="20"/>
  </w:num>
  <w:num w:numId="6">
    <w:abstractNumId w:val="9"/>
  </w:num>
  <w:num w:numId="7">
    <w:abstractNumId w:val="4"/>
  </w:num>
  <w:num w:numId="8">
    <w:abstractNumId w:val="1"/>
  </w:num>
  <w:num w:numId="9">
    <w:abstractNumId w:val="17"/>
  </w:num>
  <w:num w:numId="10">
    <w:abstractNumId w:val="23"/>
  </w:num>
  <w:num w:numId="11">
    <w:abstractNumId w:val="21"/>
  </w:num>
  <w:num w:numId="12">
    <w:abstractNumId w:val="7"/>
  </w:num>
  <w:num w:numId="13">
    <w:abstractNumId w:val="14"/>
  </w:num>
  <w:num w:numId="14">
    <w:abstractNumId w:val="2"/>
  </w:num>
  <w:num w:numId="15">
    <w:abstractNumId w:val="10"/>
  </w:num>
  <w:num w:numId="16">
    <w:abstractNumId w:val="19"/>
  </w:num>
  <w:num w:numId="17">
    <w:abstractNumId w:val="16"/>
  </w:num>
  <w:num w:numId="18">
    <w:abstractNumId w:val="5"/>
  </w:num>
  <w:num w:numId="19">
    <w:abstractNumId w:val="24"/>
  </w:num>
  <w:num w:numId="20">
    <w:abstractNumId w:val="18"/>
  </w:num>
  <w:num w:numId="21">
    <w:abstractNumId w:val="3"/>
  </w:num>
  <w:num w:numId="22">
    <w:abstractNumId w:val="0"/>
  </w:num>
  <w:num w:numId="23">
    <w:abstractNumId w:val="6"/>
  </w:num>
  <w:num w:numId="24">
    <w:abstractNumId w:val="1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80"/>
    <w:rsid w:val="00013B72"/>
    <w:rsid w:val="000276F8"/>
    <w:rsid w:val="00061CAB"/>
    <w:rsid w:val="000B2B68"/>
    <w:rsid w:val="000B543F"/>
    <w:rsid w:val="000F5335"/>
    <w:rsid w:val="001159F8"/>
    <w:rsid w:val="00132CB2"/>
    <w:rsid w:val="001371F1"/>
    <w:rsid w:val="0017132A"/>
    <w:rsid w:val="001D03F7"/>
    <w:rsid w:val="001F7B86"/>
    <w:rsid w:val="0026377A"/>
    <w:rsid w:val="00265C6E"/>
    <w:rsid w:val="00283C3C"/>
    <w:rsid w:val="002862B5"/>
    <w:rsid w:val="00290594"/>
    <w:rsid w:val="002931DE"/>
    <w:rsid w:val="00294B1D"/>
    <w:rsid w:val="002C51A4"/>
    <w:rsid w:val="002E41EA"/>
    <w:rsid w:val="003209D9"/>
    <w:rsid w:val="003234DA"/>
    <w:rsid w:val="003444F2"/>
    <w:rsid w:val="003C01E1"/>
    <w:rsid w:val="003E1B80"/>
    <w:rsid w:val="003E4521"/>
    <w:rsid w:val="00471819"/>
    <w:rsid w:val="00480A92"/>
    <w:rsid w:val="0048426F"/>
    <w:rsid w:val="004A6615"/>
    <w:rsid w:val="004B4A1F"/>
    <w:rsid w:val="00544944"/>
    <w:rsid w:val="00546791"/>
    <w:rsid w:val="00546E7A"/>
    <w:rsid w:val="005A39FD"/>
    <w:rsid w:val="005A521B"/>
    <w:rsid w:val="005C13AF"/>
    <w:rsid w:val="006114BC"/>
    <w:rsid w:val="00611F79"/>
    <w:rsid w:val="0064476B"/>
    <w:rsid w:val="00651B2F"/>
    <w:rsid w:val="00656189"/>
    <w:rsid w:val="0067694B"/>
    <w:rsid w:val="00705CA5"/>
    <w:rsid w:val="0072057F"/>
    <w:rsid w:val="00745B2D"/>
    <w:rsid w:val="00745E32"/>
    <w:rsid w:val="00762F44"/>
    <w:rsid w:val="00786AD6"/>
    <w:rsid w:val="00790A23"/>
    <w:rsid w:val="00794956"/>
    <w:rsid w:val="007A645D"/>
    <w:rsid w:val="00830F78"/>
    <w:rsid w:val="008A5BA3"/>
    <w:rsid w:val="008A6FE5"/>
    <w:rsid w:val="008D3A13"/>
    <w:rsid w:val="00915956"/>
    <w:rsid w:val="00920AD3"/>
    <w:rsid w:val="00974276"/>
    <w:rsid w:val="00987B9A"/>
    <w:rsid w:val="009C228B"/>
    <w:rsid w:val="009F04DB"/>
    <w:rsid w:val="00A00AD1"/>
    <w:rsid w:val="00A01662"/>
    <w:rsid w:val="00A67431"/>
    <w:rsid w:val="00AA0E08"/>
    <w:rsid w:val="00AC5E3F"/>
    <w:rsid w:val="00AE4981"/>
    <w:rsid w:val="00AF6E3B"/>
    <w:rsid w:val="00B130FA"/>
    <w:rsid w:val="00B173F1"/>
    <w:rsid w:val="00BA0C19"/>
    <w:rsid w:val="00BC077E"/>
    <w:rsid w:val="00C3160A"/>
    <w:rsid w:val="00C31CF8"/>
    <w:rsid w:val="00C4001C"/>
    <w:rsid w:val="00C5065E"/>
    <w:rsid w:val="00C92482"/>
    <w:rsid w:val="00D113EF"/>
    <w:rsid w:val="00DA41AB"/>
    <w:rsid w:val="00DE0A60"/>
    <w:rsid w:val="00DE0CFE"/>
    <w:rsid w:val="00E03CC6"/>
    <w:rsid w:val="00E11DA5"/>
    <w:rsid w:val="00E4097A"/>
    <w:rsid w:val="00E93F96"/>
    <w:rsid w:val="00EC1F79"/>
    <w:rsid w:val="00F165B9"/>
    <w:rsid w:val="00F27E14"/>
    <w:rsid w:val="00F823FD"/>
    <w:rsid w:val="00F93F15"/>
    <w:rsid w:val="00FA5D5F"/>
    <w:rsid w:val="00F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5674"/>
  <w15:docId w15:val="{D8058A10-C84F-4B7E-857E-76B0C3F1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A92"/>
  </w:style>
  <w:style w:type="paragraph" w:styleId="3">
    <w:name w:val="heading 3"/>
    <w:basedOn w:val="a"/>
    <w:link w:val="30"/>
    <w:qFormat/>
    <w:rsid w:val="003E1B80"/>
    <w:pPr>
      <w:spacing w:before="0" w:beforeAutospacing="0" w:after="0" w:afterAutospacing="0" w:line="240" w:lineRule="auto"/>
      <w:jc w:val="left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1B80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E1B8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66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61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6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93F9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основной стиль"/>
    <w:basedOn w:val="a"/>
    <w:link w:val="a8"/>
    <w:rsid w:val="00A00AD1"/>
    <w:pPr>
      <w:tabs>
        <w:tab w:val="left" w:pos="6120"/>
      </w:tabs>
      <w:spacing w:before="0" w:beforeAutospacing="0" w:after="0" w:afterAutospacing="0"/>
      <w:ind w:firstLine="720"/>
    </w:pPr>
    <w:rPr>
      <w:rFonts w:ascii="Times New Roman" w:eastAsia="Calibri" w:hAnsi="Times New Roman" w:cs="Times New Roman"/>
      <w:iCs/>
      <w:color w:val="000000"/>
      <w:sz w:val="28"/>
      <w:szCs w:val="28"/>
      <w:lang w:eastAsia="ru-RU"/>
    </w:rPr>
  </w:style>
  <w:style w:type="character" w:customStyle="1" w:styleId="a8">
    <w:name w:val="основной стиль Знак"/>
    <w:link w:val="a7"/>
    <w:locked/>
    <w:rsid w:val="00A00AD1"/>
    <w:rPr>
      <w:rFonts w:ascii="Times New Roman" w:eastAsia="Calibri" w:hAnsi="Times New Roman" w:cs="Times New Roman"/>
      <w:iCs/>
      <w:color w:val="000000"/>
      <w:sz w:val="28"/>
      <w:szCs w:val="28"/>
      <w:lang w:eastAsia="ru-RU"/>
    </w:rPr>
  </w:style>
  <w:style w:type="paragraph" w:styleId="a9">
    <w:name w:val="Normal (Web)"/>
    <w:aliases w:val="Обычный (веб)1,Обычный (веб) Знак,Обычный (веб) Знак1,Обычный (веб) Знак Знак,Обычный (Web)1 Знак,Обычный (Web)1,Обычный (веб)11,Обычный (веб) Знак Знак Знак,Обычный (веб) Знак Знак Знак Знак Знак"/>
    <w:basedOn w:val="a"/>
    <w:link w:val="2"/>
    <w:uiPriority w:val="99"/>
    <w:unhideWhenUsed/>
    <w:qFormat/>
    <w:rsid w:val="002E41EA"/>
    <w:pPr>
      <w:spacing w:line="240" w:lineRule="auto"/>
      <w:ind w:firstLine="709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веб)1 Знак,Обычный (веб) Знак Знак1,Обычный (веб) Знак1 Знак,Обычный (веб) Знак Знак Знак1,Обычный (Web)1 Знак Знак,Обычный (Web)1 Знак1,Обычный (веб)11 Знак,Обычный (веб) Знак Знак Знак Знак"/>
    <w:link w:val="a9"/>
    <w:uiPriority w:val="99"/>
    <w:locked/>
    <w:rsid w:val="002E41E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521B"/>
  </w:style>
  <w:style w:type="character" w:customStyle="1" w:styleId="w">
    <w:name w:val="w"/>
    <w:basedOn w:val="a0"/>
    <w:rsid w:val="005A5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0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5540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39866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8077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59754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179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7332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930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5400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707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5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8534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1516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2856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8130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Козмарёва Яна Вячеславовна</dc:creator>
  <cp:lastModifiedBy>Пользователь</cp:lastModifiedBy>
  <cp:revision>7</cp:revision>
  <dcterms:created xsi:type="dcterms:W3CDTF">2019-03-12T09:48:00Z</dcterms:created>
  <dcterms:modified xsi:type="dcterms:W3CDTF">2019-04-15T19:40:00Z</dcterms:modified>
</cp:coreProperties>
</file>