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752464" w:rsidRDefault="00435283">
      <w:pPr>
        <w:rPr>
          <w:rFonts w:ascii="Times New Roman" w:hAnsi="Times New Roman" w:cs="Times New Roman"/>
          <w:sz w:val="28"/>
          <w:szCs w:val="28"/>
        </w:rPr>
      </w:pPr>
      <w:r w:rsidRPr="00752464">
        <w:rPr>
          <w:rFonts w:ascii="Times New Roman" w:hAnsi="Times New Roman" w:cs="Times New Roman"/>
          <w:sz w:val="28"/>
          <w:szCs w:val="28"/>
        </w:rPr>
        <w:t>Папа толкает санки с сыном по горизонтальной ледяной дорожке, но затем санки выезжают на асфальтовый участок. Скорость санок одинакова на протяжении всего пути. На графике (рис. 1) показана зависимость горизонтальной силы, с которой папа действует на санки, от времени. Найдите: 1) момент времени выезда санок с ледяного участка на асфальтовый участок на четверть длины полозьев, 2) величину скорости санок, если длина полозьев L = 0,8 м.</w:t>
      </w:r>
    </w:p>
    <w:p w:rsidR="00435283" w:rsidRPr="00752464" w:rsidRDefault="00435283">
      <w:pPr>
        <w:rPr>
          <w:rFonts w:ascii="Times New Roman" w:hAnsi="Times New Roman" w:cs="Times New Roman"/>
          <w:sz w:val="28"/>
          <w:szCs w:val="28"/>
        </w:rPr>
      </w:pPr>
      <w:r w:rsidRPr="00752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0510" cy="17614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283" w:rsidRPr="00752464" w:rsidSect="0067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35283"/>
    <w:rsid w:val="0007191F"/>
    <w:rsid w:val="000D77A7"/>
    <w:rsid w:val="00357479"/>
    <w:rsid w:val="00435283"/>
    <w:rsid w:val="00675868"/>
    <w:rsid w:val="0075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2022-02-22T08:16:00Z</dcterms:created>
  <dcterms:modified xsi:type="dcterms:W3CDTF">2022-02-22T08:16:00Z</dcterms:modified>
</cp:coreProperties>
</file>