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CC0" w:rsidRDefault="006F3CC0" w:rsidP="006F3CC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работы – расчет времени на технологические операции и заработной платы рабочего.</w:t>
      </w:r>
    </w:p>
    <w:p w:rsidR="002631F9" w:rsidRDefault="006F3CC0" w:rsidP="006F3CC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Исходные данные – рабочий чертеж, </w:t>
      </w:r>
      <w:r w:rsidR="002631F9">
        <w:rPr>
          <w:rFonts w:ascii="Times New Roman" w:hAnsi="Times New Roman" w:cs="Times New Roman"/>
          <w:sz w:val="28"/>
          <w:szCs w:val="28"/>
        </w:rPr>
        <w:t>содержание рабочих переходов.</w:t>
      </w:r>
    </w:p>
    <w:p w:rsidR="002631F9" w:rsidRDefault="002631F9" w:rsidP="006F3CC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рабочих переходов:</w:t>
      </w:r>
    </w:p>
    <w:p w:rsidR="006F3CC0" w:rsidRDefault="002631F9" w:rsidP="006F3CC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и закрепить заготовку винтовым зажимом.</w:t>
      </w:r>
    </w:p>
    <w:p w:rsidR="002631F9" w:rsidRDefault="002631F9" w:rsidP="006F3CC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Быстрый подвод обрабатывающего инструмента.</w:t>
      </w:r>
    </w:p>
    <w:p w:rsidR="002631F9" w:rsidRDefault="002631F9" w:rsidP="006F3CC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Включить подачу.</w:t>
      </w:r>
    </w:p>
    <w:p w:rsidR="002631F9" w:rsidRDefault="002631F9" w:rsidP="006F3CC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Фрезеровать поверхности начерно, выдержав размер 3,4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631F9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31F9" w:rsidRDefault="002631F9" w:rsidP="006F3CC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Отвести инструмент.</w:t>
      </w:r>
    </w:p>
    <w:p w:rsidR="002631F9" w:rsidRDefault="002631F9" w:rsidP="006F3CC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Контролировать размер.</w:t>
      </w:r>
    </w:p>
    <w:p w:rsidR="002631F9" w:rsidRDefault="002631F9" w:rsidP="006F3CC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Сменить подачу.</w:t>
      </w:r>
    </w:p>
    <w:p w:rsidR="002631F9" w:rsidRDefault="002631F9" w:rsidP="002631F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Фрезеровать поверхность начисто, выдержав размер 3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631F9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31F9" w:rsidRDefault="002631F9" w:rsidP="006F3CC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Отвести инструмент.</w:t>
      </w:r>
    </w:p>
    <w:p w:rsidR="002631F9" w:rsidRDefault="002631F9" w:rsidP="006F3CC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Контролировать размер.</w:t>
      </w:r>
    </w:p>
    <w:p w:rsidR="002631F9" w:rsidRDefault="002631F9" w:rsidP="006F3CC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B5C84" w:rsidRPr="00487039" w:rsidRDefault="007101EC" w:rsidP="0048703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87039">
        <w:rPr>
          <w:rFonts w:ascii="Times New Roman" w:hAnsi="Times New Roman" w:cs="Times New Roman"/>
          <w:sz w:val="28"/>
          <w:szCs w:val="28"/>
        </w:rPr>
        <w:t>1 Расчет штучного времени</w:t>
      </w:r>
    </w:p>
    <w:p w:rsidR="002631F9" w:rsidRPr="002631F9" w:rsidRDefault="00EA45F7" w:rsidP="002631F9">
      <w:pPr>
        <w:spacing w:line="360" w:lineRule="auto"/>
        <w:ind w:left="708" w:firstLine="708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шт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oi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обсл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отдых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мин.</m:t>
          </m:r>
        </m:oMath>
      </m:oMathPara>
    </w:p>
    <w:p w:rsidR="002631F9" w:rsidRPr="002631F9" w:rsidRDefault="002631F9" w:rsidP="002631F9">
      <w:pPr>
        <w:spacing w:line="360" w:lineRule="auto"/>
        <w:ind w:left="708" w:firstLine="708"/>
        <w:rPr>
          <w:rFonts w:ascii="Times New Roman" w:eastAsiaTheme="minorEastAsia" w:hAnsi="Times New Roman" w:cs="Times New Roman"/>
          <w:sz w:val="28"/>
          <w:szCs w:val="28"/>
        </w:rPr>
      </w:pPr>
    </w:p>
    <w:p w:rsidR="007101EC" w:rsidRPr="00487039" w:rsidRDefault="007E4088" w:rsidP="00487039">
      <w:pPr>
        <w:pStyle w:val="a4"/>
        <w:numPr>
          <w:ilvl w:val="1"/>
          <w:numId w:val="2"/>
        </w:numPr>
        <w:spacing w:line="360" w:lineRule="auto"/>
        <w:ind w:left="0"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487039">
        <w:rPr>
          <w:rFonts w:ascii="Times New Roman" w:eastAsiaTheme="minorEastAsia" w:hAnsi="Times New Roman" w:cs="Times New Roman"/>
          <w:sz w:val="28"/>
          <w:szCs w:val="28"/>
        </w:rPr>
        <w:t>Расчет</w:t>
      </w:r>
      <w:r w:rsidR="007101EC" w:rsidRPr="00487039">
        <w:rPr>
          <w:rFonts w:ascii="Times New Roman" w:eastAsiaTheme="minorEastAsia" w:hAnsi="Times New Roman" w:cs="Times New Roman"/>
          <w:sz w:val="28"/>
          <w:szCs w:val="28"/>
        </w:rPr>
        <w:t xml:space="preserve"> суммарного основного времени на все перекрываемые рабочие переходы</w:t>
      </w:r>
    </w:p>
    <w:p w:rsidR="007101EC" w:rsidRPr="002631F9" w:rsidRDefault="00EA45F7" w:rsidP="002631F9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oi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o1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o2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мин.</m:t>
          </m:r>
        </m:oMath>
      </m:oMathPara>
    </w:p>
    <w:p w:rsidR="002631F9" w:rsidRDefault="002631F9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631F9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Расчет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o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и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o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2631F9">
        <w:rPr>
          <w:rFonts w:ascii="Times New Roman" w:eastAsiaTheme="minorEastAsia" w:hAnsi="Times New Roman" w:cs="Times New Roman"/>
          <w:sz w:val="28"/>
          <w:szCs w:val="28"/>
        </w:rPr>
        <w:t xml:space="preserve"> был произведен в лабораторной работе №1 «</w:t>
      </w:r>
      <w:r w:rsidRPr="002631F9">
        <w:rPr>
          <w:rFonts w:ascii="Times New Roman" w:hAnsi="Times New Roman" w:cs="Times New Roman"/>
          <w:sz w:val="28"/>
          <w:szCs w:val="32"/>
        </w:rPr>
        <w:t>Расчёт режимов резания на технологическую операцию</w:t>
      </w:r>
      <w:r w:rsidRPr="002631F9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o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=0,08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мин,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o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=0,2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мин.</w:t>
      </w:r>
    </w:p>
    <w:p w:rsidR="002631F9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oi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</w:rPr>
            <m:t>=0,08+0,2=0,28 мин.</m:t>
          </m:r>
        </m:oMath>
      </m:oMathPara>
    </w:p>
    <w:p w:rsidR="002631F9" w:rsidRDefault="002631F9" w:rsidP="002631F9">
      <w:pPr>
        <w:spacing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</w:rPr>
      </w:pPr>
    </w:p>
    <w:p w:rsidR="002631F9" w:rsidRDefault="002631F9" w:rsidP="002631F9">
      <w:pPr>
        <w:spacing w:line="360" w:lineRule="auto"/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1.2 Расчет вспомогательного времени </w:t>
      </w:r>
    </w:p>
    <w:p w:rsidR="002631F9" w:rsidRPr="00487039" w:rsidRDefault="00EA45F7" w:rsidP="002631F9">
      <w:pPr>
        <w:spacing w:line="360" w:lineRule="auto"/>
        <w:ind w:left="708" w:firstLine="708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ву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вп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контроль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мин.</m:t>
          </m:r>
        </m:oMath>
      </m:oMathPara>
    </w:p>
    <w:p w:rsidR="002631F9" w:rsidRDefault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631F9" w:rsidRPr="002631F9" w:rsidRDefault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1.2.1 Определение вспомогательного времени на установку</w:t>
      </w:r>
    </w:p>
    <w:p w:rsidR="002631F9" w:rsidRDefault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Т.к.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дет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=0,15 кг и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деталь устанавливается в тисках с винтовым зажимом без выверки, то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ву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=0,36 мин.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631F9" w:rsidRDefault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631F9" w:rsidRDefault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1.2.2 Определение вспомогательного времени, связанного с переходом</w:t>
      </w:r>
    </w:p>
    <w:p w:rsidR="002631F9" w:rsidRDefault="00EA45F7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вп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=2*0,045=0,09 мин.</m:t>
          </m:r>
        </m:oMath>
      </m:oMathPara>
    </w:p>
    <w:p w:rsidR="002631F9" w:rsidRDefault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Одинаковое время на переключение подач и скоростей вращения шпинделя при черновом и чистовом переходах.</w:t>
      </w:r>
    </w:p>
    <w:p w:rsidR="002631F9" w:rsidRDefault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631F9" w:rsidRDefault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1.2.3 Определение времени на контроль размера</w:t>
      </w:r>
    </w:p>
    <w:p w:rsidR="002631F9" w:rsidRDefault="00EA45F7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изм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=0,15 мин,</m:t>
        </m:r>
      </m:oMath>
      <w:r w:rsidR="002631F9">
        <w:rPr>
          <w:rFonts w:ascii="Times New Roman" w:eastAsiaTheme="minorEastAsia" w:hAnsi="Times New Roman" w:cs="Times New Roman"/>
          <w:sz w:val="28"/>
          <w:szCs w:val="28"/>
        </w:rPr>
        <w:t xml:space="preserve"> при этом необходимо контролировать 2 размера (после черновой и чистовой обработки), контролю подвергается 10% деталей из 2000шт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год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=2000 шт.)</m:t>
        </m:r>
      </m:oMath>
      <w:r w:rsidR="002631F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631F9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контроль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=0,2*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изм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*2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мин. </m:t>
          </m:r>
        </m:oMath>
      </m:oMathPara>
    </w:p>
    <w:p w:rsidR="002631F9" w:rsidRPr="002631F9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контроль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=0,2*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0,15*2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=0,06 мин.</m:t>
          </m:r>
        </m:oMath>
      </m:oMathPara>
    </w:p>
    <w:p w:rsidR="002631F9" w:rsidRPr="002631F9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=0,36+0,09+0,06=0,51 мин.</m:t>
          </m:r>
        </m:oMath>
      </m:oMathPara>
    </w:p>
    <w:p w:rsidR="002631F9" w:rsidRDefault="002631F9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631F9" w:rsidRDefault="002631F9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1.3 Расчет времени на обслуживание рабочего места</w:t>
      </w:r>
    </w:p>
    <w:p w:rsidR="002631F9" w:rsidRPr="002631F9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обсл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=0,06+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опер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мин.</m:t>
          </m:r>
        </m:oMath>
      </m:oMathPara>
    </w:p>
    <w:p w:rsidR="002631F9" w:rsidRPr="002631F9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опер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oi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мин.</m:t>
          </m:r>
        </m:oMath>
      </m:oMathPara>
    </w:p>
    <w:p w:rsidR="002631F9" w:rsidRPr="002631F9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опер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=0,28+0,51=0,79 мин.</m:t>
          </m:r>
        </m:oMath>
      </m:oMathPara>
    </w:p>
    <w:p w:rsidR="002631F9" w:rsidRPr="002631F9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обсл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=0,06*0,79=0,05 мин.</m:t>
          </m:r>
        </m:oMath>
      </m:oMathPara>
    </w:p>
    <w:p w:rsidR="002631F9" w:rsidRDefault="002631F9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631F9" w:rsidRDefault="002631F9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1.4 Расчет времени на естественные нужды и отдых</w:t>
      </w:r>
    </w:p>
    <w:p w:rsidR="002631F9" w:rsidRPr="002631F9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отд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=0,06*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опер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мин.</m:t>
          </m:r>
        </m:oMath>
      </m:oMathPara>
    </w:p>
    <w:p w:rsidR="002631F9" w:rsidRPr="002631F9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отд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=0,06*0,79=0,05 мин.</m:t>
          </m:r>
        </m:oMath>
      </m:oMathPara>
    </w:p>
    <w:p w:rsidR="002631F9" w:rsidRPr="002631F9" w:rsidRDefault="002631F9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631F9" w:rsidRPr="002631F9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шт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=0,28+0,51+0,05+0,05=0,89 мин.</m:t>
          </m:r>
        </m:oMath>
      </m:oMathPara>
    </w:p>
    <w:p w:rsidR="002631F9" w:rsidRDefault="002631F9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631F9" w:rsidRDefault="002631F9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 Расчет штучного калькуляционного времени</w:t>
      </w:r>
    </w:p>
    <w:p w:rsidR="002631F9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шт-кал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шт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п-з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зап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 мин.</m:t>
          </m:r>
        </m:oMath>
      </m:oMathPara>
    </w:p>
    <w:p w:rsidR="002631F9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зап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год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рв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  шт.</m:t>
          </m:r>
        </m:oMath>
      </m:oMathPara>
    </w:p>
    <w:p w:rsidR="002631F9" w:rsidRPr="002631F9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зап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2000*9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248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=73 шт.</m:t>
          </m:r>
        </m:oMath>
      </m:oMathPara>
    </w:p>
    <w:p w:rsidR="002631F9" w:rsidRDefault="002631F9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Пусть партия запуска содержит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зап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=80 шт.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п-з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состоит из установки специального приспособления на станок (15 мин.) и времени на получение и сдачу инструмента (7 мин.).</w:t>
      </w:r>
    </w:p>
    <w:p w:rsidR="002631F9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шт-кал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=0,89+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15+7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80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=1,17 мин.</m:t>
          </m:r>
        </m:oMath>
      </m:oMathPara>
    </w:p>
    <w:p w:rsidR="00A53803" w:rsidRDefault="00A53803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 Расчет заработной платы рабочего</w:t>
      </w:r>
    </w:p>
    <w:p w:rsidR="00A53803" w:rsidRPr="00A53803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шт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шт-кал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*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60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руб.</m:t>
          </m:r>
        </m:oMath>
      </m:oMathPara>
    </w:p>
    <w:p w:rsidR="00A53803" w:rsidRDefault="00A53803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выполнения чернового и чистового фрезерования согласно Единому тарифно-квалификационному справочнику работ и рабочих профессий (ЕТКС) подходит фрезеровщик 2 разряда. Минимальная заработная плата фрезеровщика 2 разряда составляет 15 000 руб.</w:t>
      </w:r>
    </w:p>
    <w:p w:rsidR="00A53803" w:rsidRDefault="00A53803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Рассчитаем заработную плату фрезеровщика в час:</w:t>
      </w:r>
    </w:p>
    <w:p w:rsidR="00A53803" w:rsidRDefault="00A53803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w:lastRenderedPageBreak/>
            <m:t>С=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15 000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30*8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=63 </m:t>
          </m:r>
          <m:f>
            <m:fPr>
              <m:type m:val="lin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руб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час</m:t>
              </m:r>
            </m:den>
          </m:f>
        </m:oMath>
      </m:oMathPara>
    </w:p>
    <w:p w:rsidR="00A53803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шт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=1,17*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60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=1,23 руб.</m:t>
          </m:r>
        </m:oMath>
      </m:oMathPara>
    </w:p>
    <w:p w:rsidR="00A53803" w:rsidRDefault="00A53803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 партию в 2000 деталей фрезеровщик получит:</w:t>
      </w:r>
    </w:p>
    <w:p w:rsidR="00A53803" w:rsidRPr="00A53803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парт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шт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*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N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руб.</m:t>
          </m:r>
        </m:oMath>
      </m:oMathPara>
    </w:p>
    <w:p w:rsidR="00A53803" w:rsidRPr="00A53803" w:rsidRDefault="00EA45F7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парт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=1,23*2000=2460 руб.</m:t>
          </m:r>
        </m:oMath>
      </m:oMathPara>
    </w:p>
    <w:p w:rsidR="00A53803" w:rsidRDefault="00A53803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53803" w:rsidRDefault="00A53803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Выводы:</w:t>
      </w:r>
    </w:p>
    <w:p w:rsidR="00A53803" w:rsidRPr="00A53803" w:rsidRDefault="00A53803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время обработки одной детали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шт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=0,89 мин.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A53803" w:rsidRDefault="00A53803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штучное-калькуляционное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время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шт-кал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=1,17 мин.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A53803" w:rsidRPr="00A53803" w:rsidRDefault="00A53803" w:rsidP="002631F9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зарплата фрезеровщика 2 разряда за обработку партии из 2000 деталей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парт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=2460 руб.</w:t>
      </w:r>
    </w:p>
    <w:sectPr w:rsidR="00A53803" w:rsidRPr="00A53803" w:rsidSect="007C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22D" w:rsidRDefault="00CE222D" w:rsidP="00A53803">
      <w:pPr>
        <w:spacing w:after="0" w:line="240" w:lineRule="auto"/>
      </w:pPr>
      <w:r>
        <w:separator/>
      </w:r>
    </w:p>
  </w:endnote>
  <w:endnote w:type="continuationSeparator" w:id="0">
    <w:p w:rsidR="00CE222D" w:rsidRDefault="00CE222D" w:rsidP="00A53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22D" w:rsidRDefault="00CE222D" w:rsidP="00A53803">
      <w:pPr>
        <w:spacing w:after="0" w:line="240" w:lineRule="auto"/>
      </w:pPr>
      <w:r>
        <w:separator/>
      </w:r>
    </w:p>
  </w:footnote>
  <w:footnote w:type="continuationSeparator" w:id="0">
    <w:p w:rsidR="00CE222D" w:rsidRDefault="00CE222D" w:rsidP="00A53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3812"/>
    <w:multiLevelType w:val="multilevel"/>
    <w:tmpl w:val="58760C0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31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4AFC5AB2"/>
    <w:multiLevelType w:val="hybridMultilevel"/>
    <w:tmpl w:val="6E10FDA0"/>
    <w:lvl w:ilvl="0" w:tplc="501CC12C">
      <w:start w:val="3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604D4725"/>
    <w:multiLevelType w:val="multilevel"/>
    <w:tmpl w:val="2572D5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E48"/>
    <w:rsid w:val="00017997"/>
    <w:rsid w:val="00117C10"/>
    <w:rsid w:val="00175B5D"/>
    <w:rsid w:val="002631F9"/>
    <w:rsid w:val="002A141B"/>
    <w:rsid w:val="00487039"/>
    <w:rsid w:val="006608C1"/>
    <w:rsid w:val="006B0C40"/>
    <w:rsid w:val="006C07E8"/>
    <w:rsid w:val="006F3CC0"/>
    <w:rsid w:val="007101EC"/>
    <w:rsid w:val="00746DC5"/>
    <w:rsid w:val="007A6289"/>
    <w:rsid w:val="007B5C84"/>
    <w:rsid w:val="007C5B74"/>
    <w:rsid w:val="007E4088"/>
    <w:rsid w:val="0086515E"/>
    <w:rsid w:val="008F4AEA"/>
    <w:rsid w:val="00A215D0"/>
    <w:rsid w:val="00A53803"/>
    <w:rsid w:val="00AA7AAD"/>
    <w:rsid w:val="00CE222D"/>
    <w:rsid w:val="00D35E19"/>
    <w:rsid w:val="00DB01F8"/>
    <w:rsid w:val="00EA2E48"/>
    <w:rsid w:val="00EA45F7"/>
    <w:rsid w:val="00EA5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01EC"/>
    <w:rPr>
      <w:color w:val="808080"/>
    </w:rPr>
  </w:style>
  <w:style w:type="paragraph" w:styleId="a4">
    <w:name w:val="List Paragraph"/>
    <w:basedOn w:val="a"/>
    <w:uiPriority w:val="34"/>
    <w:qFormat/>
    <w:rsid w:val="007101EC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75B5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63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31F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2631F9"/>
    <w:pPr>
      <w:spacing w:after="120" w:line="480" w:lineRule="auto"/>
      <w:jc w:val="both"/>
    </w:pPr>
    <w:rPr>
      <w:rFonts w:ascii="Calibri" w:eastAsia="Times New Roman" w:hAnsi="Calibri" w:cs="Calibri"/>
    </w:rPr>
  </w:style>
  <w:style w:type="character" w:customStyle="1" w:styleId="20">
    <w:name w:val="Основной текст 2 Знак"/>
    <w:basedOn w:val="a0"/>
    <w:link w:val="2"/>
    <w:uiPriority w:val="99"/>
    <w:rsid w:val="002631F9"/>
    <w:rPr>
      <w:rFonts w:ascii="Calibri" w:eastAsia="Times New Roman" w:hAnsi="Calibri" w:cs="Calibri"/>
    </w:rPr>
  </w:style>
  <w:style w:type="paragraph" w:styleId="a8">
    <w:name w:val="header"/>
    <w:basedOn w:val="a"/>
    <w:link w:val="a9"/>
    <w:uiPriority w:val="99"/>
    <w:semiHidden/>
    <w:unhideWhenUsed/>
    <w:rsid w:val="00A538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53803"/>
  </w:style>
  <w:style w:type="paragraph" w:styleId="aa">
    <w:name w:val="footer"/>
    <w:basedOn w:val="a"/>
    <w:link w:val="ab"/>
    <w:uiPriority w:val="99"/>
    <w:semiHidden/>
    <w:unhideWhenUsed/>
    <w:rsid w:val="00A538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538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F9A98-415B-4B62-A320-303D6EAEF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iLCube</cp:lastModifiedBy>
  <cp:revision>2</cp:revision>
  <dcterms:created xsi:type="dcterms:W3CDTF">2022-01-11T08:43:00Z</dcterms:created>
  <dcterms:modified xsi:type="dcterms:W3CDTF">2022-01-11T08:43:00Z</dcterms:modified>
</cp:coreProperties>
</file>