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0FFB" w14:textId="606AC9F7" w:rsidR="0068046F" w:rsidRPr="005908E9" w:rsidRDefault="0068046F" w:rsidP="00E557C0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5908E9">
        <w:rPr>
          <w:b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7E2C4EAF" wp14:editId="04D3819E">
            <wp:extent cx="703580" cy="422275"/>
            <wp:effectExtent l="0" t="0" r="1270" b="0"/>
            <wp:docPr id="33" name="Рисунок 33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B060C" w14:textId="77777777" w:rsidR="00E557C0" w:rsidRPr="005908E9" w:rsidRDefault="00E557C0" w:rsidP="00E557C0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5908E9">
        <w:rPr>
          <w:b/>
          <w:color w:val="auto"/>
          <w:lang w:val="ru-RU"/>
        </w:rPr>
        <w:t xml:space="preserve">Частное профессиональное образовательное учреждение </w:t>
      </w:r>
    </w:p>
    <w:p w14:paraId="22C3C990" w14:textId="77777777" w:rsidR="00E557C0" w:rsidRPr="005908E9" w:rsidRDefault="00E557C0" w:rsidP="00E557C0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 w:rsidRPr="005908E9">
        <w:rPr>
          <w:b/>
          <w:color w:val="auto"/>
          <w:lang w:val="ru-RU"/>
        </w:rPr>
        <w:t xml:space="preserve">«Сургутский колледж предпринимательства» </w:t>
      </w:r>
    </w:p>
    <w:p w14:paraId="4C184C90" w14:textId="77777777" w:rsidR="00E557C0" w:rsidRPr="005908E9" w:rsidRDefault="00E557C0" w:rsidP="00E557C0">
      <w:pPr>
        <w:spacing w:after="57" w:line="259" w:lineRule="auto"/>
        <w:ind w:left="168" w:right="6"/>
        <w:jc w:val="center"/>
        <w:rPr>
          <w:color w:val="auto"/>
          <w:lang w:val="ru-RU"/>
        </w:rPr>
      </w:pPr>
      <w:r w:rsidRPr="005908E9">
        <w:rPr>
          <w:b/>
          <w:color w:val="auto"/>
          <w:lang w:val="ru-RU"/>
        </w:rPr>
        <w:t xml:space="preserve">(ЧПОУ «СКП») </w:t>
      </w:r>
    </w:p>
    <w:p w14:paraId="5B3E1371" w14:textId="77777777" w:rsidR="00E557C0" w:rsidRPr="005908E9" w:rsidRDefault="00E557C0" w:rsidP="00E557C0">
      <w:pPr>
        <w:spacing w:after="113" w:line="259" w:lineRule="auto"/>
        <w:ind w:left="218" w:firstLine="0"/>
        <w:jc w:val="center"/>
        <w:rPr>
          <w:color w:val="auto"/>
          <w:lang w:val="ru-RU"/>
        </w:rPr>
      </w:pPr>
    </w:p>
    <w:p w14:paraId="777CBBCD" w14:textId="77777777" w:rsidR="00E557C0" w:rsidRPr="005908E9" w:rsidRDefault="00E557C0" w:rsidP="00E557C0">
      <w:pPr>
        <w:spacing w:after="0" w:line="259" w:lineRule="auto"/>
        <w:ind w:left="170" w:right="2"/>
        <w:jc w:val="center"/>
        <w:rPr>
          <w:color w:val="auto"/>
          <w:lang w:val="ru-RU"/>
        </w:rPr>
      </w:pPr>
      <w:r w:rsidRPr="005908E9">
        <w:rPr>
          <w:b/>
          <w:color w:val="auto"/>
          <w:sz w:val="28"/>
          <w:lang w:val="ru-RU"/>
        </w:rPr>
        <w:t xml:space="preserve">ОТЧЕТ ПО УЧЕБНОЙ ПРАКТИКЕ </w:t>
      </w:r>
    </w:p>
    <w:p w14:paraId="073D9AF1" w14:textId="77777777" w:rsidR="00E557C0" w:rsidRPr="005908E9" w:rsidRDefault="00E557C0" w:rsidP="00E557C0">
      <w:pPr>
        <w:spacing w:after="72" w:line="259" w:lineRule="auto"/>
        <w:ind w:left="218" w:firstLine="0"/>
        <w:jc w:val="left"/>
        <w:rPr>
          <w:color w:val="auto"/>
          <w:lang w:val="ru-RU"/>
        </w:rPr>
      </w:pPr>
    </w:p>
    <w:p w14:paraId="616DBF94" w14:textId="77777777" w:rsidR="00290479" w:rsidRPr="00290479" w:rsidRDefault="00290479" w:rsidP="00290479">
      <w:pPr>
        <w:spacing w:after="0" w:line="240" w:lineRule="auto"/>
        <w:ind w:right="47"/>
        <w:jc w:val="center"/>
        <w:rPr>
          <w:b/>
          <w:lang w:val="ru-RU"/>
        </w:rPr>
      </w:pPr>
      <w:r w:rsidRPr="00290479">
        <w:rPr>
          <w:b/>
          <w:lang w:val="ru-RU"/>
        </w:rPr>
        <w:t>ПМ.05 Выполнение работ по одной или нескольким профессиям рабочих, должностям служащих</w:t>
      </w:r>
    </w:p>
    <w:p w14:paraId="4A5B7B2A" w14:textId="77777777" w:rsidR="00290479" w:rsidRPr="00290479" w:rsidRDefault="00290479" w:rsidP="00290479">
      <w:pPr>
        <w:spacing w:after="16" w:line="259" w:lineRule="auto"/>
        <w:jc w:val="center"/>
        <w:rPr>
          <w:b/>
          <w:lang w:val="ru-RU"/>
        </w:rPr>
      </w:pPr>
      <w:r w:rsidRPr="00290479">
        <w:rPr>
          <w:b/>
          <w:lang w:val="ru-RU"/>
        </w:rPr>
        <w:t>МДК.05.01</w:t>
      </w:r>
      <w:r w:rsidRPr="00290479">
        <w:rPr>
          <w:b/>
          <w:lang w:val="ru-RU"/>
        </w:rPr>
        <w:tab/>
        <w:t xml:space="preserve"> Выполнение работ по профессии Кассир</w:t>
      </w:r>
    </w:p>
    <w:p w14:paraId="3290D167" w14:textId="77777777" w:rsidR="00E557C0" w:rsidRPr="005908E9" w:rsidRDefault="00E557C0" w:rsidP="00E557C0">
      <w:pPr>
        <w:spacing w:after="64" w:line="259" w:lineRule="auto"/>
        <w:ind w:left="218" w:firstLine="0"/>
        <w:jc w:val="center"/>
        <w:rPr>
          <w:color w:val="auto"/>
          <w:lang w:val="ru-RU"/>
        </w:rPr>
      </w:pPr>
    </w:p>
    <w:p w14:paraId="78BE1968" w14:textId="77777777" w:rsidR="00E557C0" w:rsidRPr="005908E9" w:rsidRDefault="00E557C0" w:rsidP="00E557C0">
      <w:pPr>
        <w:spacing w:after="64" w:line="259" w:lineRule="auto"/>
        <w:ind w:left="218" w:firstLine="0"/>
        <w:jc w:val="center"/>
        <w:rPr>
          <w:color w:val="auto"/>
          <w:lang w:val="ru-RU"/>
        </w:rPr>
      </w:pPr>
    </w:p>
    <w:p w14:paraId="2FE1A571" w14:textId="77777777" w:rsidR="00E557C0" w:rsidRPr="005908E9" w:rsidRDefault="00E557C0" w:rsidP="00E557C0">
      <w:pPr>
        <w:spacing w:after="55"/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>Студента (</w:t>
      </w:r>
      <w:proofErr w:type="spellStart"/>
      <w:r w:rsidRPr="005908E9">
        <w:rPr>
          <w:color w:val="auto"/>
          <w:lang w:val="ru-RU"/>
        </w:rPr>
        <w:t>ки</w:t>
      </w:r>
      <w:proofErr w:type="spellEnd"/>
      <w:r w:rsidRPr="005908E9">
        <w:rPr>
          <w:color w:val="auto"/>
          <w:lang w:val="ru-RU"/>
        </w:rPr>
        <w:t>)___________</w:t>
      </w:r>
      <w:r w:rsidR="00290479">
        <w:rPr>
          <w:b/>
          <w:color w:val="auto"/>
          <w:lang w:val="ru-RU"/>
        </w:rPr>
        <w:t>2</w:t>
      </w:r>
      <w:r w:rsidR="0018592F" w:rsidRPr="005908E9">
        <w:rPr>
          <w:color w:val="auto"/>
          <w:lang w:val="ru-RU"/>
        </w:rPr>
        <w:t>_____________</w:t>
      </w:r>
      <w:r w:rsidR="00290479">
        <w:rPr>
          <w:color w:val="auto"/>
          <w:lang w:val="ru-RU"/>
        </w:rPr>
        <w:t>_ курса ____</w:t>
      </w:r>
      <w:r w:rsidRPr="005908E9">
        <w:rPr>
          <w:color w:val="auto"/>
          <w:lang w:val="ru-RU"/>
        </w:rPr>
        <w:t>___</w:t>
      </w:r>
      <w:r w:rsidR="00290479">
        <w:rPr>
          <w:b/>
          <w:color w:val="auto"/>
          <w:lang w:val="ru-RU"/>
        </w:rPr>
        <w:t>ЭБУ-19/1з</w:t>
      </w:r>
      <w:r w:rsidRPr="005908E9">
        <w:rPr>
          <w:color w:val="auto"/>
          <w:lang w:val="ru-RU"/>
        </w:rPr>
        <w:t xml:space="preserve">________группы </w:t>
      </w:r>
    </w:p>
    <w:p w14:paraId="7E94A0DC" w14:textId="77777777" w:rsidR="00E557C0" w:rsidRPr="005908E9" w:rsidRDefault="00E557C0" w:rsidP="00E557C0">
      <w:pPr>
        <w:ind w:left="233" w:right="47"/>
        <w:rPr>
          <w:color w:val="auto"/>
          <w:highlight w:val="yellow"/>
          <w:lang w:val="ru-RU"/>
        </w:rPr>
      </w:pPr>
      <w:r w:rsidRPr="005908E9">
        <w:rPr>
          <w:color w:val="auto"/>
          <w:lang w:val="ru-RU"/>
        </w:rPr>
        <w:t>Форма обучения_____</w:t>
      </w:r>
      <w:r w:rsidR="0018592F" w:rsidRPr="005908E9">
        <w:rPr>
          <w:b/>
          <w:color w:val="auto"/>
          <w:lang w:val="ru-RU"/>
        </w:rPr>
        <w:t>за</w:t>
      </w:r>
      <w:r w:rsidR="001C1CF9" w:rsidRPr="005908E9">
        <w:rPr>
          <w:b/>
          <w:color w:val="auto"/>
          <w:lang w:val="ru-RU"/>
        </w:rPr>
        <w:t>о</w:t>
      </w:r>
      <w:r w:rsidR="00CF1FEA" w:rsidRPr="005908E9">
        <w:rPr>
          <w:b/>
          <w:color w:val="auto"/>
          <w:lang w:val="ru-RU"/>
        </w:rPr>
        <w:t>чная</w:t>
      </w:r>
      <w:r w:rsidRPr="005908E9">
        <w:rPr>
          <w:color w:val="auto"/>
          <w:lang w:val="ru-RU"/>
        </w:rPr>
        <w:t xml:space="preserve">_______________________________________________ </w:t>
      </w:r>
    </w:p>
    <w:p w14:paraId="26EC1CB2" w14:textId="77777777" w:rsidR="00E557C0" w:rsidRPr="005908E9" w:rsidRDefault="00E557C0" w:rsidP="00E557C0">
      <w:pPr>
        <w:spacing w:after="209" w:line="259" w:lineRule="auto"/>
        <w:ind w:left="525" w:right="355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(Очная, заочная) </w:t>
      </w:r>
    </w:p>
    <w:p w14:paraId="4B15AD68" w14:textId="77777777" w:rsidR="00E557C0" w:rsidRPr="005908E9" w:rsidRDefault="00CF1FEA" w:rsidP="00EB6BEC">
      <w:pPr>
        <w:ind w:left="308" w:right="47"/>
        <w:jc w:val="center"/>
        <w:rPr>
          <w:rFonts w:ascii="Times New Roman Полужирный" w:hAnsi="Times New Roman Полужирный"/>
          <w:b/>
          <w:caps/>
          <w:color w:val="auto"/>
          <w:u w:val="single"/>
          <w:lang w:val="ru-RU"/>
        </w:rPr>
      </w:pPr>
      <w:r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>Иванов</w:t>
      </w:r>
      <w:r w:rsidR="005F77AA"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>а</w:t>
      </w:r>
      <w:r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 xml:space="preserve"> Иван</w:t>
      </w:r>
      <w:r w:rsidR="005F77AA"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>а</w:t>
      </w:r>
      <w:r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 xml:space="preserve"> Иванович</w:t>
      </w:r>
      <w:r w:rsidR="005F77AA" w:rsidRPr="00290479">
        <w:rPr>
          <w:rFonts w:ascii="Times New Roman Полужирный" w:hAnsi="Times New Roman Полужирный"/>
          <w:b/>
          <w:caps/>
          <w:color w:val="auto"/>
          <w:highlight w:val="yellow"/>
          <w:u w:val="single"/>
          <w:lang w:val="ru-RU"/>
        </w:rPr>
        <w:t>а</w:t>
      </w:r>
    </w:p>
    <w:p w14:paraId="19AA5955" w14:textId="77777777" w:rsidR="00E557C0" w:rsidRPr="005908E9" w:rsidRDefault="00E557C0" w:rsidP="00E557C0">
      <w:pPr>
        <w:spacing w:after="209" w:line="259" w:lineRule="auto"/>
        <w:ind w:left="525" w:right="35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(Фамилия, имя, отчество полностью) </w:t>
      </w:r>
    </w:p>
    <w:p w14:paraId="3731D098" w14:textId="77777777" w:rsidR="00E557C0" w:rsidRPr="005908E9" w:rsidRDefault="00E557C0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 xml:space="preserve">Место прохождения учебной практики </w:t>
      </w:r>
    </w:p>
    <w:p w14:paraId="0D1C3256" w14:textId="77777777" w:rsidR="00E557C0" w:rsidRPr="005908E9" w:rsidRDefault="00CF1FEA" w:rsidP="00EB6BEC">
      <w:pPr>
        <w:ind w:left="233" w:right="47"/>
        <w:rPr>
          <w:b/>
          <w:color w:val="auto"/>
          <w:u w:val="single"/>
          <w:lang w:val="ru-RU"/>
        </w:rPr>
      </w:pPr>
      <w:r w:rsidRPr="005908E9">
        <w:rPr>
          <w:b/>
          <w:color w:val="auto"/>
          <w:u w:val="single"/>
          <w:lang w:val="ru-RU"/>
        </w:rPr>
        <w:t>ЧПОУ «Сургутский колледж предпринимательства»</w:t>
      </w:r>
    </w:p>
    <w:p w14:paraId="0DC3BBED" w14:textId="77777777" w:rsidR="00E557C0" w:rsidRPr="005908E9" w:rsidRDefault="00E557C0" w:rsidP="00EB6BEC">
      <w:pPr>
        <w:spacing w:after="255" w:line="259" w:lineRule="auto"/>
        <w:ind w:left="525" w:right="4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(Полное название предприятия) </w:t>
      </w:r>
    </w:p>
    <w:p w14:paraId="290D2CCB" w14:textId="77777777" w:rsidR="00E557C0" w:rsidRPr="005908E9" w:rsidRDefault="00E557C0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>Срок пр</w:t>
      </w:r>
      <w:r w:rsidR="00CF1FEA" w:rsidRPr="005908E9">
        <w:rPr>
          <w:color w:val="auto"/>
          <w:lang w:val="ru-RU"/>
        </w:rPr>
        <w:t xml:space="preserve">охождения учебной </w:t>
      </w:r>
      <w:r w:rsidR="009E658D" w:rsidRPr="005908E9">
        <w:rPr>
          <w:color w:val="auto"/>
          <w:lang w:val="ru-RU"/>
        </w:rPr>
        <w:t>практики:</w:t>
      </w:r>
      <w:r w:rsidR="009E658D" w:rsidRPr="005908E9">
        <w:rPr>
          <w:b/>
          <w:color w:val="auto"/>
          <w:lang w:val="ru-RU"/>
        </w:rPr>
        <w:t xml:space="preserve"> с</w:t>
      </w:r>
      <w:r w:rsidR="00290479">
        <w:rPr>
          <w:b/>
          <w:color w:val="auto"/>
          <w:lang w:val="ru-RU"/>
        </w:rPr>
        <w:t xml:space="preserve"> «22</w:t>
      </w:r>
      <w:r w:rsidR="00CF1FEA" w:rsidRPr="005908E9">
        <w:rPr>
          <w:b/>
          <w:color w:val="auto"/>
          <w:lang w:val="ru-RU"/>
        </w:rPr>
        <w:t xml:space="preserve">» </w:t>
      </w:r>
      <w:r w:rsidR="0018592F" w:rsidRPr="005908E9">
        <w:rPr>
          <w:b/>
          <w:color w:val="auto"/>
          <w:lang w:val="ru-RU"/>
        </w:rPr>
        <w:t>февраля</w:t>
      </w:r>
      <w:r w:rsidR="00290479">
        <w:rPr>
          <w:b/>
          <w:color w:val="auto"/>
          <w:lang w:val="ru-RU"/>
        </w:rPr>
        <w:t xml:space="preserve"> </w:t>
      </w:r>
      <w:r w:rsidRPr="005908E9">
        <w:rPr>
          <w:b/>
          <w:color w:val="auto"/>
          <w:lang w:val="ru-RU"/>
        </w:rPr>
        <w:t>20</w:t>
      </w:r>
      <w:r w:rsidR="0018592F" w:rsidRPr="005908E9">
        <w:rPr>
          <w:b/>
          <w:color w:val="auto"/>
          <w:lang w:val="ru-RU"/>
        </w:rPr>
        <w:t>2</w:t>
      </w:r>
      <w:r w:rsidR="00385CA7">
        <w:rPr>
          <w:b/>
          <w:color w:val="auto"/>
          <w:lang w:val="ru-RU"/>
        </w:rPr>
        <w:t>1</w:t>
      </w:r>
      <w:r w:rsidR="00290479">
        <w:rPr>
          <w:b/>
          <w:color w:val="auto"/>
          <w:lang w:val="ru-RU"/>
        </w:rPr>
        <w:t xml:space="preserve"> </w:t>
      </w:r>
      <w:r w:rsidRPr="005908E9">
        <w:rPr>
          <w:b/>
          <w:color w:val="auto"/>
          <w:lang w:val="ru-RU"/>
        </w:rPr>
        <w:t>г</w:t>
      </w:r>
      <w:r w:rsidR="0018592F" w:rsidRPr="005908E9">
        <w:rPr>
          <w:b/>
          <w:color w:val="auto"/>
          <w:lang w:val="ru-RU"/>
        </w:rPr>
        <w:t>.</w:t>
      </w:r>
      <w:r w:rsidRPr="005908E9">
        <w:rPr>
          <w:b/>
          <w:color w:val="auto"/>
          <w:lang w:val="ru-RU"/>
        </w:rPr>
        <w:t xml:space="preserve"> по «</w:t>
      </w:r>
      <w:r w:rsidR="00290479">
        <w:rPr>
          <w:b/>
          <w:color w:val="auto"/>
          <w:lang w:val="ru-RU"/>
        </w:rPr>
        <w:t>27</w:t>
      </w:r>
      <w:r w:rsidR="00CF1FEA" w:rsidRPr="005908E9">
        <w:rPr>
          <w:b/>
          <w:color w:val="auto"/>
          <w:lang w:val="ru-RU"/>
        </w:rPr>
        <w:t xml:space="preserve">» </w:t>
      </w:r>
      <w:r w:rsidR="0018592F" w:rsidRPr="005908E9">
        <w:rPr>
          <w:b/>
          <w:color w:val="auto"/>
          <w:lang w:val="ru-RU"/>
        </w:rPr>
        <w:t>февраля</w:t>
      </w:r>
      <w:r w:rsidR="00290479">
        <w:rPr>
          <w:b/>
          <w:color w:val="auto"/>
          <w:lang w:val="ru-RU"/>
        </w:rPr>
        <w:t xml:space="preserve"> </w:t>
      </w:r>
      <w:r w:rsidRPr="005908E9">
        <w:rPr>
          <w:b/>
          <w:color w:val="auto"/>
          <w:lang w:val="ru-RU"/>
        </w:rPr>
        <w:t>20</w:t>
      </w:r>
      <w:r w:rsidR="0018592F" w:rsidRPr="005908E9">
        <w:rPr>
          <w:b/>
          <w:color w:val="auto"/>
          <w:lang w:val="ru-RU"/>
        </w:rPr>
        <w:t>2</w:t>
      </w:r>
      <w:r w:rsidR="00385CA7">
        <w:rPr>
          <w:b/>
          <w:color w:val="auto"/>
          <w:lang w:val="ru-RU"/>
        </w:rPr>
        <w:t>1</w:t>
      </w:r>
      <w:r w:rsidR="00290479">
        <w:rPr>
          <w:b/>
          <w:color w:val="auto"/>
          <w:lang w:val="ru-RU"/>
        </w:rPr>
        <w:t xml:space="preserve"> </w:t>
      </w:r>
      <w:r w:rsidR="0018592F" w:rsidRPr="005908E9">
        <w:rPr>
          <w:b/>
          <w:color w:val="auto"/>
          <w:lang w:val="ru-RU"/>
        </w:rPr>
        <w:t>г.</w:t>
      </w:r>
    </w:p>
    <w:p w14:paraId="797C3C56" w14:textId="77777777" w:rsidR="00E557C0" w:rsidRPr="005908E9" w:rsidRDefault="00E557C0" w:rsidP="00EB6BEC">
      <w:pPr>
        <w:spacing w:after="63" w:line="259" w:lineRule="auto"/>
        <w:ind w:left="218" w:right="47" w:firstLine="0"/>
        <w:jc w:val="left"/>
        <w:rPr>
          <w:color w:val="auto"/>
          <w:highlight w:val="yellow"/>
          <w:lang w:val="ru-RU"/>
        </w:rPr>
      </w:pPr>
    </w:p>
    <w:p w14:paraId="2E23B238" w14:textId="77777777" w:rsidR="00E557C0" w:rsidRPr="005908E9" w:rsidRDefault="005E5BE0" w:rsidP="00EB6BEC">
      <w:pPr>
        <w:spacing w:after="253" w:line="259" w:lineRule="auto"/>
        <w:ind w:left="525" w:right="4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 </w:t>
      </w:r>
      <w:r w:rsidR="00E557C0" w:rsidRPr="005908E9">
        <w:rPr>
          <w:i/>
          <w:color w:val="auto"/>
          <w:sz w:val="16"/>
          <w:lang w:val="ru-RU"/>
        </w:rPr>
        <w:t xml:space="preserve">(Должность, подпись, ФИО) </w:t>
      </w:r>
    </w:p>
    <w:p w14:paraId="2A78D54D" w14:textId="77777777" w:rsidR="00E557C0" w:rsidRPr="005908E9" w:rsidRDefault="00E557C0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 xml:space="preserve">Руководитель учебной практики от колледжа </w:t>
      </w:r>
    </w:p>
    <w:p w14:paraId="789BC555" w14:textId="77777777" w:rsidR="00CF1FEA" w:rsidRPr="005908E9" w:rsidRDefault="00CF1FEA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>Преподаватель ___________</w:t>
      </w:r>
      <w:r w:rsidR="0018592F" w:rsidRPr="005908E9">
        <w:rPr>
          <w:color w:val="auto"/>
          <w:u w:val="single"/>
          <w:lang w:val="ru-RU"/>
        </w:rPr>
        <w:t xml:space="preserve"> </w:t>
      </w:r>
      <w:r w:rsidR="00290479">
        <w:rPr>
          <w:color w:val="auto"/>
          <w:u w:val="single"/>
          <w:lang w:val="ru-RU"/>
        </w:rPr>
        <w:t>Санникова Людмила Владимировна</w:t>
      </w:r>
    </w:p>
    <w:p w14:paraId="0AEE5055" w14:textId="77777777" w:rsidR="00E557C0" w:rsidRPr="005908E9" w:rsidRDefault="00E557C0" w:rsidP="00EB6BEC">
      <w:pPr>
        <w:spacing w:after="255" w:line="259" w:lineRule="auto"/>
        <w:ind w:left="525" w:right="4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(Должность, подпись, ФИО) </w:t>
      </w:r>
    </w:p>
    <w:p w14:paraId="738C897E" w14:textId="77777777" w:rsidR="00E557C0" w:rsidRPr="005908E9" w:rsidRDefault="00E557C0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 xml:space="preserve">Оценка за оформление отчета учебной практики </w:t>
      </w:r>
    </w:p>
    <w:p w14:paraId="7183A4F3" w14:textId="77777777" w:rsidR="00CF1FEA" w:rsidRPr="005908E9" w:rsidRDefault="00CF1FEA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>Преподаватель ___________</w:t>
      </w:r>
      <w:r w:rsidR="0018592F" w:rsidRPr="005908E9">
        <w:rPr>
          <w:color w:val="auto"/>
          <w:u w:val="single"/>
          <w:lang w:val="ru-RU"/>
        </w:rPr>
        <w:t xml:space="preserve"> </w:t>
      </w:r>
      <w:r w:rsidR="00290479">
        <w:rPr>
          <w:color w:val="auto"/>
          <w:u w:val="single"/>
          <w:lang w:val="ru-RU"/>
        </w:rPr>
        <w:t>Санникова Людмила Владимировна</w:t>
      </w:r>
    </w:p>
    <w:p w14:paraId="625BF9FB" w14:textId="77777777" w:rsidR="00E557C0" w:rsidRPr="005908E9" w:rsidRDefault="00E557C0" w:rsidP="00EB6BEC">
      <w:pPr>
        <w:spacing w:after="254" w:line="259" w:lineRule="auto"/>
        <w:ind w:left="525" w:right="4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 xml:space="preserve">(Должность, подпись, ФИО) </w:t>
      </w:r>
    </w:p>
    <w:p w14:paraId="7D920E30" w14:textId="77777777" w:rsidR="00E557C0" w:rsidRPr="005908E9" w:rsidRDefault="00E557C0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 xml:space="preserve">Итоговая оценка результатов учебной практики </w:t>
      </w:r>
    </w:p>
    <w:p w14:paraId="673738E0" w14:textId="77777777" w:rsidR="00CF1FEA" w:rsidRPr="005908E9" w:rsidRDefault="00CF1FEA" w:rsidP="00EB6BEC">
      <w:pPr>
        <w:ind w:left="233" w:right="47"/>
        <w:rPr>
          <w:color w:val="auto"/>
          <w:lang w:val="ru-RU"/>
        </w:rPr>
      </w:pPr>
      <w:r w:rsidRPr="005908E9">
        <w:rPr>
          <w:color w:val="auto"/>
          <w:lang w:val="ru-RU"/>
        </w:rPr>
        <w:t>Преподаватель ___________</w:t>
      </w:r>
      <w:r w:rsidR="0018592F" w:rsidRPr="005908E9">
        <w:rPr>
          <w:color w:val="auto"/>
          <w:u w:val="single"/>
          <w:lang w:val="ru-RU"/>
        </w:rPr>
        <w:t xml:space="preserve"> </w:t>
      </w:r>
      <w:r w:rsidR="00290479">
        <w:rPr>
          <w:color w:val="auto"/>
          <w:u w:val="single"/>
          <w:lang w:val="ru-RU"/>
        </w:rPr>
        <w:t>Санникова Людмила Владимировна</w:t>
      </w:r>
    </w:p>
    <w:p w14:paraId="4C8DE9E0" w14:textId="77777777" w:rsidR="00E557C0" w:rsidRPr="005908E9" w:rsidRDefault="00E557C0" w:rsidP="00EB6BEC">
      <w:pPr>
        <w:spacing w:after="209" w:line="259" w:lineRule="auto"/>
        <w:ind w:left="525" w:right="47"/>
        <w:jc w:val="center"/>
        <w:rPr>
          <w:i/>
          <w:color w:val="auto"/>
          <w:lang w:val="ru-RU"/>
        </w:rPr>
      </w:pPr>
      <w:r w:rsidRPr="005908E9">
        <w:rPr>
          <w:i/>
          <w:color w:val="auto"/>
          <w:sz w:val="16"/>
          <w:lang w:val="ru-RU"/>
        </w:rPr>
        <w:t>(Должность, подпись, ФИО)</w:t>
      </w:r>
    </w:p>
    <w:p w14:paraId="7B5223EB" w14:textId="77777777" w:rsidR="00E557C0" w:rsidRPr="005908E9" w:rsidRDefault="00E557C0" w:rsidP="00EB6BEC">
      <w:pPr>
        <w:spacing w:after="16" w:line="259" w:lineRule="auto"/>
        <w:ind w:left="218" w:right="47" w:firstLine="0"/>
        <w:jc w:val="center"/>
        <w:rPr>
          <w:color w:val="auto"/>
          <w:lang w:val="ru-RU"/>
        </w:rPr>
      </w:pPr>
    </w:p>
    <w:p w14:paraId="1938DDA4" w14:textId="77777777" w:rsidR="00EB6BEC" w:rsidRPr="005908E9" w:rsidRDefault="00EB6BEC" w:rsidP="00EB6BEC">
      <w:pPr>
        <w:spacing w:after="107" w:line="265" w:lineRule="auto"/>
        <w:ind w:left="166" w:right="47"/>
        <w:jc w:val="center"/>
        <w:rPr>
          <w:color w:val="auto"/>
          <w:lang w:val="ru-RU"/>
        </w:rPr>
      </w:pPr>
    </w:p>
    <w:p w14:paraId="359BAC61" w14:textId="77777777" w:rsidR="00EB6BEC" w:rsidRPr="005908E9" w:rsidRDefault="00EB6BEC" w:rsidP="00EB6BEC">
      <w:pPr>
        <w:spacing w:after="107" w:line="265" w:lineRule="auto"/>
        <w:ind w:left="166" w:right="47"/>
        <w:jc w:val="center"/>
        <w:rPr>
          <w:color w:val="auto"/>
          <w:lang w:val="ru-RU"/>
        </w:rPr>
      </w:pPr>
    </w:p>
    <w:p w14:paraId="3030C9E0" w14:textId="77777777" w:rsidR="00EB6BEC" w:rsidRPr="005908E9" w:rsidRDefault="00EB6BEC" w:rsidP="00EB6BEC">
      <w:pPr>
        <w:spacing w:after="107" w:line="265" w:lineRule="auto"/>
        <w:ind w:left="166" w:right="47"/>
        <w:jc w:val="center"/>
        <w:rPr>
          <w:color w:val="auto"/>
          <w:lang w:val="ru-RU"/>
        </w:rPr>
      </w:pPr>
    </w:p>
    <w:p w14:paraId="5ABD5889" w14:textId="77777777" w:rsidR="00EB6BEC" w:rsidRPr="005908E9" w:rsidRDefault="00EB6BEC" w:rsidP="00EB6BEC">
      <w:pPr>
        <w:spacing w:after="107" w:line="265" w:lineRule="auto"/>
        <w:ind w:left="166" w:right="47"/>
        <w:jc w:val="center"/>
        <w:rPr>
          <w:color w:val="auto"/>
          <w:lang w:val="ru-RU"/>
        </w:rPr>
      </w:pPr>
    </w:p>
    <w:p w14:paraId="2CFA6885" w14:textId="77777777" w:rsidR="005E5BE0" w:rsidRDefault="00CF1FEA" w:rsidP="00EB6BEC">
      <w:pPr>
        <w:spacing w:after="107" w:line="265" w:lineRule="auto"/>
        <w:ind w:left="166" w:right="47"/>
        <w:jc w:val="center"/>
        <w:rPr>
          <w:color w:val="auto"/>
          <w:lang w:val="ru-RU"/>
        </w:rPr>
      </w:pPr>
      <w:r w:rsidRPr="005908E9">
        <w:rPr>
          <w:color w:val="auto"/>
          <w:lang w:val="ru-RU"/>
        </w:rPr>
        <w:t>Сургут, 202</w:t>
      </w:r>
      <w:r w:rsidR="000106A4" w:rsidRPr="005908E9">
        <w:rPr>
          <w:color w:val="auto"/>
          <w:lang w:val="ru-RU"/>
        </w:rPr>
        <w:t>1</w:t>
      </w:r>
    </w:p>
    <w:p w14:paraId="1D888D9C" w14:textId="77777777" w:rsidR="005E5BE0" w:rsidRDefault="005E5BE0">
      <w:pPr>
        <w:spacing w:after="200" w:line="276" w:lineRule="auto"/>
        <w:ind w:left="0" w:firstLine="0"/>
        <w:jc w:val="left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14:paraId="1AAD649A" w14:textId="77777777" w:rsidR="00E557C0" w:rsidRPr="005908E9" w:rsidRDefault="00E557C0" w:rsidP="00E557C0">
      <w:pPr>
        <w:spacing w:after="107" w:line="265" w:lineRule="auto"/>
        <w:ind w:left="166"/>
        <w:jc w:val="center"/>
        <w:rPr>
          <w:b/>
          <w:caps/>
          <w:color w:val="auto"/>
          <w:lang w:val="ru-RU"/>
        </w:rPr>
      </w:pPr>
      <w:r w:rsidRPr="005908E9">
        <w:rPr>
          <w:b/>
          <w:caps/>
          <w:color w:val="auto"/>
          <w:lang w:val="ru-RU"/>
        </w:rPr>
        <w:lastRenderedPageBreak/>
        <w:t>Содержание</w:t>
      </w:r>
    </w:p>
    <w:p w14:paraId="08F93400" w14:textId="77777777" w:rsidR="00E557C0" w:rsidRPr="005908E9" w:rsidRDefault="00E557C0" w:rsidP="002827F5">
      <w:pPr>
        <w:spacing w:after="107" w:line="265" w:lineRule="auto"/>
        <w:ind w:left="166"/>
        <w:jc w:val="center"/>
        <w:rPr>
          <w:color w:val="auto"/>
          <w:lang w:val="ru-RU"/>
        </w:rPr>
      </w:pPr>
    </w:p>
    <w:tbl>
      <w:tblPr>
        <w:tblStyle w:val="aa"/>
        <w:tblW w:w="0" w:type="auto"/>
        <w:tblInd w:w="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7"/>
        <w:gridCol w:w="958"/>
      </w:tblGrid>
      <w:tr w:rsidR="00EB6BEC" w:rsidRPr="005908E9" w14:paraId="0441E739" w14:textId="77777777" w:rsidTr="000C0757">
        <w:tc>
          <w:tcPr>
            <w:tcW w:w="8447" w:type="dxa"/>
          </w:tcPr>
          <w:p w14:paraId="5B4CA57C" w14:textId="77777777" w:rsidR="00EB6BEC" w:rsidRPr="005908E9" w:rsidRDefault="006537FF" w:rsidP="002827F5">
            <w:pPr>
              <w:spacing w:after="107" w:line="265" w:lineRule="auto"/>
              <w:jc w:val="left"/>
              <w:rPr>
                <w:b/>
                <w:color w:val="auto"/>
                <w:szCs w:val="24"/>
                <w:lang w:val="ru-RU"/>
              </w:rPr>
            </w:pPr>
            <w:r w:rsidRPr="005908E9">
              <w:rPr>
                <w:b/>
                <w:caps/>
                <w:color w:val="auto"/>
                <w:lang w:val="ru-RU"/>
              </w:rPr>
              <w:t>Введение</w:t>
            </w:r>
          </w:p>
        </w:tc>
        <w:tc>
          <w:tcPr>
            <w:tcW w:w="958" w:type="dxa"/>
          </w:tcPr>
          <w:p w14:paraId="26757CCF" w14:textId="77777777" w:rsidR="00EB6BEC" w:rsidRPr="005908E9" w:rsidRDefault="002827F5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3</w:t>
            </w:r>
          </w:p>
        </w:tc>
      </w:tr>
      <w:tr w:rsidR="00EB6BEC" w:rsidRPr="005908E9" w14:paraId="7420A89A" w14:textId="77777777" w:rsidTr="000C0757">
        <w:tc>
          <w:tcPr>
            <w:tcW w:w="8447" w:type="dxa"/>
          </w:tcPr>
          <w:p w14:paraId="6F5016E6" w14:textId="77777777" w:rsidR="00EB6BEC" w:rsidRPr="005908E9" w:rsidRDefault="006537FF" w:rsidP="002827F5">
            <w:pPr>
              <w:spacing w:after="107" w:line="265" w:lineRule="auto"/>
              <w:jc w:val="left"/>
              <w:rPr>
                <w:b/>
                <w:color w:val="auto"/>
                <w:szCs w:val="24"/>
                <w:lang w:val="ru-RU"/>
              </w:rPr>
            </w:pPr>
            <w:r w:rsidRPr="005908E9">
              <w:rPr>
                <w:b/>
                <w:caps/>
                <w:color w:val="auto"/>
                <w:lang w:val="ru-RU"/>
              </w:rPr>
              <w:t>Основная часть</w:t>
            </w:r>
          </w:p>
        </w:tc>
        <w:tc>
          <w:tcPr>
            <w:tcW w:w="958" w:type="dxa"/>
          </w:tcPr>
          <w:p w14:paraId="6E8B614D" w14:textId="77777777" w:rsidR="00EB6BEC" w:rsidRPr="005908E9" w:rsidRDefault="00A51056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4</w:t>
            </w:r>
          </w:p>
        </w:tc>
      </w:tr>
      <w:tr w:rsidR="0018592F" w:rsidRPr="005908E9" w14:paraId="292CBE83" w14:textId="77777777" w:rsidTr="001C1CF9">
        <w:tc>
          <w:tcPr>
            <w:tcW w:w="8447" w:type="dxa"/>
            <w:vAlign w:val="center"/>
          </w:tcPr>
          <w:p w14:paraId="23F10FDD" w14:textId="77777777" w:rsidR="0018592F" w:rsidRPr="00290479" w:rsidRDefault="0018592F" w:rsidP="001C1CF9">
            <w:pPr>
              <w:spacing w:after="16" w:line="259" w:lineRule="auto"/>
              <w:ind w:left="0"/>
              <w:jc w:val="left"/>
              <w:rPr>
                <w:b/>
                <w:color w:val="auto"/>
                <w:sz w:val="24"/>
                <w:highlight w:val="yellow"/>
                <w:lang w:val="ru-RU"/>
              </w:rPr>
            </w:pP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>Раздел 1. Анализ деятельности Управления Пенсионного фонда России</w:t>
            </w:r>
          </w:p>
        </w:tc>
        <w:tc>
          <w:tcPr>
            <w:tcW w:w="958" w:type="dxa"/>
          </w:tcPr>
          <w:p w14:paraId="71FA44C2" w14:textId="77777777" w:rsidR="0018592F" w:rsidRPr="005908E9" w:rsidRDefault="0018592F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4</w:t>
            </w:r>
          </w:p>
        </w:tc>
      </w:tr>
      <w:tr w:rsidR="0018592F" w:rsidRPr="005908E9" w14:paraId="7DBDBAAD" w14:textId="77777777" w:rsidTr="001C1CF9">
        <w:tc>
          <w:tcPr>
            <w:tcW w:w="8447" w:type="dxa"/>
            <w:vAlign w:val="center"/>
          </w:tcPr>
          <w:p w14:paraId="34958121" w14:textId="77777777" w:rsidR="0018592F" w:rsidRPr="00290479" w:rsidRDefault="0018592F" w:rsidP="001C1CF9">
            <w:pPr>
              <w:spacing w:after="16" w:line="259" w:lineRule="auto"/>
              <w:ind w:left="0" w:firstLine="0"/>
              <w:jc w:val="left"/>
              <w:rPr>
                <w:color w:val="auto"/>
                <w:sz w:val="24"/>
                <w:highlight w:val="yellow"/>
                <w:lang w:val="ru-RU"/>
              </w:rPr>
            </w:pP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>Раздел 2. Анализ действующего законодательства в области пенсионного обеспечения</w:t>
            </w:r>
          </w:p>
        </w:tc>
        <w:tc>
          <w:tcPr>
            <w:tcW w:w="958" w:type="dxa"/>
          </w:tcPr>
          <w:p w14:paraId="6687AB26" w14:textId="77777777" w:rsidR="0018592F" w:rsidRPr="005908E9" w:rsidRDefault="0018592F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5</w:t>
            </w:r>
          </w:p>
        </w:tc>
      </w:tr>
      <w:tr w:rsidR="0018592F" w:rsidRPr="005908E9" w14:paraId="1BFC844B" w14:textId="77777777" w:rsidTr="001C1CF9">
        <w:tc>
          <w:tcPr>
            <w:tcW w:w="8447" w:type="dxa"/>
          </w:tcPr>
          <w:p w14:paraId="72AF71EF" w14:textId="77777777" w:rsidR="0018592F" w:rsidRPr="00290479" w:rsidRDefault="0018592F" w:rsidP="001C1CF9">
            <w:pPr>
              <w:spacing w:after="0" w:line="259" w:lineRule="auto"/>
              <w:ind w:left="2" w:firstLine="0"/>
              <w:jc w:val="left"/>
              <w:rPr>
                <w:color w:val="auto"/>
                <w:highlight w:val="yellow"/>
                <w:lang w:val="ru-RU"/>
              </w:rPr>
            </w:pP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 xml:space="preserve">Раздел 3. Виды пенсионных начислений, условия, размеры и сроки их назначения </w:t>
            </w:r>
          </w:p>
        </w:tc>
        <w:tc>
          <w:tcPr>
            <w:tcW w:w="958" w:type="dxa"/>
          </w:tcPr>
          <w:p w14:paraId="4FB2DE07" w14:textId="77777777" w:rsidR="0018592F" w:rsidRPr="005908E9" w:rsidRDefault="0018592F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6</w:t>
            </w:r>
          </w:p>
        </w:tc>
      </w:tr>
      <w:tr w:rsidR="0018592F" w:rsidRPr="005908E9" w14:paraId="185CB39E" w14:textId="77777777" w:rsidTr="001C1CF9">
        <w:tc>
          <w:tcPr>
            <w:tcW w:w="8447" w:type="dxa"/>
          </w:tcPr>
          <w:p w14:paraId="416BEB3E" w14:textId="77777777" w:rsidR="0018592F" w:rsidRPr="00290479" w:rsidRDefault="0018592F" w:rsidP="0018592F">
            <w:pPr>
              <w:tabs>
                <w:tab w:val="right" w:pos="2173"/>
              </w:tabs>
              <w:spacing w:after="0" w:line="259" w:lineRule="auto"/>
              <w:ind w:left="0" w:firstLine="0"/>
              <w:jc w:val="left"/>
              <w:rPr>
                <w:color w:val="auto"/>
                <w:highlight w:val="yellow"/>
                <w:lang w:val="ru-RU"/>
              </w:rPr>
            </w:pP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 xml:space="preserve">Раздел 4. Использование компьютерных программ </w:t>
            </w: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ab/>
              <w:t xml:space="preserve">по назначению пенсионных выплат  </w:t>
            </w:r>
          </w:p>
        </w:tc>
        <w:tc>
          <w:tcPr>
            <w:tcW w:w="958" w:type="dxa"/>
          </w:tcPr>
          <w:p w14:paraId="642C73A0" w14:textId="77777777" w:rsidR="0018592F" w:rsidRPr="005908E9" w:rsidRDefault="0018592F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7</w:t>
            </w:r>
          </w:p>
        </w:tc>
      </w:tr>
      <w:tr w:rsidR="0018592F" w:rsidRPr="005908E9" w14:paraId="33B54D23" w14:textId="77777777" w:rsidTr="001C1CF9">
        <w:tc>
          <w:tcPr>
            <w:tcW w:w="8447" w:type="dxa"/>
          </w:tcPr>
          <w:p w14:paraId="37637CDB" w14:textId="77777777" w:rsidR="0018592F" w:rsidRPr="00290479" w:rsidRDefault="0018592F" w:rsidP="0018592F">
            <w:pPr>
              <w:spacing w:after="0" w:line="238" w:lineRule="auto"/>
              <w:ind w:left="2" w:right="62" w:firstLine="0"/>
              <w:rPr>
                <w:color w:val="auto"/>
                <w:highlight w:val="yellow"/>
                <w:lang w:val="ru-RU"/>
              </w:rPr>
            </w:pPr>
            <w:r w:rsidRPr="00290479">
              <w:rPr>
                <w:b/>
                <w:color w:val="auto"/>
                <w:sz w:val="24"/>
                <w:highlight w:val="yellow"/>
                <w:lang w:val="ru-RU"/>
              </w:rPr>
              <w:t>Раздел 5. Анализ порядка формирования и хранения дел получателей пенсионных выплат</w:t>
            </w:r>
          </w:p>
        </w:tc>
        <w:tc>
          <w:tcPr>
            <w:tcW w:w="958" w:type="dxa"/>
          </w:tcPr>
          <w:p w14:paraId="7EB9A9D5" w14:textId="77777777" w:rsidR="0018592F" w:rsidRPr="005908E9" w:rsidRDefault="0018592F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10</w:t>
            </w:r>
          </w:p>
        </w:tc>
      </w:tr>
      <w:tr w:rsidR="00AA12C9" w:rsidRPr="005908E9" w14:paraId="724CA892" w14:textId="77777777" w:rsidTr="000C0757">
        <w:tc>
          <w:tcPr>
            <w:tcW w:w="8447" w:type="dxa"/>
          </w:tcPr>
          <w:p w14:paraId="4D5CFBD3" w14:textId="77777777" w:rsidR="00290479" w:rsidRDefault="00290479" w:rsidP="002827F5">
            <w:pPr>
              <w:spacing w:after="107" w:line="265" w:lineRule="auto"/>
              <w:jc w:val="left"/>
              <w:rPr>
                <w:b/>
                <w:caps/>
                <w:color w:val="auto"/>
                <w:lang w:val="ru-RU"/>
              </w:rPr>
            </w:pPr>
          </w:p>
          <w:p w14:paraId="0335ABC4" w14:textId="77777777" w:rsidR="00AA12C9" w:rsidRPr="005908E9" w:rsidRDefault="006537FF" w:rsidP="002827F5">
            <w:pPr>
              <w:spacing w:after="107" w:line="265" w:lineRule="auto"/>
              <w:jc w:val="left"/>
              <w:rPr>
                <w:b/>
                <w:color w:val="auto"/>
                <w:szCs w:val="24"/>
                <w:lang w:val="ru-RU"/>
              </w:rPr>
            </w:pPr>
            <w:r w:rsidRPr="005908E9">
              <w:rPr>
                <w:b/>
                <w:caps/>
                <w:color w:val="auto"/>
                <w:lang w:val="ru-RU"/>
              </w:rPr>
              <w:t>Заключение</w:t>
            </w:r>
          </w:p>
        </w:tc>
        <w:tc>
          <w:tcPr>
            <w:tcW w:w="958" w:type="dxa"/>
          </w:tcPr>
          <w:p w14:paraId="3D0B3713" w14:textId="77777777" w:rsidR="00AA12C9" w:rsidRPr="005908E9" w:rsidRDefault="00A51056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13</w:t>
            </w:r>
          </w:p>
        </w:tc>
      </w:tr>
      <w:tr w:rsidR="00AA12C9" w:rsidRPr="005908E9" w14:paraId="6FE26EC1" w14:textId="77777777" w:rsidTr="000C0757">
        <w:tc>
          <w:tcPr>
            <w:tcW w:w="8447" w:type="dxa"/>
          </w:tcPr>
          <w:p w14:paraId="01EBE3A0" w14:textId="77777777" w:rsidR="00AA12C9" w:rsidRPr="005908E9" w:rsidRDefault="006537FF" w:rsidP="002827F5">
            <w:pPr>
              <w:spacing w:after="107" w:line="265" w:lineRule="auto"/>
              <w:jc w:val="left"/>
              <w:rPr>
                <w:b/>
                <w:color w:val="auto"/>
                <w:szCs w:val="24"/>
                <w:lang w:val="ru-RU"/>
              </w:rPr>
            </w:pPr>
            <w:r w:rsidRPr="005908E9">
              <w:rPr>
                <w:b/>
                <w:caps/>
                <w:color w:val="auto"/>
                <w:lang w:val="ru-RU"/>
              </w:rPr>
              <w:t>Список использованных источников</w:t>
            </w:r>
          </w:p>
        </w:tc>
        <w:tc>
          <w:tcPr>
            <w:tcW w:w="958" w:type="dxa"/>
          </w:tcPr>
          <w:p w14:paraId="51882AE5" w14:textId="77777777" w:rsidR="00AA12C9" w:rsidRPr="005908E9" w:rsidRDefault="00A51056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  <w:r w:rsidRPr="005908E9">
              <w:rPr>
                <w:color w:val="auto"/>
                <w:lang w:val="ru-RU"/>
              </w:rPr>
              <w:t>14</w:t>
            </w:r>
          </w:p>
        </w:tc>
      </w:tr>
      <w:tr w:rsidR="00AA12C9" w:rsidRPr="005908E9" w14:paraId="32ABCDDB" w14:textId="77777777" w:rsidTr="000C0757">
        <w:tc>
          <w:tcPr>
            <w:tcW w:w="8447" w:type="dxa"/>
          </w:tcPr>
          <w:p w14:paraId="5CBFD19B" w14:textId="77777777" w:rsidR="00AA12C9" w:rsidRPr="005908E9" w:rsidRDefault="006537FF" w:rsidP="002827F5">
            <w:pPr>
              <w:spacing w:after="107" w:line="265" w:lineRule="auto"/>
              <w:jc w:val="left"/>
              <w:rPr>
                <w:b/>
                <w:color w:val="auto"/>
                <w:szCs w:val="24"/>
                <w:lang w:val="ru-RU"/>
              </w:rPr>
            </w:pPr>
            <w:r w:rsidRPr="005908E9">
              <w:rPr>
                <w:b/>
                <w:caps/>
                <w:color w:val="auto"/>
                <w:lang w:val="ru-RU"/>
              </w:rPr>
              <w:t>Приложения</w:t>
            </w:r>
          </w:p>
        </w:tc>
        <w:tc>
          <w:tcPr>
            <w:tcW w:w="958" w:type="dxa"/>
          </w:tcPr>
          <w:p w14:paraId="45D90BF0" w14:textId="77777777" w:rsidR="00AA12C9" w:rsidRPr="005908E9" w:rsidRDefault="00AA12C9" w:rsidP="002827F5">
            <w:pPr>
              <w:spacing w:after="107" w:line="265" w:lineRule="auto"/>
              <w:ind w:left="0" w:firstLine="0"/>
              <w:jc w:val="right"/>
              <w:rPr>
                <w:color w:val="auto"/>
                <w:lang w:val="ru-RU"/>
              </w:rPr>
            </w:pPr>
          </w:p>
        </w:tc>
      </w:tr>
    </w:tbl>
    <w:p w14:paraId="040511F8" w14:textId="77777777" w:rsidR="0018592F" w:rsidRPr="005908E9" w:rsidRDefault="0018592F" w:rsidP="0068046F">
      <w:pPr>
        <w:spacing w:after="107" w:line="265" w:lineRule="auto"/>
        <w:ind w:left="156" w:firstLine="0"/>
        <w:jc w:val="center"/>
        <w:rPr>
          <w:color w:val="auto"/>
          <w:lang w:val="ru-RU"/>
        </w:rPr>
      </w:pPr>
    </w:p>
    <w:p w14:paraId="518F0E8A" w14:textId="77777777" w:rsidR="0018592F" w:rsidRPr="005908E9" w:rsidRDefault="0018592F">
      <w:pPr>
        <w:spacing w:after="200" w:line="276" w:lineRule="auto"/>
        <w:ind w:left="0" w:firstLine="0"/>
        <w:jc w:val="left"/>
        <w:rPr>
          <w:color w:val="auto"/>
          <w:lang w:val="ru-RU"/>
        </w:rPr>
      </w:pPr>
      <w:r w:rsidRPr="005908E9">
        <w:rPr>
          <w:color w:val="auto"/>
          <w:lang w:val="ru-RU"/>
        </w:rPr>
        <w:br w:type="page"/>
      </w:r>
    </w:p>
    <w:p w14:paraId="782DADDB" w14:textId="77777777" w:rsidR="00E557C0" w:rsidRPr="005908E9" w:rsidRDefault="0068046F" w:rsidP="00F40773">
      <w:pPr>
        <w:tabs>
          <w:tab w:val="left" w:pos="1134"/>
          <w:tab w:val="left" w:pos="2552"/>
        </w:tabs>
        <w:spacing w:after="0" w:line="240" w:lineRule="auto"/>
        <w:ind w:left="0" w:firstLine="709"/>
        <w:jc w:val="center"/>
        <w:rPr>
          <w:b/>
          <w:caps/>
          <w:color w:val="auto"/>
          <w:lang w:val="ru-RU"/>
        </w:rPr>
      </w:pPr>
      <w:r w:rsidRPr="005908E9">
        <w:rPr>
          <w:b/>
          <w:caps/>
          <w:color w:val="auto"/>
          <w:lang w:val="ru-RU"/>
        </w:rPr>
        <w:lastRenderedPageBreak/>
        <w:t>Введение</w:t>
      </w:r>
    </w:p>
    <w:p w14:paraId="0B738FB7" w14:textId="77777777" w:rsidR="00E557C0" w:rsidRPr="005908E9" w:rsidRDefault="00E557C0" w:rsidP="00F40773">
      <w:pPr>
        <w:tabs>
          <w:tab w:val="left" w:pos="1134"/>
        </w:tabs>
        <w:spacing w:after="0" w:line="240" w:lineRule="auto"/>
        <w:ind w:left="0" w:firstLine="709"/>
        <w:jc w:val="center"/>
        <w:rPr>
          <w:b/>
          <w:color w:val="auto"/>
          <w:szCs w:val="24"/>
          <w:lang w:val="ru-RU"/>
        </w:rPr>
      </w:pPr>
    </w:p>
    <w:p w14:paraId="6B5D1B59" w14:textId="77777777" w:rsidR="00E8253A" w:rsidRPr="005908E9" w:rsidRDefault="00B75DE8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908E9">
        <w:rPr>
          <w:color w:val="auto"/>
          <w:lang w:val="ru-RU"/>
        </w:rPr>
        <w:t>Учебная практика проводи</w:t>
      </w:r>
      <w:r w:rsidR="008E6196" w:rsidRPr="005908E9">
        <w:rPr>
          <w:color w:val="auto"/>
          <w:lang w:val="ru-RU"/>
        </w:rPr>
        <w:t>лась в соответствии с</w:t>
      </w:r>
      <w:r w:rsidRPr="005908E9">
        <w:rPr>
          <w:color w:val="auto"/>
          <w:lang w:val="ru-RU"/>
        </w:rPr>
        <w:t xml:space="preserve"> учебн</w:t>
      </w:r>
      <w:r w:rsidR="008E6196" w:rsidRPr="005908E9">
        <w:rPr>
          <w:color w:val="auto"/>
          <w:lang w:val="ru-RU"/>
        </w:rPr>
        <w:t>ым</w:t>
      </w:r>
      <w:r w:rsidRPr="005908E9">
        <w:rPr>
          <w:color w:val="auto"/>
          <w:lang w:val="ru-RU"/>
        </w:rPr>
        <w:t xml:space="preserve"> план</w:t>
      </w:r>
      <w:r w:rsidR="008E6196" w:rsidRPr="005908E9">
        <w:rPr>
          <w:color w:val="auto"/>
          <w:lang w:val="ru-RU"/>
        </w:rPr>
        <w:t>ом</w:t>
      </w:r>
      <w:r w:rsidRPr="005908E9">
        <w:rPr>
          <w:color w:val="auto"/>
          <w:lang w:val="ru-RU"/>
        </w:rPr>
        <w:t xml:space="preserve"> после изучения теоретического курса по профессиональному модулю </w:t>
      </w:r>
      <w:r w:rsidR="00290479" w:rsidRPr="00290479">
        <w:rPr>
          <w:color w:val="auto"/>
          <w:lang w:val="ru-RU"/>
        </w:rPr>
        <w:t>ПМ.05 Выполнение работ по одной или нескольким профессиям рабочих, должностям служащих</w:t>
      </w:r>
      <w:r w:rsidR="00290479">
        <w:rPr>
          <w:color w:val="auto"/>
          <w:lang w:val="ru-RU"/>
        </w:rPr>
        <w:t>.</w:t>
      </w:r>
    </w:p>
    <w:p w14:paraId="6DEF0430" w14:textId="77777777" w:rsidR="008E6196" w:rsidRPr="005908E9" w:rsidRDefault="00B75DE8" w:rsidP="00F40773">
      <w:pPr>
        <w:pStyle w:val="ab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lang w:eastAsia="en-US"/>
        </w:rPr>
      </w:pPr>
      <w:r w:rsidRPr="005908E9">
        <w:rPr>
          <w:lang w:eastAsia="en-US"/>
        </w:rPr>
        <w:t xml:space="preserve">Учебная практика была проведена в период </w:t>
      </w:r>
      <w:r w:rsidRPr="005A13EC">
        <w:rPr>
          <w:highlight w:val="yellow"/>
          <w:lang w:eastAsia="en-US"/>
        </w:rPr>
        <w:t xml:space="preserve">с </w:t>
      </w:r>
      <w:r w:rsidR="00290479" w:rsidRPr="005A13EC">
        <w:rPr>
          <w:highlight w:val="yellow"/>
        </w:rPr>
        <w:t>22</w:t>
      </w:r>
      <w:r w:rsidR="008E6196" w:rsidRPr="005A13EC">
        <w:rPr>
          <w:highlight w:val="yellow"/>
        </w:rPr>
        <w:t xml:space="preserve"> </w:t>
      </w:r>
      <w:r w:rsidR="00E8253A" w:rsidRPr="005A13EC">
        <w:rPr>
          <w:highlight w:val="yellow"/>
        </w:rPr>
        <w:t>февраля</w:t>
      </w:r>
      <w:r w:rsidR="008E6196" w:rsidRPr="005A13EC">
        <w:rPr>
          <w:highlight w:val="yellow"/>
        </w:rPr>
        <w:t xml:space="preserve"> 202</w:t>
      </w:r>
      <w:r w:rsidR="00385CA7" w:rsidRPr="005A13EC">
        <w:rPr>
          <w:highlight w:val="yellow"/>
        </w:rPr>
        <w:t>1</w:t>
      </w:r>
      <w:r w:rsidR="00290479" w:rsidRPr="005A13EC">
        <w:rPr>
          <w:highlight w:val="yellow"/>
        </w:rPr>
        <w:t xml:space="preserve"> года по 27</w:t>
      </w:r>
      <w:r w:rsidR="00E8253A" w:rsidRPr="005A13EC">
        <w:rPr>
          <w:highlight w:val="yellow"/>
        </w:rPr>
        <w:t xml:space="preserve"> февраля </w:t>
      </w:r>
      <w:r w:rsidR="008E6196" w:rsidRPr="005A13EC">
        <w:rPr>
          <w:highlight w:val="yellow"/>
        </w:rPr>
        <w:t>202</w:t>
      </w:r>
      <w:r w:rsidR="00385CA7" w:rsidRPr="005A13EC">
        <w:rPr>
          <w:highlight w:val="yellow"/>
        </w:rPr>
        <w:t>1</w:t>
      </w:r>
      <w:r w:rsidR="008E6196" w:rsidRPr="005A13EC">
        <w:rPr>
          <w:highlight w:val="yellow"/>
        </w:rPr>
        <w:t xml:space="preserve"> года.</w:t>
      </w:r>
      <w:r w:rsidR="00385CA7">
        <w:t xml:space="preserve"> </w:t>
      </w:r>
      <w:r w:rsidR="008E6196" w:rsidRPr="005908E9">
        <w:rPr>
          <w:lang w:eastAsia="en-US"/>
        </w:rPr>
        <w:t xml:space="preserve">на базе ЧПОУ «Сургутский колледж предпринимательства». </w:t>
      </w:r>
    </w:p>
    <w:p w14:paraId="0580A425" w14:textId="77777777" w:rsidR="00B75DE8" w:rsidRPr="005908E9" w:rsidRDefault="00B75DE8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908E9">
        <w:rPr>
          <w:color w:val="auto"/>
          <w:lang w:val="ru-RU"/>
        </w:rPr>
        <w:t>Актуальность учебной практики состоит в закреплении и расширении знаний, полученных при изучении теоретического материала и п</w:t>
      </w:r>
      <w:r w:rsidR="008E6196" w:rsidRPr="005908E9">
        <w:rPr>
          <w:color w:val="auto"/>
          <w:lang w:val="ru-RU"/>
        </w:rPr>
        <w:t>риобретение практического опыта по</w:t>
      </w:r>
      <w:r w:rsidR="00385CA7">
        <w:rPr>
          <w:color w:val="auto"/>
          <w:lang w:val="ru-RU"/>
        </w:rPr>
        <w:t xml:space="preserve"> </w:t>
      </w:r>
      <w:r w:rsidR="008E6196" w:rsidRPr="005908E9">
        <w:rPr>
          <w:color w:val="auto"/>
          <w:lang w:val="ru-RU"/>
        </w:rPr>
        <w:t xml:space="preserve">профессиональному модулю </w:t>
      </w:r>
      <w:r w:rsidR="00290479" w:rsidRPr="00290479">
        <w:rPr>
          <w:color w:val="auto"/>
          <w:lang w:val="ru-RU"/>
        </w:rPr>
        <w:t>ПМ.05 Выполнение работ по одной или нескольким профессиям рабочих, должностям служащих</w:t>
      </w:r>
      <w:r w:rsidR="00290479">
        <w:rPr>
          <w:color w:val="auto"/>
          <w:lang w:val="ru-RU"/>
        </w:rPr>
        <w:t>.</w:t>
      </w:r>
    </w:p>
    <w:p w14:paraId="3325D8EA" w14:textId="77777777" w:rsidR="00E557C0" w:rsidRDefault="00E557C0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5908E9">
        <w:rPr>
          <w:color w:val="auto"/>
          <w:szCs w:val="24"/>
          <w:lang w:val="ru-RU"/>
        </w:rPr>
        <w:t>Цель</w:t>
      </w:r>
      <w:r w:rsidR="008E6196" w:rsidRPr="005908E9">
        <w:rPr>
          <w:color w:val="auto"/>
          <w:szCs w:val="24"/>
          <w:lang w:val="ru-RU"/>
        </w:rPr>
        <w:t>ю</w:t>
      </w:r>
      <w:r w:rsidR="00385CA7">
        <w:rPr>
          <w:color w:val="auto"/>
          <w:szCs w:val="24"/>
          <w:lang w:val="ru-RU"/>
        </w:rPr>
        <w:t xml:space="preserve"> </w:t>
      </w:r>
      <w:r w:rsidRPr="005908E9">
        <w:rPr>
          <w:color w:val="auto"/>
          <w:szCs w:val="24"/>
          <w:lang w:val="ru-RU"/>
        </w:rPr>
        <w:t>учебной практики</w:t>
      </w:r>
      <w:r w:rsidR="00385CA7">
        <w:rPr>
          <w:color w:val="auto"/>
          <w:szCs w:val="24"/>
          <w:lang w:val="ru-RU"/>
        </w:rPr>
        <w:t xml:space="preserve"> </w:t>
      </w:r>
      <w:r w:rsidR="00000529" w:rsidRPr="005908E9">
        <w:rPr>
          <w:color w:val="auto"/>
          <w:szCs w:val="24"/>
          <w:lang w:val="ru-RU"/>
        </w:rPr>
        <w:t>является</w:t>
      </w:r>
      <w:r w:rsidR="00385CA7">
        <w:rPr>
          <w:color w:val="auto"/>
          <w:szCs w:val="24"/>
          <w:lang w:val="ru-RU"/>
        </w:rPr>
        <w:t xml:space="preserve"> </w:t>
      </w:r>
      <w:r w:rsidR="00000529" w:rsidRPr="005908E9">
        <w:rPr>
          <w:color w:val="auto"/>
          <w:szCs w:val="24"/>
          <w:lang w:val="ru-RU"/>
        </w:rPr>
        <w:t xml:space="preserve">формирование профессиональных компетенций, </w:t>
      </w:r>
      <w:r w:rsidR="008E6196" w:rsidRPr="005908E9">
        <w:rPr>
          <w:color w:val="auto"/>
          <w:szCs w:val="24"/>
          <w:lang w:val="ru-RU"/>
        </w:rPr>
        <w:t xml:space="preserve">к </w:t>
      </w:r>
      <w:r w:rsidR="00000529" w:rsidRPr="005908E9">
        <w:rPr>
          <w:color w:val="auto"/>
          <w:szCs w:val="24"/>
          <w:lang w:val="ru-RU"/>
        </w:rPr>
        <w:t xml:space="preserve">которым относится: </w:t>
      </w:r>
      <w:r w:rsidR="00290479" w:rsidRPr="00290479">
        <w:rPr>
          <w:color w:val="auto"/>
          <w:szCs w:val="24"/>
          <w:lang w:val="ru-RU"/>
        </w:rPr>
        <w:t>приобретение практического навыка</w:t>
      </w:r>
      <w:r w:rsidR="00290479">
        <w:rPr>
          <w:color w:val="auto"/>
          <w:szCs w:val="24"/>
          <w:lang w:val="ru-RU"/>
        </w:rPr>
        <w:t xml:space="preserve"> учета активов организации, </w:t>
      </w:r>
      <w:r w:rsidR="00290479" w:rsidRPr="00290479">
        <w:rPr>
          <w:color w:val="auto"/>
          <w:szCs w:val="24"/>
          <w:lang w:val="ru-RU"/>
        </w:rPr>
        <w:t>обеспечение глубоких знаний в области бухгалтерског</w:t>
      </w:r>
      <w:r w:rsidR="00290479">
        <w:rPr>
          <w:color w:val="auto"/>
          <w:szCs w:val="24"/>
          <w:lang w:val="ru-RU"/>
        </w:rPr>
        <w:t xml:space="preserve">о учета, наработка практических </w:t>
      </w:r>
      <w:r w:rsidR="00290479" w:rsidRPr="00290479">
        <w:rPr>
          <w:color w:val="auto"/>
          <w:szCs w:val="24"/>
          <w:lang w:val="ru-RU"/>
        </w:rPr>
        <w:t>навыков по организации проведени</w:t>
      </w:r>
      <w:r w:rsidR="00290479">
        <w:rPr>
          <w:color w:val="auto"/>
          <w:szCs w:val="24"/>
          <w:lang w:val="ru-RU"/>
        </w:rPr>
        <w:t>я бухгалтерских учета и контроля.</w:t>
      </w:r>
    </w:p>
    <w:p w14:paraId="4DFF48B2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Исходя из цели профессионального моду</w:t>
      </w:r>
      <w:r>
        <w:rPr>
          <w:color w:val="auto"/>
          <w:szCs w:val="24"/>
          <w:lang w:val="ru-RU"/>
        </w:rPr>
        <w:t xml:space="preserve">ля основными задачами являются: </w:t>
      </w:r>
      <w:r w:rsidRPr="00290479">
        <w:rPr>
          <w:color w:val="auto"/>
          <w:szCs w:val="24"/>
          <w:lang w:val="ru-RU"/>
        </w:rPr>
        <w:t>применять нормативное правовое регулирование бухгалтерской деяте</w:t>
      </w:r>
      <w:r>
        <w:rPr>
          <w:color w:val="auto"/>
          <w:szCs w:val="24"/>
          <w:lang w:val="ru-RU"/>
        </w:rPr>
        <w:t xml:space="preserve">льности в Российской Федерации, </w:t>
      </w:r>
      <w:r w:rsidRPr="00290479">
        <w:rPr>
          <w:color w:val="auto"/>
          <w:szCs w:val="24"/>
          <w:lang w:val="ru-RU"/>
        </w:rPr>
        <w:t>обрабатывать пер</w:t>
      </w:r>
      <w:r>
        <w:rPr>
          <w:color w:val="auto"/>
          <w:szCs w:val="24"/>
          <w:lang w:val="ru-RU"/>
        </w:rPr>
        <w:t xml:space="preserve">вичные бухгалтерские документы, </w:t>
      </w:r>
      <w:r w:rsidRPr="00290479">
        <w:rPr>
          <w:color w:val="auto"/>
          <w:szCs w:val="24"/>
          <w:lang w:val="ru-RU"/>
        </w:rPr>
        <w:t>уметь оформлять хозяйственные операции и вести бухгалтерс</w:t>
      </w:r>
      <w:r>
        <w:rPr>
          <w:color w:val="auto"/>
          <w:szCs w:val="24"/>
          <w:lang w:val="ru-RU"/>
        </w:rPr>
        <w:t xml:space="preserve">кий учет имущества организации, </w:t>
      </w:r>
      <w:r w:rsidRPr="00290479">
        <w:rPr>
          <w:color w:val="auto"/>
          <w:szCs w:val="24"/>
          <w:lang w:val="ru-RU"/>
        </w:rPr>
        <w:t>формировать бухгалтерские проводки по учету имущества и источникам его финансирования в малых предприятиях на основе рабочего пла</w:t>
      </w:r>
      <w:r w:rsidR="00F548E8">
        <w:rPr>
          <w:color w:val="auto"/>
          <w:szCs w:val="24"/>
          <w:lang w:val="ru-RU"/>
        </w:rPr>
        <w:t xml:space="preserve">на счетов бухгалтерского учета, </w:t>
      </w:r>
      <w:r w:rsidRPr="00290479">
        <w:rPr>
          <w:color w:val="auto"/>
          <w:szCs w:val="24"/>
          <w:lang w:val="ru-RU"/>
        </w:rPr>
        <w:t>уметь выполнять работы по инвентаризации имущества и финан</w:t>
      </w:r>
      <w:r w:rsidR="00F548E8">
        <w:rPr>
          <w:color w:val="auto"/>
          <w:szCs w:val="24"/>
          <w:lang w:val="ru-RU"/>
        </w:rPr>
        <w:t xml:space="preserve">совых обязательств организации, </w:t>
      </w:r>
      <w:r w:rsidRPr="00290479">
        <w:rPr>
          <w:color w:val="auto"/>
          <w:szCs w:val="24"/>
          <w:lang w:val="ru-RU"/>
        </w:rPr>
        <w:t>составлять расчеты с бю</w:t>
      </w:r>
      <w:r w:rsidR="00F548E8">
        <w:rPr>
          <w:color w:val="auto"/>
          <w:szCs w:val="24"/>
          <w:lang w:val="ru-RU"/>
        </w:rPr>
        <w:t xml:space="preserve">джетом и внебюджетными фондами, </w:t>
      </w:r>
      <w:r w:rsidRPr="00290479">
        <w:rPr>
          <w:color w:val="auto"/>
          <w:szCs w:val="24"/>
          <w:lang w:val="ru-RU"/>
        </w:rPr>
        <w:t>составлять и исполь</w:t>
      </w:r>
      <w:r w:rsidR="00F548E8">
        <w:rPr>
          <w:color w:val="auto"/>
          <w:szCs w:val="24"/>
          <w:lang w:val="ru-RU"/>
        </w:rPr>
        <w:t xml:space="preserve">зовать бухгалтерскую отчетность, </w:t>
      </w:r>
      <w:r w:rsidRPr="00290479">
        <w:rPr>
          <w:color w:val="auto"/>
          <w:szCs w:val="24"/>
          <w:lang w:val="ru-RU"/>
        </w:rPr>
        <w:t>иметь практический опыт в документировании хозяйственных операций и ведении бухгалтерс</w:t>
      </w:r>
      <w:r w:rsidR="00F548E8">
        <w:rPr>
          <w:color w:val="auto"/>
          <w:szCs w:val="24"/>
          <w:lang w:val="ru-RU"/>
        </w:rPr>
        <w:t xml:space="preserve">кого учета активов организации, </w:t>
      </w:r>
      <w:r w:rsidRPr="00290479">
        <w:rPr>
          <w:color w:val="auto"/>
          <w:szCs w:val="24"/>
          <w:lang w:val="ru-RU"/>
        </w:rPr>
        <w:t>выполнении контрольных</w:t>
      </w:r>
      <w:r w:rsidR="00F548E8">
        <w:rPr>
          <w:color w:val="auto"/>
          <w:szCs w:val="24"/>
          <w:lang w:val="ru-RU"/>
        </w:rPr>
        <w:t xml:space="preserve"> процедур и их документировании, </w:t>
      </w:r>
      <w:r w:rsidRPr="00290479">
        <w:rPr>
          <w:color w:val="auto"/>
          <w:szCs w:val="24"/>
          <w:lang w:val="ru-RU"/>
        </w:rPr>
        <w:t xml:space="preserve"> подготовке оформления завершающих материалов по результатам внутреннего контроля.</w:t>
      </w:r>
    </w:p>
    <w:p w14:paraId="5594BDA3" w14:textId="77777777" w:rsidR="00290479" w:rsidRPr="00290479" w:rsidRDefault="00F548E8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З</w:t>
      </w:r>
      <w:r w:rsidR="00290479" w:rsidRPr="00290479">
        <w:rPr>
          <w:color w:val="auto"/>
          <w:szCs w:val="24"/>
          <w:lang w:val="ru-RU"/>
        </w:rPr>
        <w:t xml:space="preserve">нать: </w:t>
      </w:r>
    </w:p>
    <w:p w14:paraId="463C0269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понятие первичной бухгалтерской документации;</w:t>
      </w:r>
    </w:p>
    <w:p w14:paraId="07355B14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определение первичных бухгалтерских документов;</w:t>
      </w:r>
    </w:p>
    <w:p w14:paraId="24F3B515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формы первичных бухгалтерских документов, содержащих обязательные реквизиты первичного учетного документа;</w:t>
      </w:r>
    </w:p>
    <w:p w14:paraId="34769D8D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45870988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порядок составления регистров бухгалтерского учета;</w:t>
      </w:r>
    </w:p>
    <w:p w14:paraId="6885820B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правила и сроки хранения первичной бухгалтерской документации;</w:t>
      </w:r>
    </w:p>
    <w:p w14:paraId="64DABF74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учет кассовых операций, денежных документов и переводов в пути;</w:t>
      </w:r>
    </w:p>
    <w:p w14:paraId="36EFAEB7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особенности учета кассовых операций в иностранной валюте и операций по валютным счетам;</w:t>
      </w:r>
    </w:p>
    <w:p w14:paraId="240E79B3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порядок оформления денежных и кассовых документов, заполнения кассовой книги;</w:t>
      </w:r>
    </w:p>
    <w:p w14:paraId="5A5F8BFC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правила заполнения отчета кассира в бухгалтерию;</w:t>
      </w:r>
    </w:p>
    <w:p w14:paraId="1E8A3916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нормативные правовые акты, регулирующие порядок проведения инвентаризации активов и обязательств;</w:t>
      </w:r>
    </w:p>
    <w:p w14:paraId="37BCC21B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основные понятия инвентаризации активов;</w:t>
      </w:r>
    </w:p>
    <w:p w14:paraId="5F6F59BA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характеристику объектов, подлежащих инвентаризации;</w:t>
      </w:r>
    </w:p>
    <w:p w14:paraId="4DD21F31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110386DA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приемы физического подсчета активов.</w:t>
      </w:r>
    </w:p>
    <w:p w14:paraId="4F5909D3" w14:textId="77777777" w:rsidR="00290479" w:rsidRPr="00290479" w:rsidRDefault="00F548E8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У</w:t>
      </w:r>
      <w:r w:rsidR="00290479" w:rsidRPr="00290479">
        <w:rPr>
          <w:color w:val="auto"/>
          <w:szCs w:val="24"/>
          <w:lang w:val="ru-RU"/>
        </w:rPr>
        <w:t xml:space="preserve">меть: </w:t>
      </w:r>
    </w:p>
    <w:p w14:paraId="25DAB913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52FAC413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lastRenderedPageBreak/>
        <w:t>•</w:t>
      </w:r>
      <w:r w:rsidRPr="00290479">
        <w:rPr>
          <w:color w:val="auto"/>
          <w:szCs w:val="24"/>
          <w:lang w:val="ru-RU"/>
        </w:rPr>
        <w:tab/>
        <w:t>проводить формальную проверку документов, проверку по существу, арифметическую проверку;</w:t>
      </w:r>
    </w:p>
    <w:p w14:paraId="7940F340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организовывать документооборот;</w:t>
      </w:r>
    </w:p>
    <w:p w14:paraId="4BC0E319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заносить данные по сгруппированным документам в регистры бухгалтерского учета;</w:t>
      </w:r>
    </w:p>
    <w:p w14:paraId="41D511DF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передавать первичные бухгалтерские документы в текущий бухгалтерский архив;</w:t>
      </w:r>
    </w:p>
    <w:p w14:paraId="261B5F0C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исправлять ошибки в первичных бухгалтерских документах;</w:t>
      </w:r>
    </w:p>
    <w:p w14:paraId="031A0A55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проводить учет кассовых операций, денежных документов и переводов в пути;</w:t>
      </w:r>
    </w:p>
    <w:p w14:paraId="190B107C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учитывать особенности учета кассовых операций в иностранной валюте и операций по валютным счетам;</w:t>
      </w:r>
    </w:p>
    <w:p w14:paraId="588421F7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оформлять денежные и кассовые документы;</w:t>
      </w:r>
    </w:p>
    <w:p w14:paraId="6017E50F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заполнять кассовую книгу и отчет кассира в бухгалтерию;</w:t>
      </w:r>
    </w:p>
    <w:p w14:paraId="0FBB529C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руководствоваться нормативными правовыми актами, регулирующими порядок проведения инвентаризации активов;</w:t>
      </w:r>
    </w:p>
    <w:p w14:paraId="205CDC34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25786CD7" w14:textId="77777777" w:rsidR="00290479" w:rsidRP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проводить физический подсчет активов;</w:t>
      </w:r>
    </w:p>
    <w:p w14:paraId="17F4458E" w14:textId="77777777" w:rsidR="00290479" w:rsidRDefault="00290479" w:rsidP="00290479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290479">
        <w:rPr>
          <w:color w:val="auto"/>
          <w:szCs w:val="24"/>
          <w:lang w:val="ru-RU"/>
        </w:rPr>
        <w:t>•</w:t>
      </w:r>
      <w:r w:rsidRPr="00290479">
        <w:rPr>
          <w:color w:val="auto"/>
          <w:szCs w:val="24"/>
          <w:lang w:val="ru-RU"/>
        </w:rPr>
        <w:tab/>
        <w:t>составлять сличительные ведомости и устанавливать соответствие данных о фактическом наличии средств данны</w:t>
      </w:r>
      <w:r w:rsidR="00F548E8">
        <w:rPr>
          <w:color w:val="auto"/>
          <w:szCs w:val="24"/>
          <w:lang w:val="ru-RU"/>
        </w:rPr>
        <w:t>м бухгалтерского учета.</w:t>
      </w:r>
    </w:p>
    <w:p w14:paraId="111D1D13" w14:textId="77777777" w:rsidR="00F548E8" w:rsidRDefault="00F548E8">
      <w:pPr>
        <w:spacing w:after="200" w:line="276" w:lineRule="auto"/>
        <w:ind w:left="0" w:firstLine="0"/>
        <w:jc w:val="left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br w:type="page"/>
      </w:r>
    </w:p>
    <w:p w14:paraId="24F11621" w14:textId="77777777" w:rsidR="00E557C0" w:rsidRPr="005908E9" w:rsidRDefault="00E557C0" w:rsidP="00F40773">
      <w:pPr>
        <w:tabs>
          <w:tab w:val="left" w:pos="1134"/>
        </w:tabs>
        <w:spacing w:after="0" w:line="240" w:lineRule="auto"/>
        <w:ind w:left="0" w:firstLine="709"/>
        <w:jc w:val="center"/>
        <w:rPr>
          <w:b/>
          <w:caps/>
          <w:color w:val="auto"/>
          <w:lang w:val="ru-RU"/>
        </w:rPr>
      </w:pPr>
      <w:r w:rsidRPr="005908E9">
        <w:rPr>
          <w:b/>
          <w:caps/>
          <w:color w:val="auto"/>
          <w:lang w:val="ru-RU"/>
        </w:rPr>
        <w:lastRenderedPageBreak/>
        <w:t>Основная часть</w:t>
      </w:r>
    </w:p>
    <w:p w14:paraId="4FEABA9E" w14:textId="77777777" w:rsidR="00D84D40" w:rsidRPr="005908E9" w:rsidRDefault="00D84D40" w:rsidP="00F40773">
      <w:pPr>
        <w:tabs>
          <w:tab w:val="left" w:pos="1134"/>
        </w:tabs>
        <w:spacing w:after="0" w:line="240" w:lineRule="auto"/>
        <w:ind w:left="0" w:firstLine="709"/>
        <w:jc w:val="center"/>
        <w:rPr>
          <w:rFonts w:eastAsiaTheme="minorHAnsi"/>
          <w:color w:val="auto"/>
          <w:szCs w:val="24"/>
          <w:lang w:val="ru-RU"/>
        </w:rPr>
      </w:pPr>
      <w:r w:rsidRPr="005908E9">
        <w:rPr>
          <w:rFonts w:eastAsiaTheme="minorHAnsi"/>
          <w:color w:val="auto"/>
          <w:szCs w:val="24"/>
          <w:lang w:val="ru-RU"/>
        </w:rPr>
        <w:t>(выполнение индивидуальных заданий)</w:t>
      </w:r>
    </w:p>
    <w:p w14:paraId="7B0615F0" w14:textId="77777777" w:rsidR="00D84D40" w:rsidRPr="005908E9" w:rsidRDefault="00D84D40" w:rsidP="00F40773">
      <w:pPr>
        <w:tabs>
          <w:tab w:val="left" w:pos="1134"/>
        </w:tabs>
        <w:spacing w:after="0" w:line="240" w:lineRule="auto"/>
        <w:ind w:left="0" w:firstLine="709"/>
        <w:rPr>
          <w:rFonts w:eastAsiaTheme="minorHAnsi"/>
          <w:color w:val="auto"/>
          <w:szCs w:val="24"/>
          <w:lang w:val="ru-RU"/>
        </w:rPr>
      </w:pPr>
    </w:p>
    <w:p w14:paraId="33849086" w14:textId="77777777" w:rsidR="009E658D" w:rsidRPr="005A13EC" w:rsidRDefault="009E658D" w:rsidP="009E658D">
      <w:pPr>
        <w:spacing w:after="0" w:line="240" w:lineRule="auto"/>
        <w:ind w:left="213" w:right="4"/>
        <w:rPr>
          <w:color w:val="auto"/>
          <w:lang w:val="ru-RU"/>
        </w:rPr>
      </w:pPr>
      <w:r w:rsidRPr="005A13EC">
        <w:rPr>
          <w:b/>
          <w:color w:val="auto"/>
          <w:lang w:val="ru-RU"/>
        </w:rPr>
        <w:t xml:space="preserve">1. Анализ деятельности Управления Пенсионного фонда России (ПК 1.1, ПК 1.3, ОК 1, ОК 2, ОК 4, ОК 9) </w:t>
      </w:r>
    </w:p>
    <w:p w14:paraId="7FA933BA" w14:textId="77777777" w:rsidR="009E658D" w:rsidRPr="005A13EC" w:rsidRDefault="009E658D" w:rsidP="009E658D">
      <w:pPr>
        <w:spacing w:after="0" w:line="240" w:lineRule="auto"/>
        <w:ind w:left="218" w:firstLine="0"/>
        <w:rPr>
          <w:color w:val="auto"/>
          <w:lang w:val="ru-RU"/>
        </w:rPr>
      </w:pPr>
    </w:p>
    <w:p w14:paraId="1932589D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b/>
          <w:color w:val="auto"/>
          <w:lang w:val="ru-RU"/>
        </w:rPr>
        <w:t>Задание 1</w:t>
      </w:r>
      <w:r w:rsidRPr="005A13EC">
        <w:rPr>
          <w:color w:val="auto"/>
          <w:lang w:val="ru-RU"/>
        </w:rPr>
        <w:t>. Опишите Управлени</w:t>
      </w:r>
      <w:r w:rsidR="005E5BE0" w:rsidRPr="005A13EC">
        <w:rPr>
          <w:color w:val="auto"/>
          <w:lang w:val="ru-RU"/>
        </w:rPr>
        <w:t>е</w:t>
      </w:r>
      <w:r w:rsidRPr="005A13EC">
        <w:rPr>
          <w:color w:val="auto"/>
          <w:lang w:val="ru-RU"/>
        </w:rPr>
        <w:t xml:space="preserve"> Пенсионного фонда Российской Федерации в городе Сургуте и его организационно – правовую характеристику по следующим п</w:t>
      </w:r>
      <w:r w:rsidR="005E5BE0" w:rsidRPr="005A13EC">
        <w:rPr>
          <w:color w:val="auto"/>
          <w:lang w:val="ru-RU"/>
        </w:rPr>
        <w:t>унктам, перечисленным в таблице</w:t>
      </w:r>
    </w:p>
    <w:p w14:paraId="3B7E4432" w14:textId="77777777" w:rsidR="009E658D" w:rsidRPr="005A13EC" w:rsidRDefault="009E658D" w:rsidP="009E658D">
      <w:pPr>
        <w:spacing w:after="0" w:line="240" w:lineRule="auto"/>
        <w:ind w:left="0" w:right="60" w:firstLine="0"/>
        <w:jc w:val="right"/>
        <w:rPr>
          <w:b/>
          <w:color w:val="auto"/>
          <w:lang w:val="ru-RU"/>
        </w:rPr>
      </w:pPr>
      <w:r w:rsidRPr="005A13EC">
        <w:rPr>
          <w:b/>
          <w:color w:val="auto"/>
          <w:lang w:val="ru-RU"/>
        </w:rPr>
        <w:t xml:space="preserve">Таблица 1 </w:t>
      </w:r>
    </w:p>
    <w:p w14:paraId="760AFEBD" w14:textId="77777777" w:rsidR="009E658D" w:rsidRPr="005A13EC" w:rsidRDefault="009E658D" w:rsidP="009E658D">
      <w:pPr>
        <w:spacing w:after="0" w:line="240" w:lineRule="auto"/>
        <w:ind w:left="0" w:firstLine="0"/>
        <w:jc w:val="right"/>
        <w:rPr>
          <w:color w:val="auto"/>
          <w:lang w:val="ru-RU"/>
        </w:rPr>
      </w:pPr>
    </w:p>
    <w:tbl>
      <w:tblPr>
        <w:tblW w:w="9856" w:type="dxa"/>
        <w:tblInd w:w="110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6802"/>
        <w:gridCol w:w="3054"/>
      </w:tblGrid>
      <w:tr w:rsidR="009E658D" w:rsidRPr="005A13EC" w14:paraId="6ED7AB99" w14:textId="77777777" w:rsidTr="009E658D">
        <w:trPr>
          <w:trHeight w:val="64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8AEE" w14:textId="77777777" w:rsidR="009E658D" w:rsidRPr="005A13EC" w:rsidRDefault="009E658D" w:rsidP="009E658D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lang w:val="ru-RU"/>
              </w:rPr>
            </w:pPr>
            <w:r w:rsidRPr="005A13EC">
              <w:rPr>
                <w:b/>
                <w:color w:val="auto"/>
                <w:lang w:val="ru-RU"/>
              </w:rPr>
              <w:t>Полное наименование предприятия с указанием организационно – правовой формы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8016" w14:textId="77777777" w:rsidR="009E658D" w:rsidRPr="005A13EC" w:rsidRDefault="009E658D" w:rsidP="009E658D">
            <w:pPr>
              <w:spacing w:after="0" w:line="240" w:lineRule="auto"/>
              <w:ind w:left="2" w:firstLine="0"/>
              <w:jc w:val="left"/>
              <w:rPr>
                <w:color w:val="auto"/>
                <w:lang w:val="ru-RU"/>
              </w:rPr>
            </w:pPr>
          </w:p>
        </w:tc>
      </w:tr>
      <w:tr w:rsidR="009E658D" w:rsidRPr="005A13EC" w14:paraId="2277E03F" w14:textId="77777777" w:rsidTr="009E658D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F0417" w14:textId="77777777" w:rsidR="009E658D" w:rsidRPr="005A13EC" w:rsidRDefault="009E658D" w:rsidP="009E658D">
            <w:pPr>
              <w:spacing w:after="0" w:line="240" w:lineRule="auto"/>
              <w:ind w:left="0" w:firstLine="0"/>
              <w:jc w:val="center"/>
              <w:rPr>
                <w:color w:val="auto"/>
                <w:lang w:val="ru-RU"/>
              </w:rPr>
            </w:pPr>
            <w:r w:rsidRPr="005A13EC">
              <w:rPr>
                <w:color w:val="auto"/>
                <w:lang w:val="ru-RU"/>
              </w:rPr>
              <w:t>Юридический статус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CDBC5" w14:textId="77777777" w:rsidR="009E658D" w:rsidRPr="005A13EC" w:rsidRDefault="009E658D" w:rsidP="009E658D">
            <w:pPr>
              <w:spacing w:after="0" w:line="240" w:lineRule="auto"/>
              <w:ind w:left="2" w:firstLine="0"/>
              <w:jc w:val="left"/>
              <w:rPr>
                <w:color w:val="auto"/>
                <w:lang w:val="ru-RU"/>
              </w:rPr>
            </w:pPr>
          </w:p>
        </w:tc>
      </w:tr>
      <w:tr w:rsidR="009E658D" w:rsidRPr="005A13EC" w14:paraId="2526ED4F" w14:textId="77777777" w:rsidTr="009E658D">
        <w:trPr>
          <w:trHeight w:val="326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295E5" w14:textId="77777777" w:rsidR="009E658D" w:rsidRPr="005A13EC" w:rsidRDefault="009E658D" w:rsidP="009E658D">
            <w:pPr>
              <w:spacing w:after="0" w:line="240" w:lineRule="auto"/>
              <w:ind w:left="0" w:firstLine="0"/>
              <w:jc w:val="center"/>
              <w:rPr>
                <w:color w:val="auto"/>
                <w:lang w:val="ru-RU"/>
              </w:rPr>
            </w:pPr>
            <w:r w:rsidRPr="005A13EC">
              <w:rPr>
                <w:color w:val="auto"/>
                <w:lang w:val="ru-RU"/>
              </w:rPr>
              <w:t>Почтовый адрес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D5731" w14:textId="77777777" w:rsidR="009E658D" w:rsidRPr="005A13EC" w:rsidRDefault="009E658D" w:rsidP="009E658D">
            <w:pPr>
              <w:spacing w:after="0" w:line="240" w:lineRule="auto"/>
              <w:ind w:left="2" w:firstLine="0"/>
              <w:jc w:val="left"/>
              <w:rPr>
                <w:color w:val="auto"/>
                <w:lang w:val="ru-RU"/>
              </w:rPr>
            </w:pPr>
          </w:p>
        </w:tc>
      </w:tr>
      <w:tr w:rsidR="009E658D" w:rsidRPr="005A13EC" w14:paraId="473A5D1A" w14:textId="77777777" w:rsidTr="009E658D">
        <w:trPr>
          <w:trHeight w:val="329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AC8F0" w14:textId="77777777" w:rsidR="009E658D" w:rsidRPr="005A13EC" w:rsidRDefault="009E658D" w:rsidP="009E658D">
            <w:pPr>
              <w:spacing w:after="0" w:line="240" w:lineRule="auto"/>
              <w:ind w:left="0" w:firstLine="0"/>
              <w:jc w:val="center"/>
              <w:rPr>
                <w:color w:val="auto"/>
                <w:lang w:val="ru-RU"/>
              </w:rPr>
            </w:pPr>
            <w:r w:rsidRPr="005A13EC">
              <w:rPr>
                <w:color w:val="auto"/>
                <w:lang w:val="ru-RU"/>
              </w:rPr>
              <w:t>Телефон предприятия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B85D7" w14:textId="77777777" w:rsidR="009E658D" w:rsidRPr="005A13EC" w:rsidRDefault="009E658D" w:rsidP="009E658D">
            <w:pPr>
              <w:spacing w:after="0" w:line="240" w:lineRule="auto"/>
              <w:ind w:left="2" w:firstLine="0"/>
              <w:jc w:val="left"/>
              <w:rPr>
                <w:color w:val="auto"/>
                <w:lang w:val="ru-RU"/>
              </w:rPr>
            </w:pPr>
          </w:p>
        </w:tc>
      </w:tr>
      <w:tr w:rsidR="009E658D" w:rsidRPr="005A13EC" w14:paraId="3BD3CA83" w14:textId="77777777" w:rsidTr="009E658D">
        <w:trPr>
          <w:trHeight w:val="332"/>
        </w:trPr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279AD" w14:textId="77777777" w:rsidR="009E658D" w:rsidRPr="005A13EC" w:rsidRDefault="009E658D" w:rsidP="009E658D">
            <w:pPr>
              <w:spacing w:after="0" w:line="240" w:lineRule="auto"/>
              <w:ind w:left="0" w:firstLine="0"/>
              <w:jc w:val="center"/>
              <w:rPr>
                <w:color w:val="auto"/>
                <w:lang w:val="ru-RU"/>
              </w:rPr>
            </w:pPr>
            <w:r w:rsidRPr="005A13EC">
              <w:rPr>
                <w:color w:val="auto"/>
                <w:lang w:val="ru-RU"/>
              </w:rPr>
              <w:t>Ф.И.О. руководителя предприятия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A369" w14:textId="77777777" w:rsidR="009E658D" w:rsidRPr="005A13EC" w:rsidRDefault="009E658D" w:rsidP="009E658D">
            <w:pPr>
              <w:spacing w:after="0" w:line="240" w:lineRule="auto"/>
              <w:ind w:left="2" w:firstLine="0"/>
              <w:jc w:val="left"/>
              <w:rPr>
                <w:color w:val="auto"/>
                <w:lang w:val="ru-RU"/>
              </w:rPr>
            </w:pPr>
          </w:p>
        </w:tc>
      </w:tr>
    </w:tbl>
    <w:p w14:paraId="470CD57D" w14:textId="77777777" w:rsidR="009E658D" w:rsidRPr="005A13EC" w:rsidRDefault="009E658D" w:rsidP="009E658D">
      <w:pPr>
        <w:keepNext/>
        <w:keepLines/>
        <w:spacing w:after="0" w:line="240" w:lineRule="auto"/>
        <w:ind w:left="203" w:firstLine="0"/>
        <w:outlineLvl w:val="3"/>
        <w:rPr>
          <w:b/>
          <w:i/>
          <w:color w:val="auto"/>
          <w:szCs w:val="24"/>
          <w:lang w:val="ru-RU" w:eastAsia="ru-RU"/>
        </w:rPr>
      </w:pPr>
      <w:r w:rsidRPr="005A13EC">
        <w:rPr>
          <w:b/>
          <w:i/>
          <w:color w:val="auto"/>
          <w:szCs w:val="24"/>
          <w:lang w:val="ru-RU" w:eastAsia="ru-RU"/>
        </w:rPr>
        <w:t xml:space="preserve">(Сделайте </w:t>
      </w:r>
      <w:proofErr w:type="gramStart"/>
      <w:r w:rsidRPr="005A13EC">
        <w:rPr>
          <w:b/>
          <w:i/>
          <w:color w:val="auto"/>
          <w:szCs w:val="24"/>
          <w:lang w:val="ru-RU" w:eastAsia="ru-RU"/>
        </w:rPr>
        <w:t>копии  Положения</w:t>
      </w:r>
      <w:proofErr w:type="gramEnd"/>
      <w:r w:rsidRPr="005A13EC">
        <w:rPr>
          <w:b/>
          <w:i/>
          <w:color w:val="auto"/>
          <w:szCs w:val="24"/>
          <w:lang w:val="ru-RU" w:eastAsia="ru-RU"/>
        </w:rPr>
        <w:t>)</w:t>
      </w:r>
    </w:p>
    <w:p w14:paraId="5266E457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5052C5D4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- используя сайты Пенсионного фонда в г. Сургут (</w:t>
      </w:r>
      <w:hyperlink r:id="rId9" w:history="1">
        <w:r w:rsidRPr="005A13EC">
          <w:rPr>
            <w:color w:val="auto"/>
            <w:szCs w:val="24"/>
            <w:u w:val="single"/>
            <w:lang w:val="ru-RU"/>
          </w:rPr>
          <w:t>http://www.pfrf.ru</w:t>
        </w:r>
      </w:hyperlink>
      <w:r w:rsidRPr="005A13EC">
        <w:rPr>
          <w:color w:val="auto"/>
          <w:szCs w:val="24"/>
          <w:lang w:val="ru-RU"/>
        </w:rPr>
        <w:t>) и Администрации города Сургут (</w:t>
      </w:r>
      <w:hyperlink r:id="rId10" w:history="1">
        <w:r w:rsidRPr="005A13EC">
          <w:rPr>
            <w:color w:val="auto"/>
            <w:szCs w:val="24"/>
            <w:u w:val="single"/>
            <w:lang w:val="ru-RU"/>
          </w:rPr>
          <w:t>http://admsurgut.ru</w:t>
        </w:r>
      </w:hyperlink>
      <w:r w:rsidRPr="005A13EC">
        <w:rPr>
          <w:color w:val="auto"/>
          <w:szCs w:val="24"/>
          <w:lang w:val="ru-RU"/>
        </w:rPr>
        <w:t>) заполните таблицу;</w:t>
      </w:r>
    </w:p>
    <w:p w14:paraId="127C4942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shd w:val="clear" w:color="auto" w:fill="FEFEFE"/>
          <w:lang w:val="ru-RU"/>
        </w:rPr>
      </w:pPr>
      <w:r w:rsidRPr="005A13EC">
        <w:rPr>
          <w:color w:val="auto"/>
          <w:szCs w:val="24"/>
          <w:lang w:val="ru-RU"/>
        </w:rPr>
        <w:t xml:space="preserve"> - на сайте Администрации г. Сургут перейти по ссылке государственные органы, найти </w:t>
      </w:r>
      <w:r w:rsidRPr="005A13EC">
        <w:rPr>
          <w:color w:val="auto"/>
          <w:szCs w:val="24"/>
          <w:shd w:val="clear" w:color="auto" w:fill="FEFEFE"/>
          <w:lang w:val="ru-RU"/>
        </w:rPr>
        <w:t xml:space="preserve">Управлении Пенсионного фонда Российской Федерации в городе Сургуте найти, изучить </w:t>
      </w:r>
      <w:proofErr w:type="gramStart"/>
      <w:r w:rsidRPr="005A13EC">
        <w:rPr>
          <w:color w:val="auto"/>
          <w:szCs w:val="24"/>
          <w:shd w:val="clear" w:color="auto" w:fill="FEFEFE"/>
          <w:lang w:val="ru-RU"/>
        </w:rPr>
        <w:t xml:space="preserve">и  </w:t>
      </w:r>
      <w:r w:rsidRPr="005A13EC">
        <w:rPr>
          <w:color w:val="auto"/>
          <w:szCs w:val="24"/>
          <w:lang w:val="ru-RU"/>
        </w:rPr>
        <w:t>скачать</w:t>
      </w:r>
      <w:proofErr w:type="gramEnd"/>
      <w:r w:rsidRPr="005A13EC">
        <w:rPr>
          <w:color w:val="auto"/>
          <w:szCs w:val="24"/>
          <w:lang w:val="ru-RU"/>
        </w:rPr>
        <w:t xml:space="preserve"> </w:t>
      </w:r>
      <w:r w:rsidRPr="005A13EC">
        <w:rPr>
          <w:color w:val="auto"/>
          <w:szCs w:val="24"/>
          <w:shd w:val="clear" w:color="auto" w:fill="FEFEFE"/>
          <w:lang w:val="ru-RU"/>
        </w:rPr>
        <w:t>Положение о государственном учреждении - Управлении Пенсионного фонда Российской Федерации в городе Сургуте Ханты-Мансийского автономного округа – Югр</w:t>
      </w:r>
      <w:r w:rsidR="005E5BE0" w:rsidRPr="005A13EC">
        <w:rPr>
          <w:color w:val="auto"/>
          <w:szCs w:val="24"/>
          <w:shd w:val="clear" w:color="auto" w:fill="FEFEFE"/>
          <w:lang w:val="ru-RU"/>
        </w:rPr>
        <w:t>а</w:t>
      </w:r>
      <w:r w:rsidRPr="005A13EC">
        <w:rPr>
          <w:color w:val="auto"/>
          <w:szCs w:val="24"/>
          <w:shd w:val="clear" w:color="auto" w:fill="FEFEFE"/>
          <w:lang w:val="ru-RU"/>
        </w:rPr>
        <w:t xml:space="preserve"> и оформить в виде приложения;</w:t>
      </w:r>
    </w:p>
    <w:p w14:paraId="45132A64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color w:val="auto"/>
          <w:szCs w:val="24"/>
          <w:lang w:val="ru-RU"/>
        </w:rPr>
      </w:pPr>
    </w:p>
    <w:p w14:paraId="0B4E07C3" w14:textId="77777777" w:rsidR="009E658D" w:rsidRPr="005A13EC" w:rsidRDefault="009E658D" w:rsidP="005E5BE0">
      <w:pPr>
        <w:spacing w:after="0" w:line="240" w:lineRule="auto"/>
        <w:ind w:left="203" w:right="4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Задание 2</w:t>
      </w:r>
      <w:r w:rsidRPr="005A13EC">
        <w:rPr>
          <w:color w:val="auto"/>
          <w:szCs w:val="24"/>
          <w:lang w:val="ru-RU"/>
        </w:rPr>
        <w:t>.</w:t>
      </w:r>
      <w:r w:rsidR="005E5BE0" w:rsidRPr="005A13EC">
        <w:rPr>
          <w:color w:val="auto"/>
          <w:szCs w:val="24"/>
          <w:lang w:val="ru-RU"/>
        </w:rPr>
        <w:t xml:space="preserve"> </w:t>
      </w:r>
      <w:r w:rsidRPr="005A13EC">
        <w:rPr>
          <w:color w:val="auto"/>
          <w:szCs w:val="24"/>
          <w:lang w:val="ru-RU"/>
        </w:rPr>
        <w:t xml:space="preserve">Составьте </w:t>
      </w:r>
      <w:proofErr w:type="gramStart"/>
      <w:r w:rsidRPr="005A13EC">
        <w:rPr>
          <w:color w:val="auto"/>
          <w:szCs w:val="24"/>
          <w:lang w:val="ru-RU"/>
        </w:rPr>
        <w:t>реестр нормативно-правовых актов</w:t>
      </w:r>
      <w:proofErr w:type="gramEnd"/>
      <w:r w:rsidRPr="005A13EC">
        <w:rPr>
          <w:color w:val="auto"/>
          <w:szCs w:val="24"/>
          <w:lang w:val="ru-RU"/>
        </w:rPr>
        <w:t xml:space="preserve"> регулирующих деятельность Управлени</w:t>
      </w:r>
      <w:r w:rsidR="005E5BE0" w:rsidRPr="005A13EC">
        <w:rPr>
          <w:color w:val="auto"/>
          <w:szCs w:val="24"/>
          <w:lang w:val="ru-RU"/>
        </w:rPr>
        <w:t>я</w:t>
      </w:r>
      <w:r w:rsidRPr="005A13EC">
        <w:rPr>
          <w:color w:val="auto"/>
          <w:szCs w:val="24"/>
          <w:lang w:val="ru-RU"/>
        </w:rPr>
        <w:t xml:space="preserve"> Пенсионного фонда Российской Федерации в городе Сургуте</w:t>
      </w:r>
      <w:r w:rsidR="005E5BE0" w:rsidRPr="005A13EC">
        <w:rPr>
          <w:color w:val="auto"/>
          <w:szCs w:val="24"/>
          <w:lang w:val="ru-RU"/>
        </w:rPr>
        <w:t>.</w:t>
      </w:r>
    </w:p>
    <w:p w14:paraId="4B8C779D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66D5AF94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- используя сайты Пенсионного фонда в г. Сургут (</w:t>
      </w:r>
      <w:hyperlink r:id="rId11" w:history="1">
        <w:r w:rsidRPr="005A13EC">
          <w:rPr>
            <w:color w:val="auto"/>
            <w:szCs w:val="24"/>
            <w:u w:val="single"/>
            <w:lang w:val="ru-RU"/>
          </w:rPr>
          <w:t>http://www.pfrf.ru</w:t>
        </w:r>
      </w:hyperlink>
      <w:r w:rsidRPr="005A13EC">
        <w:rPr>
          <w:color w:val="auto"/>
          <w:szCs w:val="24"/>
          <w:lang w:val="ru-RU"/>
        </w:rPr>
        <w:t>), Администрации города Сургут (</w:t>
      </w:r>
      <w:hyperlink w:history="1">
        <w:r w:rsidRPr="005A13EC">
          <w:rPr>
            <w:color w:val="auto"/>
            <w:szCs w:val="24"/>
            <w:u w:val="single"/>
            <w:lang w:val="ru-RU"/>
          </w:rPr>
          <w:t>http://admsurgut.ru), а</w:t>
        </w:r>
      </w:hyperlink>
      <w:r w:rsidRPr="005A13EC">
        <w:rPr>
          <w:color w:val="auto"/>
          <w:szCs w:val="24"/>
          <w:lang w:val="ru-RU"/>
        </w:rPr>
        <w:t xml:space="preserve"> так же справочно-правовые системы Гарант и Консультант плюс найти и составить список нормативно-правовых актов, регулирующих деятельность </w:t>
      </w:r>
      <w:r w:rsidRPr="005A13EC">
        <w:rPr>
          <w:color w:val="auto"/>
          <w:szCs w:val="24"/>
          <w:shd w:val="clear" w:color="auto" w:fill="FEFEFE"/>
          <w:lang w:val="ru-RU"/>
        </w:rPr>
        <w:t>Управлении Пенсионного фонда Российской Федерации в городе Сургуте Ханты-Мансийского автономного округа – Югры.</w:t>
      </w:r>
    </w:p>
    <w:p w14:paraId="2EBDB009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color w:val="auto"/>
          <w:szCs w:val="24"/>
          <w:lang w:val="ru-RU"/>
        </w:rPr>
      </w:pPr>
    </w:p>
    <w:p w14:paraId="3E1718FE" w14:textId="77777777" w:rsidR="009E658D" w:rsidRPr="005A13EC" w:rsidRDefault="009E658D" w:rsidP="005E5BE0">
      <w:pPr>
        <w:spacing w:after="0" w:line="240" w:lineRule="auto"/>
        <w:ind w:left="203" w:right="4" w:firstLine="0"/>
        <w:jc w:val="left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 xml:space="preserve">Задание 3. </w:t>
      </w:r>
      <w:r w:rsidRPr="005A13EC">
        <w:rPr>
          <w:color w:val="auto"/>
          <w:szCs w:val="24"/>
          <w:lang w:val="ru-RU"/>
        </w:rPr>
        <w:t>Проанализировать деятельность управления и состав</w:t>
      </w:r>
      <w:r w:rsidR="0072246A" w:rsidRPr="005A13EC">
        <w:rPr>
          <w:color w:val="auto"/>
          <w:szCs w:val="24"/>
          <w:lang w:val="ru-RU"/>
        </w:rPr>
        <w:t>ить</w:t>
      </w:r>
      <w:r w:rsidRPr="005A13EC">
        <w:rPr>
          <w:color w:val="auto"/>
          <w:szCs w:val="24"/>
          <w:lang w:val="ru-RU"/>
        </w:rPr>
        <w:t xml:space="preserve"> структуру управления</w:t>
      </w:r>
      <w:r w:rsidR="005E5BE0" w:rsidRPr="005A13EC">
        <w:rPr>
          <w:color w:val="auto"/>
          <w:szCs w:val="24"/>
          <w:lang w:val="ru-RU"/>
        </w:rPr>
        <w:t>.</w:t>
      </w:r>
    </w:p>
    <w:p w14:paraId="1726AC4E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Инструкции</w:t>
      </w:r>
    </w:p>
    <w:p w14:paraId="41ACF29E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 xml:space="preserve">- на сайте Администрации г. Сургут перейти по ссылке государственные органы, найти </w:t>
      </w:r>
      <w:r w:rsidRPr="005A13EC">
        <w:rPr>
          <w:color w:val="auto"/>
          <w:szCs w:val="24"/>
          <w:shd w:val="clear" w:color="auto" w:fill="FEFEFE"/>
          <w:lang w:val="ru-RU"/>
        </w:rPr>
        <w:t xml:space="preserve">Управлении Пенсионного фонда Российской Федерации в городе Сургуте </w:t>
      </w:r>
      <w:r w:rsidRPr="005A13EC">
        <w:rPr>
          <w:color w:val="auto"/>
          <w:szCs w:val="24"/>
          <w:lang w:val="ru-RU"/>
        </w:rPr>
        <w:t>открыть ссылку структура управления, ознакомиться с ней;</w:t>
      </w:r>
    </w:p>
    <w:p w14:paraId="22E47FC7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 xml:space="preserve">- на основании изучения </w:t>
      </w:r>
      <w:r w:rsidRPr="005A13EC">
        <w:rPr>
          <w:color w:val="auto"/>
          <w:szCs w:val="24"/>
          <w:shd w:val="clear" w:color="auto" w:fill="FEFEFE"/>
          <w:lang w:val="ru-RU"/>
        </w:rPr>
        <w:t xml:space="preserve">Положения о государственном учреждении - Управлении Пенсионного фонда Российской Федерации в городе Сургуте Ханты-Мансийского автономного округа – Югры и информации по структуре Управления, </w:t>
      </w:r>
      <w:r w:rsidRPr="005A13EC">
        <w:rPr>
          <w:color w:val="auto"/>
          <w:szCs w:val="24"/>
          <w:lang w:val="ru-RU"/>
        </w:rPr>
        <w:t>проанализировать деятельность Управления:</w:t>
      </w:r>
    </w:p>
    <w:p w14:paraId="3306A9BE" w14:textId="77777777" w:rsidR="009E658D" w:rsidRPr="005A13EC" w:rsidRDefault="009E658D" w:rsidP="009E658D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цели и задачи;</w:t>
      </w:r>
    </w:p>
    <w:p w14:paraId="21AABD8F" w14:textId="77777777" w:rsidR="009E658D" w:rsidRPr="005A13EC" w:rsidRDefault="009E658D" w:rsidP="009E658D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основные полномочия;</w:t>
      </w:r>
    </w:p>
    <w:p w14:paraId="2E36E121" w14:textId="77777777" w:rsidR="009E658D" w:rsidRPr="005A13EC" w:rsidRDefault="009E658D" w:rsidP="009E658D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203" w:firstLine="0"/>
        <w:rPr>
          <w:b/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основные направления и виды деятельности.</w:t>
      </w:r>
    </w:p>
    <w:p w14:paraId="0A678216" w14:textId="77777777" w:rsidR="009E658D" w:rsidRPr="005A13EC" w:rsidRDefault="009E658D" w:rsidP="009E658D">
      <w:pPr>
        <w:spacing w:after="0" w:line="240" w:lineRule="auto"/>
        <w:ind w:left="203" w:right="4" w:firstLine="0"/>
        <w:jc w:val="left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lastRenderedPageBreak/>
        <w:t>2. Анализ действующего законодательства в области пенсионного обеспечения (ПК 1.1, ОК 1, ОК 2, ОК 4, ОК5, ОК 9).</w:t>
      </w:r>
    </w:p>
    <w:p w14:paraId="3FF64A54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color w:val="auto"/>
          <w:szCs w:val="24"/>
          <w:lang w:val="ru-RU"/>
        </w:rPr>
      </w:pPr>
    </w:p>
    <w:p w14:paraId="668E452A" w14:textId="77777777" w:rsidR="009E658D" w:rsidRPr="005A13EC" w:rsidRDefault="009E658D" w:rsidP="005E5BE0">
      <w:pPr>
        <w:spacing w:after="0" w:line="240" w:lineRule="auto"/>
        <w:ind w:left="203" w:right="4" w:firstLine="0"/>
        <w:rPr>
          <w:color w:val="auto"/>
          <w:szCs w:val="24"/>
          <w:lang w:val="ru-RU" w:eastAsia="ru-RU"/>
        </w:rPr>
      </w:pPr>
      <w:r w:rsidRPr="005A13EC">
        <w:rPr>
          <w:b/>
          <w:color w:val="auto"/>
          <w:szCs w:val="24"/>
          <w:lang w:val="ru-RU"/>
        </w:rPr>
        <w:t xml:space="preserve">Задание 4. </w:t>
      </w:r>
      <w:r w:rsidRPr="005A13EC">
        <w:rPr>
          <w:color w:val="auto"/>
          <w:szCs w:val="24"/>
          <w:lang w:val="ru-RU" w:eastAsia="ru-RU"/>
        </w:rPr>
        <w:t xml:space="preserve">Составьте </w:t>
      </w:r>
      <w:proofErr w:type="gramStart"/>
      <w:r w:rsidRPr="005A13EC">
        <w:rPr>
          <w:color w:val="auto"/>
          <w:szCs w:val="24"/>
          <w:lang w:val="ru-RU" w:eastAsia="ru-RU"/>
        </w:rPr>
        <w:t>реестр нормативно-правовых актов</w:t>
      </w:r>
      <w:proofErr w:type="gramEnd"/>
      <w:r w:rsidRPr="005A13EC">
        <w:rPr>
          <w:color w:val="auto"/>
          <w:szCs w:val="24"/>
          <w:lang w:val="ru-RU" w:eastAsia="ru-RU"/>
        </w:rPr>
        <w:t xml:space="preserve"> регулирующих пенсионное обеспечение в Российской Федерации, ХМАО-Югре, г. Сургут, проведите их анализ</w:t>
      </w:r>
    </w:p>
    <w:p w14:paraId="7B00557D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56DC9891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- используя сайты Пенсионного фонда в г. Сургут (</w:t>
      </w:r>
      <w:hyperlink r:id="rId12" w:history="1">
        <w:r w:rsidRPr="005A13EC">
          <w:rPr>
            <w:color w:val="auto"/>
            <w:szCs w:val="24"/>
            <w:u w:val="single"/>
            <w:lang w:val="ru-RU"/>
          </w:rPr>
          <w:t>http://www.pfrf.ru</w:t>
        </w:r>
      </w:hyperlink>
      <w:r w:rsidRPr="005A13EC">
        <w:rPr>
          <w:color w:val="auto"/>
          <w:szCs w:val="24"/>
          <w:lang w:val="ru-RU"/>
        </w:rPr>
        <w:t>), Администрации города Сургут (</w:t>
      </w:r>
      <w:hyperlink w:history="1">
        <w:r w:rsidRPr="005A13EC">
          <w:rPr>
            <w:color w:val="auto"/>
            <w:szCs w:val="24"/>
            <w:u w:val="single"/>
            <w:lang w:val="ru-RU"/>
          </w:rPr>
          <w:t>http://admsurgut.ru), а</w:t>
        </w:r>
      </w:hyperlink>
      <w:r w:rsidRPr="005A13EC">
        <w:rPr>
          <w:color w:val="auto"/>
          <w:szCs w:val="24"/>
          <w:lang w:val="ru-RU"/>
        </w:rPr>
        <w:t xml:space="preserve"> так же справочно-правовые системы Гарант и Консультант плюс найти и составить список нормативно-правовых актов, регулирующих пенсионное обеспечение в Российской </w:t>
      </w:r>
      <w:proofErr w:type="spellStart"/>
      <w:r w:rsidRPr="005A13EC">
        <w:rPr>
          <w:color w:val="auto"/>
          <w:szCs w:val="24"/>
          <w:lang w:val="ru-RU"/>
        </w:rPr>
        <w:t>Федерации,ХМАО</w:t>
      </w:r>
      <w:proofErr w:type="spellEnd"/>
      <w:r w:rsidRPr="005A13EC">
        <w:rPr>
          <w:color w:val="auto"/>
          <w:szCs w:val="24"/>
          <w:lang w:val="ru-RU"/>
        </w:rPr>
        <w:t>-Югре, г. Сургут;</w:t>
      </w:r>
    </w:p>
    <w:p w14:paraId="67D5CBC3" w14:textId="77777777" w:rsidR="009E658D" w:rsidRPr="005A13EC" w:rsidRDefault="009E658D" w:rsidP="00463F48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- провести анализ найденных нормативно-правовых актов:</w:t>
      </w:r>
      <w:r w:rsidR="00463F48" w:rsidRPr="005A13EC">
        <w:rPr>
          <w:color w:val="auto"/>
          <w:szCs w:val="24"/>
          <w:lang w:val="ru-RU"/>
        </w:rPr>
        <w:t xml:space="preserve"> </w:t>
      </w:r>
      <w:r w:rsidRPr="005A13EC">
        <w:rPr>
          <w:color w:val="auto"/>
          <w:szCs w:val="24"/>
          <w:lang w:val="ru-RU"/>
        </w:rPr>
        <w:t>что регулирует, определяет, устанавливает….</w:t>
      </w:r>
    </w:p>
    <w:p w14:paraId="0FF6F6EC" w14:textId="77777777" w:rsidR="009E658D" w:rsidRPr="005A13EC" w:rsidRDefault="009E658D" w:rsidP="009E658D">
      <w:pPr>
        <w:spacing w:after="0" w:line="240" w:lineRule="auto"/>
        <w:ind w:left="203" w:right="4" w:firstLine="0"/>
        <w:rPr>
          <w:b/>
          <w:color w:val="auto"/>
          <w:szCs w:val="24"/>
          <w:lang w:val="ru-RU"/>
        </w:rPr>
      </w:pPr>
    </w:p>
    <w:p w14:paraId="106B719C" w14:textId="77777777" w:rsidR="009E658D" w:rsidRPr="005A13EC" w:rsidRDefault="009E658D" w:rsidP="009E658D">
      <w:pPr>
        <w:spacing w:after="0" w:line="240" w:lineRule="auto"/>
        <w:ind w:left="203" w:right="4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3. Определение видов пенсионных начислений, условий размеров и сроков их назначения (ПК 1.1, ПК 1.2, ПК 1.3, ПК 1.4, ПК 2.2, ПК 2.3, ОК 1, ОК 2,ОК 3, ОК 4, ОК 5, ОК 7, ОК 9):</w:t>
      </w:r>
    </w:p>
    <w:p w14:paraId="04F23828" w14:textId="77777777" w:rsidR="009E658D" w:rsidRPr="005A13EC" w:rsidRDefault="009E658D" w:rsidP="009E658D">
      <w:pPr>
        <w:spacing w:after="0" w:line="240" w:lineRule="auto"/>
        <w:ind w:left="203" w:right="4" w:firstLine="0"/>
        <w:rPr>
          <w:b/>
          <w:color w:val="auto"/>
          <w:szCs w:val="24"/>
          <w:lang w:val="ru-RU"/>
        </w:rPr>
      </w:pPr>
    </w:p>
    <w:p w14:paraId="5B60F8C6" w14:textId="77777777" w:rsidR="009E658D" w:rsidRPr="005A13EC" w:rsidRDefault="009E658D" w:rsidP="005E5BE0">
      <w:pPr>
        <w:spacing w:after="0" w:line="240" w:lineRule="auto"/>
        <w:ind w:left="203" w:right="4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 xml:space="preserve">Задание 5. </w:t>
      </w:r>
      <w:r w:rsidRPr="005A13EC">
        <w:rPr>
          <w:color w:val="auto"/>
          <w:szCs w:val="24"/>
          <w:lang w:val="ru-RU"/>
        </w:rPr>
        <w:t>Оп</w:t>
      </w:r>
      <w:r w:rsidR="005E5BE0" w:rsidRPr="005A13EC">
        <w:rPr>
          <w:color w:val="auto"/>
          <w:szCs w:val="24"/>
          <w:lang w:val="ru-RU"/>
        </w:rPr>
        <w:t>ределите виды пенсионных выплат</w:t>
      </w:r>
    </w:p>
    <w:p w14:paraId="32349E25" w14:textId="77777777" w:rsidR="009E658D" w:rsidRPr="005A13EC" w:rsidRDefault="009E658D" w:rsidP="009E658D">
      <w:pPr>
        <w:spacing w:after="0" w:line="240" w:lineRule="auto"/>
        <w:ind w:left="203" w:firstLine="0"/>
        <w:jc w:val="left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27A3BF98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>- в</w:t>
      </w:r>
      <w:r w:rsidRPr="005A13EC">
        <w:rPr>
          <w:color w:val="auto"/>
          <w:szCs w:val="24"/>
          <w:lang w:val="ru-RU"/>
        </w:rPr>
        <w:t xml:space="preserve"> СПС Гарант или Консультант плюс найти и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изучить Федеральный закон от 15 декабря 2001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167-ФЗ "Об обязательном пенсионном страховании в Российской Федерации", Федеральный закон от 15 декабря 2001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166-ФЗ "О государственном </w:t>
      </w:r>
      <w:proofErr w:type="spellStart"/>
      <w:r w:rsidRPr="005A13EC">
        <w:rPr>
          <w:color w:val="auto"/>
          <w:szCs w:val="24"/>
          <w:shd w:val="clear" w:color="auto" w:fill="FFFABB"/>
          <w:lang w:val="ru-RU"/>
        </w:rPr>
        <w:t>пенсионномобеспечении</w:t>
      </w:r>
      <w:proofErr w:type="spellEnd"/>
      <w:r w:rsidRPr="005A13EC">
        <w:rPr>
          <w:color w:val="auto"/>
          <w:szCs w:val="24"/>
          <w:shd w:val="clear" w:color="auto" w:fill="FFFFFF"/>
          <w:lang w:val="ru-RU"/>
        </w:rPr>
        <w:t xml:space="preserve"> в Российской Федерации", Федеральный закон от 28 декабря 2013</w:t>
      </w:r>
      <w:r w:rsidRPr="005A13EC">
        <w:rPr>
          <w:color w:val="auto"/>
          <w:szCs w:val="24"/>
          <w:shd w:val="clear" w:color="auto" w:fill="FFFFFF"/>
        </w:rPr>
        <w:t> 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г. </w:t>
      </w:r>
      <w:r w:rsidRPr="005A13EC">
        <w:rPr>
          <w:color w:val="auto"/>
          <w:szCs w:val="24"/>
          <w:shd w:val="clear" w:color="auto" w:fill="FFFFFF"/>
        </w:rPr>
        <w:t>N 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400-ФЗ "О страховых </w:t>
      </w:r>
      <w:r w:rsidRPr="005A13EC">
        <w:rPr>
          <w:color w:val="auto"/>
          <w:szCs w:val="24"/>
          <w:shd w:val="clear" w:color="auto" w:fill="FFFABB"/>
          <w:lang w:val="ru-RU"/>
        </w:rPr>
        <w:t>пенсиях</w:t>
      </w:r>
      <w:r w:rsidRPr="005A13EC">
        <w:rPr>
          <w:color w:val="auto"/>
          <w:szCs w:val="24"/>
          <w:shd w:val="clear" w:color="auto" w:fill="FFFFFF"/>
          <w:lang w:val="ru-RU"/>
        </w:rPr>
        <w:t>";</w:t>
      </w:r>
    </w:p>
    <w:p w14:paraId="4FF9EF01" w14:textId="77777777" w:rsidR="009E658D" w:rsidRPr="005A13EC" w:rsidRDefault="009E658D" w:rsidP="009E658D">
      <w:pPr>
        <w:spacing w:after="0" w:line="240" w:lineRule="auto"/>
        <w:ind w:left="203" w:firstLine="0"/>
        <w:rPr>
          <w:b/>
          <w:color w:val="auto"/>
          <w:szCs w:val="24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>- изучить информацию, предоставленную на сайте пенсионного фонда</w:t>
      </w:r>
      <w:hyperlink r:id="rId13" w:tgtFrame="_blank" w:history="1">
        <w:proofErr w:type="spellStart"/>
        <w:r w:rsidRPr="005A13EC">
          <w:rPr>
            <w:bCs/>
            <w:color w:val="auto"/>
            <w:szCs w:val="24"/>
            <w:u w:val="single"/>
          </w:rPr>
          <w:t>pfrf</w:t>
        </w:r>
        <w:proofErr w:type="spellEnd"/>
        <w:r w:rsidRPr="005A13EC">
          <w:rPr>
            <w:bCs/>
            <w:color w:val="auto"/>
            <w:szCs w:val="24"/>
            <w:u w:val="single"/>
            <w:lang w:val="ru-RU"/>
          </w:rPr>
          <w:t>.</w:t>
        </w:r>
        <w:r w:rsidRPr="005A13EC">
          <w:rPr>
            <w:bCs/>
            <w:color w:val="auto"/>
            <w:szCs w:val="24"/>
            <w:u w:val="single"/>
          </w:rPr>
          <w:t>ru</w:t>
        </w:r>
        <w:r w:rsidRPr="005A13EC">
          <w:rPr>
            <w:color w:val="auto"/>
            <w:szCs w:val="24"/>
            <w:lang w:val="ru-RU"/>
          </w:rPr>
          <w:t>›</w:t>
        </w:r>
        <w:r w:rsidRPr="005A13EC">
          <w:rPr>
            <w:color w:val="auto"/>
            <w:szCs w:val="24"/>
            <w:u w:val="single"/>
          </w:rPr>
          <w:t>branches</w:t>
        </w:r>
        <w:r w:rsidRPr="005A13EC">
          <w:rPr>
            <w:color w:val="auto"/>
            <w:szCs w:val="24"/>
            <w:u w:val="single"/>
            <w:lang w:val="ru-RU"/>
          </w:rPr>
          <w:t>/</w:t>
        </w:r>
        <w:proofErr w:type="spellStart"/>
        <w:r w:rsidRPr="005A13EC">
          <w:rPr>
            <w:color w:val="auto"/>
            <w:szCs w:val="24"/>
            <w:u w:val="single"/>
          </w:rPr>
          <w:t>tomsk</w:t>
        </w:r>
        <w:proofErr w:type="spellEnd"/>
        <w:r w:rsidRPr="005A13EC">
          <w:rPr>
            <w:color w:val="auto"/>
            <w:szCs w:val="24"/>
            <w:u w:val="single"/>
            <w:lang w:val="ru-RU"/>
          </w:rPr>
          <w:t>/</w:t>
        </w:r>
        <w:r w:rsidRPr="005A13EC">
          <w:rPr>
            <w:color w:val="auto"/>
            <w:szCs w:val="24"/>
            <w:u w:val="single"/>
          </w:rPr>
          <w:t>news</w:t>
        </w:r>
        <w:r w:rsidRPr="005A13EC">
          <w:rPr>
            <w:color w:val="auto"/>
            <w:szCs w:val="24"/>
            <w:u w:val="single"/>
            <w:lang w:val="ru-RU"/>
          </w:rPr>
          <w:t>~2018/08/20/164744</w:t>
        </w:r>
      </w:hyperlink>
    </w:p>
    <w:p w14:paraId="4252C976" w14:textId="77777777" w:rsidR="009E658D" w:rsidRPr="005A13EC" w:rsidRDefault="009E658D" w:rsidP="009E658D">
      <w:pPr>
        <w:spacing w:after="0" w:line="240" w:lineRule="auto"/>
        <w:ind w:left="203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 xml:space="preserve">- </w:t>
      </w:r>
      <w:r w:rsidRPr="005A13EC">
        <w:rPr>
          <w:color w:val="auto"/>
          <w:szCs w:val="24"/>
          <w:lang w:val="ru-RU"/>
        </w:rPr>
        <w:t>на основании изученного материала заполните таблицу</w:t>
      </w:r>
    </w:p>
    <w:p w14:paraId="7D07945F" w14:textId="77777777" w:rsidR="009E658D" w:rsidRPr="005A13EC" w:rsidRDefault="009E658D" w:rsidP="009E658D">
      <w:pPr>
        <w:spacing w:after="0" w:line="240" w:lineRule="auto"/>
        <w:ind w:left="203" w:firstLine="0"/>
        <w:rPr>
          <w:b/>
          <w:color w:val="auto"/>
          <w:szCs w:val="24"/>
          <w:lang w:val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308"/>
        <w:gridCol w:w="4413"/>
      </w:tblGrid>
      <w:tr w:rsidR="009E658D" w:rsidRPr="005A13EC" w14:paraId="02D41C34" w14:textId="77777777" w:rsidTr="009E658D">
        <w:tc>
          <w:tcPr>
            <w:tcW w:w="463" w:type="dxa"/>
          </w:tcPr>
          <w:p w14:paraId="26D3FEEB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r w:rsidRPr="005A13EC">
              <w:rPr>
                <w:color w:val="auto"/>
                <w:szCs w:val="24"/>
                <w:lang w:val="ru-RU"/>
              </w:rPr>
              <w:t>№</w:t>
            </w:r>
          </w:p>
        </w:tc>
        <w:tc>
          <w:tcPr>
            <w:tcW w:w="3546" w:type="dxa"/>
          </w:tcPr>
          <w:p w14:paraId="2DE74155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r w:rsidRPr="005A13EC">
              <w:rPr>
                <w:color w:val="auto"/>
                <w:szCs w:val="24"/>
                <w:lang w:val="ru-RU"/>
              </w:rPr>
              <w:t>Виды пенсий</w:t>
            </w:r>
          </w:p>
        </w:tc>
        <w:tc>
          <w:tcPr>
            <w:tcW w:w="5630" w:type="dxa"/>
          </w:tcPr>
          <w:p w14:paraId="1BC22A0E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r w:rsidRPr="005A13EC">
              <w:rPr>
                <w:color w:val="auto"/>
                <w:szCs w:val="24"/>
                <w:lang w:val="ru-RU"/>
              </w:rPr>
              <w:t>определение</w:t>
            </w:r>
          </w:p>
        </w:tc>
      </w:tr>
      <w:tr w:rsidR="009E658D" w:rsidRPr="005A13EC" w14:paraId="151BB7B8" w14:textId="77777777" w:rsidTr="009E658D">
        <w:tc>
          <w:tcPr>
            <w:tcW w:w="463" w:type="dxa"/>
          </w:tcPr>
          <w:p w14:paraId="1E4AA473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color w:val="auto"/>
                <w:szCs w:val="24"/>
                <w:lang w:val="ru-RU"/>
              </w:rPr>
              <w:t>1</w:t>
            </w:r>
          </w:p>
        </w:tc>
        <w:tc>
          <w:tcPr>
            <w:tcW w:w="3546" w:type="dxa"/>
          </w:tcPr>
          <w:p w14:paraId="3093940A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proofErr w:type="spellStart"/>
            <w:r w:rsidRPr="005A13EC">
              <w:rPr>
                <w:b/>
                <w:iCs/>
                <w:color w:val="auto"/>
                <w:szCs w:val="24"/>
                <w:shd w:val="clear" w:color="auto" w:fill="FFFFFF"/>
              </w:rPr>
              <w:t>Страховаяпенсия</w:t>
            </w:r>
            <w:proofErr w:type="spellEnd"/>
          </w:p>
        </w:tc>
        <w:tc>
          <w:tcPr>
            <w:tcW w:w="5630" w:type="dxa"/>
          </w:tcPr>
          <w:p w14:paraId="28A32052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466F0878" w14:textId="77777777" w:rsidTr="009E658D">
        <w:tc>
          <w:tcPr>
            <w:tcW w:w="463" w:type="dxa"/>
            <w:vMerge w:val="restart"/>
          </w:tcPr>
          <w:p w14:paraId="6363BDB9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04723EAC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proofErr w:type="spellStart"/>
            <w:r w:rsidRPr="005A13EC">
              <w:rPr>
                <w:iCs/>
                <w:color w:val="auto"/>
                <w:szCs w:val="24"/>
                <w:shd w:val="clear" w:color="auto" w:fill="FFFFFF"/>
              </w:rPr>
              <w:t>страховаяпенсияпостарости</w:t>
            </w:r>
            <w:proofErr w:type="spellEnd"/>
          </w:p>
        </w:tc>
        <w:tc>
          <w:tcPr>
            <w:tcW w:w="5630" w:type="dxa"/>
          </w:tcPr>
          <w:p w14:paraId="2DDB0582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01D6EAD4" w14:textId="77777777" w:rsidTr="009E658D">
        <w:tc>
          <w:tcPr>
            <w:tcW w:w="463" w:type="dxa"/>
            <w:vMerge/>
          </w:tcPr>
          <w:p w14:paraId="2CA4BEEF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473D9A69" w14:textId="77777777" w:rsidR="009E658D" w:rsidRPr="005A13EC" w:rsidRDefault="009E658D" w:rsidP="009E658D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val="ru-RU"/>
              </w:rPr>
            </w:pPr>
            <w:proofErr w:type="spellStart"/>
            <w:r w:rsidRPr="005A13EC">
              <w:rPr>
                <w:iCs/>
                <w:color w:val="auto"/>
                <w:szCs w:val="24"/>
                <w:shd w:val="clear" w:color="auto" w:fill="FFFFFF"/>
              </w:rPr>
              <w:t>страховаяпенсияпоинвалидности</w:t>
            </w:r>
            <w:proofErr w:type="spellEnd"/>
          </w:p>
        </w:tc>
        <w:tc>
          <w:tcPr>
            <w:tcW w:w="5630" w:type="dxa"/>
          </w:tcPr>
          <w:p w14:paraId="215981D7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3914F345" w14:textId="77777777" w:rsidTr="009E658D">
        <w:tc>
          <w:tcPr>
            <w:tcW w:w="463" w:type="dxa"/>
            <w:vMerge/>
          </w:tcPr>
          <w:p w14:paraId="2CFB72B3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456C12E6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r w:rsidRPr="005A13EC">
              <w:rPr>
                <w:iCs/>
                <w:color w:val="auto"/>
                <w:szCs w:val="24"/>
                <w:shd w:val="clear" w:color="auto" w:fill="FFFFFF"/>
                <w:lang w:val="ru-RU"/>
              </w:rPr>
              <w:t>страховая пенсия по случаю потери кормильца</w:t>
            </w:r>
          </w:p>
        </w:tc>
        <w:tc>
          <w:tcPr>
            <w:tcW w:w="5630" w:type="dxa"/>
          </w:tcPr>
          <w:p w14:paraId="5E1DD22D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66A4F7F6" w14:textId="77777777" w:rsidTr="009E658D">
        <w:tc>
          <w:tcPr>
            <w:tcW w:w="463" w:type="dxa"/>
          </w:tcPr>
          <w:p w14:paraId="73C57F9F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color w:val="auto"/>
                <w:szCs w:val="24"/>
                <w:lang w:val="ru-RU"/>
              </w:rPr>
              <w:t>2</w:t>
            </w:r>
          </w:p>
        </w:tc>
        <w:tc>
          <w:tcPr>
            <w:tcW w:w="3546" w:type="dxa"/>
          </w:tcPr>
          <w:p w14:paraId="7ABDE3A1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iCs/>
                <w:color w:val="auto"/>
                <w:szCs w:val="24"/>
                <w:shd w:val="clear" w:color="auto" w:fill="FFFFFF"/>
                <w:lang w:val="ru-RU"/>
              </w:rPr>
              <w:t>Пенсия по государственному пенсионному обеспечению</w:t>
            </w:r>
            <w:r w:rsidRPr="005A13EC">
              <w:rPr>
                <w:b/>
                <w:color w:val="auto"/>
                <w:szCs w:val="24"/>
                <w:shd w:val="clear" w:color="auto" w:fill="FFFFFF"/>
              </w:rPr>
              <w:t> </w:t>
            </w:r>
          </w:p>
        </w:tc>
        <w:tc>
          <w:tcPr>
            <w:tcW w:w="5630" w:type="dxa"/>
          </w:tcPr>
          <w:p w14:paraId="61D294D7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677948CA" w14:textId="77777777" w:rsidTr="009E658D">
        <w:trPr>
          <w:trHeight w:val="503"/>
        </w:trPr>
        <w:tc>
          <w:tcPr>
            <w:tcW w:w="463" w:type="dxa"/>
            <w:vMerge w:val="restart"/>
          </w:tcPr>
          <w:p w14:paraId="61C97BDF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09A1FC3F" w14:textId="77777777" w:rsidR="009E658D" w:rsidRPr="005A13EC" w:rsidRDefault="009E658D" w:rsidP="009E658D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val="ru-RU" w:eastAsia="ru-RU"/>
              </w:rPr>
            </w:pPr>
            <w:r w:rsidRPr="005A13EC">
              <w:rPr>
                <w:iCs/>
                <w:color w:val="auto"/>
                <w:szCs w:val="24"/>
                <w:lang w:val="ru-RU" w:eastAsia="ru-RU"/>
              </w:rPr>
              <w:t xml:space="preserve">государственная пенсия за выслугу лет </w:t>
            </w:r>
          </w:p>
        </w:tc>
        <w:tc>
          <w:tcPr>
            <w:tcW w:w="5630" w:type="dxa"/>
          </w:tcPr>
          <w:p w14:paraId="2656B562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741B09D5" w14:textId="77777777" w:rsidTr="009E658D">
        <w:tc>
          <w:tcPr>
            <w:tcW w:w="463" w:type="dxa"/>
            <w:vMerge/>
          </w:tcPr>
          <w:p w14:paraId="32EA6592" w14:textId="77777777" w:rsidR="009E658D" w:rsidRPr="005A13EC" w:rsidRDefault="009E658D" w:rsidP="009E658D">
            <w:pPr>
              <w:ind w:left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65475300" w14:textId="77777777" w:rsidR="009E658D" w:rsidRPr="005A13EC" w:rsidRDefault="009E658D" w:rsidP="009E658D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val="ru-RU" w:eastAsia="ru-RU"/>
              </w:rPr>
            </w:pPr>
            <w:r w:rsidRPr="005A13EC">
              <w:rPr>
                <w:iCs/>
                <w:color w:val="auto"/>
                <w:szCs w:val="24"/>
                <w:lang w:val="ru-RU" w:eastAsia="ru-RU"/>
              </w:rPr>
              <w:t xml:space="preserve">государственная пенсия по старости </w:t>
            </w:r>
          </w:p>
        </w:tc>
        <w:tc>
          <w:tcPr>
            <w:tcW w:w="5630" w:type="dxa"/>
          </w:tcPr>
          <w:p w14:paraId="7C481358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4201E808" w14:textId="77777777" w:rsidTr="009E658D">
        <w:tc>
          <w:tcPr>
            <w:tcW w:w="463" w:type="dxa"/>
            <w:vMerge/>
          </w:tcPr>
          <w:p w14:paraId="4C551BC0" w14:textId="77777777" w:rsidR="009E658D" w:rsidRPr="005A13EC" w:rsidRDefault="009E658D" w:rsidP="009E658D">
            <w:pPr>
              <w:ind w:left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781679D3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proofErr w:type="spellStart"/>
            <w:r w:rsidRPr="005A13EC">
              <w:rPr>
                <w:iCs/>
                <w:color w:val="auto"/>
                <w:szCs w:val="24"/>
              </w:rPr>
              <w:t>государственнаяпенсияпоинвалидности</w:t>
            </w:r>
            <w:proofErr w:type="spellEnd"/>
          </w:p>
        </w:tc>
        <w:tc>
          <w:tcPr>
            <w:tcW w:w="5630" w:type="dxa"/>
          </w:tcPr>
          <w:p w14:paraId="114C9522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067A1C2A" w14:textId="77777777" w:rsidTr="009E658D">
        <w:tc>
          <w:tcPr>
            <w:tcW w:w="463" w:type="dxa"/>
            <w:vMerge/>
          </w:tcPr>
          <w:p w14:paraId="5E2F5AF6" w14:textId="77777777" w:rsidR="009E658D" w:rsidRPr="005A13EC" w:rsidRDefault="009E658D" w:rsidP="009E658D">
            <w:pPr>
              <w:ind w:left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59C18A53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  <w:r w:rsidRPr="005A13EC">
              <w:rPr>
                <w:iCs/>
                <w:color w:val="auto"/>
                <w:szCs w:val="24"/>
                <w:lang w:val="ru-RU"/>
              </w:rPr>
              <w:t>государственная пенсия по случаю потери кормильца</w:t>
            </w:r>
          </w:p>
        </w:tc>
        <w:tc>
          <w:tcPr>
            <w:tcW w:w="5630" w:type="dxa"/>
          </w:tcPr>
          <w:p w14:paraId="70E46EC3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7EDA72E4" w14:textId="77777777" w:rsidTr="009E658D">
        <w:tc>
          <w:tcPr>
            <w:tcW w:w="463" w:type="dxa"/>
            <w:vMerge/>
          </w:tcPr>
          <w:p w14:paraId="15972B56" w14:textId="77777777" w:rsidR="009E658D" w:rsidRPr="005A13EC" w:rsidRDefault="009E658D" w:rsidP="009E658D">
            <w:pPr>
              <w:ind w:left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3546" w:type="dxa"/>
          </w:tcPr>
          <w:p w14:paraId="63663EEF" w14:textId="77777777" w:rsidR="009E658D" w:rsidRPr="005A13EC" w:rsidRDefault="009E658D" w:rsidP="009E658D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val="ru-RU" w:eastAsia="ru-RU"/>
              </w:rPr>
            </w:pPr>
            <w:r w:rsidRPr="005A13EC">
              <w:rPr>
                <w:iCs/>
                <w:color w:val="auto"/>
                <w:szCs w:val="24"/>
                <w:lang w:val="ru-RU" w:eastAsia="ru-RU"/>
              </w:rPr>
              <w:t>социальная пенсия </w:t>
            </w:r>
          </w:p>
        </w:tc>
        <w:tc>
          <w:tcPr>
            <w:tcW w:w="5630" w:type="dxa"/>
          </w:tcPr>
          <w:p w14:paraId="6489359B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064A841B" w14:textId="77777777" w:rsidTr="009E658D">
        <w:tc>
          <w:tcPr>
            <w:tcW w:w="463" w:type="dxa"/>
          </w:tcPr>
          <w:p w14:paraId="1D769123" w14:textId="77777777" w:rsidR="009E658D" w:rsidRPr="005A13EC" w:rsidRDefault="009E658D" w:rsidP="009E658D">
            <w:pPr>
              <w:ind w:left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color w:val="auto"/>
                <w:szCs w:val="24"/>
                <w:lang w:val="ru-RU"/>
              </w:rPr>
              <w:t>3</w:t>
            </w:r>
          </w:p>
        </w:tc>
        <w:tc>
          <w:tcPr>
            <w:tcW w:w="3546" w:type="dxa"/>
          </w:tcPr>
          <w:p w14:paraId="68AAAC60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proofErr w:type="spellStart"/>
            <w:r w:rsidRPr="005A13EC">
              <w:rPr>
                <w:b/>
                <w:iCs/>
                <w:color w:val="auto"/>
                <w:szCs w:val="24"/>
                <w:shd w:val="clear" w:color="auto" w:fill="FFFFFF"/>
              </w:rPr>
              <w:t>Накопительнаяпенсия</w:t>
            </w:r>
            <w:proofErr w:type="spellEnd"/>
          </w:p>
        </w:tc>
        <w:tc>
          <w:tcPr>
            <w:tcW w:w="5630" w:type="dxa"/>
          </w:tcPr>
          <w:p w14:paraId="76A3D5B5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  <w:tr w:rsidR="009E658D" w:rsidRPr="005A13EC" w14:paraId="67D9CF6A" w14:textId="77777777" w:rsidTr="009E658D">
        <w:tc>
          <w:tcPr>
            <w:tcW w:w="463" w:type="dxa"/>
          </w:tcPr>
          <w:p w14:paraId="73BAC351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color w:val="auto"/>
                <w:szCs w:val="24"/>
                <w:lang w:val="ru-RU"/>
              </w:rPr>
              <w:t>4</w:t>
            </w:r>
          </w:p>
        </w:tc>
        <w:tc>
          <w:tcPr>
            <w:tcW w:w="3546" w:type="dxa"/>
          </w:tcPr>
          <w:p w14:paraId="5EE3ED84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  <w:lang w:val="ru-RU"/>
              </w:rPr>
            </w:pPr>
            <w:r w:rsidRPr="005A13EC">
              <w:rPr>
                <w:b/>
                <w:iCs/>
                <w:color w:val="auto"/>
                <w:szCs w:val="24"/>
                <w:shd w:val="clear" w:color="auto" w:fill="FFFFFF"/>
                <w:lang w:val="ru-RU"/>
              </w:rPr>
              <w:t>Пенсия по добровольному (негосударственному) пенсионному обеспечению.</w:t>
            </w:r>
            <w:r w:rsidRPr="005A13EC">
              <w:rPr>
                <w:b/>
                <w:iCs/>
                <w:color w:val="auto"/>
                <w:szCs w:val="24"/>
                <w:shd w:val="clear" w:color="auto" w:fill="FFFFFF"/>
              </w:rPr>
              <w:t> </w:t>
            </w:r>
          </w:p>
        </w:tc>
        <w:tc>
          <w:tcPr>
            <w:tcW w:w="5630" w:type="dxa"/>
          </w:tcPr>
          <w:p w14:paraId="691BBACA" w14:textId="77777777" w:rsidR="009E658D" w:rsidRPr="005A13EC" w:rsidRDefault="009E658D" w:rsidP="009E658D">
            <w:pPr>
              <w:spacing w:after="0" w:line="240" w:lineRule="auto"/>
              <w:ind w:left="0" w:firstLine="0"/>
              <w:rPr>
                <w:color w:val="auto"/>
                <w:szCs w:val="24"/>
                <w:lang w:val="ru-RU"/>
              </w:rPr>
            </w:pPr>
          </w:p>
        </w:tc>
      </w:tr>
    </w:tbl>
    <w:p w14:paraId="29F71543" w14:textId="77777777" w:rsidR="009E658D" w:rsidRPr="005A13EC" w:rsidRDefault="009E658D" w:rsidP="009E658D">
      <w:pPr>
        <w:spacing w:after="0" w:line="240" w:lineRule="auto"/>
        <w:ind w:left="218" w:firstLine="0"/>
        <w:rPr>
          <w:color w:val="auto"/>
          <w:lang w:val="ru-RU"/>
        </w:rPr>
      </w:pPr>
    </w:p>
    <w:p w14:paraId="06F77992" w14:textId="77777777" w:rsidR="009E658D" w:rsidRPr="005A13EC" w:rsidRDefault="009E658D" w:rsidP="005E5BE0">
      <w:pPr>
        <w:spacing w:after="0" w:line="240" w:lineRule="auto"/>
        <w:ind w:left="213" w:right="4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 xml:space="preserve">Задание 6. </w:t>
      </w:r>
      <w:r w:rsidRPr="005A13EC">
        <w:rPr>
          <w:color w:val="auto"/>
          <w:szCs w:val="24"/>
          <w:lang w:val="ru-RU"/>
        </w:rPr>
        <w:t>Определите условия назначения пенсий, размеры и сроки назначения пенсий</w:t>
      </w:r>
      <w:r w:rsidR="005E5BE0" w:rsidRPr="005A13EC">
        <w:rPr>
          <w:color w:val="auto"/>
          <w:szCs w:val="24"/>
          <w:lang w:val="ru-RU"/>
        </w:rPr>
        <w:t>:</w:t>
      </w:r>
    </w:p>
    <w:p w14:paraId="5EFF7B6D" w14:textId="77777777" w:rsidR="005E5BE0" w:rsidRPr="005A13EC" w:rsidRDefault="005E5BE0" w:rsidP="005E5BE0">
      <w:pPr>
        <w:spacing w:after="0" w:line="240" w:lineRule="auto"/>
        <w:ind w:left="233" w:right="47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lastRenderedPageBreak/>
        <w:t xml:space="preserve">- </w:t>
      </w:r>
      <w:r w:rsidRPr="005A13EC">
        <w:rPr>
          <w:iCs/>
          <w:color w:val="auto"/>
          <w:szCs w:val="24"/>
          <w:shd w:val="clear" w:color="auto" w:fill="FFFFFF"/>
          <w:lang w:val="ru-RU"/>
        </w:rPr>
        <w:t>по государственному пенсионному обеспечению (на выбор)</w:t>
      </w:r>
      <w:r w:rsidRPr="005A13EC">
        <w:rPr>
          <w:color w:val="auto"/>
          <w:szCs w:val="24"/>
          <w:shd w:val="clear" w:color="auto" w:fill="FFFFFF"/>
          <w:lang w:val="ru-RU"/>
        </w:rPr>
        <w:t>;</w:t>
      </w:r>
    </w:p>
    <w:p w14:paraId="0A2EF6F1" w14:textId="77777777" w:rsidR="005E5BE0" w:rsidRPr="005A13EC" w:rsidRDefault="005E5BE0" w:rsidP="005E5BE0">
      <w:pPr>
        <w:spacing w:after="0" w:line="240" w:lineRule="auto"/>
        <w:ind w:left="233" w:right="47"/>
        <w:rPr>
          <w:color w:val="auto"/>
          <w:szCs w:val="24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>- страховых пенсий (на выбор).</w:t>
      </w:r>
    </w:p>
    <w:p w14:paraId="46C43612" w14:textId="77777777" w:rsidR="009E658D" w:rsidRPr="005A13EC" w:rsidRDefault="009E658D" w:rsidP="009E658D">
      <w:pPr>
        <w:spacing w:after="0" w:line="240" w:lineRule="auto"/>
        <w:ind w:left="218" w:firstLine="0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705B250E" w14:textId="77777777" w:rsidR="00385CA7" w:rsidRPr="005A13EC" w:rsidRDefault="00385CA7" w:rsidP="00385CA7">
      <w:pPr>
        <w:spacing w:after="0" w:line="240" w:lineRule="auto"/>
        <w:ind w:left="218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>- в</w:t>
      </w:r>
      <w:r w:rsidRPr="005A13EC">
        <w:rPr>
          <w:color w:val="auto"/>
          <w:szCs w:val="24"/>
          <w:lang w:val="ru-RU"/>
        </w:rPr>
        <w:t xml:space="preserve"> СПС Гарант или Консультант плюс найти 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и изучить Федеральный закон от 15 декабря 2001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166-ФЗ "О государственном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пенсионном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обеспечении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в Российской Федерации", Федеральный закон от 28 декабря 2013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400-ФЗ "О страховых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пенсиях</w:t>
      </w:r>
      <w:r w:rsidRPr="005A13EC">
        <w:rPr>
          <w:color w:val="auto"/>
          <w:szCs w:val="24"/>
          <w:shd w:val="clear" w:color="auto" w:fill="FFFFFF"/>
          <w:lang w:val="ru-RU"/>
        </w:rPr>
        <w:t>";</w:t>
      </w:r>
    </w:p>
    <w:p w14:paraId="73A98617" w14:textId="77777777" w:rsidR="00385CA7" w:rsidRPr="005A13EC" w:rsidRDefault="00385CA7" w:rsidP="00385CA7">
      <w:pPr>
        <w:spacing w:after="0" w:line="240" w:lineRule="auto"/>
        <w:ind w:left="218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 xml:space="preserve">- </w:t>
      </w:r>
      <w:r w:rsidRPr="005A13EC">
        <w:rPr>
          <w:color w:val="auto"/>
          <w:szCs w:val="24"/>
          <w:lang w:val="ru-RU"/>
        </w:rPr>
        <w:t>изучить условия на назначения, размеры и сроки назначения пенсий</w:t>
      </w:r>
      <w:r w:rsidRPr="005A13EC">
        <w:rPr>
          <w:rStyle w:val="ad"/>
          <w:b w:val="0"/>
          <w:bCs w:val="0"/>
          <w:i/>
          <w:iCs/>
          <w:color w:val="auto"/>
          <w:szCs w:val="24"/>
          <w:shd w:val="clear" w:color="auto" w:fill="FFFFFF"/>
          <w:lang w:val="ru-RU"/>
        </w:rPr>
        <w:t xml:space="preserve"> по государственному пенсионному обеспечению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(гл.2 ст.7-11, гл.3 ст.14-18, ст.23 Федеральный закон от 15 декабря 2001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166-ФЗ "О государственном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пенсионном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обеспечении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в Российской Федерации");</w:t>
      </w:r>
    </w:p>
    <w:p w14:paraId="498A11DF" w14:textId="77777777" w:rsidR="00385CA7" w:rsidRPr="005A13EC" w:rsidRDefault="00385CA7" w:rsidP="00385CA7">
      <w:pPr>
        <w:spacing w:after="0" w:line="240" w:lineRule="auto"/>
        <w:ind w:left="218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t xml:space="preserve">- изучить условия на назначения, размеры и сроки назначения </w:t>
      </w:r>
      <w:r w:rsidRPr="005A13EC">
        <w:rPr>
          <w:rStyle w:val="ad"/>
          <w:b w:val="0"/>
          <w:i/>
          <w:iCs/>
          <w:color w:val="auto"/>
          <w:szCs w:val="24"/>
          <w:shd w:val="clear" w:color="auto" w:fill="FFFFFF"/>
          <w:lang w:val="ru-RU"/>
        </w:rPr>
        <w:t>с</w:t>
      </w:r>
      <w:r w:rsidRPr="005A13EC">
        <w:rPr>
          <w:rStyle w:val="ad"/>
          <w:b w:val="0"/>
          <w:bCs w:val="0"/>
          <w:i/>
          <w:iCs/>
          <w:color w:val="auto"/>
          <w:szCs w:val="24"/>
          <w:shd w:val="clear" w:color="auto" w:fill="FFFFFF"/>
          <w:lang w:val="ru-RU"/>
        </w:rPr>
        <w:t xml:space="preserve">траховых </w:t>
      </w:r>
      <w:r w:rsidRPr="005A13EC">
        <w:rPr>
          <w:color w:val="auto"/>
          <w:szCs w:val="24"/>
          <w:lang w:val="ru-RU"/>
        </w:rPr>
        <w:t>пенсий</w:t>
      </w:r>
      <w:r w:rsidRPr="005A13EC">
        <w:rPr>
          <w:rStyle w:val="ad"/>
          <w:b w:val="0"/>
          <w:bCs w:val="0"/>
          <w:i/>
          <w:iCs/>
          <w:color w:val="auto"/>
          <w:szCs w:val="24"/>
          <w:shd w:val="clear" w:color="auto" w:fill="FFFFFF"/>
          <w:lang w:val="ru-RU"/>
        </w:rPr>
        <w:t xml:space="preserve"> 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(ст.8,9,10, ст.15, ст.22 Федеральный закон от 28 декабря 2013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400-ФЗ "О страховых </w:t>
      </w:r>
      <w:r w:rsidRPr="005A13EC">
        <w:rPr>
          <w:rStyle w:val="ac"/>
          <w:i w:val="0"/>
          <w:iCs w:val="0"/>
          <w:color w:val="auto"/>
          <w:szCs w:val="24"/>
          <w:shd w:val="clear" w:color="auto" w:fill="FFFABB"/>
          <w:lang w:val="ru-RU"/>
        </w:rPr>
        <w:t>пенсиях</w:t>
      </w:r>
      <w:r w:rsidRPr="005A13EC">
        <w:rPr>
          <w:color w:val="auto"/>
          <w:szCs w:val="24"/>
          <w:shd w:val="clear" w:color="auto" w:fill="FFFFFF"/>
          <w:lang w:val="ru-RU"/>
        </w:rPr>
        <w:t>");</w:t>
      </w:r>
    </w:p>
    <w:p w14:paraId="50DC790B" w14:textId="77777777" w:rsidR="00385CA7" w:rsidRPr="005A13EC" w:rsidRDefault="00385CA7" w:rsidP="00385CA7">
      <w:pPr>
        <w:spacing w:after="0" w:line="240" w:lineRule="auto"/>
        <w:ind w:left="218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 xml:space="preserve">- выписать 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граждан, имеющих право на пенсию по государственному пенсионному </w:t>
      </w:r>
      <w:proofErr w:type="gramStart"/>
      <w:r w:rsidRPr="005A13EC">
        <w:rPr>
          <w:bCs/>
          <w:color w:val="auto"/>
          <w:szCs w:val="24"/>
          <w:shd w:val="clear" w:color="auto" w:fill="FFFFFF"/>
          <w:lang w:val="ru-RU"/>
        </w:rPr>
        <w:t>обеспечению  и</w:t>
      </w:r>
      <w:proofErr w:type="gramEnd"/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 страховую пенсию.</w:t>
      </w:r>
    </w:p>
    <w:p w14:paraId="351C7D74" w14:textId="77777777" w:rsidR="009E658D" w:rsidRPr="005A13EC" w:rsidRDefault="009E658D" w:rsidP="009E658D">
      <w:pPr>
        <w:spacing w:after="0" w:line="240" w:lineRule="auto"/>
        <w:ind w:left="218" w:firstLine="0"/>
        <w:rPr>
          <w:color w:val="auto"/>
          <w:szCs w:val="24"/>
          <w:lang w:val="ru-RU"/>
        </w:rPr>
      </w:pPr>
    </w:p>
    <w:p w14:paraId="2105988B" w14:textId="77777777" w:rsidR="009E658D" w:rsidRPr="005A13EC" w:rsidRDefault="009E658D" w:rsidP="005E5BE0">
      <w:pPr>
        <w:spacing w:after="0" w:line="240" w:lineRule="auto"/>
        <w:ind w:left="213" w:right="4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 xml:space="preserve">Задание 7. </w:t>
      </w:r>
      <w:r w:rsidRPr="005A13EC">
        <w:rPr>
          <w:color w:val="auto"/>
          <w:szCs w:val="24"/>
          <w:lang w:val="ru-RU"/>
        </w:rPr>
        <w:t>Составить перечни документов для назначения пенсионных выплат</w:t>
      </w:r>
      <w:r w:rsidR="005E5BE0" w:rsidRPr="005A13EC">
        <w:rPr>
          <w:color w:val="auto"/>
          <w:szCs w:val="24"/>
          <w:lang w:val="ru-RU"/>
        </w:rPr>
        <w:t>:</w:t>
      </w:r>
    </w:p>
    <w:p w14:paraId="6EB9D852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t xml:space="preserve">- </w:t>
      </w:r>
      <w:r w:rsidRPr="005A13EC">
        <w:rPr>
          <w:iCs/>
          <w:color w:val="auto"/>
          <w:szCs w:val="24"/>
          <w:shd w:val="clear" w:color="auto" w:fill="FFFFFF"/>
          <w:lang w:val="ru-RU"/>
        </w:rPr>
        <w:t>по государственному пенсионному обеспечению</w:t>
      </w:r>
      <w:r w:rsidR="005E5BE0" w:rsidRPr="005A13EC">
        <w:rPr>
          <w:iCs/>
          <w:color w:val="auto"/>
          <w:szCs w:val="24"/>
          <w:shd w:val="clear" w:color="auto" w:fill="FFFFFF"/>
          <w:lang w:val="ru-RU"/>
        </w:rPr>
        <w:t xml:space="preserve"> (на выбор)</w:t>
      </w:r>
      <w:r w:rsidRPr="005A13EC">
        <w:rPr>
          <w:color w:val="auto"/>
          <w:szCs w:val="24"/>
          <w:shd w:val="clear" w:color="auto" w:fill="FFFFFF"/>
          <w:lang w:val="ru-RU"/>
        </w:rPr>
        <w:t>;</w:t>
      </w:r>
    </w:p>
    <w:p w14:paraId="6AACBB18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szCs w:val="24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>- страховых пенсий</w:t>
      </w:r>
      <w:r w:rsidR="005E5BE0" w:rsidRPr="005A13EC">
        <w:rPr>
          <w:color w:val="auto"/>
          <w:szCs w:val="24"/>
          <w:shd w:val="clear" w:color="auto" w:fill="FFFFFF"/>
          <w:lang w:val="ru-RU"/>
        </w:rPr>
        <w:t xml:space="preserve"> (на выбор)</w:t>
      </w:r>
      <w:r w:rsidRPr="005A13EC">
        <w:rPr>
          <w:color w:val="auto"/>
          <w:szCs w:val="24"/>
          <w:shd w:val="clear" w:color="auto" w:fill="FFFFFF"/>
          <w:lang w:val="ru-RU"/>
        </w:rPr>
        <w:t>.</w:t>
      </w:r>
    </w:p>
    <w:p w14:paraId="7F928AEA" w14:textId="77777777" w:rsidR="009E658D" w:rsidRPr="005A13EC" w:rsidRDefault="009E658D" w:rsidP="009E658D">
      <w:pPr>
        <w:spacing w:after="0" w:line="240" w:lineRule="auto"/>
        <w:ind w:left="218" w:firstLine="0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33E8353C" w14:textId="77777777" w:rsidR="009E658D" w:rsidRPr="005A13EC" w:rsidRDefault="009E658D" w:rsidP="009E658D">
      <w:pPr>
        <w:spacing w:after="0" w:line="240" w:lineRule="auto"/>
        <w:ind w:left="218" w:firstLine="0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t xml:space="preserve">- </w:t>
      </w:r>
      <w:r w:rsidRPr="005A13EC">
        <w:rPr>
          <w:color w:val="auto"/>
          <w:szCs w:val="24"/>
          <w:shd w:val="clear" w:color="auto" w:fill="FFFFFF"/>
          <w:lang w:val="ru-RU"/>
        </w:rPr>
        <w:t>в</w:t>
      </w:r>
      <w:r w:rsidRPr="005A13EC">
        <w:rPr>
          <w:color w:val="auto"/>
          <w:szCs w:val="24"/>
          <w:lang w:val="ru-RU"/>
        </w:rPr>
        <w:t xml:space="preserve"> СПС Гарант или Консультант плюс найти 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и </w:t>
      </w:r>
      <w:r w:rsidRPr="005A13EC">
        <w:rPr>
          <w:color w:val="auto"/>
          <w:szCs w:val="24"/>
          <w:lang w:val="ru-RU"/>
        </w:rPr>
        <w:t xml:space="preserve">изучить 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Приказ Минтруда России от 28.11.2014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958н (ред. от 27.05.2020) "Об утверждении перечня документов, необходимых для установления страховой пенсии, установления и перерасчета размера фиксированной выплаты к страховой пенсии с учетом повышения фиксированной выплаты к страховой пенсии, назначения накопительной пенсии, установления пенсии по государственному пенсионному обеспечению";</w:t>
      </w:r>
    </w:p>
    <w:p w14:paraId="6E4F0CF2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- на основании изученного составить реестр документов для назначения пенсий п</w:t>
      </w:r>
      <w:r w:rsidRPr="005A13EC">
        <w:rPr>
          <w:i/>
          <w:iCs/>
          <w:color w:val="auto"/>
          <w:szCs w:val="24"/>
          <w:shd w:val="clear" w:color="auto" w:fill="FFFFFF"/>
          <w:lang w:val="ru-RU"/>
        </w:rPr>
        <w:t xml:space="preserve">о государственному пенсионному обеспечению </w:t>
      </w:r>
      <w:proofErr w:type="spellStart"/>
      <w:r w:rsidRPr="005A13EC">
        <w:rPr>
          <w:i/>
          <w:iCs/>
          <w:color w:val="auto"/>
          <w:szCs w:val="24"/>
          <w:shd w:val="clear" w:color="auto" w:fill="FFFFFF"/>
          <w:lang w:val="ru-RU"/>
        </w:rPr>
        <w:t>и</w:t>
      </w:r>
      <w:r w:rsidRPr="005A13EC">
        <w:rPr>
          <w:i/>
          <w:color w:val="auto"/>
          <w:szCs w:val="24"/>
          <w:shd w:val="clear" w:color="auto" w:fill="FFFFFF"/>
          <w:lang w:val="ru-RU"/>
        </w:rPr>
        <w:t>страховых</w:t>
      </w:r>
      <w:proofErr w:type="spellEnd"/>
      <w:r w:rsidRPr="005A13EC">
        <w:rPr>
          <w:color w:val="auto"/>
          <w:szCs w:val="24"/>
          <w:shd w:val="clear" w:color="auto" w:fill="FFFFFF"/>
          <w:lang w:val="ru-RU"/>
        </w:rPr>
        <w:t xml:space="preserve"> пенсий.</w:t>
      </w:r>
    </w:p>
    <w:p w14:paraId="69B08B0F" w14:textId="77777777" w:rsidR="009E658D" w:rsidRPr="005A13EC" w:rsidRDefault="009E658D" w:rsidP="009E658D">
      <w:pPr>
        <w:spacing w:after="0" w:line="240" w:lineRule="auto"/>
        <w:ind w:left="218" w:firstLine="0"/>
        <w:rPr>
          <w:color w:val="auto"/>
          <w:szCs w:val="24"/>
          <w:lang w:val="ru-RU"/>
        </w:rPr>
      </w:pPr>
    </w:p>
    <w:p w14:paraId="34D3B510" w14:textId="77777777" w:rsidR="009E658D" w:rsidRPr="005A13EC" w:rsidRDefault="009E658D" w:rsidP="009E658D">
      <w:pPr>
        <w:spacing w:after="33" w:line="239" w:lineRule="auto"/>
        <w:ind w:left="218" w:firstLine="0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4. Использование компьютерных программ по назначению пенсионных выплат</w:t>
      </w:r>
    </w:p>
    <w:p w14:paraId="38D5EEE5" w14:textId="77777777" w:rsidR="009E658D" w:rsidRPr="005A13EC" w:rsidRDefault="009E658D" w:rsidP="009E658D">
      <w:pPr>
        <w:spacing w:after="0" w:line="240" w:lineRule="auto"/>
        <w:ind w:left="218" w:right="4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(ПК 1.2, ПК 1.3, ПК 1.4, ПК 2.2, ОК 1, ОК 2, ОК 3, ОК 4, ОК 5, ОК 6, ОК 9, ОК 11, ОК12)</w:t>
      </w:r>
    </w:p>
    <w:p w14:paraId="023A96FE" w14:textId="77777777" w:rsidR="009E658D" w:rsidRPr="005A13EC" w:rsidRDefault="009E658D" w:rsidP="009E658D">
      <w:pPr>
        <w:spacing w:after="0" w:line="240" w:lineRule="auto"/>
        <w:ind w:left="218" w:right="4" w:firstLine="0"/>
        <w:rPr>
          <w:color w:val="auto"/>
          <w:szCs w:val="24"/>
          <w:lang w:val="ru-RU"/>
        </w:rPr>
      </w:pPr>
    </w:p>
    <w:p w14:paraId="1CBF52E9" w14:textId="77777777" w:rsidR="009E658D" w:rsidRPr="005A13EC" w:rsidRDefault="009E658D" w:rsidP="009E658D">
      <w:pPr>
        <w:spacing w:after="0" w:line="240" w:lineRule="auto"/>
        <w:ind w:left="218" w:right="4" w:firstLine="0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Задание 8</w:t>
      </w:r>
      <w:r w:rsidRPr="005A13EC">
        <w:rPr>
          <w:color w:val="auto"/>
          <w:szCs w:val="24"/>
          <w:lang w:val="ru-RU"/>
        </w:rPr>
        <w:t>. Ознакомиться с компьютерной автоматизированной системой, используемой для назначения пенсий гражданам</w:t>
      </w:r>
      <w:r w:rsidR="005E5BE0" w:rsidRPr="005A13EC">
        <w:rPr>
          <w:color w:val="auto"/>
          <w:szCs w:val="24"/>
          <w:lang w:val="ru-RU"/>
        </w:rPr>
        <w:t>.</w:t>
      </w:r>
    </w:p>
    <w:p w14:paraId="72DC76CE" w14:textId="77777777" w:rsidR="009E658D" w:rsidRPr="005A13EC" w:rsidRDefault="009E658D" w:rsidP="009E658D">
      <w:pPr>
        <w:spacing w:after="0" w:line="240" w:lineRule="auto"/>
        <w:ind w:left="218" w:firstLine="0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0EC6BC98" w14:textId="77777777" w:rsidR="009E658D" w:rsidRPr="005A13EC" w:rsidRDefault="009E658D" w:rsidP="009E658D">
      <w:pPr>
        <w:shd w:val="clear" w:color="auto" w:fill="FFFFFF"/>
        <w:spacing w:line="291" w:lineRule="atLeast"/>
        <w:ind w:left="218" w:firstLine="0"/>
        <w:textAlignment w:val="top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t xml:space="preserve">- перейти по ссылке </w:t>
      </w:r>
      <w:hyperlink r:id="rId14" w:tgtFrame="_blank" w:history="1">
        <w:proofErr w:type="spellStart"/>
        <w:r w:rsidRPr="005A13EC">
          <w:rPr>
            <w:bCs/>
            <w:color w:val="auto"/>
            <w:szCs w:val="24"/>
            <w:u w:val="single"/>
          </w:rPr>
          <w:t>pfrf</w:t>
        </w:r>
        <w:proofErr w:type="spellEnd"/>
        <w:r w:rsidRPr="005A13EC">
          <w:rPr>
            <w:bCs/>
            <w:color w:val="auto"/>
            <w:szCs w:val="24"/>
            <w:u w:val="single"/>
            <w:lang w:val="ru-RU"/>
          </w:rPr>
          <w:t>.</w:t>
        </w:r>
        <w:r w:rsidRPr="005A13EC">
          <w:rPr>
            <w:bCs/>
            <w:color w:val="auto"/>
            <w:szCs w:val="24"/>
            <w:u w:val="single"/>
          </w:rPr>
          <w:t>ru</w:t>
        </w:r>
        <w:r w:rsidRPr="005A13EC">
          <w:rPr>
            <w:color w:val="auto"/>
            <w:szCs w:val="24"/>
            <w:lang w:val="ru-RU"/>
          </w:rPr>
          <w:t>›</w:t>
        </w:r>
        <w:r w:rsidRPr="005A13EC">
          <w:rPr>
            <w:color w:val="auto"/>
            <w:szCs w:val="24"/>
            <w:u w:val="single"/>
          </w:rPr>
          <w:t>press</w:t>
        </w:r>
        <w:r w:rsidRPr="005A13EC">
          <w:rPr>
            <w:color w:val="auto"/>
            <w:szCs w:val="24"/>
            <w:u w:val="single"/>
            <w:lang w:val="ru-RU"/>
          </w:rPr>
          <w:t>_</w:t>
        </w:r>
        <w:r w:rsidRPr="005A13EC">
          <w:rPr>
            <w:color w:val="auto"/>
            <w:szCs w:val="24"/>
            <w:u w:val="single"/>
          </w:rPr>
          <w:t>center</w:t>
        </w:r>
        <w:r w:rsidRPr="005A13EC">
          <w:rPr>
            <w:color w:val="auto"/>
            <w:szCs w:val="24"/>
            <w:u w:val="single"/>
            <w:lang w:val="ru-RU"/>
          </w:rPr>
          <w:t>~2015/02/11/84903</w:t>
        </w:r>
      </w:hyperlink>
      <w:r w:rsidRPr="005A13EC">
        <w:rPr>
          <w:color w:val="auto"/>
          <w:szCs w:val="24"/>
          <w:lang w:val="ru-RU"/>
        </w:rPr>
        <w:t xml:space="preserve"> на сайте Пенсионного Фонда, дать краткое описание </w:t>
      </w:r>
      <w:r w:rsidRPr="005A13EC">
        <w:rPr>
          <w:color w:val="auto"/>
          <w:szCs w:val="24"/>
          <w:shd w:val="clear" w:color="auto" w:fill="FFFFFF"/>
          <w:lang w:val="ru-RU"/>
        </w:rPr>
        <w:t>АИС (автоматизированная информационная система) ПФ РФ.</w:t>
      </w:r>
    </w:p>
    <w:p w14:paraId="793DBB27" w14:textId="77777777" w:rsidR="005E5BE0" w:rsidRPr="005A13EC" w:rsidRDefault="005E5BE0" w:rsidP="009E658D">
      <w:pPr>
        <w:spacing w:after="0" w:line="240" w:lineRule="auto"/>
        <w:ind w:left="213" w:right="4"/>
        <w:rPr>
          <w:b/>
          <w:color w:val="auto"/>
          <w:szCs w:val="24"/>
          <w:lang w:val="ru-RU"/>
        </w:rPr>
      </w:pPr>
    </w:p>
    <w:p w14:paraId="5041C040" w14:textId="77777777" w:rsidR="009E658D" w:rsidRPr="005A13EC" w:rsidRDefault="009E658D" w:rsidP="009E658D">
      <w:pPr>
        <w:spacing w:after="0" w:line="240" w:lineRule="auto"/>
        <w:ind w:left="213" w:right="4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Задание 9</w:t>
      </w:r>
      <w:r w:rsidRPr="005A13EC">
        <w:rPr>
          <w:color w:val="auto"/>
          <w:szCs w:val="24"/>
          <w:lang w:val="ru-RU"/>
        </w:rPr>
        <w:t>.</w:t>
      </w:r>
      <w:r w:rsidR="005E5BE0" w:rsidRPr="005A13EC">
        <w:rPr>
          <w:color w:val="auto"/>
          <w:szCs w:val="24"/>
          <w:lang w:val="ru-RU"/>
        </w:rPr>
        <w:t xml:space="preserve"> </w:t>
      </w:r>
      <w:r w:rsidRPr="005A13EC">
        <w:rPr>
          <w:color w:val="auto"/>
          <w:szCs w:val="24"/>
          <w:lang w:val="ru-RU"/>
        </w:rPr>
        <w:t>Заполнить заявления на назначение пенсий</w:t>
      </w:r>
      <w:r w:rsidR="005E5BE0" w:rsidRPr="005A13EC">
        <w:rPr>
          <w:color w:val="auto"/>
          <w:szCs w:val="24"/>
          <w:lang w:val="ru-RU"/>
        </w:rPr>
        <w:t>.</w:t>
      </w:r>
    </w:p>
    <w:p w14:paraId="05794579" w14:textId="77777777" w:rsidR="009E658D" w:rsidRPr="005A13EC" w:rsidRDefault="009E658D" w:rsidP="009E658D">
      <w:pPr>
        <w:spacing w:after="0" w:line="240" w:lineRule="auto"/>
        <w:ind w:left="213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186AEDDA" w14:textId="77777777" w:rsidR="009E658D" w:rsidRPr="005A13EC" w:rsidRDefault="009E658D" w:rsidP="009E658D">
      <w:pPr>
        <w:shd w:val="clear" w:color="auto" w:fill="FFFFFF"/>
        <w:spacing w:line="291" w:lineRule="atLeast"/>
        <w:ind w:left="213"/>
        <w:textAlignment w:val="top"/>
        <w:rPr>
          <w:color w:val="auto"/>
          <w:szCs w:val="24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 xml:space="preserve">- перейти по ссылке </w:t>
      </w:r>
      <w:hyperlink r:id="rId15" w:history="1">
        <w:r w:rsidRPr="005A13EC">
          <w:rPr>
            <w:color w:val="auto"/>
            <w:szCs w:val="24"/>
            <w:u w:val="single"/>
            <w:shd w:val="clear" w:color="auto" w:fill="FFFFFF"/>
            <w:lang w:val="ru-RU"/>
          </w:rPr>
          <w:t>http://www.pfrf.ru/grazdanam/pensionres/pens_zagran/~537</w:t>
        </w:r>
      </w:hyperlink>
      <w:r w:rsidRPr="005A13EC">
        <w:rPr>
          <w:color w:val="auto"/>
          <w:szCs w:val="24"/>
          <w:shd w:val="clear" w:color="auto" w:fill="FFFFFF"/>
          <w:lang w:val="ru-RU"/>
        </w:rPr>
        <w:t xml:space="preserve">, найти </w:t>
      </w:r>
      <w:hyperlink r:id="rId16" w:history="1">
        <w:r w:rsidRPr="005A13EC">
          <w:rPr>
            <w:color w:val="auto"/>
            <w:szCs w:val="24"/>
            <w:shd w:val="clear" w:color="auto" w:fill="FFFFFF"/>
            <w:lang w:val="ru-RU"/>
          </w:rPr>
          <w:t>Заявление о назначении пенсии (образец заполнения)</w:t>
        </w:r>
      </w:hyperlink>
      <w:r w:rsidRPr="005A13EC">
        <w:rPr>
          <w:color w:val="auto"/>
          <w:szCs w:val="24"/>
          <w:lang w:val="ru-RU"/>
        </w:rPr>
        <w:t>, заполнить его.</w:t>
      </w:r>
    </w:p>
    <w:p w14:paraId="59339531" w14:textId="77777777" w:rsidR="009E658D" w:rsidRPr="005A13EC" w:rsidRDefault="009E658D" w:rsidP="009E658D">
      <w:pPr>
        <w:shd w:val="clear" w:color="auto" w:fill="FFFFFF"/>
        <w:spacing w:line="291" w:lineRule="atLeast"/>
        <w:ind w:left="213"/>
        <w:textAlignment w:val="top"/>
        <w:rPr>
          <w:bCs/>
          <w:color w:val="auto"/>
          <w:szCs w:val="24"/>
          <w:lang w:val="ru-RU"/>
        </w:rPr>
      </w:pPr>
    </w:p>
    <w:p w14:paraId="2AEF6034" w14:textId="77777777" w:rsidR="009E658D" w:rsidRPr="005A13EC" w:rsidRDefault="009E658D" w:rsidP="009E658D">
      <w:pPr>
        <w:spacing w:after="0" w:line="240" w:lineRule="auto"/>
        <w:ind w:left="213" w:right="4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Задание 10</w:t>
      </w:r>
      <w:r w:rsidRPr="005A13EC">
        <w:rPr>
          <w:color w:val="auto"/>
          <w:szCs w:val="24"/>
          <w:lang w:val="ru-RU"/>
        </w:rPr>
        <w:t>.</w:t>
      </w:r>
      <w:r w:rsidR="005E5BE0" w:rsidRPr="005A13EC">
        <w:rPr>
          <w:color w:val="auto"/>
          <w:szCs w:val="24"/>
          <w:lang w:val="ru-RU"/>
        </w:rPr>
        <w:t xml:space="preserve"> </w:t>
      </w:r>
      <w:r w:rsidRPr="005A13EC">
        <w:rPr>
          <w:color w:val="auto"/>
          <w:szCs w:val="24"/>
          <w:lang w:val="ru-RU"/>
        </w:rPr>
        <w:t>Ознакомиться с информацией представляемой и получаемой ПФ РФ</w:t>
      </w:r>
      <w:r w:rsidR="005E5BE0" w:rsidRPr="005A13EC">
        <w:rPr>
          <w:color w:val="auto"/>
          <w:szCs w:val="24"/>
          <w:lang w:val="ru-RU"/>
        </w:rPr>
        <w:t>.</w:t>
      </w:r>
    </w:p>
    <w:p w14:paraId="3C4A77D8" w14:textId="77777777" w:rsidR="009E658D" w:rsidRPr="005A13EC" w:rsidRDefault="009E658D" w:rsidP="009E658D">
      <w:pPr>
        <w:spacing w:after="0" w:line="240" w:lineRule="auto"/>
        <w:ind w:left="213" w:firstLine="0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0FE461DA" w14:textId="77777777" w:rsidR="009E658D" w:rsidRPr="005A13EC" w:rsidRDefault="009E658D" w:rsidP="009E658D">
      <w:pPr>
        <w:shd w:val="clear" w:color="auto" w:fill="FFFFFF"/>
        <w:spacing w:line="291" w:lineRule="atLeast"/>
        <w:ind w:left="213"/>
        <w:textAlignment w:val="top"/>
        <w:rPr>
          <w:bCs/>
          <w:color w:val="auto"/>
          <w:szCs w:val="24"/>
          <w:lang w:val="ru-RU"/>
        </w:rPr>
      </w:pPr>
      <w:r w:rsidRPr="005A13EC">
        <w:rPr>
          <w:color w:val="auto"/>
          <w:szCs w:val="24"/>
          <w:shd w:val="clear" w:color="auto" w:fill="FFFFFF"/>
          <w:lang w:val="ru-RU"/>
        </w:rPr>
        <w:t xml:space="preserve">– изучить </w:t>
      </w:r>
      <w:hyperlink r:id="rId17" w:history="1">
        <w:r w:rsidRPr="005A13EC">
          <w:rPr>
            <w:bCs/>
            <w:color w:val="auto"/>
            <w:szCs w:val="24"/>
            <w:lang w:val="ru-RU"/>
          </w:rPr>
          <w:t xml:space="preserve">гл. 3 </w:t>
        </w:r>
      </w:hyperlink>
      <w:hyperlink r:id="rId18" w:history="1">
        <w:r w:rsidRPr="005A13EC">
          <w:rPr>
            <w:bCs/>
            <w:color w:val="auto"/>
            <w:szCs w:val="24"/>
            <w:lang w:val="ru-RU"/>
          </w:rPr>
          <w:t xml:space="preserve">Федерального закона от 15 декабря 2001 г. </w:t>
        </w:r>
        <w:r w:rsidRPr="005A13EC">
          <w:rPr>
            <w:bCs/>
            <w:color w:val="auto"/>
            <w:szCs w:val="24"/>
          </w:rPr>
          <w:t>N</w:t>
        </w:r>
        <w:r w:rsidRPr="005A13EC">
          <w:rPr>
            <w:bCs/>
            <w:color w:val="auto"/>
            <w:szCs w:val="24"/>
            <w:lang w:val="ru-RU"/>
          </w:rPr>
          <w:t xml:space="preserve"> 167-ФЗ "Об обязательном пенсионном страховании в Российской Федерации"</w:t>
        </w:r>
      </w:hyperlink>
      <w:r w:rsidRPr="005A13EC">
        <w:rPr>
          <w:bCs/>
          <w:color w:val="auto"/>
          <w:szCs w:val="24"/>
          <w:lang w:val="ru-RU"/>
        </w:rPr>
        <w:t>, выбрать и записать информацию, связанную с получением и предоставлением информации в ПФ РФ</w:t>
      </w:r>
    </w:p>
    <w:p w14:paraId="478AAD81" w14:textId="77777777" w:rsidR="009E658D" w:rsidRPr="005A13EC" w:rsidRDefault="009E658D" w:rsidP="009E658D">
      <w:pPr>
        <w:tabs>
          <w:tab w:val="left" w:pos="567"/>
        </w:tabs>
        <w:spacing w:after="0" w:line="240" w:lineRule="auto"/>
        <w:ind w:left="213"/>
        <w:jc w:val="left"/>
        <w:rPr>
          <w:b/>
          <w:color w:val="auto"/>
          <w:lang w:val="ru-RU"/>
        </w:rPr>
      </w:pPr>
    </w:p>
    <w:p w14:paraId="2E2F0861" w14:textId="77777777" w:rsidR="009E658D" w:rsidRPr="005A13EC" w:rsidRDefault="009E658D" w:rsidP="009E658D">
      <w:pPr>
        <w:spacing w:after="0" w:line="240" w:lineRule="auto"/>
        <w:ind w:left="213" w:right="4"/>
        <w:rPr>
          <w:color w:val="auto"/>
          <w:lang w:val="ru-RU"/>
        </w:rPr>
      </w:pPr>
      <w:r w:rsidRPr="005A13EC">
        <w:rPr>
          <w:b/>
          <w:color w:val="auto"/>
          <w:lang w:val="ru-RU"/>
        </w:rPr>
        <w:lastRenderedPageBreak/>
        <w:t xml:space="preserve">5 Анализ порядка формирования и хранения дел получателей пенсионных выплат (ПК 1.1, ПК 1.3, ПК 1.4, ПК </w:t>
      </w:r>
      <w:proofErr w:type="gramStart"/>
      <w:r w:rsidRPr="005A13EC">
        <w:rPr>
          <w:b/>
          <w:color w:val="auto"/>
          <w:lang w:val="ru-RU"/>
        </w:rPr>
        <w:t>1.5,ОК</w:t>
      </w:r>
      <w:proofErr w:type="gramEnd"/>
      <w:r w:rsidRPr="005A13EC">
        <w:rPr>
          <w:b/>
          <w:color w:val="auto"/>
          <w:lang w:val="ru-RU"/>
        </w:rPr>
        <w:t xml:space="preserve"> 1, ОК 2, ОК 3, ОК 4, ОК 5) </w:t>
      </w:r>
    </w:p>
    <w:p w14:paraId="5D6134E6" w14:textId="77777777" w:rsidR="009E658D" w:rsidRPr="005A13EC" w:rsidRDefault="009E658D" w:rsidP="009E658D">
      <w:pPr>
        <w:spacing w:after="0" w:line="238" w:lineRule="auto"/>
        <w:ind w:left="213" w:right="62"/>
        <w:rPr>
          <w:b/>
          <w:color w:val="auto"/>
          <w:lang w:val="ru-RU"/>
        </w:rPr>
      </w:pPr>
    </w:p>
    <w:p w14:paraId="75373637" w14:textId="77777777" w:rsidR="009E658D" w:rsidRPr="005A13EC" w:rsidRDefault="009E658D" w:rsidP="005E5BE0">
      <w:pPr>
        <w:spacing w:after="0" w:line="240" w:lineRule="auto"/>
        <w:ind w:left="213" w:right="4"/>
        <w:rPr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Задание 11.</w:t>
      </w:r>
      <w:r w:rsidRPr="005A13EC">
        <w:rPr>
          <w:color w:val="auto"/>
          <w:szCs w:val="24"/>
          <w:lang w:val="ru-RU"/>
        </w:rPr>
        <w:t xml:space="preserve"> Изучите структуру дела получателя пенсий, порядок формирование личных дел получателей пенсий и порядок хранения дел, получателей пенсий</w:t>
      </w:r>
    </w:p>
    <w:p w14:paraId="6227D3F0" w14:textId="77777777" w:rsidR="009E658D" w:rsidRPr="005A13EC" w:rsidRDefault="009E658D" w:rsidP="009E658D">
      <w:pPr>
        <w:spacing w:after="0" w:line="238" w:lineRule="auto"/>
        <w:ind w:left="213" w:right="62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szCs w:val="24"/>
          <w:lang w:val="ru-RU"/>
        </w:rPr>
        <w:t>Инструкция</w:t>
      </w:r>
    </w:p>
    <w:p w14:paraId="2CFA970C" w14:textId="77777777" w:rsidR="009E658D" w:rsidRPr="005A13EC" w:rsidRDefault="009E658D" w:rsidP="009E658D">
      <w:pPr>
        <w:spacing w:after="0" w:line="240" w:lineRule="auto"/>
        <w:ind w:left="213"/>
        <w:rPr>
          <w:color w:val="auto"/>
          <w:szCs w:val="24"/>
          <w:shd w:val="clear" w:color="auto" w:fill="FFFFFF"/>
          <w:lang w:val="ru-RU"/>
        </w:rPr>
      </w:pPr>
      <w:r w:rsidRPr="005A13EC">
        <w:rPr>
          <w:color w:val="auto"/>
          <w:szCs w:val="24"/>
          <w:lang w:val="ru-RU"/>
        </w:rPr>
        <w:t>- выписать определение выплатного дела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из Федерального закона от 28 декабря 2013 г. </w:t>
      </w:r>
      <w:r w:rsidRPr="005A13EC">
        <w:rPr>
          <w:color w:val="auto"/>
          <w:szCs w:val="24"/>
          <w:shd w:val="clear" w:color="auto" w:fill="FFFFFF"/>
        </w:rPr>
        <w:t>N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 400-ФЗ "О страховых </w:t>
      </w:r>
      <w:r w:rsidRPr="005A13EC">
        <w:rPr>
          <w:color w:val="auto"/>
          <w:szCs w:val="24"/>
          <w:shd w:val="clear" w:color="auto" w:fill="FFFABB"/>
          <w:lang w:val="ru-RU"/>
        </w:rPr>
        <w:t>пенсиях</w:t>
      </w:r>
      <w:r w:rsidRPr="005A13EC">
        <w:rPr>
          <w:color w:val="auto"/>
          <w:szCs w:val="24"/>
          <w:shd w:val="clear" w:color="auto" w:fill="FFFFFF"/>
          <w:lang w:val="ru-RU"/>
        </w:rPr>
        <w:t>", ст.3;</w:t>
      </w:r>
    </w:p>
    <w:p w14:paraId="248180AD" w14:textId="77777777" w:rsidR="009E658D" w:rsidRPr="005A13EC" w:rsidRDefault="009E658D" w:rsidP="009E658D">
      <w:pPr>
        <w:spacing w:after="0" w:line="238" w:lineRule="auto"/>
        <w:ind w:left="213" w:right="62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 xml:space="preserve">- на основании изучения 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Приказа Министерства труда и социальной защиты РФ от </w:t>
      </w:r>
      <w:smartTag w:uri="urn:schemas-microsoft-com:office:smarttags" w:element="date">
        <w:smartTagPr>
          <w:attr w:name="Year" w:val="2015"/>
          <w:attr w:name="Day" w:val="8"/>
          <w:attr w:name="Month" w:val="9"/>
          <w:attr w:name="ls" w:val="trans"/>
        </w:smartTagPr>
        <w:r w:rsidRPr="005A13EC">
          <w:rPr>
            <w:bCs/>
            <w:color w:val="auto"/>
            <w:szCs w:val="24"/>
            <w:shd w:val="clear" w:color="auto" w:fill="FFFFFF"/>
            <w:lang w:val="ru-RU"/>
          </w:rPr>
          <w:t xml:space="preserve">8 сентября </w:t>
        </w:r>
        <w:smartTag w:uri="urn:schemas-microsoft-com:office:smarttags" w:element="metricconverter">
          <w:smartTagPr>
            <w:attr w:name="ProductID" w:val="2015 г"/>
          </w:smartTagPr>
          <w:r w:rsidRPr="005A13EC">
            <w:rPr>
              <w:bCs/>
              <w:color w:val="auto"/>
              <w:szCs w:val="24"/>
              <w:shd w:val="clear" w:color="auto" w:fill="FFFFFF"/>
              <w:lang w:val="ru-RU"/>
            </w:rPr>
            <w:t>2015</w:t>
          </w:r>
        </w:smartTag>
      </w:smartTag>
      <w:r w:rsidRPr="005A13EC">
        <w:rPr>
          <w:bCs/>
          <w:color w:val="auto"/>
          <w:szCs w:val="24"/>
          <w:shd w:val="clear" w:color="auto" w:fill="FFFFFF"/>
        </w:rPr>
        <w:t> 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г. </w:t>
      </w:r>
      <w:r w:rsidRPr="005A13EC">
        <w:rPr>
          <w:bCs/>
          <w:color w:val="auto"/>
          <w:szCs w:val="24"/>
          <w:shd w:val="clear" w:color="auto" w:fill="FFFFFF"/>
        </w:rPr>
        <w:t>N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 616н "Об утверждении Правил ведения пенсионной документации", информации на сайте ПФ РФ и других </w:t>
      </w:r>
      <w:proofErr w:type="gramStart"/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сайтах  </w:t>
      </w:r>
      <w:r w:rsidRPr="005A13EC">
        <w:rPr>
          <w:color w:val="auto"/>
          <w:szCs w:val="24"/>
          <w:lang w:val="ru-RU"/>
        </w:rPr>
        <w:t>ответить</w:t>
      </w:r>
      <w:proofErr w:type="gramEnd"/>
      <w:r w:rsidRPr="005A13EC">
        <w:rPr>
          <w:color w:val="auto"/>
          <w:szCs w:val="24"/>
          <w:lang w:val="ru-RU"/>
        </w:rPr>
        <w:t xml:space="preserve"> на вопросы:</w:t>
      </w:r>
    </w:p>
    <w:p w14:paraId="1732341B" w14:textId="77777777" w:rsidR="009E658D" w:rsidRPr="005A13EC" w:rsidRDefault="009E658D" w:rsidP="009E658D">
      <w:pPr>
        <w:numPr>
          <w:ilvl w:val="0"/>
          <w:numId w:val="22"/>
        </w:numPr>
        <w:tabs>
          <w:tab w:val="left" w:pos="426"/>
        </w:tabs>
        <w:spacing w:after="0" w:line="238" w:lineRule="auto"/>
        <w:ind w:left="142" w:right="62" w:firstLine="142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кто формирует пенсионные (выплатные) дела?</w:t>
      </w:r>
    </w:p>
    <w:p w14:paraId="7C05BFAE" w14:textId="77777777" w:rsidR="009E658D" w:rsidRPr="005A13EC" w:rsidRDefault="009E658D" w:rsidP="009E658D">
      <w:pPr>
        <w:numPr>
          <w:ilvl w:val="0"/>
          <w:numId w:val="22"/>
        </w:numPr>
        <w:tabs>
          <w:tab w:val="left" w:pos="426"/>
        </w:tabs>
        <w:spacing w:after="0" w:line="238" w:lineRule="auto"/>
        <w:ind w:left="142" w:right="62" w:firstLine="142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>в каком порядке располагаются документы в пенсионных (выплатных) делах?</w:t>
      </w:r>
    </w:p>
    <w:p w14:paraId="0397682E" w14:textId="77777777" w:rsidR="009E658D" w:rsidRPr="005A13EC" w:rsidRDefault="009E658D" w:rsidP="009E658D">
      <w:pPr>
        <w:spacing w:after="0" w:line="240" w:lineRule="auto"/>
        <w:ind w:left="213"/>
        <w:rPr>
          <w:color w:val="auto"/>
          <w:szCs w:val="24"/>
          <w:lang w:val="ru-RU"/>
        </w:rPr>
      </w:pP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- </w:t>
      </w:r>
      <w:r w:rsidRPr="005A13EC">
        <w:rPr>
          <w:color w:val="auto"/>
          <w:szCs w:val="24"/>
          <w:shd w:val="clear" w:color="auto" w:fill="FFFFFF"/>
          <w:lang w:val="ru-RU"/>
        </w:rPr>
        <w:t>в</w:t>
      </w:r>
      <w:r w:rsidRPr="005A13EC">
        <w:rPr>
          <w:color w:val="auto"/>
          <w:szCs w:val="24"/>
          <w:lang w:val="ru-RU"/>
        </w:rPr>
        <w:t xml:space="preserve"> СПС Гарант или Консультант плюс найти </w:t>
      </w:r>
      <w:r w:rsidRPr="005A13EC">
        <w:rPr>
          <w:color w:val="auto"/>
          <w:szCs w:val="24"/>
          <w:shd w:val="clear" w:color="auto" w:fill="FFFFFF"/>
          <w:lang w:val="ru-RU"/>
        </w:rPr>
        <w:t xml:space="preserve">и изучить 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Приказ Министерства труда и социальной защиты РФ от 3 сентября 2014 г. </w:t>
      </w:r>
      <w:r w:rsidRPr="005A13EC">
        <w:rPr>
          <w:bCs/>
          <w:color w:val="auto"/>
          <w:szCs w:val="24"/>
          <w:shd w:val="clear" w:color="auto" w:fill="FFFFFF"/>
        </w:rPr>
        <w:t>N</w:t>
      </w:r>
      <w:r w:rsidRPr="005A13EC">
        <w:rPr>
          <w:bCs/>
          <w:color w:val="auto"/>
          <w:szCs w:val="24"/>
          <w:shd w:val="clear" w:color="auto" w:fill="FFFFFF"/>
          <w:lang w:val="ru-RU"/>
        </w:rPr>
        <w:t xml:space="preserve"> 602н "Об утверждении Положения о сроках хранения выплатных дел и документов о выплате и доставке страховой пенсии, накопительной пенсии и пенсий по государственному пенсионному обеспечению"</w:t>
      </w:r>
      <w:r w:rsidRPr="005A13EC">
        <w:rPr>
          <w:color w:val="auto"/>
          <w:szCs w:val="24"/>
          <w:lang w:val="ru-RU"/>
        </w:rPr>
        <w:t>, определить и выписать порядок хранения пенсионных (выплатных) дел.</w:t>
      </w:r>
    </w:p>
    <w:p w14:paraId="62846AD3" w14:textId="77777777" w:rsidR="009E658D" w:rsidRPr="005A13EC" w:rsidRDefault="009E658D" w:rsidP="009E658D">
      <w:pPr>
        <w:spacing w:after="0" w:line="240" w:lineRule="auto"/>
        <w:ind w:left="213"/>
        <w:rPr>
          <w:color w:val="auto"/>
          <w:szCs w:val="24"/>
          <w:lang w:val="ru-RU"/>
        </w:rPr>
      </w:pPr>
    </w:p>
    <w:p w14:paraId="0D0310C0" w14:textId="77777777" w:rsidR="009E658D" w:rsidRPr="005A13EC" w:rsidRDefault="009E658D" w:rsidP="009E658D">
      <w:pPr>
        <w:spacing w:after="0" w:line="240" w:lineRule="auto"/>
        <w:ind w:left="213"/>
        <w:rPr>
          <w:b/>
          <w:color w:val="auto"/>
          <w:szCs w:val="24"/>
          <w:lang w:val="ru-RU"/>
        </w:rPr>
      </w:pPr>
      <w:r w:rsidRPr="005A13EC">
        <w:rPr>
          <w:b/>
          <w:color w:val="auto"/>
          <w:lang w:val="ru-RU"/>
        </w:rPr>
        <w:t xml:space="preserve">4.6. </w:t>
      </w:r>
      <w:proofErr w:type="spellStart"/>
      <w:r w:rsidRPr="005A13EC">
        <w:rPr>
          <w:b/>
          <w:color w:val="auto"/>
          <w:lang w:val="ru-RU"/>
        </w:rPr>
        <w:t>Самостоятельнаяработа</w:t>
      </w:r>
      <w:proofErr w:type="spellEnd"/>
    </w:p>
    <w:p w14:paraId="49A63F09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</w:p>
    <w:p w14:paraId="09CD1956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Выводы практиканта </w:t>
      </w:r>
    </w:p>
    <w:p w14:paraId="1C519C49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</w:t>
      </w:r>
    </w:p>
    <w:p w14:paraId="01E55E29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______________________________________________________________________________________________________________________________________________________</w:t>
      </w:r>
    </w:p>
    <w:p w14:paraId="575A02DD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</w:t>
      </w:r>
    </w:p>
    <w:p w14:paraId="332CCC6D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____________________________________________________________________________________________________________________________________________________ ___________________________________________________________________________</w:t>
      </w:r>
    </w:p>
    <w:p w14:paraId="58AB50E8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______________________________________________________________________________________________________________________________________________________ ___________________________________________________________________________</w:t>
      </w:r>
    </w:p>
    <w:p w14:paraId="3F4BAFEB" w14:textId="77777777" w:rsidR="009E658D" w:rsidRPr="005A13EC" w:rsidRDefault="009E658D" w:rsidP="005E5BE0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___________________________________________________________________________ </w:t>
      </w:r>
    </w:p>
    <w:p w14:paraId="55A8A9D4" w14:textId="77777777" w:rsidR="009E658D" w:rsidRPr="005A13EC" w:rsidRDefault="009E658D" w:rsidP="009E658D">
      <w:pPr>
        <w:spacing w:after="0" w:line="240" w:lineRule="auto"/>
        <w:ind w:left="218" w:firstLine="0"/>
        <w:jc w:val="left"/>
        <w:rPr>
          <w:color w:val="auto"/>
          <w:lang w:val="ru-RU"/>
        </w:rPr>
      </w:pPr>
    </w:p>
    <w:p w14:paraId="42881397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Предложения практиканта </w:t>
      </w:r>
    </w:p>
    <w:p w14:paraId="79645F12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AA01FDD" w14:textId="77777777" w:rsidR="009E658D" w:rsidRPr="005A13EC" w:rsidRDefault="009E658D" w:rsidP="009E658D">
      <w:pPr>
        <w:spacing w:after="0" w:line="240" w:lineRule="auto"/>
        <w:ind w:left="233" w:right="47"/>
        <w:rPr>
          <w:color w:val="auto"/>
          <w:lang w:val="ru-RU"/>
        </w:rPr>
      </w:pPr>
      <w:r w:rsidRPr="005A13EC">
        <w:rPr>
          <w:color w:val="auto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F33189" w14:textId="77777777" w:rsidR="002827F5" w:rsidRPr="005A13EC" w:rsidRDefault="002827F5" w:rsidP="00F40773">
      <w:pPr>
        <w:tabs>
          <w:tab w:val="left" w:pos="567"/>
          <w:tab w:val="left" w:pos="1134"/>
        </w:tabs>
        <w:spacing w:after="0" w:line="240" w:lineRule="auto"/>
        <w:ind w:left="0" w:firstLine="709"/>
        <w:rPr>
          <w:caps/>
          <w:color w:val="auto"/>
          <w:lang w:val="ru-RU"/>
        </w:rPr>
      </w:pPr>
    </w:p>
    <w:p w14:paraId="0BC01CDB" w14:textId="77777777" w:rsidR="00D84D40" w:rsidRPr="005A13EC" w:rsidRDefault="00D84D40" w:rsidP="00F40773">
      <w:pPr>
        <w:tabs>
          <w:tab w:val="left" w:pos="1134"/>
        </w:tabs>
        <w:spacing w:after="0" w:line="240" w:lineRule="auto"/>
        <w:ind w:left="0" w:firstLine="709"/>
        <w:rPr>
          <w:caps/>
          <w:color w:val="auto"/>
          <w:lang w:val="ru-RU"/>
        </w:rPr>
      </w:pPr>
      <w:r w:rsidRPr="005A13EC">
        <w:rPr>
          <w:caps/>
          <w:color w:val="auto"/>
          <w:lang w:val="ru-RU"/>
        </w:rPr>
        <w:br w:type="page"/>
      </w:r>
    </w:p>
    <w:p w14:paraId="641FA6FE" w14:textId="77777777" w:rsidR="000C4E14" w:rsidRPr="005908E9" w:rsidRDefault="00E557C0" w:rsidP="00F40773">
      <w:pPr>
        <w:tabs>
          <w:tab w:val="left" w:pos="1134"/>
        </w:tabs>
        <w:spacing w:after="0" w:line="240" w:lineRule="auto"/>
        <w:ind w:left="0" w:firstLine="709"/>
        <w:jc w:val="center"/>
        <w:rPr>
          <w:b/>
          <w:caps/>
          <w:color w:val="auto"/>
          <w:lang w:val="ru-RU"/>
        </w:rPr>
      </w:pPr>
      <w:r w:rsidRPr="005A13EC">
        <w:rPr>
          <w:b/>
          <w:caps/>
          <w:color w:val="auto"/>
          <w:lang w:val="ru-RU"/>
        </w:rPr>
        <w:lastRenderedPageBreak/>
        <w:t>Заключение</w:t>
      </w:r>
    </w:p>
    <w:p w14:paraId="2D564946" w14:textId="77777777" w:rsidR="00E31106" w:rsidRPr="005908E9" w:rsidRDefault="00E31106" w:rsidP="00F40773">
      <w:pPr>
        <w:tabs>
          <w:tab w:val="left" w:pos="1134"/>
        </w:tabs>
        <w:spacing w:after="0" w:line="240" w:lineRule="auto"/>
        <w:ind w:left="0" w:firstLine="709"/>
        <w:rPr>
          <w:caps/>
          <w:color w:val="auto"/>
          <w:lang w:val="ru-RU"/>
        </w:rPr>
      </w:pPr>
    </w:p>
    <w:p w14:paraId="6245C497" w14:textId="77777777" w:rsidR="00D84D40" w:rsidRPr="005908E9" w:rsidRDefault="00BF123B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908E9">
        <w:rPr>
          <w:color w:val="auto"/>
          <w:lang w:val="ru-RU"/>
        </w:rPr>
        <w:t>Учебная практика была направлена на формир</w:t>
      </w:r>
      <w:r w:rsidR="00E31106" w:rsidRPr="005908E9">
        <w:rPr>
          <w:color w:val="auto"/>
          <w:lang w:val="ru-RU"/>
        </w:rPr>
        <w:t xml:space="preserve">ование общих и профессиональных </w:t>
      </w:r>
      <w:r w:rsidRPr="005908E9">
        <w:rPr>
          <w:color w:val="auto"/>
          <w:lang w:val="ru-RU"/>
        </w:rPr>
        <w:t xml:space="preserve">компетенций, приобретение практического опыта по виду профессиональной деятельности </w:t>
      </w:r>
      <w:r w:rsidR="00D84D40" w:rsidRPr="005908E9">
        <w:rPr>
          <w:color w:val="auto"/>
          <w:lang w:val="ru-RU"/>
        </w:rPr>
        <w:t xml:space="preserve">для последующего освоения ими общих и профессиональных компетенций по избранной специальности. </w:t>
      </w:r>
    </w:p>
    <w:p w14:paraId="2993BD9B" w14:textId="77777777" w:rsidR="00BF123B" w:rsidRPr="005A13EC" w:rsidRDefault="00BF123B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908E9">
        <w:rPr>
          <w:color w:val="auto"/>
          <w:lang w:val="ru-RU"/>
        </w:rPr>
        <w:t>В рамках учебной практики были</w:t>
      </w:r>
      <w:r w:rsidR="00E31106" w:rsidRPr="005908E9">
        <w:rPr>
          <w:color w:val="auto"/>
          <w:lang w:val="ru-RU"/>
        </w:rPr>
        <w:t xml:space="preserve"> сформированы навыки по следующим </w:t>
      </w:r>
      <w:r w:rsidR="00E31106" w:rsidRPr="005A13EC">
        <w:rPr>
          <w:color w:val="auto"/>
          <w:lang w:val="ru-RU"/>
        </w:rPr>
        <w:t>направлениям профессиональной деятельности</w:t>
      </w:r>
      <w:r w:rsidR="00F40773" w:rsidRPr="005A13EC">
        <w:rPr>
          <w:color w:val="auto"/>
          <w:lang w:val="ru-RU"/>
        </w:rPr>
        <w:t>:</w:t>
      </w:r>
    </w:p>
    <w:p w14:paraId="23DDBA9A" w14:textId="77777777" w:rsidR="00D84D40" w:rsidRPr="005A13EC" w:rsidRDefault="00D84D40" w:rsidP="00F40773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анализ действующего законодательства в области пенсионного обеспечения и социальной защиты; </w:t>
      </w:r>
    </w:p>
    <w:p w14:paraId="0C4C70E1" w14:textId="77777777" w:rsidR="00D84D40" w:rsidRPr="005A13EC" w:rsidRDefault="00D84D40" w:rsidP="00F40773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определение права, размера и сроков назначения трудовых пенсий, пенсий по государственному пенсионному обеспечению, пособий, компенсаций, ежемесячных денежных выплат и материнского (семейного) капитала; </w:t>
      </w:r>
    </w:p>
    <w:p w14:paraId="6B930D6D" w14:textId="77777777" w:rsidR="00D84D40" w:rsidRPr="005A13EC" w:rsidRDefault="00D84D40" w:rsidP="00F40773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определение права на перерасчет, перевод с одного вида пенсий на другой, индексацию и корректировку трудовых пенсий, пенсий по государственному пенсионному обеспечению, на индексацию пособий, компенсаций, ежемесячных денежных выплат и материнского (семейного) капитала и других социальных выплат; </w:t>
      </w:r>
    </w:p>
    <w:p w14:paraId="0376F674" w14:textId="77777777" w:rsidR="00BF123B" w:rsidRPr="005A13EC" w:rsidRDefault="00BF123B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 xml:space="preserve">Во время прохождения практики в ЧПОУ «СКП» были предоставлены все необходимые условия для выполнения индивидуальных заданий. При возникновении каких – либо вопросов по практике были </w:t>
      </w:r>
      <w:r w:rsidR="00E31106" w:rsidRPr="005A13EC">
        <w:rPr>
          <w:color w:val="auto"/>
          <w:lang w:val="ru-RU"/>
        </w:rPr>
        <w:t>даны</w:t>
      </w:r>
      <w:r w:rsidRPr="005A13EC">
        <w:rPr>
          <w:color w:val="auto"/>
          <w:lang w:val="ru-RU"/>
        </w:rPr>
        <w:t xml:space="preserve"> практические рекомендации от преподавателя и куратора практики. В ходе учебной практики была предоставлена вся необходимая информация для выполнения заданий. </w:t>
      </w:r>
    </w:p>
    <w:p w14:paraId="05D96A54" w14:textId="77777777" w:rsidR="00BF123B" w:rsidRPr="005A13EC" w:rsidRDefault="00BF123B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szCs w:val="24"/>
          <w:lang w:val="ru-RU"/>
        </w:rPr>
      </w:pPr>
      <w:r w:rsidRPr="005A13EC">
        <w:rPr>
          <w:color w:val="auto"/>
          <w:szCs w:val="24"/>
          <w:lang w:val="ru-RU"/>
        </w:rPr>
        <w:t xml:space="preserve">В ходе </w:t>
      </w:r>
      <w:r w:rsidR="00E31106" w:rsidRPr="005A13EC">
        <w:rPr>
          <w:color w:val="auto"/>
          <w:szCs w:val="24"/>
          <w:lang w:val="ru-RU"/>
        </w:rPr>
        <w:t xml:space="preserve">прохождения </w:t>
      </w:r>
      <w:r w:rsidRPr="005A13EC">
        <w:rPr>
          <w:color w:val="auto"/>
          <w:szCs w:val="24"/>
          <w:lang w:val="ru-RU"/>
        </w:rPr>
        <w:t xml:space="preserve">учебной практики </w:t>
      </w:r>
      <w:r w:rsidR="00E31106" w:rsidRPr="005A13EC">
        <w:rPr>
          <w:color w:val="auto"/>
          <w:szCs w:val="24"/>
          <w:lang w:val="ru-RU"/>
        </w:rPr>
        <w:t xml:space="preserve">были </w:t>
      </w:r>
      <w:r w:rsidRPr="005A13EC">
        <w:rPr>
          <w:color w:val="auto"/>
          <w:szCs w:val="24"/>
          <w:lang w:val="ru-RU"/>
        </w:rPr>
        <w:t>поставлены  и решены следующие задачи:</w:t>
      </w:r>
    </w:p>
    <w:p w14:paraId="00D0D61C" w14:textId="77777777" w:rsidR="006845D4" w:rsidRPr="005A13EC" w:rsidRDefault="006845D4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>- проанализировано действующее законодательство в области пенсионного обеспечения;</w:t>
      </w:r>
    </w:p>
    <w:p w14:paraId="66B2AF7C" w14:textId="77777777" w:rsidR="006845D4" w:rsidRPr="005A13EC" w:rsidRDefault="006845D4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>- определ</w:t>
      </w:r>
      <w:r w:rsidR="00611F1B" w:rsidRPr="005A13EC">
        <w:rPr>
          <w:color w:val="auto"/>
          <w:lang w:val="ru-RU"/>
        </w:rPr>
        <w:t>ены</w:t>
      </w:r>
      <w:r w:rsidRPr="005A13EC">
        <w:rPr>
          <w:color w:val="auto"/>
          <w:lang w:val="ru-RU"/>
        </w:rPr>
        <w:t xml:space="preserve"> виды пенсионных начислений, условия, размеры и сроки их назначения </w:t>
      </w:r>
    </w:p>
    <w:p w14:paraId="7003148B" w14:textId="77777777" w:rsidR="006845D4" w:rsidRPr="005A13EC" w:rsidRDefault="006845D4" w:rsidP="00F40773">
      <w:pPr>
        <w:tabs>
          <w:tab w:val="left" w:pos="1134"/>
          <w:tab w:val="right" w:pos="2173"/>
        </w:tabs>
        <w:spacing w:after="0" w:line="240" w:lineRule="auto"/>
        <w:ind w:left="0"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>- изуч</w:t>
      </w:r>
      <w:r w:rsidR="00611F1B" w:rsidRPr="005A13EC">
        <w:rPr>
          <w:color w:val="auto"/>
          <w:lang w:val="ru-RU"/>
        </w:rPr>
        <w:t>ено</w:t>
      </w:r>
      <w:r w:rsidRPr="005A13EC">
        <w:rPr>
          <w:color w:val="auto"/>
          <w:lang w:val="ru-RU"/>
        </w:rPr>
        <w:t xml:space="preserve"> использование компьютерных программ </w:t>
      </w:r>
      <w:r w:rsidRPr="005A13EC">
        <w:rPr>
          <w:color w:val="auto"/>
          <w:lang w:val="ru-RU"/>
        </w:rPr>
        <w:tab/>
        <w:t xml:space="preserve">по назначению пенсионных выплат  </w:t>
      </w:r>
    </w:p>
    <w:p w14:paraId="4137FE66" w14:textId="77777777" w:rsidR="006845D4" w:rsidRPr="005A13EC" w:rsidRDefault="006845D4" w:rsidP="00F40773">
      <w:pPr>
        <w:tabs>
          <w:tab w:val="left" w:pos="1134"/>
        </w:tabs>
        <w:spacing w:after="0" w:line="240" w:lineRule="auto"/>
        <w:ind w:left="0" w:firstLine="709"/>
        <w:rPr>
          <w:color w:val="auto"/>
          <w:lang w:val="ru-RU"/>
        </w:rPr>
      </w:pPr>
      <w:r w:rsidRPr="005A13EC">
        <w:rPr>
          <w:color w:val="auto"/>
          <w:lang w:val="ru-RU"/>
        </w:rPr>
        <w:t>- проанализ</w:t>
      </w:r>
      <w:r w:rsidR="00611F1B" w:rsidRPr="005A13EC">
        <w:rPr>
          <w:color w:val="auto"/>
          <w:lang w:val="ru-RU"/>
        </w:rPr>
        <w:t>иров</w:t>
      </w:r>
      <w:r w:rsidR="006E0E50" w:rsidRPr="005A13EC">
        <w:rPr>
          <w:color w:val="auto"/>
          <w:lang w:val="ru-RU"/>
        </w:rPr>
        <w:t>ано</w:t>
      </w:r>
      <w:r w:rsidRPr="005A13EC">
        <w:rPr>
          <w:color w:val="auto"/>
          <w:lang w:val="ru-RU"/>
        </w:rPr>
        <w:t xml:space="preserve"> поряд</w:t>
      </w:r>
      <w:r w:rsidR="00611F1B" w:rsidRPr="005A13EC">
        <w:rPr>
          <w:color w:val="auto"/>
          <w:lang w:val="ru-RU"/>
        </w:rPr>
        <w:t>ок</w:t>
      </w:r>
      <w:r w:rsidRPr="005A13EC">
        <w:rPr>
          <w:color w:val="auto"/>
          <w:lang w:val="ru-RU"/>
        </w:rPr>
        <w:t xml:space="preserve"> формирования и хранения дел получателей пенсионных выплат</w:t>
      </w:r>
      <w:r w:rsidR="006E0E50" w:rsidRPr="005A13EC">
        <w:rPr>
          <w:color w:val="auto"/>
          <w:lang w:val="ru-RU"/>
        </w:rPr>
        <w:t>.</w:t>
      </w:r>
    </w:p>
    <w:p w14:paraId="1C276A18" w14:textId="77777777" w:rsidR="00611F1B" w:rsidRPr="005A13EC" w:rsidRDefault="00611F1B">
      <w:pPr>
        <w:spacing w:after="200" w:line="276" w:lineRule="auto"/>
        <w:ind w:left="0" w:firstLine="0"/>
        <w:jc w:val="left"/>
        <w:rPr>
          <w:color w:val="auto"/>
          <w:lang w:val="ru-RU"/>
        </w:rPr>
      </w:pPr>
      <w:r w:rsidRPr="005A13EC">
        <w:rPr>
          <w:color w:val="auto"/>
          <w:lang w:val="ru-RU"/>
        </w:rPr>
        <w:br w:type="page"/>
      </w:r>
    </w:p>
    <w:p w14:paraId="2F1DE8CC" w14:textId="77777777" w:rsidR="000C4E14" w:rsidRPr="005A13EC" w:rsidRDefault="00E557C0" w:rsidP="00340E99">
      <w:pPr>
        <w:spacing w:after="0" w:line="240" w:lineRule="auto"/>
        <w:ind w:left="0" w:right="47" w:firstLine="540"/>
        <w:jc w:val="center"/>
        <w:rPr>
          <w:b/>
          <w:caps/>
          <w:color w:val="auto"/>
          <w:lang w:val="ru-RU"/>
        </w:rPr>
      </w:pPr>
      <w:r w:rsidRPr="005A13EC">
        <w:rPr>
          <w:b/>
          <w:caps/>
          <w:color w:val="auto"/>
          <w:lang w:val="ru-RU"/>
        </w:rPr>
        <w:lastRenderedPageBreak/>
        <w:t>Список использованных источников</w:t>
      </w:r>
    </w:p>
    <w:p w14:paraId="297897ED" w14:textId="77777777" w:rsidR="000C4E14" w:rsidRPr="005A13EC" w:rsidRDefault="000C4E14" w:rsidP="005A13EC">
      <w:pPr>
        <w:spacing w:after="0" w:line="360" w:lineRule="auto"/>
        <w:ind w:left="0" w:right="47" w:firstLine="0"/>
        <w:rPr>
          <w:b/>
          <w:color w:val="auto"/>
          <w:sz w:val="28"/>
          <w:szCs w:val="28"/>
          <w:lang w:val="ru-RU"/>
        </w:rPr>
      </w:pPr>
    </w:p>
    <w:p w14:paraId="12693352" w14:textId="77777777" w:rsidR="00F40773" w:rsidRPr="005A13EC" w:rsidRDefault="00F40773" w:rsidP="005A13EC">
      <w:pPr>
        <w:spacing w:after="0" w:line="360" w:lineRule="auto"/>
        <w:ind w:left="0" w:firstLine="709"/>
        <w:jc w:val="left"/>
        <w:rPr>
          <w:b/>
          <w:color w:val="auto"/>
          <w:sz w:val="28"/>
          <w:szCs w:val="28"/>
          <w:lang w:val="ru-RU"/>
        </w:rPr>
      </w:pPr>
      <w:r w:rsidRPr="005A13EC">
        <w:rPr>
          <w:b/>
          <w:color w:val="auto"/>
          <w:sz w:val="28"/>
          <w:szCs w:val="28"/>
          <w:lang w:val="ru-RU"/>
        </w:rPr>
        <w:t xml:space="preserve">Учебные издания </w:t>
      </w:r>
    </w:p>
    <w:p w14:paraId="68E28A8E" w14:textId="77777777" w:rsidR="00F40773" w:rsidRPr="005A13EC" w:rsidRDefault="00F40773" w:rsidP="005A13EC">
      <w:pPr>
        <w:spacing w:after="0" w:line="360" w:lineRule="auto"/>
        <w:ind w:left="0"/>
        <w:jc w:val="left"/>
        <w:rPr>
          <w:b/>
          <w:color w:val="auto"/>
          <w:sz w:val="28"/>
          <w:szCs w:val="28"/>
          <w:lang w:val="ru-RU"/>
        </w:rPr>
      </w:pPr>
    </w:p>
    <w:p w14:paraId="55EA6B83" w14:textId="77777777" w:rsidR="00F40773" w:rsidRPr="005A13EC" w:rsidRDefault="00F548E8" w:rsidP="005A13EC">
      <w:pPr>
        <w:pStyle w:val="a9"/>
        <w:numPr>
          <w:ilvl w:val="0"/>
          <w:numId w:val="23"/>
        </w:numPr>
        <w:tabs>
          <w:tab w:val="left" w:pos="1134"/>
        </w:tabs>
        <w:spacing w:after="0" w:line="360" w:lineRule="auto"/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Дмитриева, И. М. Бухгалтерский учет и </w:t>
      </w:r>
      <w:proofErr w:type="gramStart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>анализ :</w:t>
      </w:r>
      <w:proofErr w:type="gramEnd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 учебник для среднего профессионального образования / И. М. Дмитриева, И. В. Захаров, О. Н. Калачева ; под редакцией И. М. Дмитриевой. — </w:t>
      </w:r>
      <w:proofErr w:type="gramStart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, 2019. — 423 с. — (Профессиональное образование). — ISBN 978-5-534-02594-1. — </w:t>
      </w:r>
      <w:proofErr w:type="gramStart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>Текст :</w:t>
      </w:r>
      <w:proofErr w:type="gramEnd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 электронный // ЭБС </w:t>
      </w:r>
      <w:proofErr w:type="spellStart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5A13EC">
        <w:rPr>
          <w:rFonts w:eastAsia="Calibri"/>
          <w:iCs/>
          <w:color w:val="auto"/>
          <w:sz w:val="28"/>
          <w:szCs w:val="28"/>
          <w:shd w:val="clear" w:color="auto" w:fill="FFFFFF"/>
          <w:lang w:val="ru-RU"/>
        </w:rPr>
        <w:t xml:space="preserve"> [сайт]. — URL: https://biblio-online.ru/bcode/433544</w:t>
      </w:r>
    </w:p>
    <w:p w14:paraId="1D2B5915" w14:textId="77777777" w:rsidR="00F548E8" w:rsidRPr="005A13EC" w:rsidRDefault="00F548E8" w:rsidP="005A13EC">
      <w:pPr>
        <w:pStyle w:val="a9"/>
        <w:numPr>
          <w:ilvl w:val="0"/>
          <w:numId w:val="23"/>
        </w:numPr>
        <w:tabs>
          <w:tab w:val="left" w:pos="1134"/>
        </w:tabs>
        <w:spacing w:after="0" w:line="360" w:lineRule="auto"/>
        <w:rPr>
          <w:color w:val="auto"/>
          <w:sz w:val="28"/>
          <w:szCs w:val="28"/>
          <w:lang w:val="ru-RU"/>
        </w:rPr>
      </w:pPr>
      <w:proofErr w:type="spellStart"/>
      <w:r w:rsidRPr="005A13EC">
        <w:rPr>
          <w:color w:val="auto"/>
          <w:sz w:val="28"/>
          <w:szCs w:val="28"/>
          <w:lang w:val="ru-RU"/>
        </w:rPr>
        <w:t>Малис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Н. И. Налоговый учет и </w:t>
      </w:r>
      <w:proofErr w:type="gramStart"/>
      <w:r w:rsidRPr="005A13EC">
        <w:rPr>
          <w:color w:val="auto"/>
          <w:sz w:val="28"/>
          <w:szCs w:val="28"/>
          <w:lang w:val="ru-RU"/>
        </w:rPr>
        <w:t>отчетность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учебник и практикум для среднего профессионального образования / Н. И. </w:t>
      </w:r>
      <w:proofErr w:type="spellStart"/>
      <w:r w:rsidRPr="005A13EC">
        <w:rPr>
          <w:color w:val="auto"/>
          <w:sz w:val="28"/>
          <w:szCs w:val="28"/>
          <w:lang w:val="ru-RU"/>
        </w:rPr>
        <w:t>Малис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Л. П. </w:t>
      </w:r>
      <w:proofErr w:type="spellStart"/>
      <w:r w:rsidRPr="005A13EC">
        <w:rPr>
          <w:color w:val="auto"/>
          <w:sz w:val="28"/>
          <w:szCs w:val="28"/>
          <w:lang w:val="ru-RU"/>
        </w:rPr>
        <w:t>Грундел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А. С. </w:t>
      </w:r>
      <w:proofErr w:type="spellStart"/>
      <w:r w:rsidRPr="005A13EC">
        <w:rPr>
          <w:color w:val="auto"/>
          <w:sz w:val="28"/>
          <w:szCs w:val="28"/>
          <w:lang w:val="ru-RU"/>
        </w:rPr>
        <w:t>Зинягина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 ; под редакцией Н. И. </w:t>
      </w:r>
      <w:proofErr w:type="spellStart"/>
      <w:r w:rsidRPr="005A13EC">
        <w:rPr>
          <w:color w:val="auto"/>
          <w:sz w:val="28"/>
          <w:szCs w:val="28"/>
          <w:lang w:val="ru-RU"/>
        </w:rPr>
        <w:t>Малис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. — 3-е изд., перераб. и доп. — </w:t>
      </w:r>
      <w:proofErr w:type="gramStart"/>
      <w:r w:rsidRPr="005A13EC">
        <w:rPr>
          <w:color w:val="auto"/>
          <w:sz w:val="28"/>
          <w:szCs w:val="28"/>
          <w:lang w:val="ru-RU"/>
        </w:rPr>
        <w:t>Москва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Издательство </w:t>
      </w:r>
      <w:proofErr w:type="spellStart"/>
      <w:r w:rsidRPr="005A13EC">
        <w:rPr>
          <w:color w:val="auto"/>
          <w:sz w:val="28"/>
          <w:szCs w:val="28"/>
          <w:lang w:val="ru-RU"/>
        </w:rPr>
        <w:t>Юрайт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2019. — 407 с. — (Профессиональное образование). — ISBN 978-5-534-11322-8. — </w:t>
      </w:r>
      <w:proofErr w:type="gramStart"/>
      <w:r w:rsidRPr="005A13EC">
        <w:rPr>
          <w:color w:val="auto"/>
          <w:sz w:val="28"/>
          <w:szCs w:val="28"/>
          <w:lang w:val="ru-RU"/>
        </w:rPr>
        <w:t>Текст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электронный // ЭБС </w:t>
      </w:r>
      <w:proofErr w:type="spellStart"/>
      <w:r w:rsidRPr="005A13EC">
        <w:rPr>
          <w:color w:val="auto"/>
          <w:sz w:val="28"/>
          <w:szCs w:val="28"/>
          <w:lang w:val="ru-RU"/>
        </w:rPr>
        <w:t>Юрайт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 [сайт]. — URL: https://biblio-online.ru/bcode/444917</w:t>
      </w:r>
    </w:p>
    <w:p w14:paraId="230541F6" w14:textId="77777777" w:rsidR="00F548E8" w:rsidRPr="005A13EC" w:rsidRDefault="00F548E8" w:rsidP="005A13EC">
      <w:pPr>
        <w:pStyle w:val="a9"/>
        <w:numPr>
          <w:ilvl w:val="0"/>
          <w:numId w:val="23"/>
        </w:numPr>
        <w:tabs>
          <w:tab w:val="left" w:pos="1134"/>
        </w:tabs>
        <w:spacing w:after="0" w:line="360" w:lineRule="auto"/>
        <w:rPr>
          <w:color w:val="auto"/>
          <w:sz w:val="28"/>
          <w:szCs w:val="28"/>
          <w:lang w:val="ru-RU"/>
        </w:rPr>
      </w:pPr>
      <w:proofErr w:type="spellStart"/>
      <w:r w:rsidRPr="005A13EC">
        <w:rPr>
          <w:color w:val="auto"/>
          <w:sz w:val="28"/>
          <w:szCs w:val="28"/>
          <w:lang w:val="ru-RU"/>
        </w:rPr>
        <w:t>Воронченко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Т. В. Основы бухгалтерского </w:t>
      </w:r>
      <w:proofErr w:type="gramStart"/>
      <w:r w:rsidRPr="005A13EC">
        <w:rPr>
          <w:color w:val="auto"/>
          <w:sz w:val="28"/>
          <w:szCs w:val="28"/>
          <w:lang w:val="ru-RU"/>
        </w:rPr>
        <w:t>учета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учебник и практикум для среднего профессионального образования / Т. В. </w:t>
      </w:r>
      <w:proofErr w:type="spellStart"/>
      <w:r w:rsidRPr="005A13EC">
        <w:rPr>
          <w:color w:val="auto"/>
          <w:sz w:val="28"/>
          <w:szCs w:val="28"/>
          <w:lang w:val="ru-RU"/>
        </w:rPr>
        <w:t>Воронченко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. — 2-е изд., перераб. и доп. — </w:t>
      </w:r>
      <w:proofErr w:type="gramStart"/>
      <w:r w:rsidRPr="005A13EC">
        <w:rPr>
          <w:color w:val="auto"/>
          <w:sz w:val="28"/>
          <w:szCs w:val="28"/>
          <w:lang w:val="ru-RU"/>
        </w:rPr>
        <w:t>Москва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Издательство </w:t>
      </w:r>
      <w:proofErr w:type="spellStart"/>
      <w:r w:rsidRPr="005A13EC">
        <w:rPr>
          <w:color w:val="auto"/>
          <w:sz w:val="28"/>
          <w:szCs w:val="28"/>
          <w:lang w:val="ru-RU"/>
        </w:rPr>
        <w:t>Юрайт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, 2019. — 284 с. — (Профессиональное образование). — ISBN 978-5-534-06024-9. — </w:t>
      </w:r>
      <w:proofErr w:type="gramStart"/>
      <w:r w:rsidRPr="005A13EC">
        <w:rPr>
          <w:color w:val="auto"/>
          <w:sz w:val="28"/>
          <w:szCs w:val="28"/>
          <w:lang w:val="ru-RU"/>
        </w:rPr>
        <w:t>Текст :</w:t>
      </w:r>
      <w:proofErr w:type="gramEnd"/>
      <w:r w:rsidRPr="005A13EC">
        <w:rPr>
          <w:color w:val="auto"/>
          <w:sz w:val="28"/>
          <w:szCs w:val="28"/>
          <w:lang w:val="ru-RU"/>
        </w:rPr>
        <w:t xml:space="preserve"> электронный // ЭБС </w:t>
      </w:r>
      <w:proofErr w:type="spellStart"/>
      <w:r w:rsidRPr="005A13EC">
        <w:rPr>
          <w:color w:val="auto"/>
          <w:sz w:val="28"/>
          <w:szCs w:val="28"/>
          <w:lang w:val="ru-RU"/>
        </w:rPr>
        <w:t>Юрайт</w:t>
      </w:r>
      <w:proofErr w:type="spellEnd"/>
      <w:r w:rsidRPr="005A13EC">
        <w:rPr>
          <w:color w:val="auto"/>
          <w:sz w:val="28"/>
          <w:szCs w:val="28"/>
          <w:lang w:val="ru-RU"/>
        </w:rPr>
        <w:t xml:space="preserve"> [сайт]. — URL: https://biblio-online.ru/bcode/433598</w:t>
      </w:r>
    </w:p>
    <w:p w14:paraId="1BC05136" w14:textId="77777777" w:rsidR="00DE422E" w:rsidRPr="005A13EC" w:rsidRDefault="00DE422E" w:rsidP="005A13EC">
      <w:pPr>
        <w:pStyle w:val="a9"/>
        <w:tabs>
          <w:tab w:val="left" w:pos="1134"/>
        </w:tabs>
        <w:spacing w:after="0" w:line="360" w:lineRule="auto"/>
        <w:ind w:left="360" w:firstLine="0"/>
        <w:rPr>
          <w:color w:val="auto"/>
          <w:sz w:val="28"/>
          <w:szCs w:val="28"/>
          <w:lang w:val="ru-RU"/>
        </w:rPr>
      </w:pPr>
    </w:p>
    <w:p w14:paraId="3BF84C19" w14:textId="77777777" w:rsidR="00F40773" w:rsidRPr="005A13EC" w:rsidRDefault="00F40773" w:rsidP="005A13EC">
      <w:pPr>
        <w:tabs>
          <w:tab w:val="left" w:pos="1134"/>
        </w:tabs>
        <w:spacing w:after="0" w:line="360" w:lineRule="auto"/>
        <w:ind w:left="0" w:firstLine="709"/>
        <w:jc w:val="left"/>
        <w:rPr>
          <w:b/>
          <w:color w:val="auto"/>
          <w:sz w:val="28"/>
          <w:szCs w:val="28"/>
        </w:rPr>
      </w:pPr>
      <w:proofErr w:type="spellStart"/>
      <w:r w:rsidRPr="005A13EC">
        <w:rPr>
          <w:b/>
          <w:color w:val="auto"/>
          <w:sz w:val="28"/>
          <w:szCs w:val="28"/>
        </w:rPr>
        <w:t>Нормативные</w:t>
      </w:r>
      <w:proofErr w:type="spellEnd"/>
      <w:r w:rsidR="00DE422E" w:rsidRPr="005A13E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5A13EC">
        <w:rPr>
          <w:b/>
          <w:color w:val="auto"/>
          <w:sz w:val="28"/>
          <w:szCs w:val="28"/>
        </w:rPr>
        <w:t>правовые</w:t>
      </w:r>
      <w:proofErr w:type="spellEnd"/>
      <w:r w:rsidR="00DE422E" w:rsidRPr="005A13E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5A13EC">
        <w:rPr>
          <w:b/>
          <w:color w:val="auto"/>
          <w:sz w:val="28"/>
          <w:szCs w:val="28"/>
        </w:rPr>
        <w:t>акты</w:t>
      </w:r>
      <w:proofErr w:type="spellEnd"/>
    </w:p>
    <w:p w14:paraId="3F8C3FDC" w14:textId="77777777" w:rsidR="00DE422E" w:rsidRPr="005A13EC" w:rsidRDefault="00DE422E" w:rsidP="005A13EC">
      <w:pPr>
        <w:tabs>
          <w:tab w:val="left" w:pos="1134"/>
        </w:tabs>
        <w:spacing w:after="0" w:line="360" w:lineRule="auto"/>
        <w:ind w:left="0" w:firstLine="709"/>
        <w:jc w:val="left"/>
        <w:rPr>
          <w:color w:val="auto"/>
          <w:sz w:val="28"/>
          <w:szCs w:val="28"/>
        </w:rPr>
      </w:pPr>
    </w:p>
    <w:p w14:paraId="027AC087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Конституция Российской Федерации от 12.12.1993 (действующая редакция);</w:t>
      </w:r>
    </w:p>
    <w:p w14:paraId="3A38BA35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Бюджетный кодекс Российской Федерации от 31.07.1998 N 145-ФЗ (действующая редакция);</w:t>
      </w:r>
    </w:p>
    <w:p w14:paraId="2D4C61D1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>Гражданский кодекс Российской Федерации в 4 частях (действующая редакция);</w:t>
      </w:r>
    </w:p>
    <w:p w14:paraId="6651623E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Кодекс Российской Федерации об административных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правонарушениях  от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 30.12.2001 N 195-ФЗ (действующая редакция);</w:t>
      </w:r>
    </w:p>
    <w:p w14:paraId="5B32E420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Налоговый кодекс Российской Федерации в 2 частях (действующая редакция);</w:t>
      </w:r>
    </w:p>
    <w:p w14:paraId="4A668647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Таможенный кодекс Таможенного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союза  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действующая редакция);</w:t>
      </w:r>
    </w:p>
    <w:p w14:paraId="5A3A25C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Трудовой кодекс Российской Федерации от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30.12.2001  N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 197-ФЗ (действующая редакция);</w:t>
      </w:r>
    </w:p>
    <w:p w14:paraId="03C8819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Уголовный кодекс Российской Федерации от 13.06.1996 N 63-ФЗ (действующая редакция);</w:t>
      </w:r>
    </w:p>
    <w:p w14:paraId="3E21259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"О применении контрольно-кассовой техники при осуществлении наличных денежных расчетов и (или) расчетов с использованием электронных средств платежа" от 22.05.2003 N 54-ФЗ (последняя редакция);</w:t>
      </w:r>
    </w:p>
    <w:p w14:paraId="18AC35F3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3 июня 2009 г. N 103-ФЗ «О деятельности по приему платежей физических лиц, осуществляемой платежными агентами» (ред. от 18.04.2018);</w:t>
      </w:r>
    </w:p>
    <w:p w14:paraId="219E7D2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14:paraId="5834EF47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Федеральный закон от 07.08.2001 N 115-ФЗ (действующая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редакция)  «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О противодействии легализации (отмыванию) доходов, полученных преступным путем, и финансированию терроризма»;</w:t>
      </w:r>
    </w:p>
    <w:p w14:paraId="01CC5F06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Федеральный закон от 15.12.2001 N 167-ФЗ (действующая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редакция)  «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Об обязательном пенсионном страховании в Российской Федерации»;</w:t>
      </w:r>
    </w:p>
    <w:p w14:paraId="18660FB2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26.10.2002 N 127-ФЗ (действующая редакция) «О несостоятельности (банкротстве);</w:t>
      </w:r>
    </w:p>
    <w:p w14:paraId="1E74E115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10.12.2003 N 173-ФЗ (действующая редакция) «О валютном регулировании и валютном контроле»;</w:t>
      </w:r>
    </w:p>
    <w:p w14:paraId="04EB9CB4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>Федеральный закон от 29.07.2004 N 98-ФЗ (действующая редакция) «О коммерческой тайне»;</w:t>
      </w:r>
    </w:p>
    <w:p w14:paraId="5DE7501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27.07.2006 N 152-ФЗ (действующая редакция) «О персональных данных»;</w:t>
      </w:r>
    </w:p>
    <w:p w14:paraId="0DF8BD74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Федеральный закон от 29.12.2006 N 255-ФЗ (действующая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редакция)  «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Об обязательном социальном страховании на случай временной нетрудоспособности и в связи с материнством»;</w:t>
      </w:r>
    </w:p>
    <w:p w14:paraId="1A88D3F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25.12.2008 N 273-ФЗ (действующая редакция) «О противодействии коррупции»;</w:t>
      </w:r>
    </w:p>
    <w:p w14:paraId="0E38C037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30.12.2008 N 307-ФЗ (действующая редакция) «Об аудиторской деятельности»;</w:t>
      </w:r>
    </w:p>
    <w:p w14:paraId="3232BFC5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27.07.2010 N 208-ФЗ (действующая редакция) «О консолидированной финансовой отчетности»;</w:t>
      </w:r>
    </w:p>
    <w:p w14:paraId="5FF3AE7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14:paraId="227943DB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14:paraId="212CF19E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Федеральный закон от 06.12.2011 N 402-ФЗ «О бухгалтерском учете» (действующая редакция);</w:t>
      </w:r>
    </w:p>
    <w:p w14:paraId="543DF1B2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14:paraId="676E1573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14:paraId="0539CA2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14:paraId="150DDB52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Положение по бухгалтерскому учету «Учет договоров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строительного  подряда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» (ПБУ 2/2008), утв. приказом Минфина России от 24.10.2008 N 116н (действующая редакция);</w:t>
      </w:r>
    </w:p>
    <w:p w14:paraId="4FA38A64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н  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действующая редакция);</w:t>
      </w:r>
    </w:p>
    <w:p w14:paraId="5001019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14:paraId="51A78AFF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редакция);</w:t>
      </w:r>
    </w:p>
    <w:p w14:paraId="238C43D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основных средств» (ПБУ 6/01), утв. приказом Минфина России от 30.03.2001 N 26н (действующая редакция);</w:t>
      </w:r>
    </w:p>
    <w:p w14:paraId="571425F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Положение по бухгалтерскому учету «События после отчетной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даты»  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ПБУ 7/98), утв. приказом Минфина России от 25.11.1998 N 56н (действующая редакция);</w:t>
      </w:r>
    </w:p>
    <w:p w14:paraId="3B02374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14:paraId="5F103706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14:paraId="0C1BC7E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Положение по бухгалтерскому учету «Расходы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организации»(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ПБУ 10/99), утв. приказом Минфина России от 06.05.1999 N 33н (действующая редакция);</w:t>
      </w:r>
    </w:p>
    <w:p w14:paraId="20D0EA3F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 xml:space="preserve">Положение по бухгалтерскому учету «Информация о связанных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сторонах»   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  (ПБУ 11/2008), утв. приказом Минфина России от 29.04.2008 N 48н (действующая редакция);</w:t>
      </w:r>
    </w:p>
    <w:p w14:paraId="09B739FF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14:paraId="5538AD93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государственной помощи» ПБУ 13/2000, утв. приказом Минфина РФ от 16.10.2000 N 92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н  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действующая редакция);</w:t>
      </w:r>
    </w:p>
    <w:p w14:paraId="7A67B43E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14:paraId="777AB88A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14:paraId="3A067673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14:paraId="24FAFE68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14:paraId="4BFEB372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14:paraId="05370A30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14:paraId="2B8E8AE3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14:paraId="1672E9D4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14:paraId="518128CE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14:paraId="630748EA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14:paraId="2985304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14:paraId="759A8DA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«Положение о правилах осуществления перевода денежных средств» (утв. Банком России 19.06.2012 N 383-П) (ред. от 05.07.2017);</w:t>
      </w:r>
    </w:p>
    <w:p w14:paraId="453A1D4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14:paraId="618241A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Приказ Минфина России от 29.07.1998 N 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14:paraId="5D1E609D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14:paraId="716D4DE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 xml:space="preserve">Приказ Минфина России от 02.07.2010 N 66н «О формах бухгалтерской отчетности </w:t>
      </w:r>
      <w:proofErr w:type="gramStart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организаций»  (</w:t>
      </w:r>
      <w:proofErr w:type="gramEnd"/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действующая редакция);</w:t>
      </w:r>
    </w:p>
    <w:p w14:paraId="0952CC8C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t>Международные стандарты аудита (официальный текст);</w:t>
      </w:r>
    </w:p>
    <w:p w14:paraId="487DD5B9" w14:textId="77777777" w:rsidR="00DE422E" w:rsidRPr="005A13EC" w:rsidRDefault="00DE422E" w:rsidP="005A13EC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color w:val="auto"/>
          <w:sz w:val="28"/>
          <w:szCs w:val="28"/>
          <w:shd w:val="clear" w:color="auto" w:fill="FFFFFF"/>
          <w:lang w:val="ru-RU"/>
        </w:rPr>
        <w:lastRenderedPageBreak/>
        <w:t>Указание Банка России от 11.03.2014 N 3210-У (ред. от 19.06.2017)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14:paraId="1E7D0342" w14:textId="77777777" w:rsidR="005908E9" w:rsidRPr="005A13EC" w:rsidRDefault="005908E9" w:rsidP="005A13EC">
      <w:pPr>
        <w:tabs>
          <w:tab w:val="left" w:pos="1134"/>
        </w:tabs>
        <w:spacing w:after="0" w:line="360" w:lineRule="auto"/>
        <w:ind w:left="426" w:hanging="426"/>
        <w:rPr>
          <w:rFonts w:eastAsia="Calibri"/>
          <w:color w:val="auto"/>
          <w:sz w:val="28"/>
          <w:szCs w:val="28"/>
          <w:shd w:val="clear" w:color="auto" w:fill="FFFFFF"/>
          <w:lang w:val="ru-RU"/>
        </w:rPr>
      </w:pPr>
    </w:p>
    <w:p w14:paraId="3CF2C7C7" w14:textId="77777777" w:rsidR="00F40773" w:rsidRPr="005A13EC" w:rsidRDefault="00F40773" w:rsidP="005A13EC">
      <w:pPr>
        <w:tabs>
          <w:tab w:val="left" w:pos="1134"/>
        </w:tabs>
        <w:spacing w:after="0" w:line="360" w:lineRule="auto"/>
        <w:ind w:left="0" w:firstLine="709"/>
        <w:rPr>
          <w:rFonts w:eastAsia="Calibri"/>
          <w:b/>
          <w:color w:val="auto"/>
          <w:sz w:val="28"/>
          <w:szCs w:val="28"/>
          <w:shd w:val="clear" w:color="auto" w:fill="FFFFFF"/>
          <w:lang w:val="ru-RU"/>
        </w:rPr>
      </w:pPr>
      <w:r w:rsidRPr="005A13EC">
        <w:rPr>
          <w:rFonts w:eastAsia="Calibri"/>
          <w:b/>
          <w:color w:val="auto"/>
          <w:sz w:val="28"/>
          <w:szCs w:val="28"/>
          <w:shd w:val="clear" w:color="auto" w:fill="FFFFFF"/>
          <w:lang w:val="ru-RU"/>
        </w:rPr>
        <w:t>Интернет- ресурсы</w:t>
      </w:r>
    </w:p>
    <w:p w14:paraId="48E6FE1A" w14:textId="77777777" w:rsidR="00DE422E" w:rsidRPr="005A13EC" w:rsidRDefault="00DE422E" w:rsidP="005A13EC">
      <w:pPr>
        <w:tabs>
          <w:tab w:val="left" w:pos="1134"/>
        </w:tabs>
        <w:spacing w:after="0" w:line="360" w:lineRule="auto"/>
        <w:ind w:left="0" w:firstLine="709"/>
        <w:rPr>
          <w:rFonts w:eastAsia="Calibri"/>
          <w:b/>
          <w:color w:val="auto"/>
          <w:sz w:val="28"/>
          <w:szCs w:val="28"/>
          <w:shd w:val="clear" w:color="auto" w:fill="FFFFFF"/>
          <w:lang w:val="ru-RU"/>
        </w:rPr>
      </w:pPr>
    </w:p>
    <w:p w14:paraId="60AEF8FF" w14:textId="77777777" w:rsidR="00DE422E" w:rsidRPr="005A13EC" w:rsidRDefault="00DE422E" w:rsidP="005A13EC">
      <w:pPr>
        <w:pStyle w:val="a9"/>
        <w:numPr>
          <w:ilvl w:val="0"/>
          <w:numId w:val="25"/>
        </w:numPr>
        <w:spacing w:after="200" w:line="360" w:lineRule="auto"/>
        <w:rPr>
          <w:sz w:val="28"/>
          <w:szCs w:val="28"/>
          <w:lang w:val="ru-RU"/>
        </w:rPr>
      </w:pPr>
      <w:r w:rsidRPr="005A13EC">
        <w:rPr>
          <w:sz w:val="28"/>
          <w:szCs w:val="28"/>
          <w:lang w:val="ru-RU"/>
        </w:rPr>
        <w:t xml:space="preserve">Единое окно доступа к образовательным ресурсам </w:t>
      </w:r>
      <w:r w:rsidRPr="005A13EC">
        <w:rPr>
          <w:sz w:val="28"/>
          <w:szCs w:val="28"/>
        </w:rPr>
        <w:t>http</w:t>
      </w:r>
      <w:r w:rsidRPr="005A13EC">
        <w:rPr>
          <w:sz w:val="28"/>
          <w:szCs w:val="28"/>
          <w:lang w:val="ru-RU"/>
        </w:rPr>
        <w:t>://</w:t>
      </w:r>
      <w:r w:rsidRPr="005A13EC">
        <w:rPr>
          <w:sz w:val="28"/>
          <w:szCs w:val="28"/>
        </w:rPr>
        <w:t>window</w:t>
      </w:r>
      <w:r w:rsidRPr="005A13EC">
        <w:rPr>
          <w:sz w:val="28"/>
          <w:szCs w:val="28"/>
          <w:lang w:val="ru-RU"/>
        </w:rPr>
        <w:t>.</w:t>
      </w:r>
      <w:proofErr w:type="spellStart"/>
      <w:r w:rsidRPr="005A13EC">
        <w:rPr>
          <w:sz w:val="28"/>
          <w:szCs w:val="28"/>
        </w:rPr>
        <w:t>edu</w:t>
      </w:r>
      <w:proofErr w:type="spellEnd"/>
      <w:r w:rsidRPr="005A13EC">
        <w:rPr>
          <w:sz w:val="28"/>
          <w:szCs w:val="28"/>
          <w:lang w:val="ru-RU"/>
        </w:rPr>
        <w:t>.</w:t>
      </w:r>
      <w:r w:rsidRPr="005A13EC">
        <w:rPr>
          <w:sz w:val="28"/>
          <w:szCs w:val="28"/>
        </w:rPr>
        <w:t>ru</w:t>
      </w:r>
      <w:r w:rsidRPr="005A13EC">
        <w:rPr>
          <w:sz w:val="28"/>
          <w:szCs w:val="28"/>
          <w:lang w:val="ru-RU"/>
        </w:rPr>
        <w:t>/</w:t>
      </w:r>
    </w:p>
    <w:p w14:paraId="33932867" w14:textId="77777777" w:rsidR="00DE422E" w:rsidRPr="005A13EC" w:rsidRDefault="00DE422E" w:rsidP="005A13EC">
      <w:pPr>
        <w:pStyle w:val="a9"/>
        <w:numPr>
          <w:ilvl w:val="0"/>
          <w:numId w:val="25"/>
        </w:numPr>
        <w:spacing w:after="200" w:line="360" w:lineRule="auto"/>
        <w:rPr>
          <w:sz w:val="28"/>
          <w:szCs w:val="28"/>
          <w:lang w:val="ru-RU"/>
        </w:rPr>
      </w:pPr>
      <w:r w:rsidRPr="005A13EC">
        <w:rPr>
          <w:sz w:val="28"/>
          <w:szCs w:val="28"/>
          <w:lang w:val="ru-RU"/>
        </w:rPr>
        <w:t>Портал «Всеобуч»- справочно-информационный образовательный сайт, единое окно доступа к образовательным ресурсам –</w:t>
      </w:r>
      <w:r w:rsidRPr="005A13EC">
        <w:rPr>
          <w:sz w:val="28"/>
          <w:szCs w:val="28"/>
        </w:rPr>
        <w:t>http</w:t>
      </w:r>
      <w:r w:rsidRPr="005A13EC">
        <w:rPr>
          <w:sz w:val="28"/>
          <w:szCs w:val="28"/>
          <w:lang w:val="ru-RU"/>
        </w:rPr>
        <w:t>://</w:t>
      </w:r>
      <w:r w:rsidRPr="005A13EC">
        <w:rPr>
          <w:sz w:val="28"/>
          <w:szCs w:val="28"/>
        </w:rPr>
        <w:t>www</w:t>
      </w:r>
      <w:r w:rsidRPr="005A13EC">
        <w:rPr>
          <w:sz w:val="28"/>
          <w:szCs w:val="28"/>
          <w:lang w:val="ru-RU"/>
        </w:rPr>
        <w:t>.</w:t>
      </w:r>
      <w:proofErr w:type="spellStart"/>
      <w:r w:rsidRPr="005A13EC">
        <w:rPr>
          <w:sz w:val="28"/>
          <w:szCs w:val="28"/>
        </w:rPr>
        <w:t>edu</w:t>
      </w:r>
      <w:proofErr w:type="spellEnd"/>
      <w:r w:rsidRPr="005A13EC">
        <w:rPr>
          <w:sz w:val="28"/>
          <w:szCs w:val="28"/>
          <w:lang w:val="ru-RU"/>
        </w:rPr>
        <w:t>-</w:t>
      </w:r>
      <w:r w:rsidRPr="005A13EC">
        <w:rPr>
          <w:sz w:val="28"/>
          <w:szCs w:val="28"/>
        </w:rPr>
        <w:t>all</w:t>
      </w:r>
      <w:r w:rsidRPr="005A13EC">
        <w:rPr>
          <w:sz w:val="28"/>
          <w:szCs w:val="28"/>
          <w:lang w:val="ru-RU"/>
        </w:rPr>
        <w:t>.</w:t>
      </w:r>
      <w:r w:rsidRPr="005A13EC">
        <w:rPr>
          <w:sz w:val="28"/>
          <w:szCs w:val="28"/>
        </w:rPr>
        <w:t>ru</w:t>
      </w:r>
      <w:r w:rsidRPr="005A13EC">
        <w:rPr>
          <w:sz w:val="28"/>
          <w:szCs w:val="28"/>
          <w:lang w:val="ru-RU"/>
        </w:rPr>
        <w:t>/</w:t>
      </w:r>
    </w:p>
    <w:p w14:paraId="2F81C21F" w14:textId="77777777" w:rsidR="00DE422E" w:rsidRPr="005A13EC" w:rsidRDefault="00DE422E" w:rsidP="005A13EC">
      <w:pPr>
        <w:pStyle w:val="a9"/>
        <w:numPr>
          <w:ilvl w:val="0"/>
          <w:numId w:val="25"/>
        </w:numPr>
        <w:spacing w:after="200" w:line="360" w:lineRule="auto"/>
        <w:rPr>
          <w:sz w:val="28"/>
          <w:szCs w:val="28"/>
          <w:lang w:val="ru-RU"/>
        </w:rPr>
      </w:pPr>
      <w:proofErr w:type="spellStart"/>
      <w:r w:rsidRPr="005A13EC">
        <w:rPr>
          <w:sz w:val="28"/>
          <w:szCs w:val="28"/>
          <w:lang w:val="ru-RU"/>
        </w:rPr>
        <w:t>Экономико</w:t>
      </w:r>
      <w:proofErr w:type="spellEnd"/>
      <w:r w:rsidRPr="005A13EC">
        <w:rPr>
          <w:sz w:val="28"/>
          <w:szCs w:val="28"/>
          <w:lang w:val="ru-RU"/>
        </w:rPr>
        <w:t xml:space="preserve">–правовая библиотека [Электронный ресурс]. — Режим </w:t>
      </w:r>
      <w:proofErr w:type="gramStart"/>
      <w:r w:rsidRPr="005A13EC">
        <w:rPr>
          <w:sz w:val="28"/>
          <w:szCs w:val="28"/>
          <w:lang w:val="ru-RU"/>
        </w:rPr>
        <w:t>доступа :</w:t>
      </w:r>
      <w:proofErr w:type="gramEnd"/>
      <w:r w:rsidRPr="005A13EC">
        <w:rPr>
          <w:sz w:val="28"/>
          <w:szCs w:val="28"/>
          <w:lang w:val="ru-RU"/>
        </w:rPr>
        <w:t xml:space="preserve"> </w:t>
      </w:r>
      <w:r w:rsidRPr="005A13EC">
        <w:rPr>
          <w:sz w:val="28"/>
          <w:szCs w:val="28"/>
        </w:rPr>
        <w:t>http</w:t>
      </w:r>
      <w:r w:rsidRPr="005A13EC">
        <w:rPr>
          <w:sz w:val="28"/>
          <w:szCs w:val="28"/>
          <w:lang w:val="ru-RU"/>
        </w:rPr>
        <w:t>://</w:t>
      </w:r>
      <w:r w:rsidRPr="005A13EC">
        <w:rPr>
          <w:sz w:val="28"/>
          <w:szCs w:val="28"/>
        </w:rPr>
        <w:t>www</w:t>
      </w:r>
      <w:r w:rsidRPr="005A13EC">
        <w:rPr>
          <w:sz w:val="28"/>
          <w:szCs w:val="28"/>
          <w:lang w:val="ru-RU"/>
        </w:rPr>
        <w:t>.</w:t>
      </w:r>
      <w:proofErr w:type="spellStart"/>
      <w:r w:rsidRPr="005A13EC">
        <w:rPr>
          <w:sz w:val="28"/>
          <w:szCs w:val="28"/>
        </w:rPr>
        <w:t>vuzlib</w:t>
      </w:r>
      <w:proofErr w:type="spellEnd"/>
      <w:r w:rsidRPr="005A13EC">
        <w:rPr>
          <w:sz w:val="28"/>
          <w:szCs w:val="28"/>
          <w:lang w:val="ru-RU"/>
        </w:rPr>
        <w:t>.</w:t>
      </w:r>
      <w:r w:rsidRPr="005A13EC">
        <w:rPr>
          <w:sz w:val="28"/>
          <w:szCs w:val="28"/>
        </w:rPr>
        <w:t>net</w:t>
      </w:r>
      <w:r w:rsidRPr="005A13EC">
        <w:rPr>
          <w:sz w:val="28"/>
          <w:szCs w:val="28"/>
          <w:lang w:val="ru-RU"/>
        </w:rPr>
        <w:t>.</w:t>
      </w:r>
    </w:p>
    <w:p w14:paraId="2000FCC6" w14:textId="77777777" w:rsidR="00F40773" w:rsidRPr="005908E9" w:rsidRDefault="00F40773">
      <w:pPr>
        <w:spacing w:after="200" w:line="276" w:lineRule="auto"/>
        <w:ind w:left="0" w:firstLine="0"/>
        <w:jc w:val="left"/>
        <w:rPr>
          <w:b/>
          <w:color w:val="auto"/>
          <w:lang w:val="ru-RU"/>
        </w:rPr>
      </w:pPr>
      <w:r w:rsidRPr="005908E9">
        <w:rPr>
          <w:b/>
          <w:color w:val="auto"/>
          <w:lang w:val="ru-RU"/>
        </w:rPr>
        <w:br w:type="page"/>
      </w:r>
    </w:p>
    <w:p w14:paraId="60EE05C7" w14:textId="77777777" w:rsidR="00B72681" w:rsidRPr="005908E9" w:rsidRDefault="00B72681" w:rsidP="00B72681">
      <w:pPr>
        <w:spacing w:after="65" w:line="259" w:lineRule="auto"/>
        <w:ind w:firstLine="0"/>
        <w:jc w:val="center"/>
        <w:rPr>
          <w:color w:val="auto"/>
          <w:lang w:val="ru-RU"/>
        </w:rPr>
      </w:pPr>
      <w:r w:rsidRPr="005908E9">
        <w:rPr>
          <w:b/>
          <w:noProof/>
          <w:color w:val="auto"/>
          <w:sz w:val="28"/>
          <w:szCs w:val="28"/>
          <w:lang w:val="ru-RU" w:eastAsia="ru-RU"/>
        </w:rPr>
        <w:lastRenderedPageBreak/>
        <w:drawing>
          <wp:inline distT="0" distB="0" distL="0" distR="0" wp14:anchorId="41204F8F" wp14:editId="0F98ED87">
            <wp:extent cx="704850" cy="419735"/>
            <wp:effectExtent l="0" t="0" r="0" b="0"/>
            <wp:docPr id="34" name="Рисунок 34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098EF" w14:textId="77777777" w:rsidR="00B72681" w:rsidRPr="005908E9" w:rsidRDefault="00B72681" w:rsidP="00B72681">
      <w:pPr>
        <w:spacing w:after="0" w:line="259" w:lineRule="auto"/>
        <w:ind w:left="168" w:right="215"/>
        <w:jc w:val="center"/>
        <w:rPr>
          <w:b/>
          <w:color w:val="auto"/>
          <w:lang w:val="ru-RU"/>
        </w:rPr>
      </w:pPr>
      <w:r w:rsidRPr="005908E9">
        <w:rPr>
          <w:b/>
          <w:color w:val="auto"/>
          <w:lang w:val="ru-RU"/>
        </w:rPr>
        <w:t>Частное профессиональное образовательное учреждение</w:t>
      </w:r>
    </w:p>
    <w:p w14:paraId="62D7C30B" w14:textId="77777777" w:rsidR="00B72681" w:rsidRPr="005908E9" w:rsidRDefault="00B72681" w:rsidP="00B72681">
      <w:pPr>
        <w:spacing w:after="0" w:line="259" w:lineRule="auto"/>
        <w:ind w:left="168" w:right="215"/>
        <w:jc w:val="center"/>
        <w:rPr>
          <w:color w:val="auto"/>
          <w:lang w:val="ru-RU"/>
        </w:rPr>
      </w:pPr>
      <w:r w:rsidRPr="005908E9">
        <w:rPr>
          <w:b/>
          <w:color w:val="auto"/>
          <w:lang w:val="ru-RU"/>
        </w:rPr>
        <w:t xml:space="preserve"> «Сургутский колледж предпринимательства»  </w:t>
      </w:r>
    </w:p>
    <w:p w14:paraId="0A625C02" w14:textId="77777777" w:rsidR="00B72681" w:rsidRPr="005908E9" w:rsidRDefault="00B72681" w:rsidP="00B72681">
      <w:pPr>
        <w:spacing w:after="14" w:line="259" w:lineRule="auto"/>
        <w:ind w:left="63" w:firstLine="0"/>
        <w:jc w:val="center"/>
        <w:rPr>
          <w:color w:val="auto"/>
          <w:lang w:val="ru-RU"/>
        </w:rPr>
      </w:pPr>
    </w:p>
    <w:p w14:paraId="7A70787D" w14:textId="77777777" w:rsidR="00B72681" w:rsidRDefault="00B72681" w:rsidP="00B72681">
      <w:pPr>
        <w:spacing w:after="0" w:line="259" w:lineRule="auto"/>
        <w:ind w:left="170" w:right="209"/>
        <w:jc w:val="center"/>
        <w:rPr>
          <w:b/>
          <w:color w:val="auto"/>
          <w:sz w:val="28"/>
          <w:lang w:val="ru-RU"/>
        </w:rPr>
      </w:pPr>
      <w:r w:rsidRPr="005908E9">
        <w:rPr>
          <w:b/>
          <w:color w:val="auto"/>
          <w:sz w:val="28"/>
          <w:lang w:val="ru-RU"/>
        </w:rPr>
        <w:t xml:space="preserve">ДНЕВНИК УЧЕБНОЙ ПРАКТИКИ </w:t>
      </w:r>
    </w:p>
    <w:p w14:paraId="47CB435A" w14:textId="77777777" w:rsidR="00DE422E" w:rsidRPr="005908E9" w:rsidRDefault="00DE422E" w:rsidP="00B72681">
      <w:pPr>
        <w:spacing w:after="0" w:line="259" w:lineRule="auto"/>
        <w:ind w:left="170" w:right="209"/>
        <w:jc w:val="center"/>
        <w:rPr>
          <w:b/>
          <w:color w:val="auto"/>
          <w:sz w:val="28"/>
          <w:lang w:val="ru-RU"/>
        </w:rPr>
      </w:pPr>
    </w:p>
    <w:p w14:paraId="5BE3BBEB" w14:textId="77777777" w:rsidR="00DE422E" w:rsidRPr="00DE422E" w:rsidRDefault="00DE422E" w:rsidP="00DE422E">
      <w:pPr>
        <w:spacing w:after="0" w:line="240" w:lineRule="auto"/>
        <w:ind w:right="47"/>
        <w:jc w:val="center"/>
        <w:rPr>
          <w:b/>
          <w:lang w:val="ru-RU"/>
        </w:rPr>
      </w:pPr>
      <w:r w:rsidRPr="00DE422E">
        <w:rPr>
          <w:b/>
          <w:lang w:val="ru-RU"/>
        </w:rPr>
        <w:t>ПМ.05 Выполнение работ по одной или нескольким профессиям рабочих, должностям служащих</w:t>
      </w:r>
    </w:p>
    <w:p w14:paraId="4AAD199C" w14:textId="77777777" w:rsidR="00DE422E" w:rsidRDefault="00DE422E" w:rsidP="00DE422E">
      <w:pPr>
        <w:spacing w:after="16" w:line="259" w:lineRule="auto"/>
        <w:jc w:val="center"/>
        <w:rPr>
          <w:b/>
          <w:lang w:val="ru-RU"/>
        </w:rPr>
      </w:pPr>
      <w:r w:rsidRPr="00DE422E">
        <w:rPr>
          <w:b/>
          <w:lang w:val="ru-RU"/>
        </w:rPr>
        <w:t>МДК.05.01</w:t>
      </w:r>
      <w:r w:rsidRPr="00DE422E">
        <w:rPr>
          <w:b/>
          <w:lang w:val="ru-RU"/>
        </w:rPr>
        <w:tab/>
        <w:t xml:space="preserve"> Выполнение работ по профессии Кассир</w:t>
      </w:r>
    </w:p>
    <w:p w14:paraId="6DBC5D72" w14:textId="77777777" w:rsidR="00DE422E" w:rsidRPr="00DE422E" w:rsidRDefault="00DE422E" w:rsidP="00DE422E">
      <w:pPr>
        <w:spacing w:after="16" w:line="259" w:lineRule="auto"/>
        <w:jc w:val="center"/>
        <w:rPr>
          <w:b/>
          <w:lang w:val="ru-RU"/>
        </w:rPr>
      </w:pPr>
    </w:p>
    <w:tbl>
      <w:tblPr>
        <w:tblW w:w="9963" w:type="dxa"/>
        <w:tblInd w:w="-336" w:type="dxa"/>
        <w:tblLayout w:type="fixed"/>
        <w:tblCellMar>
          <w:top w:w="5" w:type="dxa"/>
          <w:left w:w="83" w:type="dxa"/>
          <w:right w:w="18" w:type="dxa"/>
        </w:tblCellMar>
        <w:tblLook w:val="04A0" w:firstRow="1" w:lastRow="0" w:firstColumn="1" w:lastColumn="0" w:noHBand="0" w:noVBand="1"/>
      </w:tblPr>
      <w:tblGrid>
        <w:gridCol w:w="749"/>
        <w:gridCol w:w="2417"/>
        <w:gridCol w:w="4230"/>
        <w:gridCol w:w="604"/>
        <w:gridCol w:w="604"/>
        <w:gridCol w:w="604"/>
        <w:gridCol w:w="755"/>
      </w:tblGrid>
      <w:tr w:rsidR="00DE422E" w:rsidRPr="00161B6E" w14:paraId="3F7F98A2" w14:textId="77777777" w:rsidTr="00D1044A">
        <w:trPr>
          <w:trHeight w:val="100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E59CE34" w14:textId="77777777" w:rsidR="00DE422E" w:rsidRPr="00DE422E" w:rsidRDefault="00DE422E" w:rsidP="00D1044A">
            <w:pPr>
              <w:spacing w:after="0" w:line="240" w:lineRule="auto"/>
              <w:ind w:right="66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Дата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48A166" w14:textId="77777777" w:rsidR="00DE422E" w:rsidRPr="00DE422E" w:rsidRDefault="00DE422E" w:rsidP="00D1044A">
            <w:pPr>
              <w:tabs>
                <w:tab w:val="left" w:pos="2043"/>
              </w:tabs>
              <w:spacing w:after="0" w:line="240" w:lineRule="auto"/>
              <w:ind w:right="407"/>
              <w:rPr>
                <w:b/>
                <w:sz w:val="20"/>
                <w:szCs w:val="20"/>
              </w:rPr>
            </w:pPr>
            <w:r w:rsidRPr="00DE422E">
              <w:rPr>
                <w:b/>
                <w:sz w:val="20"/>
                <w:szCs w:val="20"/>
              </w:rPr>
              <w:t>Описание</w:t>
            </w:r>
          </w:p>
          <w:p w14:paraId="2B6466F3" w14:textId="77777777" w:rsidR="00DE422E" w:rsidRPr="00DE422E" w:rsidRDefault="00DE422E" w:rsidP="00D1044A">
            <w:pPr>
              <w:tabs>
                <w:tab w:val="left" w:pos="1618"/>
                <w:tab w:val="left" w:pos="1901"/>
              </w:tabs>
              <w:spacing w:after="0" w:line="240" w:lineRule="auto"/>
              <w:ind w:right="266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Выполненной</w:t>
            </w:r>
            <w:proofErr w:type="spellEnd"/>
          </w:p>
          <w:p w14:paraId="45CE4827" w14:textId="77777777" w:rsidR="00DE422E" w:rsidRPr="00DE422E" w:rsidRDefault="00DE422E" w:rsidP="00D1044A">
            <w:pPr>
              <w:spacing w:after="0" w:line="240" w:lineRule="auto"/>
              <w:ind w:right="1227"/>
              <w:rPr>
                <w:b/>
                <w:sz w:val="20"/>
                <w:szCs w:val="20"/>
              </w:rPr>
            </w:pPr>
            <w:r w:rsidRPr="00DE422E">
              <w:rPr>
                <w:b/>
                <w:sz w:val="20"/>
                <w:szCs w:val="20"/>
              </w:rPr>
              <w:t xml:space="preserve">работы </w:t>
            </w:r>
          </w:p>
          <w:p w14:paraId="15B2CBC6" w14:textId="77777777" w:rsidR="00DE422E" w:rsidRPr="00DE422E" w:rsidRDefault="00DE422E" w:rsidP="00D1044A">
            <w:pPr>
              <w:spacing w:after="0" w:line="240" w:lineRule="auto"/>
              <w:ind w:right="1227"/>
              <w:rPr>
                <w:b/>
                <w:sz w:val="20"/>
                <w:szCs w:val="20"/>
              </w:rPr>
            </w:pPr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074028F9" w14:textId="77777777" w:rsidR="00DE422E" w:rsidRPr="00DE422E" w:rsidRDefault="00DE422E" w:rsidP="00D1044A">
            <w:pPr>
              <w:spacing w:after="0" w:line="240" w:lineRule="auto"/>
              <w:ind w:firstLine="2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Результат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 работы</w:t>
            </w:r>
          </w:p>
        </w:tc>
        <w:tc>
          <w:tcPr>
            <w:tcW w:w="12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709B38" w14:textId="77777777" w:rsidR="00DE422E" w:rsidRPr="00DE422E" w:rsidRDefault="00DE422E" w:rsidP="00D1044A">
            <w:pPr>
              <w:spacing w:after="0" w:line="240" w:lineRule="auto"/>
              <w:ind w:firstLine="2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Оценкаформирования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ОК </w:t>
            </w:r>
            <w:proofErr w:type="spellStart"/>
            <w:r w:rsidRPr="00DE422E">
              <w:rPr>
                <w:b/>
                <w:sz w:val="20"/>
                <w:szCs w:val="20"/>
              </w:rPr>
              <w:t>компетенций</w:t>
            </w:r>
            <w:proofErr w:type="spellEnd"/>
          </w:p>
        </w:tc>
        <w:tc>
          <w:tcPr>
            <w:tcW w:w="13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FF871D" w14:textId="77777777" w:rsidR="00DE422E" w:rsidRPr="00DE422E" w:rsidRDefault="00DE422E" w:rsidP="00D1044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422E">
              <w:rPr>
                <w:b/>
                <w:sz w:val="20"/>
                <w:szCs w:val="20"/>
              </w:rPr>
              <w:t xml:space="preserve">Оценка </w:t>
            </w:r>
            <w:proofErr w:type="spellStart"/>
            <w:r w:rsidRPr="00DE422E">
              <w:rPr>
                <w:b/>
                <w:sz w:val="20"/>
                <w:szCs w:val="20"/>
              </w:rPr>
              <w:t>формирования</w:t>
            </w:r>
            <w:proofErr w:type="spellEnd"/>
          </w:p>
          <w:p w14:paraId="52EF4038" w14:textId="77777777" w:rsidR="00DE422E" w:rsidRPr="00DE422E" w:rsidRDefault="00DE422E" w:rsidP="00D1044A">
            <w:pPr>
              <w:spacing w:after="0" w:line="240" w:lineRule="auto"/>
              <w:ind w:left="7"/>
              <w:jc w:val="center"/>
              <w:rPr>
                <w:b/>
                <w:sz w:val="20"/>
                <w:szCs w:val="20"/>
              </w:rPr>
            </w:pPr>
            <w:r w:rsidRPr="00DE422E">
              <w:rPr>
                <w:b/>
                <w:sz w:val="20"/>
                <w:szCs w:val="20"/>
              </w:rPr>
              <w:t xml:space="preserve">ПК </w:t>
            </w:r>
            <w:proofErr w:type="spellStart"/>
            <w:r w:rsidRPr="00DE422E">
              <w:rPr>
                <w:b/>
                <w:sz w:val="20"/>
                <w:szCs w:val="20"/>
              </w:rPr>
              <w:t>компетенций</w:t>
            </w:r>
            <w:proofErr w:type="spellEnd"/>
          </w:p>
        </w:tc>
      </w:tr>
      <w:tr w:rsidR="00DE422E" w:rsidRPr="00161B6E" w14:paraId="210DCE31" w14:textId="77777777" w:rsidTr="00D1044A">
        <w:trPr>
          <w:trHeight w:val="424"/>
        </w:trPr>
        <w:tc>
          <w:tcPr>
            <w:tcW w:w="74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0F5519" w14:textId="77777777" w:rsidR="00DE422E" w:rsidRPr="00DE422E" w:rsidRDefault="00DE422E" w:rsidP="00D1044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40562D" w14:textId="77777777" w:rsidR="00DE422E" w:rsidRPr="00DE422E" w:rsidRDefault="00DE422E" w:rsidP="00D1044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2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70218" w14:textId="77777777" w:rsidR="00DE422E" w:rsidRPr="00DE422E" w:rsidRDefault="00DE422E" w:rsidP="00D1044A">
            <w:pPr>
              <w:spacing w:after="0" w:line="240" w:lineRule="auto"/>
              <w:ind w:right="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583567" w14:textId="77777777" w:rsidR="00DE422E" w:rsidRPr="00DE422E" w:rsidRDefault="00DE422E" w:rsidP="00D1044A">
            <w:pPr>
              <w:spacing w:after="0" w:line="240" w:lineRule="auto"/>
              <w:ind w:right="67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Да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056C6F" w14:textId="77777777" w:rsidR="00DE422E" w:rsidRPr="00DE422E" w:rsidRDefault="00DE422E" w:rsidP="00D1044A">
            <w:pPr>
              <w:spacing w:after="0" w:line="240" w:lineRule="auto"/>
              <w:ind w:right="65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Нет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1DCB1F" w14:textId="77777777" w:rsidR="00DE422E" w:rsidRPr="00DE422E" w:rsidRDefault="00DE422E" w:rsidP="00D1044A">
            <w:pPr>
              <w:spacing w:after="0" w:line="240" w:lineRule="auto"/>
              <w:ind w:right="66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Да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063435" w14:textId="77777777" w:rsidR="00DE422E" w:rsidRPr="00DE422E" w:rsidRDefault="00DE422E" w:rsidP="00D1044A">
            <w:pPr>
              <w:spacing w:after="0" w:line="240" w:lineRule="auto"/>
              <w:ind w:right="65"/>
              <w:jc w:val="center"/>
              <w:rPr>
                <w:b/>
                <w:sz w:val="20"/>
                <w:szCs w:val="20"/>
              </w:rPr>
            </w:pPr>
            <w:proofErr w:type="spellStart"/>
            <w:r w:rsidRPr="00DE422E">
              <w:rPr>
                <w:b/>
                <w:sz w:val="20"/>
                <w:szCs w:val="20"/>
              </w:rPr>
              <w:t>Нет</w:t>
            </w:r>
            <w:proofErr w:type="spellEnd"/>
            <w:r w:rsidRPr="00DE422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E422E" w:rsidRPr="00161B6E" w14:paraId="73D55848" w14:textId="77777777" w:rsidTr="00D1044A">
        <w:trPr>
          <w:trHeight w:val="64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29ABE7DF" w14:textId="77777777" w:rsidR="00DE422E" w:rsidRPr="005075F8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</w:t>
            </w:r>
            <w:r w:rsidRPr="005075F8">
              <w:rPr>
                <w:b/>
              </w:rPr>
              <w:t xml:space="preserve">.02 </w:t>
            </w:r>
          </w:p>
          <w:p w14:paraId="42EB2716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2473EFF" w14:textId="77777777" w:rsidR="00DE422E" w:rsidRPr="00161B6E" w:rsidRDefault="00DE422E" w:rsidP="00D1044A">
            <w:pPr>
              <w:spacing w:after="0" w:line="240" w:lineRule="auto"/>
              <w:rPr>
                <w:b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48ABD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F4D323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54A781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AAC5C5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720277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320E5636" w14:textId="77777777" w:rsidTr="00D1044A">
        <w:trPr>
          <w:trHeight w:val="645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AA8C62E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7C7AEA7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83EB46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E5B584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718807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7C7725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F39100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3F75D0BD" w14:textId="77777777" w:rsidTr="00D1044A">
        <w:trPr>
          <w:trHeight w:val="645"/>
        </w:trPr>
        <w:tc>
          <w:tcPr>
            <w:tcW w:w="7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0E2BB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AFB3A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8B823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0EE6BE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B70FC5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E4BF13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8312D3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69C55AB5" w14:textId="77777777" w:rsidTr="00D1044A">
        <w:trPr>
          <w:trHeight w:val="1027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D5C352" w14:textId="77777777" w:rsidR="00DE422E" w:rsidRPr="005075F8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23</w:t>
            </w:r>
            <w:r w:rsidRPr="005075F8">
              <w:rPr>
                <w:b/>
              </w:rPr>
              <w:t>.02</w:t>
            </w:r>
          </w:p>
        </w:tc>
        <w:tc>
          <w:tcPr>
            <w:tcW w:w="2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B2EBDF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F7DA4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53B5D4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7330CD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23F773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D8C9DF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65DE1F09" w14:textId="77777777" w:rsidTr="00D1044A">
        <w:trPr>
          <w:trHeight w:val="421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335C4C5" w14:textId="77777777" w:rsidR="00DE422E" w:rsidRPr="005075F8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24.02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0CA8C70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A7A7C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B999B3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4A39C6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97414A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B07DFD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58DEA42C" w14:textId="77777777" w:rsidTr="00D1044A">
        <w:trPr>
          <w:trHeight w:val="421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5598B17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2739BDA2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CC63E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BE22EB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4E8EE0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CC0ABA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C47C3A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26AB16E1" w14:textId="77777777" w:rsidTr="00D1044A">
        <w:trPr>
          <w:trHeight w:val="421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704D036C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5894576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3AAA32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9FE9F9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DFDCEF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B90D1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5F9385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16D535F5" w14:textId="77777777" w:rsidTr="00D1044A">
        <w:trPr>
          <w:trHeight w:val="846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0C998D1C" w14:textId="77777777" w:rsidR="00DE422E" w:rsidRPr="005075F8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25.02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79C716B4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BEE5AF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7E52CC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3B4F59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5FF11C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B188AD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6FE4B380" w14:textId="77777777" w:rsidTr="00D1044A">
        <w:trPr>
          <w:trHeight w:val="414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0C83BB11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34AC447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CB08B5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19D72E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60C7DD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E0666A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C5D762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17B23788" w14:textId="77777777" w:rsidTr="00D1044A">
        <w:trPr>
          <w:trHeight w:val="420"/>
        </w:trPr>
        <w:tc>
          <w:tcPr>
            <w:tcW w:w="749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33C71ABB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78593AB1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D9270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578928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35C5C2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F071A0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43F246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06A32CF0" w14:textId="77777777" w:rsidTr="00D1044A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09168D" w14:textId="77777777" w:rsidR="00DE422E" w:rsidRPr="005075F8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26</w:t>
            </w:r>
            <w:r w:rsidRPr="005075F8">
              <w:rPr>
                <w:b/>
              </w:rPr>
              <w:t>.02</w:t>
            </w:r>
          </w:p>
          <w:p w14:paraId="16B2F744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AF96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690FD10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49141F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95C3C7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846CF4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54A74D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  <w:tr w:rsidR="00DE422E" w:rsidRPr="00161B6E" w14:paraId="18EFBD4C" w14:textId="77777777" w:rsidTr="00D1044A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FF9F52" w14:textId="77777777" w:rsidR="00DE422E" w:rsidRDefault="00DE422E" w:rsidP="00D10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27.02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FE61B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C7B6110" w14:textId="77777777" w:rsidR="00DE422E" w:rsidRPr="00161B6E" w:rsidRDefault="00DE422E" w:rsidP="00D1044A">
            <w:pPr>
              <w:spacing w:after="0" w:line="240" w:lineRule="auto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47990C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C75379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DA3B4C" w14:textId="77777777" w:rsidR="00DE422E" w:rsidRPr="00161B6E" w:rsidRDefault="00DE422E" w:rsidP="00D1044A">
            <w:pPr>
              <w:spacing w:after="0" w:line="240" w:lineRule="auto"/>
              <w:jc w:val="right"/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21B37E" w14:textId="77777777" w:rsidR="00DE422E" w:rsidRPr="00161B6E" w:rsidRDefault="00DE422E" w:rsidP="00D1044A">
            <w:pPr>
              <w:spacing w:after="0" w:line="240" w:lineRule="auto"/>
              <w:ind w:right="79"/>
              <w:jc w:val="right"/>
            </w:pPr>
          </w:p>
        </w:tc>
      </w:tr>
    </w:tbl>
    <w:p w14:paraId="403DBBE4" w14:textId="77777777" w:rsidR="00DE422E" w:rsidRDefault="00DE422E" w:rsidP="00DE422E">
      <w:pPr>
        <w:spacing w:after="0" w:line="240" w:lineRule="auto"/>
        <w:ind w:right="3858"/>
      </w:pPr>
      <w:proofErr w:type="spellStart"/>
      <w:r w:rsidRPr="00BF0D3A">
        <w:t>Содержание</w:t>
      </w:r>
      <w:proofErr w:type="spellEnd"/>
      <w:r w:rsidRPr="00BF0D3A">
        <w:t xml:space="preserve"> </w:t>
      </w:r>
      <w:proofErr w:type="spellStart"/>
      <w:r w:rsidRPr="00BF0D3A">
        <w:t>выполненных</w:t>
      </w:r>
      <w:proofErr w:type="spellEnd"/>
      <w:r w:rsidRPr="00BF0D3A">
        <w:t xml:space="preserve"> работ </w:t>
      </w:r>
      <w:proofErr w:type="spellStart"/>
      <w:r w:rsidRPr="00BF0D3A">
        <w:t>подтверждаю</w:t>
      </w:r>
      <w:proofErr w:type="spellEnd"/>
      <w:r w:rsidRPr="00BF0D3A">
        <w:t xml:space="preserve">: </w:t>
      </w:r>
    </w:p>
    <w:p w14:paraId="1B5DE4E9" w14:textId="77777777" w:rsidR="00DE422E" w:rsidRPr="00DE422E" w:rsidRDefault="00DE422E" w:rsidP="00DE422E">
      <w:pPr>
        <w:spacing w:after="0" w:line="240" w:lineRule="auto"/>
        <w:ind w:right="3858"/>
        <w:rPr>
          <w:lang w:val="ru-RU"/>
        </w:rPr>
      </w:pPr>
      <w:r w:rsidRPr="00DE422E">
        <w:rPr>
          <w:lang w:val="ru-RU"/>
        </w:rPr>
        <w:t xml:space="preserve">Руководитель учебной практики от Колледжа: </w:t>
      </w:r>
    </w:p>
    <w:p w14:paraId="7C237244" w14:textId="77777777" w:rsidR="00DE422E" w:rsidRPr="00DE422E" w:rsidRDefault="00DE422E" w:rsidP="00DE422E">
      <w:pPr>
        <w:spacing w:after="0" w:line="240" w:lineRule="auto"/>
        <w:ind w:right="-1"/>
        <w:rPr>
          <w:lang w:val="ru-RU"/>
        </w:rPr>
      </w:pPr>
      <w:r w:rsidRPr="00DE422E">
        <w:rPr>
          <w:b/>
          <w:lang w:val="ru-RU"/>
        </w:rPr>
        <w:lastRenderedPageBreak/>
        <w:t xml:space="preserve">Преподаватель дисциплин по специальности 38.02.01 Экономика и бухгалтерский учет (по </w:t>
      </w:r>
      <w:proofErr w:type="gramStart"/>
      <w:r w:rsidRPr="00DE422E">
        <w:rPr>
          <w:b/>
          <w:lang w:val="ru-RU"/>
        </w:rPr>
        <w:t>отраслям)  Санникова</w:t>
      </w:r>
      <w:proofErr w:type="gramEnd"/>
      <w:r w:rsidRPr="00DE422E">
        <w:rPr>
          <w:b/>
          <w:lang w:val="ru-RU"/>
        </w:rPr>
        <w:t xml:space="preserve"> Людмила Владимировна</w:t>
      </w:r>
      <w:r w:rsidRPr="00DE422E">
        <w:rPr>
          <w:lang w:val="ru-RU"/>
        </w:rPr>
        <w:t xml:space="preserve"> ________________________________________</w:t>
      </w:r>
    </w:p>
    <w:p w14:paraId="76E3A0AC" w14:textId="77777777" w:rsidR="003F284E" w:rsidRPr="00DE422E" w:rsidRDefault="00DE422E" w:rsidP="00DE422E">
      <w:pPr>
        <w:spacing w:after="0" w:line="240" w:lineRule="auto"/>
        <w:ind w:right="47"/>
      </w:pPr>
      <w:r w:rsidRPr="00BF0D3A">
        <w:t>М.П.</w:t>
      </w:r>
    </w:p>
    <w:sectPr w:rsidR="003F284E" w:rsidRPr="00DE422E" w:rsidSect="00EB6BEC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9420" w14:textId="77777777" w:rsidR="00C85D61" w:rsidRDefault="00C85D61" w:rsidP="00E557C0">
      <w:pPr>
        <w:spacing w:after="0" w:line="240" w:lineRule="auto"/>
      </w:pPr>
      <w:r>
        <w:separator/>
      </w:r>
    </w:p>
  </w:endnote>
  <w:endnote w:type="continuationSeparator" w:id="0">
    <w:p w14:paraId="271C8044" w14:textId="77777777" w:rsidR="00C85D61" w:rsidRDefault="00C85D61" w:rsidP="00E5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5500412"/>
      <w:docPartObj>
        <w:docPartGallery w:val="Page Numbers (Bottom of Page)"/>
        <w:docPartUnique/>
      </w:docPartObj>
    </w:sdtPr>
    <w:sdtEndPr/>
    <w:sdtContent>
      <w:p w14:paraId="6C5F5598" w14:textId="77777777" w:rsidR="00290479" w:rsidRDefault="0029047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22E" w:rsidRPr="00DE422E">
          <w:rPr>
            <w:noProof/>
            <w:lang w:val="ru-RU"/>
          </w:rPr>
          <w:t>15</w:t>
        </w:r>
        <w:r>
          <w:rPr>
            <w:noProof/>
            <w:lang w:val="ru-RU"/>
          </w:rPr>
          <w:fldChar w:fldCharType="end"/>
        </w:r>
      </w:p>
    </w:sdtContent>
  </w:sdt>
  <w:p w14:paraId="206389DA" w14:textId="77777777" w:rsidR="00290479" w:rsidRDefault="002904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8183" w14:textId="77777777" w:rsidR="00C85D61" w:rsidRDefault="00C85D61" w:rsidP="00E557C0">
      <w:pPr>
        <w:spacing w:after="0" w:line="240" w:lineRule="auto"/>
      </w:pPr>
      <w:r>
        <w:separator/>
      </w:r>
    </w:p>
  </w:footnote>
  <w:footnote w:type="continuationSeparator" w:id="0">
    <w:p w14:paraId="33E0CF68" w14:textId="77777777" w:rsidR="00C85D61" w:rsidRDefault="00C85D61" w:rsidP="00E55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5AEB"/>
    <w:multiLevelType w:val="hybridMultilevel"/>
    <w:tmpl w:val="83749116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3BC7F58"/>
    <w:multiLevelType w:val="hybridMultilevel"/>
    <w:tmpl w:val="496AB4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043C11"/>
    <w:multiLevelType w:val="hybridMultilevel"/>
    <w:tmpl w:val="31A26710"/>
    <w:lvl w:ilvl="0" w:tplc="7D187618">
      <w:start w:val="1"/>
      <w:numFmt w:val="bullet"/>
      <w:lvlText w:val="•"/>
      <w:lvlJc w:val="left"/>
      <w:pPr>
        <w:ind w:left="92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3" w15:restartNumberingAfterBreak="0">
    <w:nsid w:val="14622009"/>
    <w:multiLevelType w:val="hybridMultilevel"/>
    <w:tmpl w:val="7C50730E"/>
    <w:lvl w:ilvl="0" w:tplc="5276DA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62520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E4770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04ED70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2E0374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4A5190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FB6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48871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181B70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350A57"/>
    <w:multiLevelType w:val="hybridMultilevel"/>
    <w:tmpl w:val="5210B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53804"/>
    <w:multiLevelType w:val="hybridMultilevel"/>
    <w:tmpl w:val="3A9CE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D0DB3"/>
    <w:multiLevelType w:val="hybridMultilevel"/>
    <w:tmpl w:val="10C49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A1989"/>
    <w:multiLevelType w:val="hybridMultilevel"/>
    <w:tmpl w:val="CE788CCE"/>
    <w:lvl w:ilvl="0" w:tplc="4996838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F52F4"/>
    <w:multiLevelType w:val="hybridMultilevel"/>
    <w:tmpl w:val="3C7CB236"/>
    <w:lvl w:ilvl="0" w:tplc="419C5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C30D4"/>
    <w:multiLevelType w:val="hybridMultilevel"/>
    <w:tmpl w:val="BEBEFA7E"/>
    <w:lvl w:ilvl="0" w:tplc="6E6A4998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4360FC2">
      <w:start w:val="1"/>
      <w:numFmt w:val="lowerLetter"/>
      <w:lvlText w:val="%2"/>
      <w:lvlJc w:val="left"/>
      <w:pPr>
        <w:ind w:left="1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1DE22A0">
      <w:start w:val="1"/>
      <w:numFmt w:val="lowerRoman"/>
      <w:lvlText w:val="%3"/>
      <w:lvlJc w:val="left"/>
      <w:pPr>
        <w:ind w:left="2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2643DE0">
      <w:start w:val="1"/>
      <w:numFmt w:val="decimal"/>
      <w:lvlText w:val="%4"/>
      <w:lvlJc w:val="left"/>
      <w:pPr>
        <w:ind w:left="2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390009A">
      <w:start w:val="1"/>
      <w:numFmt w:val="lowerLetter"/>
      <w:lvlText w:val="%5"/>
      <w:lvlJc w:val="left"/>
      <w:pPr>
        <w:ind w:left="3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E306858">
      <w:start w:val="1"/>
      <w:numFmt w:val="lowerRoman"/>
      <w:lvlText w:val="%6"/>
      <w:lvlJc w:val="left"/>
      <w:pPr>
        <w:ind w:left="4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B0EFD6E">
      <w:start w:val="1"/>
      <w:numFmt w:val="decimal"/>
      <w:lvlText w:val="%7"/>
      <w:lvlJc w:val="left"/>
      <w:pPr>
        <w:ind w:left="5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B327BAE">
      <w:start w:val="1"/>
      <w:numFmt w:val="lowerLetter"/>
      <w:lvlText w:val="%8"/>
      <w:lvlJc w:val="left"/>
      <w:pPr>
        <w:ind w:left="5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D54668C">
      <w:start w:val="1"/>
      <w:numFmt w:val="lowerRoman"/>
      <w:lvlText w:val="%9"/>
      <w:lvlJc w:val="left"/>
      <w:pPr>
        <w:ind w:left="6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D14596"/>
    <w:multiLevelType w:val="hybridMultilevel"/>
    <w:tmpl w:val="923C83D8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1" w15:restartNumberingAfterBreak="0">
    <w:nsid w:val="4166221B"/>
    <w:multiLevelType w:val="hybridMultilevel"/>
    <w:tmpl w:val="40406D12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2" w15:restartNumberingAfterBreak="0">
    <w:nsid w:val="426E2EC5"/>
    <w:multiLevelType w:val="hybridMultilevel"/>
    <w:tmpl w:val="F016FD0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6DF0E47"/>
    <w:multiLevelType w:val="hybridMultilevel"/>
    <w:tmpl w:val="ED9ADA5E"/>
    <w:lvl w:ilvl="0" w:tplc="F918980C">
      <w:start w:val="2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B63BF0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F23536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24C9EE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38D542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CC35CE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B6C986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DC118E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D692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0A4282"/>
    <w:multiLevelType w:val="hybridMultilevel"/>
    <w:tmpl w:val="6488349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554B4"/>
    <w:multiLevelType w:val="hybridMultilevel"/>
    <w:tmpl w:val="744C0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B3055"/>
    <w:multiLevelType w:val="hybridMultilevel"/>
    <w:tmpl w:val="CB38B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E3B56"/>
    <w:multiLevelType w:val="hybridMultilevel"/>
    <w:tmpl w:val="1084F3E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5C9F18C0"/>
    <w:multiLevelType w:val="hybridMultilevel"/>
    <w:tmpl w:val="7CC03AEA"/>
    <w:lvl w:ilvl="0" w:tplc="7520BC6E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C4B4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D6EBA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308A6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6E602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1452D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4E9EF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9E19C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A8F0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B13623"/>
    <w:multiLevelType w:val="hybridMultilevel"/>
    <w:tmpl w:val="1F5ED5CC"/>
    <w:lvl w:ilvl="0" w:tplc="6CD6B22A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BEC5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9A9E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5E53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E16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8C25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A82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E5B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6B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AD0C29"/>
    <w:multiLevelType w:val="hybridMultilevel"/>
    <w:tmpl w:val="4C6C5698"/>
    <w:lvl w:ilvl="0" w:tplc="9D74DA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806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A5C1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AEF8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8D9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8B0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8862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EAA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E58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095B8C"/>
    <w:multiLevelType w:val="hybridMultilevel"/>
    <w:tmpl w:val="ACFE3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9F6EA1"/>
    <w:multiLevelType w:val="hybridMultilevel"/>
    <w:tmpl w:val="BA40DE4A"/>
    <w:lvl w:ilvl="0" w:tplc="64429B8C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0C6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AB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4C0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407B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41E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8E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47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8D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A3A7DAE"/>
    <w:multiLevelType w:val="hybridMultilevel"/>
    <w:tmpl w:val="B60EAC2A"/>
    <w:lvl w:ilvl="0" w:tplc="8CDE9A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15EC7"/>
    <w:multiLevelType w:val="hybridMultilevel"/>
    <w:tmpl w:val="9C2E16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8"/>
  </w:num>
  <w:num w:numId="4">
    <w:abstractNumId w:val="0"/>
  </w:num>
  <w:num w:numId="5">
    <w:abstractNumId w:val="9"/>
  </w:num>
  <w:num w:numId="6">
    <w:abstractNumId w:val="13"/>
  </w:num>
  <w:num w:numId="7">
    <w:abstractNumId w:val="23"/>
  </w:num>
  <w:num w:numId="8">
    <w:abstractNumId w:val="12"/>
  </w:num>
  <w:num w:numId="9">
    <w:abstractNumId w:val="5"/>
  </w:num>
  <w:num w:numId="10">
    <w:abstractNumId w:val="17"/>
  </w:num>
  <w:num w:numId="11">
    <w:abstractNumId w:val="20"/>
  </w:num>
  <w:num w:numId="12">
    <w:abstractNumId w:val="6"/>
  </w:num>
  <w:num w:numId="13">
    <w:abstractNumId w:val="4"/>
  </w:num>
  <w:num w:numId="14">
    <w:abstractNumId w:val="8"/>
  </w:num>
  <w:num w:numId="15">
    <w:abstractNumId w:val="1"/>
  </w:num>
  <w:num w:numId="16">
    <w:abstractNumId w:val="3"/>
  </w:num>
  <w:num w:numId="17">
    <w:abstractNumId w:val="14"/>
  </w:num>
  <w:num w:numId="18">
    <w:abstractNumId w:val="16"/>
  </w:num>
  <w:num w:numId="19">
    <w:abstractNumId w:val="15"/>
  </w:num>
  <w:num w:numId="20">
    <w:abstractNumId w:val="10"/>
  </w:num>
  <w:num w:numId="21">
    <w:abstractNumId w:val="11"/>
  </w:num>
  <w:num w:numId="22">
    <w:abstractNumId w:val="2"/>
  </w:num>
  <w:num w:numId="23">
    <w:abstractNumId w:val="24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7C0"/>
    <w:rsid w:val="00000529"/>
    <w:rsid w:val="000106A4"/>
    <w:rsid w:val="00022B5F"/>
    <w:rsid w:val="00031F3C"/>
    <w:rsid w:val="000532CD"/>
    <w:rsid w:val="00055950"/>
    <w:rsid w:val="00074B1A"/>
    <w:rsid w:val="00096B5E"/>
    <w:rsid w:val="000B428D"/>
    <w:rsid w:val="000C0757"/>
    <w:rsid w:val="000C4E14"/>
    <w:rsid w:val="000C63A3"/>
    <w:rsid w:val="000D33A2"/>
    <w:rsid w:val="00111988"/>
    <w:rsid w:val="00142554"/>
    <w:rsid w:val="00145B85"/>
    <w:rsid w:val="001624DB"/>
    <w:rsid w:val="00163997"/>
    <w:rsid w:val="0018592F"/>
    <w:rsid w:val="0019325E"/>
    <w:rsid w:val="001B3953"/>
    <w:rsid w:val="001C1CF9"/>
    <w:rsid w:val="002079ED"/>
    <w:rsid w:val="00227CE8"/>
    <w:rsid w:val="0025105E"/>
    <w:rsid w:val="00272B35"/>
    <w:rsid w:val="00281365"/>
    <w:rsid w:val="002827F5"/>
    <w:rsid w:val="00290479"/>
    <w:rsid w:val="00315B7E"/>
    <w:rsid w:val="003363D3"/>
    <w:rsid w:val="00340E99"/>
    <w:rsid w:val="00377BB0"/>
    <w:rsid w:val="0038377C"/>
    <w:rsid w:val="00385CA7"/>
    <w:rsid w:val="003C2BDC"/>
    <w:rsid w:val="003F284E"/>
    <w:rsid w:val="0045459E"/>
    <w:rsid w:val="0046215B"/>
    <w:rsid w:val="00463623"/>
    <w:rsid w:val="00463F48"/>
    <w:rsid w:val="0046417D"/>
    <w:rsid w:val="00482779"/>
    <w:rsid w:val="0049122D"/>
    <w:rsid w:val="004F603C"/>
    <w:rsid w:val="00533148"/>
    <w:rsid w:val="00533C3C"/>
    <w:rsid w:val="00544066"/>
    <w:rsid w:val="005908E9"/>
    <w:rsid w:val="005A13EC"/>
    <w:rsid w:val="005B1234"/>
    <w:rsid w:val="005D2FB1"/>
    <w:rsid w:val="005E5BE0"/>
    <w:rsid w:val="005F77AA"/>
    <w:rsid w:val="00611F1B"/>
    <w:rsid w:val="00646AA0"/>
    <w:rsid w:val="006537FF"/>
    <w:rsid w:val="00655549"/>
    <w:rsid w:val="00670528"/>
    <w:rsid w:val="0068046F"/>
    <w:rsid w:val="006845D4"/>
    <w:rsid w:val="006936CA"/>
    <w:rsid w:val="006B3DAF"/>
    <w:rsid w:val="006E0E50"/>
    <w:rsid w:val="0072246A"/>
    <w:rsid w:val="00754F8E"/>
    <w:rsid w:val="007C56F3"/>
    <w:rsid w:val="007C66EC"/>
    <w:rsid w:val="007F6C32"/>
    <w:rsid w:val="00813490"/>
    <w:rsid w:val="00816E51"/>
    <w:rsid w:val="0082218B"/>
    <w:rsid w:val="008326EE"/>
    <w:rsid w:val="008454D7"/>
    <w:rsid w:val="008651C5"/>
    <w:rsid w:val="008706EA"/>
    <w:rsid w:val="008B6FE4"/>
    <w:rsid w:val="008D11CE"/>
    <w:rsid w:val="008E6196"/>
    <w:rsid w:val="009033CC"/>
    <w:rsid w:val="00940A4F"/>
    <w:rsid w:val="009570C9"/>
    <w:rsid w:val="00960FA5"/>
    <w:rsid w:val="009670A8"/>
    <w:rsid w:val="00987156"/>
    <w:rsid w:val="009912E8"/>
    <w:rsid w:val="009E658D"/>
    <w:rsid w:val="00A0029F"/>
    <w:rsid w:val="00A008DB"/>
    <w:rsid w:val="00A44C68"/>
    <w:rsid w:val="00A51056"/>
    <w:rsid w:val="00A72956"/>
    <w:rsid w:val="00A84ED2"/>
    <w:rsid w:val="00AA12C9"/>
    <w:rsid w:val="00B47F99"/>
    <w:rsid w:val="00B72681"/>
    <w:rsid w:val="00B75DE8"/>
    <w:rsid w:val="00BB2ADA"/>
    <w:rsid w:val="00BD7162"/>
    <w:rsid w:val="00BE015F"/>
    <w:rsid w:val="00BE5398"/>
    <w:rsid w:val="00BF123B"/>
    <w:rsid w:val="00C02FB6"/>
    <w:rsid w:val="00C85D61"/>
    <w:rsid w:val="00CE76D7"/>
    <w:rsid w:val="00CF1FEA"/>
    <w:rsid w:val="00D103ED"/>
    <w:rsid w:val="00D84D40"/>
    <w:rsid w:val="00D87C6C"/>
    <w:rsid w:val="00DE422E"/>
    <w:rsid w:val="00DF7C10"/>
    <w:rsid w:val="00E31106"/>
    <w:rsid w:val="00E34FB4"/>
    <w:rsid w:val="00E557C0"/>
    <w:rsid w:val="00E60E4F"/>
    <w:rsid w:val="00E8253A"/>
    <w:rsid w:val="00E847A7"/>
    <w:rsid w:val="00EB51E4"/>
    <w:rsid w:val="00EB6BEC"/>
    <w:rsid w:val="00ED3531"/>
    <w:rsid w:val="00EE1B1A"/>
    <w:rsid w:val="00F255D3"/>
    <w:rsid w:val="00F40773"/>
    <w:rsid w:val="00F548E8"/>
    <w:rsid w:val="00F84191"/>
    <w:rsid w:val="00FB3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F854C"/>
  <w15:docId w15:val="{2BA2E6AB-4B25-4AA6-BF25-6ACC1A43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7C0"/>
    <w:pPr>
      <w:spacing w:after="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7C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E5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57C0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footer"/>
    <w:basedOn w:val="a"/>
    <w:link w:val="a8"/>
    <w:uiPriority w:val="99"/>
    <w:unhideWhenUsed/>
    <w:rsid w:val="00E5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57C0"/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hljs-comment">
    <w:name w:val="hljs-comment"/>
    <w:basedOn w:val="a0"/>
    <w:rsid w:val="00FB3300"/>
  </w:style>
  <w:style w:type="character" w:customStyle="1" w:styleId="hljs-string">
    <w:name w:val="hljs-string"/>
    <w:basedOn w:val="a0"/>
    <w:rsid w:val="00FB3300"/>
  </w:style>
  <w:style w:type="character" w:customStyle="1" w:styleId="hljs-number">
    <w:name w:val="hljs-number"/>
    <w:basedOn w:val="a0"/>
    <w:rsid w:val="00FB3300"/>
  </w:style>
  <w:style w:type="character" w:customStyle="1" w:styleId="hljs-keyword">
    <w:name w:val="hljs-keyword"/>
    <w:basedOn w:val="a0"/>
    <w:rsid w:val="00FB3300"/>
  </w:style>
  <w:style w:type="paragraph" w:styleId="a9">
    <w:name w:val="List Paragraph"/>
    <w:basedOn w:val="a"/>
    <w:uiPriority w:val="34"/>
    <w:qFormat/>
    <w:rsid w:val="00FB330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B3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3D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6B3DAF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6B3DAF"/>
  </w:style>
  <w:style w:type="table" w:styleId="aa">
    <w:name w:val="Table Grid"/>
    <w:basedOn w:val="a1"/>
    <w:uiPriority w:val="59"/>
    <w:rsid w:val="00EB6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B75DE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Emphasis"/>
    <w:uiPriority w:val="20"/>
    <w:qFormat/>
    <w:rsid w:val="00385CA7"/>
    <w:rPr>
      <w:i/>
      <w:iCs/>
    </w:rPr>
  </w:style>
  <w:style w:type="character" w:styleId="ad">
    <w:name w:val="Strong"/>
    <w:uiPriority w:val="22"/>
    <w:qFormat/>
    <w:rsid w:val="00385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frf.ru/branches/tomsk/news~2018/08/20/164744" TargetMode="External"/><Relationship Id="rId18" Type="http://schemas.openxmlformats.org/officeDocument/2006/relationships/hyperlink" Target="https://base.garant.ru/12125143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frf.ru" TargetMode="External"/><Relationship Id="rId17" Type="http://schemas.openxmlformats.org/officeDocument/2006/relationships/hyperlink" Target="https://base.garant.ru/12125143/daf75cc17d0d1b8b796480bc59f740b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frf.ru/files/id/pensioneram/zagran/2016/01zayavlenie_o_naznachenii_pens.doc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frf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grazdanam/pensionres/pens_zagran/~537" TargetMode="External"/><Relationship Id="rId10" Type="http://schemas.openxmlformats.org/officeDocument/2006/relationships/hyperlink" Target="http://admsurgut.ru/rubric/18474/struktura-upravleniya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pfrf.ru" TargetMode="External"/><Relationship Id="rId14" Type="http://schemas.openxmlformats.org/officeDocument/2006/relationships/hyperlink" Target="http://www.pfrf.ru/press_center~2015/02/11/8490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7DDD3-FAA3-459D-8927-2E1BAAF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18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</dc:creator>
  <cp:lastModifiedBy>User</cp:lastModifiedBy>
  <cp:revision>26</cp:revision>
  <dcterms:created xsi:type="dcterms:W3CDTF">2020-06-08T09:26:00Z</dcterms:created>
  <dcterms:modified xsi:type="dcterms:W3CDTF">2022-01-17T09:33:00Z</dcterms:modified>
</cp:coreProperties>
</file>