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AD" w:rsidRPr="002A3DB0" w:rsidRDefault="00DF2BAD" w:rsidP="00DF2BAD">
      <w:r w:rsidRPr="00292080">
        <w:rPr>
          <w:rFonts w:ascii="Times New Roman" w:hAnsi="Times New Roman" w:cs="Times New Roman"/>
          <w:sz w:val="24"/>
          <w:szCs w:val="24"/>
        </w:rPr>
        <w:t>Какова должна быть высота водопада, чтобы вода у его подножия превращалась в пар?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F2BAD"/>
    <w:rsid w:val="0007191F"/>
    <w:rsid w:val="000D77A7"/>
    <w:rsid w:val="00273889"/>
    <w:rsid w:val="00357479"/>
    <w:rsid w:val="00D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2022-03-02T16:10:00Z</dcterms:created>
  <dcterms:modified xsi:type="dcterms:W3CDTF">2022-03-02T16:10:00Z</dcterms:modified>
</cp:coreProperties>
</file>