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81" w:rsidRDefault="009D6381" w:rsidP="009D6381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Рентгеновские фотоны с длиной волны </w:t>
      </w:r>
      <w:r w:rsidRPr="00EE132D">
        <w:rPr>
          <w:rFonts w:ascii="Cambria Math" w:eastAsia="CIDFont+F6" w:hAnsi="Cambria Math" w:cs="Times New Roman"/>
          <w:sz w:val="28"/>
          <w:szCs w:val="28"/>
        </w:rPr>
        <w:t>𝜆</w:t>
      </w:r>
      <w:r w:rsidRPr="00EE132D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испытывают комптоновское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рассеяние под углом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32D">
        <w:rPr>
          <w:rFonts w:ascii="Cambria Math" w:eastAsia="CIDFont+F6" w:hAnsi="Cambria Math" w:cs="Times New Roman"/>
          <w:sz w:val="28"/>
          <w:szCs w:val="28"/>
        </w:rPr>
        <w:t>𝜃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Изменение длины волны рентгеновских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лучей – </w:t>
      </w:r>
      <w:r w:rsidRPr="00EE132D">
        <w:rPr>
          <w:rFonts w:ascii="Times New Roman" w:eastAsia="CIDFont+F6" w:hAnsi="Times New Roman" w:cs="Times New Roman"/>
          <w:sz w:val="28"/>
          <w:szCs w:val="28"/>
        </w:rPr>
        <w:t>Δ</w:t>
      </w:r>
      <w:r w:rsidRPr="00EE132D">
        <w:rPr>
          <w:rFonts w:ascii="Cambria Math" w:eastAsia="CIDFont+F6" w:hAnsi="Cambria Math" w:cs="Times New Roman"/>
          <w:sz w:val="28"/>
          <w:szCs w:val="28"/>
        </w:rPr>
        <w:t>𝜆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Энергия падающего фотона </w:t>
      </w:r>
      <w:r>
        <w:rPr>
          <w:rFonts w:ascii="Times New Roman" w:eastAsia="CIDFont+F2" w:hAnsi="Times New Roman" w:cs="Times New Roman"/>
          <w:sz w:val="28"/>
          <w:szCs w:val="28"/>
        </w:rPr>
        <w:t>–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Cambria Math" w:eastAsia="CIDFont+F6" w:hAnsi="Cambria Math" w:cs="Times New Roman"/>
          <w:sz w:val="28"/>
          <w:szCs w:val="28"/>
        </w:rPr>
        <w:t>𝜀</w:t>
      </w:r>
      <w:r w:rsidRPr="00EE132D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рассеянного </w:t>
      </w:r>
      <w:r>
        <w:rPr>
          <w:rFonts w:ascii="Times New Roman" w:eastAsia="CIDFont+F2" w:hAnsi="Times New Roman" w:cs="Times New Roman"/>
          <w:sz w:val="28"/>
          <w:szCs w:val="28"/>
        </w:rPr>
        <w:t>–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Cambria Math" w:eastAsia="CIDFont+F6" w:hAnsi="Cambria Math" w:cs="Times New Roman"/>
          <w:sz w:val="28"/>
          <w:szCs w:val="28"/>
        </w:rPr>
        <w:t>𝜀</w:t>
      </w:r>
      <w:r w:rsidRPr="00EE132D">
        <w:rPr>
          <w:rFonts w:ascii="MS Mincho" w:eastAsia="MS Mincho" w:hAnsi="MS Mincho" w:cs="Times New Roman"/>
          <w:sz w:val="28"/>
          <w:szCs w:val="28"/>
          <w:vertAlign w:val="subscript"/>
        </w:rPr>
        <w:t>2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Энергия электрона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отдачи - </w:t>
      </w:r>
      <w:r w:rsidRPr="00EE132D">
        <w:rPr>
          <w:rFonts w:ascii="Cambria Math" w:eastAsia="CIDFont+F6" w:hAnsi="Cambria Math" w:cs="Times New Roman"/>
          <w:sz w:val="28"/>
          <w:szCs w:val="28"/>
        </w:rPr>
        <w:t>𝑇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Импульс падающего фотона </w:t>
      </w:r>
      <w:r>
        <w:rPr>
          <w:rFonts w:ascii="Times New Roman" w:eastAsia="CIDFont+F2" w:hAnsi="Times New Roman" w:cs="Times New Roman"/>
          <w:sz w:val="28"/>
          <w:szCs w:val="28"/>
        </w:rPr>
        <w:t>–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Cambria Math" w:eastAsia="CIDFont+F6" w:hAnsi="Cambria Math" w:cs="Times New Roman"/>
          <w:sz w:val="28"/>
          <w:szCs w:val="28"/>
        </w:rPr>
        <w:t>𝑝</w:t>
      </w:r>
      <w:r w:rsidRPr="00EE132D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рассеянного </w:t>
      </w:r>
      <w:r>
        <w:rPr>
          <w:rFonts w:ascii="Times New Roman" w:eastAsia="CIDFont+F2" w:hAnsi="Times New Roman" w:cs="Times New Roman"/>
          <w:sz w:val="28"/>
          <w:szCs w:val="28"/>
        </w:rPr>
        <w:t>–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Cambria Math" w:eastAsia="CIDFont+F6" w:hAnsi="Cambria Math" w:cs="Times New Roman"/>
          <w:sz w:val="28"/>
          <w:szCs w:val="28"/>
        </w:rPr>
        <w:t>𝑝</w:t>
      </w:r>
      <w:r w:rsidRPr="00EE132D">
        <w:rPr>
          <w:rFonts w:ascii="MS Mincho" w:eastAsia="MS Mincho" w:hAnsi="MS Mincho" w:cs="Times New Roman"/>
          <w:sz w:val="28"/>
          <w:szCs w:val="28"/>
          <w:vertAlign w:val="subscript"/>
        </w:rPr>
        <w:t>2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, импульс электрона отдачи - </w:t>
      </w:r>
      <w:r w:rsidRPr="00EE132D">
        <w:rPr>
          <w:rFonts w:ascii="Cambria Math" w:eastAsia="CIDFont+F6" w:hAnsi="Cambria Math" w:cs="Times New Roman"/>
          <w:sz w:val="28"/>
          <w:szCs w:val="28"/>
        </w:rPr>
        <w:t>𝑝</w:t>
      </w:r>
      <w:r w:rsidRPr="00EE132D">
        <w:rPr>
          <w:rFonts w:ascii="Times New Roman" w:eastAsia="CIDFont+F6" w:hAnsi="Times New Roman" w:cs="Times New Roman"/>
          <w:sz w:val="28"/>
          <w:szCs w:val="28"/>
          <w:vertAlign w:val="subscript"/>
        </w:rPr>
        <w:t>Э</w:t>
      </w:r>
      <w:r w:rsidRPr="00EE132D">
        <w:rPr>
          <w:rFonts w:ascii="Times New Roman" w:eastAsia="CIDFont+F6" w:hAnsi="Times New Roman" w:cs="Times New Roman"/>
          <w:sz w:val="28"/>
          <w:szCs w:val="28"/>
        </w:rPr>
        <w:t xml:space="preserve"> (</w:t>
      </w:r>
      <w:proofErr w:type="gramStart"/>
      <w:r w:rsidRPr="00EE132D">
        <w:rPr>
          <w:rFonts w:ascii="Times New Roman" w:eastAsia="CIDFont+F6" w:hAnsi="Times New Roman" w:cs="Times New Roman"/>
          <w:sz w:val="28"/>
          <w:szCs w:val="28"/>
        </w:rPr>
        <w:t>кг</w:t>
      </w:r>
      <w:proofErr w:type="gramEnd"/>
      <w:r w:rsidRPr="00EE132D">
        <w:rPr>
          <w:rFonts w:ascii="Times New Roman" w:eastAsia="CIDFont+F6" w:hAnsi="Times New Roman" w:cs="Times New Roman"/>
          <w:sz w:val="28"/>
          <w:szCs w:val="28"/>
        </w:rPr>
        <w:t>·м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EE132D">
        <w:rPr>
          <w:rFonts w:ascii="Times New Roman" w:eastAsia="CIDFont+F6" w:hAnsi="Times New Roman" w:cs="Times New Roman"/>
          <w:sz w:val="28"/>
          <w:szCs w:val="28"/>
        </w:rPr>
        <w:t>с)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Направление движения электрона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 xml:space="preserve">составляет угол </w:t>
      </w:r>
      <w:r w:rsidRPr="00EE132D">
        <w:rPr>
          <w:rFonts w:ascii="Cambria Math" w:eastAsia="CIDFont+F6" w:hAnsi="Cambria Math" w:cs="Times New Roman"/>
          <w:sz w:val="28"/>
          <w:szCs w:val="28"/>
        </w:rPr>
        <w:t>𝜑</w:t>
      </w:r>
      <w:r w:rsidRPr="00EE132D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с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направлением падающих фотонов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.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Определите для своего варианта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величины, не указанные в</w:t>
      </w:r>
      <w:r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EE132D">
        <w:rPr>
          <w:rFonts w:ascii="Times New Roman" w:eastAsia="CIDFont+F2" w:hAnsi="Times New Roman" w:cs="Times New Roman"/>
          <w:sz w:val="28"/>
          <w:szCs w:val="28"/>
        </w:rPr>
        <w:t>таблице 7.</w:t>
      </w:r>
    </w:p>
    <w:p w:rsidR="009D6381" w:rsidRDefault="009D6381" w:rsidP="009D63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>
        <w:rPr>
          <w:rFonts w:ascii="Times New Roman" w:eastAsia="CIDFont+F2" w:hAnsi="Times New Roman" w:cs="Times New Roman"/>
          <w:sz w:val="28"/>
          <w:szCs w:val="28"/>
        </w:rPr>
        <w:t>Таблица 7</w:t>
      </w:r>
    </w:p>
    <w:tbl>
      <w:tblPr>
        <w:tblStyle w:val="a3"/>
        <w:tblW w:w="0" w:type="auto"/>
        <w:tblLayout w:type="fixed"/>
        <w:tblLook w:val="04A0"/>
      </w:tblPr>
      <w:tblGrid>
        <w:gridCol w:w="1284"/>
        <w:gridCol w:w="769"/>
        <w:gridCol w:w="769"/>
        <w:gridCol w:w="763"/>
        <w:gridCol w:w="775"/>
        <w:gridCol w:w="851"/>
        <w:gridCol w:w="851"/>
        <w:gridCol w:w="850"/>
        <w:gridCol w:w="451"/>
        <w:gridCol w:w="736"/>
        <w:gridCol w:w="736"/>
        <w:gridCol w:w="736"/>
      </w:tblGrid>
      <w:tr w:rsidR="009D6381" w:rsidRPr="001841D4" w:rsidTr="00DE55E5">
        <w:tc>
          <w:tcPr>
            <w:tcW w:w="1284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4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769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4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</w:t>
            </w:r>
          </w:p>
        </w:tc>
        <w:tc>
          <w:tcPr>
            <w:tcW w:w="769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4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</w:t>
            </w:r>
          </w:p>
        </w:tc>
        <w:tc>
          <w:tcPr>
            <w:tcW w:w="763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θ, °</w:t>
            </w:r>
          </w:p>
        </w:tc>
        <w:tc>
          <w:tcPr>
            <w:tcW w:w="775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∆λ, пм</w:t>
            </w:r>
          </w:p>
        </w:tc>
        <w:tc>
          <w:tcPr>
            <w:tcW w:w="8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МэВ</w:t>
            </w:r>
          </w:p>
        </w:tc>
        <w:tc>
          <w:tcPr>
            <w:tcW w:w="8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МэВ</w:t>
            </w:r>
          </w:p>
        </w:tc>
        <w:tc>
          <w:tcPr>
            <w:tcW w:w="850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*10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-22</w:t>
            </w:r>
          </w:p>
        </w:tc>
        <w:tc>
          <w:tcPr>
            <w:tcW w:w="4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*10</w:t>
            </w:r>
            <w:r w:rsidRPr="001841D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-22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132D">
              <w:rPr>
                <w:rFonts w:ascii="Cambria Math" w:eastAsia="CIDFont+F6" w:hAnsi="Cambria Math" w:cs="Times New Roman"/>
                <w:sz w:val="28"/>
                <w:szCs w:val="28"/>
              </w:rPr>
              <w:t>𝑝</w:t>
            </w:r>
            <w:r w:rsidRPr="00EE132D">
              <w:rPr>
                <w:rFonts w:ascii="Times New Roman" w:eastAsia="CIDFont+F6" w:hAnsi="Times New Roman" w:cs="Times New Roman"/>
                <w:sz w:val="28"/>
                <w:szCs w:val="28"/>
                <w:vertAlign w:val="subscript"/>
              </w:rPr>
              <w:t>Э</w:t>
            </w:r>
            <w:r>
              <w:rPr>
                <w:rFonts w:ascii="Times New Roman" w:eastAsia="CIDFont+F6" w:hAnsi="Times New Roman" w:cs="Times New Roman"/>
                <w:sz w:val="28"/>
                <w:szCs w:val="28"/>
                <w:vertAlign w:val="subscript"/>
                <w:lang w:val="en-US"/>
              </w:rPr>
              <w:t xml:space="preserve">, </w:t>
            </w:r>
            <w:r w:rsidRPr="001841D4">
              <w:rPr>
                <w:rFonts w:ascii="Times New Roman" w:eastAsia="CIDFont+F6" w:hAnsi="Times New Roman" w:cs="Times New Roman"/>
                <w:sz w:val="28"/>
                <w:szCs w:val="28"/>
                <w:lang w:val="en-US"/>
              </w:rPr>
              <w:t>*10</w:t>
            </w:r>
            <w:r w:rsidRPr="001841D4">
              <w:rPr>
                <w:rFonts w:ascii="Times New Roman" w:eastAsia="CIDFont+F6" w:hAnsi="Times New Roman" w:cs="Times New Roman"/>
                <w:sz w:val="28"/>
                <w:szCs w:val="28"/>
                <w:vertAlign w:val="superscript"/>
                <w:lang w:val="en-US"/>
              </w:rPr>
              <w:t>-22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φ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°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МэВ</w:t>
            </w:r>
          </w:p>
        </w:tc>
      </w:tr>
      <w:tr w:rsidR="009D6381" w:rsidRPr="001841D4" w:rsidTr="00DE55E5">
        <w:tc>
          <w:tcPr>
            <w:tcW w:w="1284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1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9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3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5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5,44</w:t>
            </w:r>
          </w:p>
        </w:tc>
        <w:tc>
          <w:tcPr>
            <w:tcW w:w="451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36" w:type="dxa"/>
          </w:tcPr>
          <w:p w:rsidR="009D6381" w:rsidRPr="001841D4" w:rsidRDefault="009D638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D6381" w:rsidRPr="001841D4" w:rsidRDefault="009D6381" w:rsidP="009D6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381" w:rsidRDefault="009D6381" w:rsidP="009D6381"/>
    <w:p w:rsidR="009D6381" w:rsidRDefault="009D6381" w:rsidP="009D638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D6381"/>
    <w:rsid w:val="0007191F"/>
    <w:rsid w:val="000D77A7"/>
    <w:rsid w:val="00357479"/>
    <w:rsid w:val="009D6381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63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2022-03-30T00:37:00Z</dcterms:created>
  <dcterms:modified xsi:type="dcterms:W3CDTF">2022-03-30T00:37:00Z</dcterms:modified>
</cp:coreProperties>
</file>