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C9683" w14:textId="4CB2F65A" w:rsidR="00F446D3" w:rsidRPr="00F446D3" w:rsidRDefault="00F446D3" w:rsidP="006B21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46D3">
        <w:rPr>
          <w:rFonts w:ascii="Times New Roman" w:hAnsi="Times New Roman" w:cs="Times New Roman"/>
          <w:b/>
          <w:bCs/>
          <w:sz w:val="24"/>
          <w:szCs w:val="24"/>
        </w:rPr>
        <w:t>ТЕМА СТАТЬИ: ЭКОНОМИЧЕСКИЕ ПРЕСТУПЛЕНИЯ В БУХГАЛТЕРСКОМ И НАЛОГОВОМ УЧЕТЕ И МЕТОДЫ ИХ ВЫЯВЛЕНИЯ</w:t>
      </w:r>
    </w:p>
    <w:p w14:paraId="3EF86645" w14:textId="56BF16DA" w:rsidR="006B2182" w:rsidRDefault="006B2182" w:rsidP="006B21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ОРИГИНАЛЬНОСТЬ НЕ МЕНЕЕ 90% </w:t>
      </w:r>
    </w:p>
    <w:p w14:paraId="235C24A1" w14:textId="6BB44148" w:rsidR="006B2182" w:rsidRPr="006B2182" w:rsidRDefault="006B2182" w:rsidP="006B2182">
      <w:pPr>
        <w:jc w:val="both"/>
        <w:rPr>
          <w:rFonts w:ascii="Times New Roman" w:hAnsi="Times New Roman" w:cs="Times New Roman"/>
          <w:sz w:val="24"/>
          <w:szCs w:val="24"/>
        </w:rPr>
      </w:pPr>
      <w:r w:rsidRPr="006B2182">
        <w:rPr>
          <w:rFonts w:ascii="Times New Roman" w:hAnsi="Times New Roman" w:cs="Times New Roman"/>
          <w:sz w:val="24"/>
          <w:szCs w:val="24"/>
        </w:rPr>
        <w:t xml:space="preserve">Требования к оформлению материалов. Редактор Microsoft Word, шрифт Times New </w:t>
      </w:r>
      <w:proofErr w:type="spellStart"/>
      <w:r w:rsidRPr="006B218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6B2182">
        <w:rPr>
          <w:rFonts w:ascii="Times New Roman" w:hAnsi="Times New Roman" w:cs="Times New Roman"/>
          <w:sz w:val="24"/>
          <w:szCs w:val="24"/>
        </w:rPr>
        <w:t xml:space="preserve">, 12 кегель шрифта, интервал одинарный, 20 мм со всех сторон, выравнивание по ширине; абзацный отступ 1,25, объем текста </w:t>
      </w:r>
      <w:r>
        <w:rPr>
          <w:rFonts w:ascii="Times New Roman" w:hAnsi="Times New Roman" w:cs="Times New Roman"/>
          <w:sz w:val="24"/>
          <w:szCs w:val="24"/>
        </w:rPr>
        <w:t xml:space="preserve">от 2 </w:t>
      </w:r>
      <w:r w:rsidRPr="006B2182">
        <w:rPr>
          <w:rFonts w:ascii="Times New Roman" w:hAnsi="Times New Roman" w:cs="Times New Roman"/>
          <w:sz w:val="24"/>
          <w:szCs w:val="24"/>
        </w:rPr>
        <w:t xml:space="preserve">до 3 страниц. Страницы не нумеровать. Сноски делаются по тексту в квадратных скобках и оформляются в конце статьи в виде списка литературы в порядке цитирования. Файлы заявки и статьи оформляется ФИО участника с пометкой заявка или статья. Не допускается более пяти заявок на участие студентов в конференции под научным руководством одного преподавателя. Данное ограничение не распространяется на ППС Новосибирского ГАУ. Предоставляемые материалы должны быть тщательно выверены и отредактированы. Пример оформления названия присылаемого файла: Иванов И.И. _заявка, Иванов И.И. _статья. </w:t>
      </w:r>
    </w:p>
    <w:p w14:paraId="20F60B2F" w14:textId="77777777" w:rsidR="006B2182" w:rsidRPr="006B2182" w:rsidRDefault="006B2182" w:rsidP="006B2182">
      <w:pPr>
        <w:jc w:val="both"/>
        <w:rPr>
          <w:rFonts w:ascii="Times New Roman" w:hAnsi="Times New Roman" w:cs="Times New Roman"/>
          <w:sz w:val="24"/>
          <w:szCs w:val="24"/>
        </w:rPr>
      </w:pPr>
      <w:r w:rsidRPr="006B21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17C39F" w14:textId="77777777" w:rsidR="006B2182" w:rsidRPr="006B2182" w:rsidRDefault="006B2182" w:rsidP="006B2182">
      <w:pPr>
        <w:jc w:val="both"/>
        <w:rPr>
          <w:rFonts w:ascii="Times New Roman" w:hAnsi="Times New Roman" w:cs="Times New Roman"/>
          <w:sz w:val="24"/>
          <w:szCs w:val="24"/>
        </w:rPr>
      </w:pPr>
      <w:r w:rsidRPr="006B21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B8716C" w14:textId="77777777" w:rsidR="006B2182" w:rsidRPr="006B2182" w:rsidRDefault="006B2182" w:rsidP="006B2182">
      <w:pPr>
        <w:jc w:val="both"/>
        <w:rPr>
          <w:rFonts w:ascii="Times New Roman" w:hAnsi="Times New Roman" w:cs="Times New Roman"/>
          <w:sz w:val="24"/>
          <w:szCs w:val="24"/>
        </w:rPr>
      </w:pPr>
      <w:r w:rsidRPr="006B2182">
        <w:rPr>
          <w:rFonts w:ascii="Times New Roman" w:hAnsi="Times New Roman" w:cs="Times New Roman"/>
          <w:sz w:val="24"/>
          <w:szCs w:val="24"/>
        </w:rPr>
        <w:t xml:space="preserve">Образец оформления. </w:t>
      </w:r>
    </w:p>
    <w:p w14:paraId="6AE3FAB9" w14:textId="77777777" w:rsidR="006B2182" w:rsidRPr="006B2182" w:rsidRDefault="006B2182" w:rsidP="006B2182">
      <w:pPr>
        <w:jc w:val="both"/>
        <w:rPr>
          <w:rFonts w:ascii="Times New Roman" w:hAnsi="Times New Roman" w:cs="Times New Roman"/>
          <w:sz w:val="24"/>
          <w:szCs w:val="24"/>
        </w:rPr>
      </w:pPr>
      <w:r w:rsidRPr="006B21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677C7" w14:textId="77777777" w:rsidR="006B2182" w:rsidRPr="006B2182" w:rsidRDefault="006B2182" w:rsidP="006B2182">
      <w:pPr>
        <w:jc w:val="both"/>
        <w:rPr>
          <w:rFonts w:ascii="Times New Roman" w:hAnsi="Times New Roman" w:cs="Times New Roman"/>
          <w:sz w:val="24"/>
          <w:szCs w:val="24"/>
        </w:rPr>
      </w:pPr>
      <w:r w:rsidRPr="006B2182">
        <w:rPr>
          <w:rFonts w:ascii="Times New Roman" w:hAnsi="Times New Roman" w:cs="Times New Roman"/>
          <w:sz w:val="24"/>
          <w:szCs w:val="24"/>
        </w:rPr>
        <w:t xml:space="preserve">ПРОБЛЕМЫ ТРУДОВОЙ МИГРАЦИИ И ПУТИ ИХ РЕШЕНИЯ В СОВРЕМЕННОЙ РОССИИ </w:t>
      </w:r>
    </w:p>
    <w:p w14:paraId="43FDEEC6" w14:textId="77777777" w:rsidR="006B2182" w:rsidRPr="006B2182" w:rsidRDefault="006B2182" w:rsidP="006B2182">
      <w:pPr>
        <w:jc w:val="both"/>
        <w:rPr>
          <w:rFonts w:ascii="Times New Roman" w:hAnsi="Times New Roman" w:cs="Times New Roman"/>
          <w:sz w:val="24"/>
          <w:szCs w:val="24"/>
        </w:rPr>
      </w:pPr>
      <w:r w:rsidRPr="006B21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BE07D4" w14:textId="77777777" w:rsidR="006B2182" w:rsidRPr="006B2182" w:rsidRDefault="006B2182" w:rsidP="006B2182">
      <w:pPr>
        <w:jc w:val="both"/>
        <w:rPr>
          <w:rFonts w:ascii="Times New Roman" w:hAnsi="Times New Roman" w:cs="Times New Roman"/>
          <w:sz w:val="24"/>
          <w:szCs w:val="24"/>
        </w:rPr>
      </w:pPr>
      <w:r w:rsidRPr="006B2182">
        <w:rPr>
          <w:rFonts w:ascii="Times New Roman" w:hAnsi="Times New Roman" w:cs="Times New Roman"/>
          <w:sz w:val="24"/>
          <w:szCs w:val="24"/>
        </w:rPr>
        <w:t>Иванов Иван Иванович, 4 курс, юридический факультет Новосибирский государственный аграрный университет Петров Петр Петрович – научный руководитель, старший преподаватель (по центру - название статьи, ФИО автора (</w:t>
      </w:r>
      <w:proofErr w:type="spellStart"/>
      <w:r w:rsidRPr="006B2182">
        <w:rPr>
          <w:rFonts w:ascii="Times New Roman" w:hAnsi="Times New Roman" w:cs="Times New Roman"/>
          <w:sz w:val="24"/>
          <w:szCs w:val="24"/>
        </w:rPr>
        <w:t>ов</w:t>
      </w:r>
      <w:proofErr w:type="spellEnd"/>
      <w:proofErr w:type="gramStart"/>
      <w:r w:rsidRPr="006B2182">
        <w:rPr>
          <w:rFonts w:ascii="Times New Roman" w:hAnsi="Times New Roman" w:cs="Times New Roman"/>
          <w:sz w:val="24"/>
          <w:szCs w:val="24"/>
        </w:rPr>
        <w:t>),</w:t>
      </w:r>
      <w:proofErr w:type="spellStart"/>
      <w:r w:rsidRPr="006B2182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proofErr w:type="gramEnd"/>
      <w:r w:rsidRPr="006B2182">
        <w:rPr>
          <w:rFonts w:ascii="Times New Roman" w:hAnsi="Times New Roman" w:cs="Times New Roman"/>
          <w:sz w:val="24"/>
          <w:szCs w:val="24"/>
        </w:rPr>
        <w:t xml:space="preserve"> руковод.) </w:t>
      </w:r>
    </w:p>
    <w:p w14:paraId="383F516B" w14:textId="77777777" w:rsidR="006B2182" w:rsidRPr="006B2182" w:rsidRDefault="006B2182" w:rsidP="006B2182">
      <w:pPr>
        <w:jc w:val="both"/>
        <w:rPr>
          <w:rFonts w:ascii="Times New Roman" w:hAnsi="Times New Roman" w:cs="Times New Roman"/>
          <w:sz w:val="24"/>
          <w:szCs w:val="24"/>
        </w:rPr>
      </w:pPr>
      <w:r w:rsidRPr="006B21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234405" w14:textId="77777777" w:rsidR="006B2182" w:rsidRPr="006B2182" w:rsidRDefault="006B2182" w:rsidP="006B2182">
      <w:pPr>
        <w:jc w:val="both"/>
        <w:rPr>
          <w:rFonts w:ascii="Times New Roman" w:hAnsi="Times New Roman" w:cs="Times New Roman"/>
          <w:sz w:val="24"/>
          <w:szCs w:val="24"/>
        </w:rPr>
      </w:pPr>
      <w:r w:rsidRPr="006B2182">
        <w:rPr>
          <w:rFonts w:ascii="Times New Roman" w:hAnsi="Times New Roman" w:cs="Times New Roman"/>
          <w:sz w:val="24"/>
          <w:szCs w:val="24"/>
        </w:rPr>
        <w:t xml:space="preserve">Текст. Текст. Текст……. </w:t>
      </w:r>
    </w:p>
    <w:p w14:paraId="13F55EF8" w14:textId="77777777" w:rsidR="006B2182" w:rsidRPr="006B2182" w:rsidRDefault="006B2182" w:rsidP="006B2182">
      <w:pPr>
        <w:jc w:val="both"/>
        <w:rPr>
          <w:rFonts w:ascii="Times New Roman" w:hAnsi="Times New Roman" w:cs="Times New Roman"/>
          <w:sz w:val="24"/>
          <w:szCs w:val="24"/>
        </w:rPr>
      </w:pPr>
      <w:r w:rsidRPr="006B21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48F9FB" w14:textId="77777777" w:rsidR="006B2182" w:rsidRPr="006B2182" w:rsidRDefault="006B2182" w:rsidP="006B2182">
      <w:pPr>
        <w:jc w:val="both"/>
        <w:rPr>
          <w:rFonts w:ascii="Times New Roman" w:hAnsi="Times New Roman" w:cs="Times New Roman"/>
          <w:sz w:val="24"/>
          <w:szCs w:val="24"/>
        </w:rPr>
      </w:pPr>
      <w:r w:rsidRPr="006B2182">
        <w:rPr>
          <w:rFonts w:ascii="Times New Roman" w:hAnsi="Times New Roman" w:cs="Times New Roman"/>
          <w:sz w:val="24"/>
          <w:szCs w:val="24"/>
        </w:rPr>
        <w:t>Список литературы [1</w:t>
      </w:r>
      <w:proofErr w:type="gramStart"/>
      <w:r w:rsidRPr="006B2182">
        <w:rPr>
          <w:rFonts w:ascii="Times New Roman" w:hAnsi="Times New Roman" w:cs="Times New Roman"/>
          <w:sz w:val="24"/>
          <w:szCs w:val="24"/>
        </w:rPr>
        <w:t>]  Фридрих</w:t>
      </w:r>
      <w:proofErr w:type="gramEnd"/>
      <w:r w:rsidRPr="006B2182">
        <w:rPr>
          <w:rFonts w:ascii="Times New Roman" w:hAnsi="Times New Roman" w:cs="Times New Roman"/>
          <w:sz w:val="24"/>
          <w:szCs w:val="24"/>
        </w:rPr>
        <w:t xml:space="preserve"> Карл фон Савиньи О призвании нашего времени к законодательству и юриспруденции // Савиньи Ф.К. фон. Система современного римского права. Т. I / Пер. с нем. Г. </w:t>
      </w:r>
      <w:proofErr w:type="spellStart"/>
      <w:r w:rsidRPr="006B2182">
        <w:rPr>
          <w:rFonts w:ascii="Times New Roman" w:hAnsi="Times New Roman" w:cs="Times New Roman"/>
          <w:sz w:val="24"/>
          <w:szCs w:val="24"/>
        </w:rPr>
        <w:t>Жигулина</w:t>
      </w:r>
      <w:proofErr w:type="spellEnd"/>
      <w:proofErr w:type="gramStart"/>
      <w:r w:rsidRPr="006B2182">
        <w:rPr>
          <w:rFonts w:ascii="Times New Roman" w:hAnsi="Times New Roman" w:cs="Times New Roman"/>
          <w:sz w:val="24"/>
          <w:szCs w:val="24"/>
        </w:rPr>
        <w:t>; Под</w:t>
      </w:r>
      <w:proofErr w:type="gramEnd"/>
      <w:r w:rsidRPr="006B2182">
        <w:rPr>
          <w:rFonts w:ascii="Times New Roman" w:hAnsi="Times New Roman" w:cs="Times New Roman"/>
          <w:sz w:val="24"/>
          <w:szCs w:val="24"/>
        </w:rPr>
        <w:t xml:space="preserve"> ред. О. </w:t>
      </w:r>
      <w:proofErr w:type="spellStart"/>
      <w:r w:rsidRPr="006B2182">
        <w:rPr>
          <w:rFonts w:ascii="Times New Roman" w:hAnsi="Times New Roman" w:cs="Times New Roman"/>
          <w:sz w:val="24"/>
          <w:szCs w:val="24"/>
        </w:rPr>
        <w:t>Кутатпладзе</w:t>
      </w:r>
      <w:proofErr w:type="spellEnd"/>
      <w:r w:rsidRPr="006B2182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6B2182">
        <w:rPr>
          <w:rFonts w:ascii="Times New Roman" w:hAnsi="Times New Roman" w:cs="Times New Roman"/>
          <w:sz w:val="24"/>
          <w:szCs w:val="24"/>
        </w:rPr>
        <w:t>Зубаря</w:t>
      </w:r>
      <w:proofErr w:type="spellEnd"/>
      <w:r w:rsidRPr="006B2182">
        <w:rPr>
          <w:rFonts w:ascii="Times New Roman" w:hAnsi="Times New Roman" w:cs="Times New Roman"/>
          <w:sz w:val="24"/>
          <w:szCs w:val="24"/>
        </w:rPr>
        <w:t>. – М., 2011. – 510 с. [2</w:t>
      </w:r>
      <w:proofErr w:type="gramStart"/>
      <w:r w:rsidRPr="006B2182">
        <w:rPr>
          <w:rFonts w:ascii="Times New Roman" w:hAnsi="Times New Roman" w:cs="Times New Roman"/>
          <w:sz w:val="24"/>
          <w:szCs w:val="24"/>
        </w:rPr>
        <w:t>]  Давид</w:t>
      </w:r>
      <w:proofErr w:type="gramEnd"/>
      <w:r w:rsidRPr="006B2182">
        <w:rPr>
          <w:rFonts w:ascii="Times New Roman" w:hAnsi="Times New Roman" w:cs="Times New Roman"/>
          <w:sz w:val="24"/>
          <w:szCs w:val="24"/>
        </w:rPr>
        <w:t xml:space="preserve"> Р., </w:t>
      </w:r>
      <w:proofErr w:type="spellStart"/>
      <w:r w:rsidRPr="006B2182">
        <w:rPr>
          <w:rFonts w:ascii="Times New Roman" w:hAnsi="Times New Roman" w:cs="Times New Roman"/>
          <w:sz w:val="24"/>
          <w:szCs w:val="24"/>
        </w:rPr>
        <w:t>Жоффре-Спинози</w:t>
      </w:r>
      <w:proofErr w:type="spellEnd"/>
      <w:r w:rsidRPr="006B2182">
        <w:rPr>
          <w:rFonts w:ascii="Times New Roman" w:hAnsi="Times New Roman" w:cs="Times New Roman"/>
          <w:sz w:val="24"/>
          <w:szCs w:val="24"/>
        </w:rPr>
        <w:t xml:space="preserve"> К. Основные правовые системы современности: пер. с фр. – М., 1996. – 400 с. </w:t>
      </w:r>
    </w:p>
    <w:p w14:paraId="55AADA43" w14:textId="77777777" w:rsidR="006B2182" w:rsidRPr="006B2182" w:rsidRDefault="006B2182" w:rsidP="006B2182">
      <w:pPr>
        <w:jc w:val="both"/>
        <w:rPr>
          <w:rFonts w:ascii="Times New Roman" w:hAnsi="Times New Roman" w:cs="Times New Roman"/>
          <w:sz w:val="24"/>
          <w:szCs w:val="24"/>
        </w:rPr>
      </w:pPr>
      <w:r w:rsidRPr="006B21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843281" w14:textId="77777777" w:rsidR="006B2182" w:rsidRPr="006B2182" w:rsidRDefault="006B2182" w:rsidP="006B2182">
      <w:pPr>
        <w:jc w:val="both"/>
        <w:rPr>
          <w:rFonts w:ascii="Times New Roman" w:hAnsi="Times New Roman" w:cs="Times New Roman"/>
          <w:sz w:val="24"/>
          <w:szCs w:val="24"/>
        </w:rPr>
      </w:pPr>
      <w:r w:rsidRPr="006B2182">
        <w:rPr>
          <w:rFonts w:ascii="Times New Roman" w:hAnsi="Times New Roman" w:cs="Times New Roman"/>
          <w:sz w:val="24"/>
          <w:szCs w:val="24"/>
        </w:rPr>
        <w:t xml:space="preserve"> Статьи, представленные на конференцию, должны соответствовать теме проводимой конференции, а также иметь научно-практическую значимость. Оргкомитет, получив материалы, рассматривает их и принимает решение о публикации. Ответственность за содержание статьи, несет автор статьи.  Предоставляемые материалы должны быть тщательно выверены и отредактированы. Публикация в Сборнике является бесплатной.  По результатам работы конференции будет издан сборник научных трудов. Сборник в электронном виде будет размещен в elibrary.ru и проиндексирован в РИНЦ.  Рассылка Сборника в электронном виде участникам конференции состоится 28 мая 2022 г.    </w:t>
      </w:r>
    </w:p>
    <w:p w14:paraId="6892437F" w14:textId="77777777" w:rsidR="006B2182" w:rsidRPr="006B2182" w:rsidRDefault="006B2182" w:rsidP="006B2182">
      <w:pPr>
        <w:jc w:val="both"/>
        <w:rPr>
          <w:rFonts w:ascii="Times New Roman" w:hAnsi="Times New Roman" w:cs="Times New Roman"/>
          <w:sz w:val="24"/>
          <w:szCs w:val="24"/>
        </w:rPr>
      </w:pPr>
      <w:r w:rsidRPr="006B218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78032504" w14:textId="08A1CB64" w:rsidR="005A7E97" w:rsidRPr="006B2182" w:rsidRDefault="005A7E97" w:rsidP="006B21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A7E97" w:rsidRPr="006B2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B6D"/>
    <w:rsid w:val="005A7E97"/>
    <w:rsid w:val="006B2182"/>
    <w:rsid w:val="00AF1B6D"/>
    <w:rsid w:val="00F4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861D"/>
  <w15:chartTrackingRefBased/>
  <w15:docId w15:val="{98AE0D01-FB5F-4AD7-AE49-726DB5AE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2022-04-12T03:20:00Z</dcterms:created>
  <dcterms:modified xsi:type="dcterms:W3CDTF">2022-04-12T03:38:00Z</dcterms:modified>
</cp:coreProperties>
</file>