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wdp" ContentType="image/vnd.ms-photo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22F15" w:rsidRPr="00200C5B" w:rsidRDefault="00722F15" w:rsidP="00604F20">
      <w:pPr>
        <w:pStyle w:val="Default"/>
        <w:jc w:val="center"/>
        <w:rPr>
          <w:i/>
          <w:iCs/>
        </w:rPr>
      </w:pPr>
      <w:r>
        <w:rPr>
          <w:b/>
          <w:bCs/>
          <w:i/>
          <w:iCs/>
          <w:sz w:val="28"/>
          <w:szCs w:val="28"/>
        </w:rPr>
        <w:t>Расчетно-графическая работа</w:t>
      </w:r>
    </w:p>
    <w:p w:rsidR="000F4DCE" w:rsidRPr="00200C5B" w:rsidRDefault="000F4DCE" w:rsidP="008773F7">
      <w:pPr>
        <w:pStyle w:val="Default"/>
        <w:rPr>
          <w:i/>
          <w:iCs/>
        </w:rPr>
      </w:pPr>
    </w:p>
    <w:p w:rsidR="008773F7" w:rsidRDefault="008773F7" w:rsidP="008773F7">
      <w:pPr>
        <w:pStyle w:val="Default"/>
      </w:pPr>
      <w:r w:rsidRPr="008773F7">
        <w:rPr>
          <w:i/>
          <w:iCs/>
        </w:rPr>
        <w:t xml:space="preserve">Тема: </w:t>
      </w:r>
      <w:r w:rsidRPr="008773F7">
        <w:t xml:space="preserve">«Разработка операционного технологического процесса механической обработки детали в условиях </w:t>
      </w:r>
      <w:r w:rsidRPr="00AC5D12">
        <w:rPr>
          <w:b/>
        </w:rPr>
        <w:t>массового</w:t>
      </w:r>
      <w:r w:rsidRPr="008773F7">
        <w:t xml:space="preserve"> производства».</w:t>
      </w:r>
    </w:p>
    <w:p w:rsidR="000F4DCE" w:rsidRPr="00200C5B" w:rsidRDefault="008773F7" w:rsidP="008773F7">
      <w:pPr>
        <w:pStyle w:val="Default"/>
      </w:pPr>
      <w:r w:rsidRPr="008773F7">
        <w:t xml:space="preserve"> </w:t>
      </w:r>
    </w:p>
    <w:p w:rsidR="008773F7" w:rsidRDefault="008773F7" w:rsidP="008773F7">
      <w:pPr>
        <w:pStyle w:val="Default"/>
      </w:pPr>
      <w:r w:rsidRPr="008773F7">
        <w:rPr>
          <w:i/>
          <w:iCs/>
        </w:rPr>
        <w:t xml:space="preserve">Исходные данные: </w:t>
      </w:r>
      <w:r w:rsidRPr="008773F7">
        <w:t xml:space="preserve">Чертеж детали. </w:t>
      </w:r>
    </w:p>
    <w:p w:rsidR="000F4DCE" w:rsidRPr="00200C5B" w:rsidRDefault="000F4DCE" w:rsidP="008773F7">
      <w:pPr>
        <w:pStyle w:val="Default"/>
        <w:rPr>
          <w:i/>
          <w:iCs/>
        </w:rPr>
      </w:pPr>
    </w:p>
    <w:p w:rsidR="008773F7" w:rsidRPr="008773F7" w:rsidRDefault="008773F7" w:rsidP="008773F7">
      <w:pPr>
        <w:pStyle w:val="Default"/>
      </w:pPr>
      <w:r w:rsidRPr="008773F7">
        <w:rPr>
          <w:i/>
          <w:iCs/>
        </w:rPr>
        <w:t xml:space="preserve">Задание: </w:t>
      </w:r>
    </w:p>
    <w:p w:rsidR="008773F7" w:rsidRPr="008773F7" w:rsidRDefault="008773F7" w:rsidP="00700CD4">
      <w:pPr>
        <w:pStyle w:val="Default"/>
        <w:numPr>
          <w:ilvl w:val="0"/>
          <w:numId w:val="1"/>
        </w:numPr>
        <w:ind w:left="567"/>
      </w:pPr>
      <w:r w:rsidRPr="008773F7">
        <w:t xml:space="preserve">выбрать метод получения заготовки; </w:t>
      </w:r>
    </w:p>
    <w:p w:rsidR="008773F7" w:rsidRDefault="008773F7" w:rsidP="00700CD4">
      <w:pPr>
        <w:pStyle w:val="Default"/>
        <w:numPr>
          <w:ilvl w:val="0"/>
          <w:numId w:val="1"/>
        </w:numPr>
        <w:ind w:left="567"/>
      </w:pPr>
      <w:r w:rsidRPr="008773F7">
        <w:t xml:space="preserve">выбрать черновые и чистовые базы; </w:t>
      </w:r>
    </w:p>
    <w:p w:rsidR="00EC3AD2" w:rsidRPr="008773F7" w:rsidRDefault="00EC3AD2" w:rsidP="00EC3AD2">
      <w:pPr>
        <w:pStyle w:val="Default"/>
        <w:numPr>
          <w:ilvl w:val="0"/>
          <w:numId w:val="1"/>
        </w:numPr>
        <w:ind w:left="567"/>
      </w:pPr>
      <w:r>
        <w:t>рассчитать необходимое количества переходов,</w:t>
      </w:r>
    </w:p>
    <w:p w:rsidR="008773F7" w:rsidRPr="008773F7" w:rsidRDefault="008773F7" w:rsidP="00700CD4">
      <w:pPr>
        <w:pStyle w:val="Default"/>
        <w:numPr>
          <w:ilvl w:val="0"/>
          <w:numId w:val="1"/>
        </w:numPr>
        <w:ind w:left="567"/>
      </w:pPr>
      <w:r w:rsidRPr="008773F7">
        <w:t xml:space="preserve">разработать маршрутный техпроцесс; </w:t>
      </w:r>
    </w:p>
    <w:p w:rsidR="008773F7" w:rsidRPr="008773F7" w:rsidRDefault="005B631F" w:rsidP="00700CD4">
      <w:pPr>
        <w:pStyle w:val="Default"/>
        <w:numPr>
          <w:ilvl w:val="0"/>
          <w:numId w:val="1"/>
        </w:numPr>
        <w:ind w:left="567"/>
      </w:pPr>
      <w:r>
        <w:t>определи</w:t>
      </w:r>
      <w:r w:rsidR="008773F7" w:rsidRPr="008773F7">
        <w:t xml:space="preserve">ть технологическое оборудование и оснастку; </w:t>
      </w:r>
    </w:p>
    <w:p w:rsidR="008773F7" w:rsidRPr="008773F7" w:rsidRDefault="008773F7" w:rsidP="00700CD4">
      <w:pPr>
        <w:pStyle w:val="Default"/>
        <w:numPr>
          <w:ilvl w:val="0"/>
          <w:numId w:val="1"/>
        </w:numPr>
        <w:ind w:left="567"/>
      </w:pPr>
      <w:r w:rsidRPr="008773F7">
        <w:t xml:space="preserve">разработать операционный технологический процесс; </w:t>
      </w:r>
    </w:p>
    <w:p w:rsidR="00700CD4" w:rsidRPr="00AC039A" w:rsidRDefault="00700CD4" w:rsidP="00700CD4">
      <w:pPr>
        <w:pStyle w:val="Default"/>
        <w:numPr>
          <w:ilvl w:val="0"/>
          <w:numId w:val="1"/>
        </w:numPr>
        <w:ind w:left="567"/>
      </w:pPr>
      <w:r w:rsidRPr="00AC039A">
        <w:t>составить схему линейного раз</w:t>
      </w:r>
      <w:r>
        <w:t>мерного анализа;</w:t>
      </w:r>
    </w:p>
    <w:p w:rsidR="00700CD4" w:rsidRPr="00AC039A" w:rsidRDefault="00700CD4" w:rsidP="00700CD4">
      <w:pPr>
        <w:pStyle w:val="Default"/>
        <w:numPr>
          <w:ilvl w:val="0"/>
          <w:numId w:val="1"/>
        </w:numPr>
        <w:ind w:left="567"/>
      </w:pPr>
      <w:r w:rsidRPr="00AC039A">
        <w:t xml:space="preserve">составить размерные цепи, в которых замыкающим звеном </w:t>
      </w:r>
      <w:r>
        <w:t>является конструкторский размер;</w:t>
      </w:r>
    </w:p>
    <w:p w:rsidR="00700CD4" w:rsidRPr="00AC039A" w:rsidRDefault="00700CD4" w:rsidP="00700CD4">
      <w:pPr>
        <w:pStyle w:val="Default"/>
        <w:numPr>
          <w:ilvl w:val="0"/>
          <w:numId w:val="1"/>
        </w:numPr>
        <w:ind w:left="567"/>
      </w:pPr>
      <w:r w:rsidRPr="00AC039A">
        <w:t xml:space="preserve">определить последовательность </w:t>
      </w:r>
      <w:r w:rsidR="00275F5D">
        <w:t>расчёта</w:t>
      </w:r>
      <w:r w:rsidRPr="00AC039A">
        <w:t xml:space="preserve"> </w:t>
      </w:r>
      <w:r>
        <w:t>технологических размеров;</w:t>
      </w:r>
    </w:p>
    <w:p w:rsidR="00700CD4" w:rsidRPr="00AC039A" w:rsidRDefault="00700CD4" w:rsidP="00700CD4">
      <w:pPr>
        <w:pStyle w:val="Default"/>
        <w:numPr>
          <w:ilvl w:val="0"/>
          <w:numId w:val="1"/>
        </w:numPr>
        <w:ind w:left="567"/>
      </w:pPr>
      <w:r w:rsidRPr="00AC039A">
        <w:t>выполнить проверку возможности обеспечения требуемой точности замыкающего звен</w:t>
      </w:r>
      <w:r>
        <w:t>а;</w:t>
      </w:r>
    </w:p>
    <w:p w:rsidR="00700CD4" w:rsidRPr="00AC039A" w:rsidRDefault="00700CD4" w:rsidP="00700CD4">
      <w:pPr>
        <w:pStyle w:val="Default"/>
        <w:numPr>
          <w:ilvl w:val="0"/>
          <w:numId w:val="1"/>
        </w:numPr>
        <w:ind w:left="567"/>
      </w:pPr>
      <w:r w:rsidRPr="00AC039A">
        <w:t>при необходимости выполнить корректи</w:t>
      </w:r>
      <w:r>
        <w:t>ровку технологического процесса;</w:t>
      </w:r>
    </w:p>
    <w:p w:rsidR="00700CD4" w:rsidRPr="00AC039A" w:rsidRDefault="00700CD4" w:rsidP="00700CD4">
      <w:pPr>
        <w:pStyle w:val="Default"/>
        <w:numPr>
          <w:ilvl w:val="0"/>
          <w:numId w:val="1"/>
        </w:numPr>
        <w:ind w:left="567"/>
      </w:pPr>
      <w:r w:rsidRPr="00AC039A">
        <w:t>составить размерные цепи, в которых замыкающим звеном я</w:t>
      </w:r>
      <w:r>
        <w:t>вляется межоперационный припуск;</w:t>
      </w:r>
    </w:p>
    <w:p w:rsidR="00700CD4" w:rsidRPr="00AC039A" w:rsidRDefault="00700CD4" w:rsidP="00700CD4">
      <w:pPr>
        <w:pStyle w:val="Default"/>
        <w:numPr>
          <w:ilvl w:val="0"/>
          <w:numId w:val="1"/>
        </w:numPr>
        <w:ind w:left="567"/>
      </w:pPr>
      <w:r w:rsidRPr="00AC039A">
        <w:t>выполнить расчет величины технологических и заготовительных размеров, межоперац</w:t>
      </w:r>
      <w:r w:rsidRPr="00AC039A">
        <w:t>и</w:t>
      </w:r>
      <w:r>
        <w:t>онных припусков.</w:t>
      </w:r>
    </w:p>
    <w:p w:rsidR="008773F7" w:rsidRPr="008773F7" w:rsidRDefault="008773F7" w:rsidP="008773F7">
      <w:pPr>
        <w:pStyle w:val="Default"/>
      </w:pPr>
    </w:p>
    <w:p w:rsidR="008773F7" w:rsidRDefault="008773F7" w:rsidP="000F23F7">
      <w:pPr>
        <w:pStyle w:val="Default"/>
        <w:ind w:firstLine="709"/>
        <w:jc w:val="both"/>
      </w:pPr>
      <w:r w:rsidRPr="008773F7">
        <w:rPr>
          <w:i/>
          <w:iCs/>
        </w:rPr>
        <w:t xml:space="preserve">Пояснительная записка </w:t>
      </w:r>
      <w:r w:rsidRPr="008773F7">
        <w:t>выполняется на листах формата А4 в объеме 20</w:t>
      </w:r>
      <w:r w:rsidR="000F23F7">
        <w:t xml:space="preserve"> </w:t>
      </w:r>
      <w:r w:rsidRPr="008773F7">
        <w:t>–</w:t>
      </w:r>
      <w:r w:rsidR="000F23F7">
        <w:t xml:space="preserve"> </w:t>
      </w:r>
      <w:r w:rsidRPr="008773F7">
        <w:t xml:space="preserve">30 страниц машинописного текста и должна содержать: </w:t>
      </w:r>
    </w:p>
    <w:p w:rsidR="00842FF6" w:rsidRDefault="00842FF6" w:rsidP="000F23F7">
      <w:pPr>
        <w:pStyle w:val="Default"/>
        <w:ind w:firstLine="709"/>
        <w:jc w:val="both"/>
      </w:pPr>
    </w:p>
    <w:p w:rsidR="00A03F12" w:rsidRDefault="008773F7" w:rsidP="00842FF6">
      <w:pPr>
        <w:pStyle w:val="Default"/>
        <w:numPr>
          <w:ilvl w:val="0"/>
          <w:numId w:val="4"/>
        </w:numPr>
        <w:spacing w:before="60"/>
        <w:ind w:left="993"/>
      </w:pPr>
      <w:r w:rsidRPr="008773F7">
        <w:t>Выбор метода получения и формы заготовки.</w:t>
      </w:r>
    </w:p>
    <w:p w:rsidR="008773F7" w:rsidRPr="008773F7" w:rsidRDefault="008773F7" w:rsidP="00842FF6">
      <w:pPr>
        <w:pStyle w:val="Default"/>
        <w:numPr>
          <w:ilvl w:val="0"/>
          <w:numId w:val="4"/>
        </w:numPr>
        <w:spacing w:before="60"/>
        <w:ind w:left="993"/>
      </w:pPr>
      <w:r w:rsidRPr="008773F7">
        <w:t xml:space="preserve">Маршрутный технологический процесс. </w:t>
      </w:r>
    </w:p>
    <w:p w:rsidR="008773F7" w:rsidRDefault="008773F7" w:rsidP="00842FF6">
      <w:pPr>
        <w:pStyle w:val="Default"/>
        <w:numPr>
          <w:ilvl w:val="0"/>
          <w:numId w:val="4"/>
        </w:numPr>
        <w:spacing w:before="60"/>
        <w:ind w:left="993"/>
      </w:pPr>
      <w:r w:rsidRPr="008773F7">
        <w:t>Операционный технологический процесс</w:t>
      </w:r>
      <w:r w:rsidR="00027DDD">
        <w:t xml:space="preserve"> (эскизы операций)</w:t>
      </w:r>
      <w:r w:rsidRPr="008773F7">
        <w:t xml:space="preserve">. </w:t>
      </w:r>
    </w:p>
    <w:p w:rsidR="00700CD4" w:rsidRPr="008773F7" w:rsidRDefault="00700CD4" w:rsidP="00842FF6">
      <w:pPr>
        <w:pStyle w:val="Default"/>
        <w:numPr>
          <w:ilvl w:val="0"/>
          <w:numId w:val="4"/>
        </w:numPr>
        <w:spacing w:before="60"/>
        <w:ind w:left="993"/>
      </w:pPr>
      <w:r>
        <w:t>Размерн</w:t>
      </w:r>
      <w:r w:rsidR="00F841BC">
        <w:t>ый анализ</w:t>
      </w:r>
      <w:r w:rsidR="005B631F">
        <w:t xml:space="preserve"> (расчеты технологических размеров и пооперационных припусков)</w:t>
      </w:r>
      <w:r>
        <w:t>.</w:t>
      </w:r>
    </w:p>
    <w:p w:rsidR="00071174" w:rsidRDefault="00071174" w:rsidP="00842FF6">
      <w:pPr>
        <w:pStyle w:val="Default"/>
        <w:spacing w:before="60"/>
        <w:ind w:left="567"/>
      </w:pPr>
    </w:p>
    <w:p w:rsidR="008773F7" w:rsidRPr="008773F7" w:rsidRDefault="00275F5D" w:rsidP="00275F5D">
      <w:pPr>
        <w:pStyle w:val="Default"/>
        <w:ind w:left="567"/>
      </w:pPr>
      <w:r>
        <w:rPr>
          <w:i/>
          <w:iCs/>
        </w:rPr>
        <w:t>Графическая часть</w:t>
      </w:r>
      <w:r>
        <w:rPr>
          <w:iCs/>
        </w:rPr>
        <w:t xml:space="preserve">:  </w:t>
      </w:r>
      <w:r w:rsidR="00700CD4">
        <w:rPr>
          <w:rFonts w:eastAsia="Times New Roman"/>
        </w:rPr>
        <w:t>схема линейного размерного анализа</w:t>
      </w:r>
    </w:p>
    <w:p w:rsidR="00A069AF" w:rsidRDefault="00A069AF">
      <w:pPr>
        <w:spacing w:after="200"/>
        <w:ind w:firstLine="0"/>
        <w:jc w:val="left"/>
        <w:rPr>
          <w:szCs w:val="24"/>
        </w:rPr>
      </w:pPr>
      <w:r>
        <w:rPr>
          <w:szCs w:val="24"/>
        </w:rPr>
        <w:br w:type="page"/>
      </w:r>
    </w:p>
    <w:p w:rsidR="002420EB" w:rsidRPr="00A05E25" w:rsidRDefault="002420EB" w:rsidP="00A57F85">
      <w:pPr>
        <w:ind w:firstLine="0"/>
        <w:jc w:val="center"/>
        <w:rPr>
          <w:b/>
          <w:szCs w:val="24"/>
          <w:vertAlign w:val="subscript"/>
        </w:rPr>
      </w:pPr>
      <w:r w:rsidRPr="00BF3FA6">
        <w:rPr>
          <w:b/>
          <w:szCs w:val="24"/>
        </w:rPr>
        <w:lastRenderedPageBreak/>
        <w:t xml:space="preserve">Расчет </w:t>
      </w:r>
      <w:r w:rsidRPr="00BF3FA6">
        <w:rPr>
          <w:b/>
          <w:i/>
          <w:szCs w:val="24"/>
        </w:rPr>
        <w:t>Z</w:t>
      </w:r>
      <w:r w:rsidRPr="00BF3FA6">
        <w:rPr>
          <w:b/>
          <w:szCs w:val="24"/>
          <w:vertAlign w:val="subscript"/>
          <w:lang w:val="en-US"/>
        </w:rPr>
        <w:t>min</w:t>
      </w:r>
    </w:p>
    <w:p w:rsidR="002420EB" w:rsidRPr="00BF3FA6" w:rsidRDefault="002420EB" w:rsidP="00A57F85">
      <w:pPr>
        <w:jc w:val="left"/>
        <w:rPr>
          <w:szCs w:val="24"/>
        </w:rPr>
      </w:pPr>
      <w:r w:rsidRPr="00BF3FA6">
        <w:rPr>
          <w:szCs w:val="24"/>
        </w:rPr>
        <w:t xml:space="preserve">Минимальная глубина резания определяется по </w:t>
      </w:r>
      <w:r w:rsidR="00604F20" w:rsidRPr="00BF3FA6">
        <w:rPr>
          <w:szCs w:val="24"/>
        </w:rPr>
        <w:t>Расчётно</w:t>
      </w:r>
      <w:r w:rsidRPr="00BF3FA6">
        <w:rPr>
          <w:szCs w:val="24"/>
        </w:rPr>
        <w:t>-аналитическому методу опр</w:t>
      </w:r>
      <w:r w:rsidRPr="00BF3FA6">
        <w:rPr>
          <w:szCs w:val="24"/>
        </w:rPr>
        <w:t>е</w:t>
      </w:r>
      <w:r w:rsidRPr="00BF3FA6">
        <w:rPr>
          <w:szCs w:val="24"/>
        </w:rPr>
        <w:t>деления припусков (упрощенная зависимость)</w:t>
      </w:r>
    </w:p>
    <w:p w:rsidR="002420EB" w:rsidRPr="00A05E25" w:rsidRDefault="002420EB" w:rsidP="00A57F85">
      <w:pPr>
        <w:ind w:firstLine="0"/>
        <w:jc w:val="center"/>
        <w:rPr>
          <w:szCs w:val="24"/>
        </w:rPr>
      </w:pPr>
      <w:proofErr w:type="spellStart"/>
      <w:r w:rsidRPr="00BF3FA6">
        <w:rPr>
          <w:i/>
          <w:szCs w:val="24"/>
          <w:lang w:val="en-US"/>
        </w:rPr>
        <w:t>Z</w:t>
      </w:r>
      <w:r w:rsidRPr="00BF3FA6">
        <w:rPr>
          <w:szCs w:val="24"/>
          <w:vertAlign w:val="subscript"/>
          <w:lang w:val="en-US"/>
        </w:rPr>
        <w:t>min</w:t>
      </w:r>
      <w:proofErr w:type="spellEnd"/>
      <w:r w:rsidRPr="00A05E25">
        <w:rPr>
          <w:szCs w:val="24"/>
          <w:vertAlign w:val="subscript"/>
        </w:rPr>
        <w:t xml:space="preserve"> </w:t>
      </w:r>
      <w:proofErr w:type="spellStart"/>
      <w:r w:rsidRPr="00BF3FA6">
        <w:rPr>
          <w:i/>
          <w:szCs w:val="24"/>
          <w:vertAlign w:val="subscript"/>
          <w:lang w:val="en-US"/>
        </w:rPr>
        <w:t>i</w:t>
      </w:r>
      <w:proofErr w:type="spellEnd"/>
      <w:r w:rsidRPr="00A05E25">
        <w:rPr>
          <w:szCs w:val="24"/>
        </w:rPr>
        <w:t xml:space="preserve"> = </w:t>
      </w:r>
      <w:r w:rsidRPr="00BF3FA6">
        <w:rPr>
          <w:i/>
          <w:szCs w:val="24"/>
          <w:lang w:val="en-US"/>
        </w:rPr>
        <w:t>H</w:t>
      </w:r>
      <w:r w:rsidRPr="00BF3FA6">
        <w:rPr>
          <w:i/>
          <w:szCs w:val="24"/>
          <w:vertAlign w:val="subscript"/>
          <w:lang w:val="en-US"/>
        </w:rPr>
        <w:t>i</w:t>
      </w:r>
      <w:r w:rsidRPr="00A05E25">
        <w:rPr>
          <w:szCs w:val="24"/>
          <w:vertAlign w:val="subscript"/>
        </w:rPr>
        <w:t>-1</w:t>
      </w:r>
      <w:r w:rsidRPr="00A05E25">
        <w:rPr>
          <w:szCs w:val="24"/>
        </w:rPr>
        <w:t xml:space="preserve"> + </w:t>
      </w:r>
      <w:proofErr w:type="spellStart"/>
      <w:r w:rsidRPr="00BF3FA6">
        <w:rPr>
          <w:szCs w:val="24"/>
          <w:lang w:val="en-US"/>
        </w:rPr>
        <w:t>Rz</w:t>
      </w:r>
      <w:r w:rsidRPr="00BF3FA6">
        <w:rPr>
          <w:i/>
          <w:szCs w:val="24"/>
          <w:vertAlign w:val="subscript"/>
          <w:lang w:val="en-US"/>
        </w:rPr>
        <w:t>i</w:t>
      </w:r>
      <w:proofErr w:type="spellEnd"/>
      <w:r w:rsidRPr="00A05E25">
        <w:rPr>
          <w:szCs w:val="24"/>
          <w:vertAlign w:val="subscript"/>
        </w:rPr>
        <w:t>-1</w:t>
      </w:r>
      <w:r w:rsidRPr="00A05E25">
        <w:rPr>
          <w:szCs w:val="24"/>
        </w:rPr>
        <w:t>,</w:t>
      </w:r>
    </w:p>
    <w:p w:rsidR="002420EB" w:rsidRPr="00BF3FA6" w:rsidRDefault="002420EB" w:rsidP="00A57F85">
      <w:pPr>
        <w:ind w:firstLine="0"/>
        <w:jc w:val="left"/>
        <w:rPr>
          <w:szCs w:val="24"/>
        </w:rPr>
      </w:pPr>
      <w:r w:rsidRPr="00BF3FA6">
        <w:rPr>
          <w:szCs w:val="24"/>
        </w:rPr>
        <w:t xml:space="preserve">где </w:t>
      </w:r>
      <w:r w:rsidRPr="00BF3FA6">
        <w:rPr>
          <w:szCs w:val="24"/>
        </w:rPr>
        <w:tab/>
      </w:r>
      <w:proofErr w:type="spellStart"/>
      <w:r w:rsidRPr="00BF3FA6">
        <w:rPr>
          <w:i/>
          <w:szCs w:val="24"/>
          <w:lang w:val="en-US"/>
        </w:rPr>
        <w:t>Z</w:t>
      </w:r>
      <w:r w:rsidRPr="00BF3FA6">
        <w:rPr>
          <w:szCs w:val="24"/>
          <w:vertAlign w:val="subscript"/>
          <w:lang w:val="en-US"/>
        </w:rPr>
        <w:t>min</w:t>
      </w:r>
      <w:proofErr w:type="spellEnd"/>
      <w:r w:rsidRPr="00BF3FA6">
        <w:rPr>
          <w:szCs w:val="24"/>
          <w:vertAlign w:val="subscript"/>
        </w:rPr>
        <w:t xml:space="preserve"> </w:t>
      </w:r>
      <w:proofErr w:type="spellStart"/>
      <w:r w:rsidRPr="00BF3FA6">
        <w:rPr>
          <w:i/>
          <w:szCs w:val="24"/>
          <w:vertAlign w:val="subscript"/>
          <w:lang w:val="en-US"/>
        </w:rPr>
        <w:t>i</w:t>
      </w:r>
      <w:proofErr w:type="spellEnd"/>
      <w:r w:rsidRPr="00BF3FA6">
        <w:rPr>
          <w:szCs w:val="24"/>
        </w:rPr>
        <w:t xml:space="preserve"> </w:t>
      </w:r>
      <w:r w:rsidRPr="00BF3FA6">
        <w:rPr>
          <w:szCs w:val="24"/>
        </w:rPr>
        <w:sym w:font="Symbol" w:char="F02D"/>
      </w:r>
      <w:r w:rsidRPr="00BF3FA6">
        <w:rPr>
          <w:szCs w:val="24"/>
        </w:rPr>
        <w:t xml:space="preserve"> минимальный припуск на текущей (выполняемой) операции, </w:t>
      </w:r>
    </w:p>
    <w:p w:rsidR="002420EB" w:rsidRPr="00BF3FA6" w:rsidRDefault="002420EB" w:rsidP="00A617D0">
      <w:pPr>
        <w:spacing w:after="120"/>
        <w:ind w:left="709" w:firstLine="0"/>
        <w:jc w:val="left"/>
        <w:rPr>
          <w:szCs w:val="24"/>
        </w:rPr>
      </w:pPr>
      <w:r w:rsidRPr="00BF3FA6">
        <w:rPr>
          <w:i/>
          <w:szCs w:val="24"/>
          <w:lang w:val="en-US"/>
        </w:rPr>
        <w:t>H</w:t>
      </w:r>
      <w:r w:rsidRPr="00BF3FA6">
        <w:rPr>
          <w:i/>
          <w:szCs w:val="24"/>
          <w:vertAlign w:val="subscript"/>
          <w:lang w:val="en-US"/>
        </w:rPr>
        <w:t>i</w:t>
      </w:r>
      <w:r w:rsidRPr="00BF3FA6">
        <w:rPr>
          <w:szCs w:val="24"/>
          <w:vertAlign w:val="subscript"/>
        </w:rPr>
        <w:t>-1</w:t>
      </w:r>
      <w:r w:rsidRPr="00BF3FA6">
        <w:rPr>
          <w:szCs w:val="24"/>
        </w:rPr>
        <w:t xml:space="preserve">, </w:t>
      </w:r>
      <w:proofErr w:type="spellStart"/>
      <w:r w:rsidRPr="00BF3FA6">
        <w:rPr>
          <w:szCs w:val="24"/>
          <w:lang w:val="en-US"/>
        </w:rPr>
        <w:t>Rz</w:t>
      </w:r>
      <w:r w:rsidRPr="00BF3FA6">
        <w:rPr>
          <w:i/>
          <w:szCs w:val="24"/>
          <w:vertAlign w:val="subscript"/>
          <w:lang w:val="en-US"/>
        </w:rPr>
        <w:t>i</w:t>
      </w:r>
      <w:proofErr w:type="spellEnd"/>
      <w:r w:rsidRPr="00BF3FA6">
        <w:rPr>
          <w:szCs w:val="24"/>
          <w:vertAlign w:val="subscript"/>
        </w:rPr>
        <w:t>-1</w:t>
      </w:r>
      <w:r w:rsidRPr="00BF3FA6">
        <w:rPr>
          <w:szCs w:val="24"/>
        </w:rPr>
        <w:t xml:space="preserve"> </w:t>
      </w:r>
      <w:r w:rsidRPr="00BF3FA6">
        <w:rPr>
          <w:szCs w:val="24"/>
        </w:rPr>
        <w:sym w:font="Symbol" w:char="F02D"/>
      </w:r>
      <w:r w:rsidRPr="00BF3FA6">
        <w:rPr>
          <w:szCs w:val="24"/>
        </w:rPr>
        <w:t xml:space="preserve"> глубина дефектного слоя и шероховатость поверхности, оставшиеся после предыдущей операции.</w:t>
      </w:r>
    </w:p>
    <w:p w:rsidR="002420EB" w:rsidRPr="00BF3FA6" w:rsidRDefault="00A617D0" w:rsidP="00A57F85">
      <w:pPr>
        <w:ind w:firstLine="708"/>
        <w:jc w:val="left"/>
        <w:rPr>
          <w:szCs w:val="24"/>
        </w:rPr>
      </w:pPr>
      <w:r w:rsidRPr="00BF3FA6">
        <w:rPr>
          <w:szCs w:val="24"/>
        </w:rPr>
        <w:t>Величины</w:t>
      </w:r>
      <w:r w:rsidR="00A57F85" w:rsidRPr="00BF3FA6">
        <w:rPr>
          <w:szCs w:val="24"/>
        </w:rPr>
        <w:t xml:space="preserve"> </w:t>
      </w:r>
      <w:r w:rsidR="00A57F85" w:rsidRPr="00BF3FA6">
        <w:rPr>
          <w:i/>
          <w:szCs w:val="24"/>
          <w:lang w:val="en-US"/>
        </w:rPr>
        <w:t>H</w:t>
      </w:r>
      <w:r w:rsidR="00A57F85" w:rsidRPr="00BF3FA6">
        <w:rPr>
          <w:i/>
          <w:szCs w:val="24"/>
          <w:vertAlign w:val="subscript"/>
          <w:lang w:val="en-US"/>
        </w:rPr>
        <w:t>i</w:t>
      </w:r>
      <w:r w:rsidR="00A57F85" w:rsidRPr="00BF3FA6">
        <w:rPr>
          <w:szCs w:val="24"/>
          <w:vertAlign w:val="subscript"/>
        </w:rPr>
        <w:t>-1</w:t>
      </w:r>
      <w:r w:rsidR="00A57F85" w:rsidRPr="00BF3FA6">
        <w:rPr>
          <w:szCs w:val="24"/>
        </w:rPr>
        <w:t xml:space="preserve"> и </w:t>
      </w:r>
      <w:proofErr w:type="spellStart"/>
      <w:r w:rsidR="00A57F85" w:rsidRPr="00BF3FA6">
        <w:rPr>
          <w:szCs w:val="24"/>
          <w:lang w:val="en-US"/>
        </w:rPr>
        <w:t>Rz</w:t>
      </w:r>
      <w:r w:rsidR="00A57F85" w:rsidRPr="00BF3FA6">
        <w:rPr>
          <w:i/>
          <w:szCs w:val="24"/>
          <w:vertAlign w:val="subscript"/>
          <w:lang w:val="en-US"/>
        </w:rPr>
        <w:t>i</w:t>
      </w:r>
      <w:proofErr w:type="spellEnd"/>
      <w:r w:rsidR="00A57F85" w:rsidRPr="00BF3FA6">
        <w:rPr>
          <w:szCs w:val="24"/>
          <w:vertAlign w:val="subscript"/>
        </w:rPr>
        <w:t>-1</w:t>
      </w:r>
      <w:r w:rsidR="00A57F85" w:rsidRPr="00BF3FA6">
        <w:rPr>
          <w:szCs w:val="24"/>
        </w:rPr>
        <w:t xml:space="preserve"> рекомендуется выбирать из таблицы [5]</w:t>
      </w:r>
    </w:p>
    <w:p w:rsidR="002420EB" w:rsidRPr="002420EB" w:rsidRDefault="00A05E25" w:rsidP="00A05E25">
      <w:pPr>
        <w:ind w:firstLine="0"/>
        <w:jc w:val="center"/>
        <w:rPr>
          <w:szCs w:val="24"/>
        </w:rPr>
      </w:pPr>
      <w:r>
        <w:rPr>
          <w:noProof/>
          <w:szCs w:val="24"/>
          <w:lang w:eastAsia="ru-RU"/>
        </w:rPr>
        <w:drawing>
          <wp:inline distT="0" distB="0" distL="0" distR="0">
            <wp:extent cx="3724275" cy="7787319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.jpg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t="5939"/>
                    <a:stretch/>
                  </pic:blipFill>
                  <pic:spPr bwMode="auto">
                    <a:xfrm>
                      <a:off x="0" y="0"/>
                      <a:ext cx="3729070" cy="779734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2420EB" w:rsidRPr="002420EB">
        <w:rPr>
          <w:szCs w:val="24"/>
        </w:rPr>
        <w:br w:type="page"/>
      </w:r>
    </w:p>
    <w:p w:rsidR="00584864" w:rsidRPr="00B54159" w:rsidRDefault="00B54159" w:rsidP="00B54159">
      <w:pPr>
        <w:spacing w:after="200"/>
        <w:ind w:firstLine="0"/>
        <w:jc w:val="center"/>
        <w:rPr>
          <w:b/>
          <w:szCs w:val="24"/>
        </w:rPr>
      </w:pPr>
      <w:r w:rsidRPr="00B54159">
        <w:rPr>
          <w:b/>
          <w:szCs w:val="24"/>
        </w:rPr>
        <w:lastRenderedPageBreak/>
        <w:t>Примеры оформления наладок</w:t>
      </w:r>
    </w:p>
    <w:p w:rsidR="00584864" w:rsidRDefault="00B54159">
      <w:pPr>
        <w:spacing w:after="200"/>
        <w:ind w:firstLine="0"/>
        <w:jc w:val="left"/>
        <w:rPr>
          <w:szCs w:val="24"/>
        </w:rPr>
      </w:pPr>
      <w:bookmarkStart w:id="0" w:name="_GoBack"/>
      <w:r>
        <w:rPr>
          <w:noProof/>
          <w:szCs w:val="24"/>
          <w:lang w:eastAsia="ru-RU"/>
        </w:rPr>
        <w:drawing>
          <wp:inline distT="0" distB="0" distL="0" distR="0">
            <wp:extent cx="5693664" cy="2609088"/>
            <wp:effectExtent l="0" t="0" r="0" b="0"/>
            <wp:docPr id="5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_.jpg"/>
                    <pic:cNvPicPr/>
                  </pic:nvPicPr>
                  <pic:blipFill>
                    <a:blip r:embed="rId7" cstate="print">
                      <a:extLst>
                        <a:ext uri="{BEBA8EAE-BF5A-486C-A8C5-ECC9F3942E4B}">
                          <a14:imgProps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  <a14:imgLayer r:embed="rId8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93664" cy="26090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0"/>
    <w:p w:rsidR="00DD7056" w:rsidRDefault="00DD7056" w:rsidP="00DD7056"/>
    <w:p w:rsidR="00584864" w:rsidRDefault="00204C7A">
      <w:pPr>
        <w:spacing w:after="200"/>
        <w:ind w:firstLine="0"/>
        <w:jc w:val="left"/>
        <w:rPr>
          <w:szCs w:val="24"/>
        </w:rPr>
      </w:pPr>
      <w:r>
        <w:rPr>
          <w:noProof/>
          <w:szCs w:val="24"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9" type="#_x0000_t202" style="position:absolute;margin-left:14.35pt;margin-top:207.25pt;width:19.65pt;height:30.9pt;z-index:251661312" stroked="f">
            <v:textbox>
              <w:txbxContent>
                <w:p w:rsidR="00DD7056" w:rsidRDefault="00DD7056"/>
              </w:txbxContent>
            </v:textbox>
          </v:shape>
        </w:pict>
      </w:r>
      <w:r>
        <w:rPr>
          <w:noProof/>
          <w:szCs w:val="24"/>
          <w:lang w:eastAsia="ru-RU"/>
        </w:rPr>
        <w:pict>
          <v:shape id="_x0000_s1028" type="#_x0000_t202" style="position:absolute;margin-left:436.1pt;margin-top:208.2pt;width:15.9pt;height:28.5pt;z-index:251660288" stroked="f">
            <v:textbox>
              <w:txbxContent>
                <w:p w:rsidR="00DD7056" w:rsidRDefault="00DD7056"/>
              </w:txbxContent>
            </v:textbox>
          </v:shape>
        </w:pict>
      </w:r>
      <w:r>
        <w:rPr>
          <w:noProof/>
          <w:szCs w:val="24"/>
          <w:lang w:eastAsia="ru-RU"/>
        </w:rPr>
        <w:pict>
          <v:shape id="_x0000_s1027" type="#_x0000_t202" style="position:absolute;margin-left:424.4pt;margin-top:155.35pt;width:20.1pt;height:22.45pt;z-index:251659264" stroked="f">
            <v:textbox>
              <w:txbxContent>
                <w:p w:rsidR="00DD7056" w:rsidRDefault="00DD7056"/>
              </w:txbxContent>
            </v:textbox>
          </v:shape>
        </w:pict>
      </w:r>
      <w:r>
        <w:rPr>
          <w:noProof/>
          <w:szCs w:val="24"/>
          <w:lang w:eastAsia="ru-RU"/>
        </w:rPr>
        <w:pict>
          <v:shape id="_x0000_s1026" type="#_x0000_t202" style="position:absolute;margin-left:31.2pt;margin-top:149.7pt;width:17.75pt;height:24.8pt;z-index:251658240" stroked="f">
            <v:textbox>
              <w:txbxContent>
                <w:p w:rsidR="00DD7056" w:rsidRDefault="00DD7056"/>
              </w:txbxContent>
            </v:textbox>
          </v:shape>
        </w:pict>
      </w:r>
      <w:r w:rsidR="00584864">
        <w:rPr>
          <w:noProof/>
          <w:szCs w:val="24"/>
          <w:lang w:eastAsia="ru-RU"/>
        </w:rPr>
        <w:drawing>
          <wp:inline distT="0" distB="0" distL="0" distR="0">
            <wp:extent cx="6059424" cy="5376672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.jpg"/>
                    <pic:cNvPicPr/>
                  </pic:nvPicPr>
                  <pic:blipFill>
                    <a:blip r:embed="rId9" cstate="print">
                      <a:extLst>
                        <a:ext uri="{BEBA8EAE-BF5A-486C-A8C5-ECC9F3942E4B}">
                          <a14:imgProps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  <a14:imgLayer r:embed="rId10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59424" cy="53766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84864" w:rsidRDefault="00584864" w:rsidP="00584864">
      <w:pPr>
        <w:spacing w:after="200"/>
        <w:ind w:firstLine="0"/>
        <w:jc w:val="center"/>
        <w:rPr>
          <w:szCs w:val="24"/>
        </w:rPr>
      </w:pPr>
      <w:r>
        <w:rPr>
          <w:noProof/>
          <w:szCs w:val="24"/>
          <w:lang w:eastAsia="ru-RU"/>
        </w:rPr>
        <w:lastRenderedPageBreak/>
        <w:drawing>
          <wp:inline distT="0" distB="0" distL="0" distR="0">
            <wp:extent cx="4864608" cy="6376416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(2).jpg"/>
                    <pic:cNvPicPr/>
                  </pic:nvPicPr>
                  <pic:blipFill>
                    <a:blip r:embed="rId11" cstate="print">
                      <a:extLst>
                        <a:ext uri="{BEBA8EAE-BF5A-486C-A8C5-ECC9F3942E4B}">
                          <a14:imgProps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  <a14:imgLayer r:embed="rId12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64608" cy="63764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84864" w:rsidRDefault="00584864">
      <w:pPr>
        <w:spacing w:after="200"/>
        <w:ind w:firstLine="0"/>
        <w:jc w:val="left"/>
        <w:rPr>
          <w:szCs w:val="24"/>
        </w:rPr>
      </w:pPr>
      <w:r>
        <w:rPr>
          <w:szCs w:val="24"/>
        </w:rPr>
        <w:br w:type="page"/>
      </w:r>
    </w:p>
    <w:p w:rsidR="00B41BF0" w:rsidRPr="002420EB" w:rsidRDefault="00A069AF" w:rsidP="008773F7">
      <w:pPr>
        <w:spacing w:line="240" w:lineRule="auto"/>
        <w:rPr>
          <w:szCs w:val="24"/>
          <w:lang w:val="en-US"/>
        </w:rPr>
      </w:pPr>
      <w:r>
        <w:rPr>
          <w:szCs w:val="24"/>
        </w:rPr>
        <w:lastRenderedPageBreak/>
        <w:t>ЛИТЕРАТУРА</w:t>
      </w:r>
    </w:p>
    <w:p w:rsidR="00A069AF" w:rsidRPr="002420EB" w:rsidRDefault="00A069AF" w:rsidP="008773F7">
      <w:pPr>
        <w:spacing w:line="240" w:lineRule="auto"/>
        <w:rPr>
          <w:szCs w:val="24"/>
          <w:lang w:val="en-US"/>
        </w:rPr>
      </w:pPr>
    </w:p>
    <w:p w:rsidR="00B41BF0" w:rsidRDefault="00B41BF0" w:rsidP="00A069AF">
      <w:pPr>
        <w:pStyle w:val="Default"/>
        <w:numPr>
          <w:ilvl w:val="0"/>
          <w:numId w:val="2"/>
        </w:numPr>
        <w:spacing w:after="120"/>
        <w:ind w:left="425" w:hanging="357"/>
        <w:jc w:val="both"/>
      </w:pPr>
      <w:r w:rsidRPr="00B41BF0">
        <w:t>Разработка технологического проц</w:t>
      </w:r>
      <w:r w:rsidR="00A069AF">
        <w:t>есса изготовления деталей [Элек</w:t>
      </w:r>
      <w:r w:rsidRPr="00B41BF0">
        <w:t>тронный ресурс] : м</w:t>
      </w:r>
      <w:r w:rsidRPr="00B41BF0">
        <w:t>е</w:t>
      </w:r>
      <w:r w:rsidRPr="00B41BF0">
        <w:t>тод</w:t>
      </w:r>
      <w:proofErr w:type="gramStart"/>
      <w:r w:rsidRPr="00B41BF0">
        <w:t>.</w:t>
      </w:r>
      <w:proofErr w:type="gramEnd"/>
      <w:r w:rsidRPr="00B41BF0">
        <w:t xml:space="preserve"> </w:t>
      </w:r>
      <w:proofErr w:type="gramStart"/>
      <w:r w:rsidRPr="00B41BF0">
        <w:t>у</w:t>
      </w:r>
      <w:proofErr w:type="gramEnd"/>
      <w:r w:rsidRPr="00B41BF0">
        <w:t xml:space="preserve">казания к выполнению расчетно-графических работ и курсового проекта / авт.-сост. Л. В. </w:t>
      </w:r>
      <w:proofErr w:type="spellStart"/>
      <w:r w:rsidRPr="00B41BF0">
        <w:t>Боршова</w:t>
      </w:r>
      <w:proofErr w:type="spellEnd"/>
      <w:r w:rsidR="00200C5B">
        <w:t xml:space="preserve">; </w:t>
      </w:r>
      <w:proofErr w:type="spellStart"/>
      <w:r w:rsidR="00200C5B">
        <w:t>Нижнетагил</w:t>
      </w:r>
      <w:proofErr w:type="spellEnd"/>
      <w:r w:rsidR="00200C5B">
        <w:t xml:space="preserve">. </w:t>
      </w:r>
      <w:proofErr w:type="spellStart"/>
      <w:r w:rsidR="00200C5B">
        <w:t>технол</w:t>
      </w:r>
      <w:proofErr w:type="spellEnd"/>
      <w:r w:rsidR="00200C5B">
        <w:t>. ин-т. (фи</w:t>
      </w:r>
      <w:r w:rsidRPr="00B41BF0">
        <w:t xml:space="preserve">лиал) </w:t>
      </w:r>
      <w:proofErr w:type="spellStart"/>
      <w:r w:rsidRPr="00B41BF0">
        <w:t>УрФУ</w:t>
      </w:r>
      <w:proofErr w:type="spellEnd"/>
      <w:r w:rsidRPr="00B41BF0">
        <w:t>. – Нижний Тагил</w:t>
      </w:r>
      <w:proofErr w:type="gramStart"/>
      <w:r w:rsidRPr="00B41BF0">
        <w:t xml:space="preserve"> :</w:t>
      </w:r>
      <w:proofErr w:type="gramEnd"/>
      <w:r w:rsidRPr="00B41BF0">
        <w:t xml:space="preserve"> НТИ (филиал) </w:t>
      </w:r>
      <w:proofErr w:type="spellStart"/>
      <w:r w:rsidRPr="00B41BF0">
        <w:t>УрФУ</w:t>
      </w:r>
      <w:proofErr w:type="spellEnd"/>
      <w:r w:rsidRPr="00B41BF0">
        <w:t xml:space="preserve">, 2015. – 76 </w:t>
      </w:r>
      <w:proofErr w:type="gramStart"/>
      <w:r w:rsidRPr="00B41BF0">
        <w:t>с</w:t>
      </w:r>
      <w:proofErr w:type="gramEnd"/>
      <w:r w:rsidRPr="00B41BF0">
        <w:t>.</w:t>
      </w:r>
    </w:p>
    <w:p w:rsidR="00232DF3" w:rsidRPr="00335F98" w:rsidRDefault="00232DF3" w:rsidP="00232DF3">
      <w:pPr>
        <w:pStyle w:val="Default"/>
        <w:numPr>
          <w:ilvl w:val="0"/>
          <w:numId w:val="2"/>
        </w:numPr>
        <w:spacing w:after="120"/>
        <w:ind w:left="425" w:hanging="357"/>
        <w:jc w:val="both"/>
      </w:pPr>
      <w:r w:rsidRPr="00335F98">
        <w:t xml:space="preserve">Технология изготовления деталей. Курсовое проектирование </w:t>
      </w:r>
      <w:r>
        <w:t>по техноло</w:t>
      </w:r>
      <w:r w:rsidRPr="00335F98">
        <w:t>гии машиностро</w:t>
      </w:r>
      <w:r w:rsidRPr="00335F98">
        <w:t>е</w:t>
      </w:r>
      <w:r w:rsidRPr="00335F98">
        <w:t xml:space="preserve">ния: учебное пособие / В.П. Меринов, А.М. Козлов, А.Г. </w:t>
      </w:r>
      <w:proofErr w:type="spellStart"/>
      <w:r w:rsidRPr="00335F98">
        <w:t>Схиртладзе</w:t>
      </w:r>
      <w:proofErr w:type="spellEnd"/>
      <w:r w:rsidRPr="00335F98">
        <w:t xml:space="preserve">. – Старый Оскол: ТНТ, 2009. — 264 с. </w:t>
      </w:r>
    </w:p>
    <w:p w:rsidR="00F07744" w:rsidRPr="00335F98" w:rsidRDefault="00200C5B" w:rsidP="00A069AF">
      <w:pPr>
        <w:pStyle w:val="Default"/>
        <w:numPr>
          <w:ilvl w:val="0"/>
          <w:numId w:val="2"/>
        </w:numPr>
        <w:spacing w:after="120"/>
        <w:ind w:left="425" w:hanging="357"/>
        <w:jc w:val="both"/>
      </w:pPr>
      <w:r>
        <w:t>Обработка металлов резанием</w:t>
      </w:r>
      <w:r w:rsidR="00F07744" w:rsidRPr="00335F98">
        <w:t>: справочник технолога / под ред. А.А. Панова. – М.</w:t>
      </w:r>
      <w:proofErr w:type="gramStart"/>
      <w:r w:rsidR="00F07744" w:rsidRPr="00335F98">
        <w:t xml:space="preserve"> :</w:t>
      </w:r>
      <w:proofErr w:type="gramEnd"/>
      <w:r w:rsidR="00F07744" w:rsidRPr="00335F98">
        <w:t xml:space="preserve"> Маш</w:t>
      </w:r>
      <w:r w:rsidR="00F07744" w:rsidRPr="00335F98">
        <w:t>и</w:t>
      </w:r>
      <w:r w:rsidR="00F07744" w:rsidRPr="00335F98">
        <w:t xml:space="preserve">ностроение, 1988. – 736 с. </w:t>
      </w:r>
    </w:p>
    <w:p w:rsidR="00F07744" w:rsidRDefault="002C4D15" w:rsidP="00A069AF">
      <w:pPr>
        <w:pStyle w:val="Default"/>
        <w:numPr>
          <w:ilvl w:val="0"/>
          <w:numId w:val="2"/>
        </w:numPr>
        <w:spacing w:after="120"/>
        <w:ind w:left="425" w:hanging="357"/>
        <w:jc w:val="both"/>
      </w:pPr>
      <w:r w:rsidRPr="00335F98">
        <w:t xml:space="preserve">Технология машиностроения: В 2 кн. / Э.Л. Жуков, И.И. </w:t>
      </w:r>
      <w:proofErr w:type="spellStart"/>
      <w:r w:rsidRPr="00335F98">
        <w:t>Козарь</w:t>
      </w:r>
      <w:proofErr w:type="spellEnd"/>
      <w:r w:rsidRPr="00335F98">
        <w:t xml:space="preserve">, С.Л. Мурашкин и др.; Под ред. С.Л. Мурашкина. – М.: Высшая школа, 2003.-295с. </w:t>
      </w:r>
    </w:p>
    <w:p w:rsidR="009A05DD" w:rsidRDefault="009A05DD" w:rsidP="00A51A60">
      <w:pPr>
        <w:pStyle w:val="Default"/>
        <w:numPr>
          <w:ilvl w:val="0"/>
          <w:numId w:val="2"/>
        </w:numPr>
        <w:spacing w:after="120"/>
        <w:ind w:left="425" w:hanging="357"/>
        <w:jc w:val="both"/>
      </w:pPr>
      <w:r>
        <w:t xml:space="preserve">Матвеев В.В. </w:t>
      </w:r>
      <w:r w:rsidR="00200C5B">
        <w:t>Проектирование экономичных технологических процессов в машиностро</w:t>
      </w:r>
      <w:r w:rsidR="00200C5B">
        <w:t>е</w:t>
      </w:r>
      <w:r w:rsidR="00200C5B">
        <w:t>нии.</w:t>
      </w:r>
      <w:r w:rsidR="00A51A60" w:rsidRPr="00A51A60">
        <w:t xml:space="preserve">- Челябинск: </w:t>
      </w:r>
      <w:proofErr w:type="spellStart"/>
      <w:r w:rsidR="00A51A60" w:rsidRPr="00A51A60">
        <w:t>Юж</w:t>
      </w:r>
      <w:proofErr w:type="gramStart"/>
      <w:r w:rsidR="00A51A60" w:rsidRPr="00A51A60">
        <w:t>.-</w:t>
      </w:r>
      <w:proofErr w:type="gramEnd"/>
      <w:r w:rsidR="00A51A60">
        <w:t>Урал</w:t>
      </w:r>
      <w:proofErr w:type="spellEnd"/>
      <w:r w:rsidR="00A51A60">
        <w:t>. КН. Изд-во, 1979. – 111 с.</w:t>
      </w:r>
    </w:p>
    <w:p w:rsidR="005B6FE4" w:rsidRPr="00335F98" w:rsidRDefault="005B6FE4" w:rsidP="005B6FE4">
      <w:pPr>
        <w:pStyle w:val="Default"/>
        <w:numPr>
          <w:ilvl w:val="0"/>
          <w:numId w:val="2"/>
        </w:numPr>
        <w:spacing w:after="120"/>
        <w:ind w:left="425" w:hanging="357"/>
        <w:jc w:val="both"/>
      </w:pPr>
      <w:r w:rsidRPr="00335F98">
        <w:t xml:space="preserve">Классификатор технологических операций машиностроения и приборостроения 1 85 151. – М.: Изд-во стандартов, 1987. – 72 с. </w:t>
      </w:r>
    </w:p>
    <w:p w:rsidR="005B6FE4" w:rsidRPr="00335F98" w:rsidRDefault="005B6FE4" w:rsidP="005B6FE4">
      <w:pPr>
        <w:pStyle w:val="Default"/>
        <w:numPr>
          <w:ilvl w:val="0"/>
          <w:numId w:val="2"/>
        </w:numPr>
        <w:spacing w:after="120"/>
        <w:ind w:left="425" w:hanging="357"/>
        <w:jc w:val="both"/>
      </w:pPr>
      <w:r w:rsidRPr="00335F98">
        <w:t>Классификатор технологических переходов машиностроения и приборостроения. 1 89 187 / Государственный комитет СССР по управлению качеством продукции и стандартам. - М.</w:t>
      </w:r>
      <w:proofErr w:type="gramStart"/>
      <w:r w:rsidRPr="00335F98">
        <w:t xml:space="preserve"> :</w:t>
      </w:r>
      <w:proofErr w:type="gramEnd"/>
      <w:r w:rsidRPr="00335F98">
        <w:t xml:space="preserve"> Изд-во стандартов, 1991. - 120 с. </w:t>
      </w:r>
    </w:p>
    <w:p w:rsidR="00200C5B" w:rsidRDefault="00200C5B" w:rsidP="005B6FE4">
      <w:pPr>
        <w:pStyle w:val="Default"/>
        <w:spacing w:after="120"/>
        <w:ind w:left="68"/>
        <w:jc w:val="both"/>
      </w:pPr>
    </w:p>
    <w:sectPr w:rsidR="00200C5B" w:rsidSect="00B41BF0">
      <w:pgSz w:w="11906" w:h="17338"/>
      <w:pgMar w:top="1134" w:right="850" w:bottom="1134" w:left="1134" w:header="720" w:footer="720" w:gutter="0"/>
      <w:cols w:space="720"/>
      <w:noEndnote/>
      <w:docGrid w:linePitch="326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8010CBE"/>
    <w:multiLevelType w:val="hybridMultilevel"/>
    <w:tmpl w:val="973C73E8"/>
    <w:lvl w:ilvl="0" w:tplc="04404DC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0D711EB"/>
    <w:multiLevelType w:val="hybridMultilevel"/>
    <w:tmpl w:val="284A28C8"/>
    <w:lvl w:ilvl="0" w:tplc="0419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">
    <w:nsid w:val="59427949"/>
    <w:multiLevelType w:val="hybridMultilevel"/>
    <w:tmpl w:val="6F12995A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3">
    <w:nsid w:val="7E1B1567"/>
    <w:multiLevelType w:val="hybridMultilevel"/>
    <w:tmpl w:val="A820645A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num w:numId="1">
    <w:abstractNumId w:val="1"/>
  </w:num>
  <w:num w:numId="2">
    <w:abstractNumId w:val="3"/>
  </w:num>
  <w:num w:numId="3">
    <w:abstractNumId w:val="0"/>
  </w:num>
  <w:num w:numId="4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autoHyphenation/>
  <w:drawingGridHorizontalSpacing w:val="120"/>
  <w:displayHorizontalDrawingGridEvery w:val="2"/>
  <w:characterSpacingControl w:val="doNotCompress"/>
  <w:compat/>
  <w:rsids>
    <w:rsidRoot w:val="008773F7"/>
    <w:rsid w:val="00027DDD"/>
    <w:rsid w:val="000427C9"/>
    <w:rsid w:val="00071174"/>
    <w:rsid w:val="00083781"/>
    <w:rsid w:val="000F23F7"/>
    <w:rsid w:val="000F4DCE"/>
    <w:rsid w:val="00200C5B"/>
    <w:rsid w:val="00204C7A"/>
    <w:rsid w:val="00232DF3"/>
    <w:rsid w:val="002420EB"/>
    <w:rsid w:val="00250940"/>
    <w:rsid w:val="00275F5D"/>
    <w:rsid w:val="002C4D15"/>
    <w:rsid w:val="00335F98"/>
    <w:rsid w:val="00517920"/>
    <w:rsid w:val="00584864"/>
    <w:rsid w:val="005B631F"/>
    <w:rsid w:val="005B6FE4"/>
    <w:rsid w:val="00604F20"/>
    <w:rsid w:val="006B0C26"/>
    <w:rsid w:val="00700CD4"/>
    <w:rsid w:val="00722F15"/>
    <w:rsid w:val="00773C27"/>
    <w:rsid w:val="00831989"/>
    <w:rsid w:val="00842FF6"/>
    <w:rsid w:val="008627FC"/>
    <w:rsid w:val="008773F7"/>
    <w:rsid w:val="009A05DD"/>
    <w:rsid w:val="009B6F21"/>
    <w:rsid w:val="009E5084"/>
    <w:rsid w:val="00A03F12"/>
    <w:rsid w:val="00A05E25"/>
    <w:rsid w:val="00A069AF"/>
    <w:rsid w:val="00A179AE"/>
    <w:rsid w:val="00A51A60"/>
    <w:rsid w:val="00A574CD"/>
    <w:rsid w:val="00A57F85"/>
    <w:rsid w:val="00A617D0"/>
    <w:rsid w:val="00AC5D12"/>
    <w:rsid w:val="00B41BF0"/>
    <w:rsid w:val="00B54159"/>
    <w:rsid w:val="00BD23C1"/>
    <w:rsid w:val="00BF3FA6"/>
    <w:rsid w:val="00CF76EE"/>
    <w:rsid w:val="00D6260C"/>
    <w:rsid w:val="00DD7056"/>
    <w:rsid w:val="00EA14E5"/>
    <w:rsid w:val="00EC3AD2"/>
    <w:rsid w:val="00F07744"/>
    <w:rsid w:val="00F14F50"/>
    <w:rsid w:val="00F500C8"/>
    <w:rsid w:val="00F50E61"/>
    <w:rsid w:val="00F70CFC"/>
    <w:rsid w:val="00F83F52"/>
    <w:rsid w:val="00F841BC"/>
    <w:rsid w:val="00FA56E4"/>
    <w:rsid w:val="00FE200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>
      <o:colormenu v:ext="edit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574CD"/>
    <w:pPr>
      <w:spacing w:after="0"/>
      <w:ind w:firstLine="709"/>
      <w:jc w:val="both"/>
    </w:pPr>
    <w:rPr>
      <w:rFonts w:ascii="Times New Roman" w:hAnsi="Times New Roman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8773F7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3">
    <w:name w:val="Balloon Text"/>
    <w:basedOn w:val="a"/>
    <w:link w:val="a4"/>
    <w:uiPriority w:val="99"/>
    <w:semiHidden/>
    <w:unhideWhenUsed/>
    <w:rsid w:val="00FA56E4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A56E4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EC3AD2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1.wdp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microsoft.com/office/2007/relationships/hdphoto" Target="media/hdphoto3.wdp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0" Type="http://schemas.microsoft.com/office/2007/relationships/hdphoto" Target="media/hdphoto2.wdp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1630DEC-3415-41A7-8F51-8EDB5EF45BE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109</TotalTime>
  <Pages>5</Pages>
  <Words>448</Words>
  <Characters>2560</Characters>
  <Application>Microsoft Office Word</Application>
  <DocSecurity>0</DocSecurity>
  <Lines>21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3002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Владимир</dc:creator>
  <cp:lastModifiedBy>ПВФ</cp:lastModifiedBy>
  <cp:revision>24</cp:revision>
  <cp:lastPrinted>2017-03-01T07:30:00Z</cp:lastPrinted>
  <dcterms:created xsi:type="dcterms:W3CDTF">2017-04-03T04:35:00Z</dcterms:created>
  <dcterms:modified xsi:type="dcterms:W3CDTF">2021-02-01T14:07:00Z</dcterms:modified>
</cp:coreProperties>
</file>