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37" w:rsidRPr="00EC1537" w:rsidRDefault="00EC1537" w:rsidP="00EC1537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EC1537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Задание</w:t>
      </w:r>
    </w:p>
    <w:p w:rsidR="00EC1537" w:rsidRPr="00EC1537" w:rsidRDefault="00EC1537" w:rsidP="00EC1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Написать вычислительную подпрограмму по заданию варианта.</w:t>
      </w:r>
    </w:p>
    <w:p w:rsidR="00EC1537" w:rsidRPr="00EC1537" w:rsidRDefault="00EC1537" w:rsidP="00EC1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Реализовать возможность вызова полпрограммы из п.1 в цикле для заданного диапазона размеров матрицы или вектора с заданным шагом приращения размера.</w:t>
      </w:r>
    </w:p>
    <w:p w:rsidR="00EC1537" w:rsidRPr="00EC1537" w:rsidRDefault="00EC1537" w:rsidP="00EC1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Встроить измерение времени выполнения главной вычислительной операции с помощью таймера с заданным вариантом таймера.</w:t>
      </w:r>
    </w:p>
    <w:p w:rsidR="00EC1537" w:rsidRPr="00EC1537" w:rsidRDefault="00EC1537" w:rsidP="00EC1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Собрать статистику времени выполнения вычислительной подпрограммы для нескольких уровней оптимизации в выбранном компиляторе. Построить графики зависимости времени выполнения от размеров.</w:t>
      </w:r>
    </w:p>
    <w:p w:rsidR="00EC1537" w:rsidRPr="00EC1537" w:rsidRDefault="00EC1537" w:rsidP="00EC1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(только для варианта с умножением матриц) провести транспонирование второй матрицы, сделать обход по ней по строкам, повторить для этого варианта реализации п. 4.</w:t>
      </w:r>
    </w:p>
    <w:p w:rsidR="00EC1537" w:rsidRPr="00EC1537" w:rsidRDefault="00EC1537" w:rsidP="00EC1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векторизовать вычисления в теле самого вложенного цикла вычислительной подпрограммы. Повторить для этого варианта реализации п. 4.</w:t>
      </w:r>
    </w:p>
    <w:p w:rsidR="00EC1537" w:rsidRPr="00EC1537" w:rsidRDefault="00EC1537" w:rsidP="00EC1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(для всех вариантов, кроме решения системы линейных уравнений) Реализовать многопоточный вариант вычислительной процедуры. Замерить ускорение для различного числа потоков по сравнению с последовательной версией.</w:t>
      </w:r>
    </w:p>
    <w:p w:rsidR="00EC1537" w:rsidRPr="00EC1537" w:rsidRDefault="00EC1537" w:rsidP="00EC1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(только для скалярного произведения векторов) Объединить векторизованную версию и многопоточную. Оценить полученный выигрыш в производительности по сравнению с последовательной, векторной и многопоточной версиями.</w:t>
      </w:r>
    </w:p>
    <w:p w:rsidR="00EC1537" w:rsidRPr="00EC1537" w:rsidRDefault="00EC1537" w:rsidP="00EC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:rsidR="00EC1537" w:rsidRPr="00EC1537" w:rsidRDefault="00EC1537" w:rsidP="00EC1537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EC1537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Рекомендации по выполнению работы</w:t>
      </w:r>
    </w:p>
    <w:p w:rsidR="00EC1537" w:rsidRPr="00EC1537" w:rsidRDefault="00EC1537" w:rsidP="00EC1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Векторизованную версию вычислительной процедуры можно реализовать с помощью SIMD/SSE </w:t>
      </w:r>
      <w:proofErr w:type="spellStart"/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интринсиков</w:t>
      </w:r>
      <w:proofErr w:type="spellEnd"/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или ассемблерных вставок с SIMD/SSE командами. Если имеется компьютер с процессором с AVX, желательно построить версию на AVX и сравнить выигрыш с SSE.</w:t>
      </w:r>
    </w:p>
    <w:p w:rsidR="00EC1537" w:rsidRPr="00EC1537" w:rsidRDefault="00EC1537" w:rsidP="00EC1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Многопоточную версию вычислительной процедуры можно реализовать с помощью </w:t>
      </w:r>
      <w:proofErr w:type="spellStart"/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OpenMP</w:t>
      </w:r>
      <w:proofErr w:type="spellEnd"/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, POSIX </w:t>
      </w:r>
      <w:proofErr w:type="spellStart"/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Threads</w:t>
      </w:r>
      <w:proofErr w:type="spellEnd"/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или </w:t>
      </w:r>
      <w:proofErr w:type="spellStart"/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Windows</w:t>
      </w:r>
      <w:proofErr w:type="spellEnd"/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</w:t>
      </w:r>
      <w:proofErr w:type="spellStart"/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Threads</w:t>
      </w:r>
      <w:proofErr w:type="spellEnd"/>
      <w:r w:rsidRPr="00EC1537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</w:t>
      </w:r>
    </w:p>
    <w:p w:rsidR="008D4711" w:rsidRDefault="008D4711"/>
    <w:p w:rsidR="00EC1537" w:rsidRDefault="00EC1537"/>
    <w:p w:rsidR="00EC1537" w:rsidRDefault="00EC1537"/>
    <w:p w:rsidR="00EC1537" w:rsidRDefault="00EC1537" w:rsidP="00EC1537">
      <w:pPr>
        <w:pStyle w:val="3"/>
        <w:shd w:val="clear" w:color="auto" w:fill="FFFFFF"/>
        <w:spacing w:before="450" w:beforeAutospacing="0" w:after="150" w:afterAutospacing="0"/>
        <w:rPr>
          <w:rFonts w:ascii="Calibri" w:hAnsi="Calibri" w:cs="Calibri"/>
          <w:b w:val="0"/>
          <w:bCs w:val="0"/>
          <w:color w:val="333333"/>
          <w:sz w:val="36"/>
          <w:szCs w:val="36"/>
        </w:rPr>
      </w:pPr>
      <w:r>
        <w:rPr>
          <w:rFonts w:ascii="Calibri" w:hAnsi="Calibri" w:cs="Calibri"/>
          <w:color w:val="333333"/>
          <w:sz w:val="36"/>
          <w:szCs w:val="36"/>
        </w:rPr>
        <w:lastRenderedPageBreak/>
        <w:t>Примерные темы контрольных работ:</w:t>
      </w:r>
    </w:p>
    <w:p w:rsidR="00EC1537" w:rsidRDefault="00EC1537">
      <w:pPr>
        <w:rPr>
          <w:rFonts w:ascii="Calibri" w:hAnsi="Calibri" w:cs="Calibri"/>
          <w:color w:val="333333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 xml:space="preserve">Скалярное произведение двух векторов. Элементы векторов имеют тип </w:t>
      </w:r>
      <w:proofErr w:type="spellStart"/>
      <w:r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long</w:t>
      </w:r>
      <w:proofErr w:type="spellEnd"/>
    </w:p>
    <w:p w:rsidR="00EC1537" w:rsidRDefault="00EC1537">
      <w:pPr>
        <w:rPr>
          <w:rFonts w:ascii="Calibri" w:hAnsi="Calibri" w:cs="Calibri"/>
          <w:color w:val="333333"/>
          <w:sz w:val="27"/>
          <w:szCs w:val="27"/>
          <w:shd w:val="clear" w:color="auto" w:fill="FFFFFF"/>
        </w:rPr>
      </w:pPr>
    </w:p>
    <w:p w:rsidR="00EC1537" w:rsidRDefault="00EC1537">
      <w:pPr>
        <w:rPr>
          <w:rFonts w:ascii="Calibri" w:hAnsi="Calibri" w:cs="Calibri"/>
          <w:color w:val="333333"/>
          <w:sz w:val="27"/>
          <w:szCs w:val="27"/>
          <w:shd w:val="clear" w:color="auto" w:fill="FFFFFF"/>
        </w:rPr>
      </w:pPr>
    </w:p>
    <w:p w:rsidR="00EC1537" w:rsidRDefault="00EC1537" w:rsidP="00EC1537">
      <w:pPr>
        <w:pStyle w:val="3"/>
        <w:shd w:val="clear" w:color="auto" w:fill="FFFFFF"/>
        <w:spacing w:before="450" w:beforeAutospacing="0" w:after="150" w:afterAutospacing="0"/>
        <w:rPr>
          <w:rFonts w:ascii="Calibri" w:hAnsi="Calibri" w:cs="Calibri"/>
          <w:b w:val="0"/>
          <w:bCs w:val="0"/>
          <w:color w:val="333333"/>
          <w:sz w:val="36"/>
          <w:szCs w:val="36"/>
        </w:rPr>
      </w:pPr>
      <w:r>
        <w:rPr>
          <w:rFonts w:ascii="Calibri" w:hAnsi="Calibri" w:cs="Calibri"/>
          <w:color w:val="333333"/>
          <w:sz w:val="36"/>
          <w:szCs w:val="36"/>
        </w:rPr>
        <w:t>Варианты выбора таймера</w:t>
      </w:r>
    </w:p>
    <w:p w:rsidR="00EC1537" w:rsidRDefault="00EC1537"/>
    <w:p w:rsidR="00EC1537" w:rsidRDefault="00EC1537">
      <w:r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Монотонный таймер</w:t>
      </w:r>
      <w:bookmarkStart w:id="0" w:name="_GoBack"/>
      <w:bookmarkEnd w:id="0"/>
    </w:p>
    <w:sectPr w:rsidR="00EC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0A2"/>
    <w:multiLevelType w:val="multilevel"/>
    <w:tmpl w:val="5B66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E38C2"/>
    <w:multiLevelType w:val="multilevel"/>
    <w:tmpl w:val="2EAA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56"/>
    <w:rsid w:val="008D4711"/>
    <w:rsid w:val="009E3756"/>
    <w:rsid w:val="00EC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8F82"/>
  <w15:chartTrackingRefBased/>
  <w15:docId w15:val="{C9C7C319-E2E2-4CB0-A3EF-241CDF91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1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Sitnik Aleksey</dc:creator>
  <cp:keywords/>
  <dc:description/>
  <cp:lastModifiedBy>Sitnik Aleksey</cp:lastModifiedBy>
  <cp:revision>2</cp:revision>
  <dcterms:created xsi:type="dcterms:W3CDTF">2022-04-14T03:02:00Z</dcterms:created>
  <dcterms:modified xsi:type="dcterms:W3CDTF">2022-04-14T03:02:00Z</dcterms:modified>
</cp:coreProperties>
</file>