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«Уральский государственный педагогический университет»</w:t>
      </w:r>
    </w:p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Институт математики, физики, информатики и технологий</w:t>
      </w:r>
    </w:p>
    <w:p w:rsidR="003C6A67" w:rsidRPr="003C6A67" w:rsidRDefault="003C6A67" w:rsidP="003C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A67">
        <w:rPr>
          <w:rFonts w:ascii="Times New Roman" w:hAnsi="Times New Roman" w:cs="Times New Roman"/>
          <w:sz w:val="24"/>
          <w:szCs w:val="24"/>
        </w:rPr>
        <w:t>Кафедра высшей математики и методики обучения математике</w:t>
      </w:r>
    </w:p>
    <w:p w:rsidR="003C6A67" w:rsidRDefault="003C6A67" w:rsidP="003C6A67">
      <w:pPr>
        <w:rPr>
          <w:rFonts w:ascii="Times New Roman" w:hAnsi="Times New Roman" w:cs="Times New Roman"/>
          <w:sz w:val="28"/>
          <w:szCs w:val="28"/>
        </w:rPr>
      </w:pPr>
    </w:p>
    <w:p w:rsidR="00E53366" w:rsidRDefault="00E53366" w:rsidP="003C6A67">
      <w:pPr>
        <w:rPr>
          <w:rFonts w:ascii="Times New Roman" w:hAnsi="Times New Roman" w:cs="Times New Roman"/>
          <w:sz w:val="28"/>
          <w:szCs w:val="28"/>
        </w:rPr>
      </w:pPr>
    </w:p>
    <w:p w:rsidR="00E53366" w:rsidRDefault="00E53366" w:rsidP="003C6A67">
      <w:pPr>
        <w:rPr>
          <w:rFonts w:ascii="Times New Roman" w:hAnsi="Times New Roman" w:cs="Times New Roman"/>
          <w:sz w:val="28"/>
          <w:szCs w:val="28"/>
        </w:rPr>
      </w:pPr>
    </w:p>
    <w:p w:rsidR="00E53366" w:rsidRDefault="00E53366" w:rsidP="003C6A67">
      <w:pPr>
        <w:rPr>
          <w:rFonts w:ascii="Times New Roman" w:hAnsi="Times New Roman" w:cs="Times New Roman"/>
          <w:sz w:val="28"/>
          <w:szCs w:val="28"/>
        </w:rPr>
      </w:pPr>
    </w:p>
    <w:p w:rsidR="00E53366" w:rsidRDefault="00E53366" w:rsidP="00E53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366" w:rsidRDefault="00E53366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A67" w:rsidRDefault="003C6A67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К ОБУЧЕНИЮ МАТЕМАТИКЕ В ПРОЦЕССЕ ИЗУЧЕНИЯ ТЕМЫ «ЛИНЕЙНЫЕ ФУНКЦИИ»</w:t>
      </w:r>
    </w:p>
    <w:p w:rsidR="003C6A67" w:rsidRDefault="003C6A67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E53366" w:rsidRDefault="00E53366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A67" w:rsidRDefault="003C6A67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«44.03.01 – Педагогическое образование»</w:t>
      </w:r>
    </w:p>
    <w:p w:rsidR="003C6A67" w:rsidRDefault="003C6A67" w:rsidP="00E53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«Математика»</w:t>
      </w:r>
    </w:p>
    <w:p w:rsidR="003C6A67" w:rsidRDefault="003C6A67" w:rsidP="003C6A67">
      <w:pPr>
        <w:rPr>
          <w:rFonts w:ascii="Times New Roman" w:hAnsi="Times New Roman" w:cs="Times New Roman"/>
          <w:sz w:val="28"/>
          <w:szCs w:val="28"/>
        </w:rPr>
      </w:pPr>
    </w:p>
    <w:p w:rsidR="00B66814" w:rsidRDefault="00B66814" w:rsidP="003C6A67">
      <w:pPr>
        <w:rPr>
          <w:rFonts w:ascii="Times New Roman" w:hAnsi="Times New Roman" w:cs="Times New Roman"/>
          <w:sz w:val="28"/>
          <w:szCs w:val="28"/>
        </w:rPr>
      </w:pPr>
    </w:p>
    <w:p w:rsidR="00B66814" w:rsidRDefault="00B66814" w:rsidP="003C6A67">
      <w:pPr>
        <w:rPr>
          <w:rFonts w:ascii="Times New Roman" w:hAnsi="Times New Roman" w:cs="Times New Roman"/>
          <w:sz w:val="28"/>
          <w:szCs w:val="28"/>
        </w:rPr>
      </w:pPr>
    </w:p>
    <w:p w:rsidR="00B66814" w:rsidRDefault="00B66814" w:rsidP="003C6A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6814" w:rsidTr="00B66814">
        <w:tc>
          <w:tcPr>
            <w:tcW w:w="4672" w:type="dxa"/>
          </w:tcPr>
          <w:p w:rsidR="00B66814" w:rsidRDefault="00B66814" w:rsidP="00B6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защищена на отметку:</w:t>
            </w:r>
          </w:p>
          <w:p w:rsidR="00B66814" w:rsidRDefault="00B66814" w:rsidP="00B6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66814" w:rsidRDefault="00B66814" w:rsidP="00B6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 ________________</w:t>
            </w:r>
          </w:p>
          <w:p w:rsidR="00B66814" w:rsidRDefault="00B66814" w:rsidP="00B6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дата                     подпись</w:t>
            </w: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Дарья Александровна</w:t>
            </w:r>
          </w:p>
          <w:p w:rsidR="00B66814" w:rsidRPr="003629DD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группы МАТ-2031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  <w:p w:rsidR="00B66814" w:rsidRPr="003629DD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14" w:rsidRDefault="00B66814" w:rsidP="003C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Т.Л.,</w:t>
            </w:r>
          </w:p>
          <w:p w:rsidR="00B66814" w:rsidRPr="00B66814" w:rsidRDefault="00B66814" w:rsidP="00B6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наук, доцент кафедры высшей математики и методики обучения математике Института математики, физики, информатики и технологий.</w:t>
            </w:r>
          </w:p>
        </w:tc>
      </w:tr>
    </w:tbl>
    <w:p w:rsidR="00B66814" w:rsidRDefault="00B66814" w:rsidP="00B66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814" w:rsidRDefault="00B66814" w:rsidP="00B668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A67" w:rsidRDefault="00B66814" w:rsidP="00B66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2022</w:t>
      </w:r>
      <w:r w:rsidR="003C6A67">
        <w:rPr>
          <w:rFonts w:ascii="Times New Roman" w:hAnsi="Times New Roman" w:cs="Times New Roman"/>
          <w:sz w:val="28"/>
          <w:szCs w:val="28"/>
        </w:rPr>
        <w:br w:type="page"/>
      </w:r>
    </w:p>
    <w:p w:rsidR="00EB6A95" w:rsidRPr="00EB6A95" w:rsidRDefault="00EB6A95" w:rsidP="00EB6A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B6A95" w:rsidRDefault="00A6277E" w:rsidP="003C6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C6A67" w:rsidRPr="00A6277E" w:rsidRDefault="00FD228B" w:rsidP="00A627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дифференцированного обучения</w:t>
      </w:r>
    </w:p>
    <w:p w:rsidR="003C6A67" w:rsidRPr="00A6277E" w:rsidRDefault="00C448C9" w:rsidP="00A627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реализации дифференцированного обучения</w:t>
      </w:r>
    </w:p>
    <w:p w:rsidR="003C6A67" w:rsidRPr="00A6277E" w:rsidRDefault="00C448C9" w:rsidP="00A627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отбору и конструированию задач для организ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ации дифференцированного обучения</w:t>
      </w:r>
    </w:p>
    <w:p w:rsidR="003C6A67" w:rsidRPr="00A6277E" w:rsidRDefault="003C6A67" w:rsidP="00A627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7E">
        <w:rPr>
          <w:rFonts w:ascii="Times New Roman" w:hAnsi="Times New Roman" w:cs="Times New Roman"/>
          <w:sz w:val="28"/>
          <w:szCs w:val="28"/>
        </w:rPr>
        <w:t>Разработка комплекса заданий по теме «Линейные функции» для реализации дифференциации обучения математике</w:t>
      </w:r>
    </w:p>
    <w:p w:rsidR="00A6277E" w:rsidRDefault="00A6277E" w:rsidP="003C6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6277E" w:rsidRDefault="00A6277E" w:rsidP="003C6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ИНФОРМАЦИОННЫХ РЕСУРСОВ</w:t>
      </w:r>
    </w:p>
    <w:p w:rsidR="00A6277E" w:rsidRPr="008012FD" w:rsidRDefault="00A6277E" w:rsidP="003C6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026978" w:rsidRDefault="00026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6746" w:rsidRPr="003B6746" w:rsidRDefault="00026978" w:rsidP="003B67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54F33" w:rsidRDefault="00FC1091" w:rsidP="00FC10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0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</w:t>
      </w:r>
      <w:r w:rsidR="001C5C30" w:rsidRPr="00FC1091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FC1091">
        <w:rPr>
          <w:rFonts w:ascii="Times New Roman" w:hAnsi="Times New Roman" w:cs="Times New Roman"/>
          <w:sz w:val="28"/>
          <w:szCs w:val="28"/>
        </w:rPr>
        <w:t xml:space="preserve"> Стандартом среднего общего образования N 413 от 17 мая 2012 года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91">
        <w:rPr>
          <w:rFonts w:ascii="Times New Roman" w:hAnsi="Times New Roman" w:cs="Times New Roman"/>
          <w:sz w:val="28"/>
          <w:szCs w:val="28"/>
        </w:rPr>
        <w:t>изменениями и дополнениями от 11 декабря 2020 года установлены требования к метапредметным результатам осво</w:t>
      </w:r>
      <w:r>
        <w:rPr>
          <w:rFonts w:ascii="Times New Roman" w:hAnsi="Times New Roman" w:cs="Times New Roman"/>
          <w:sz w:val="28"/>
          <w:szCs w:val="28"/>
        </w:rPr>
        <w:t>ения обучающимися основной обра</w:t>
      </w:r>
      <w:r w:rsidRPr="00FC1091">
        <w:rPr>
          <w:rFonts w:ascii="Times New Roman" w:hAnsi="Times New Roman" w:cs="Times New Roman"/>
          <w:sz w:val="28"/>
          <w:szCs w:val="28"/>
        </w:rPr>
        <w:t>зовательной программы, такие как</w:t>
      </w:r>
      <w:r w:rsidR="00B366A0" w:rsidRPr="00B366A0">
        <w:rPr>
          <w:rFonts w:ascii="Times New Roman" w:hAnsi="Times New Roman" w:cs="Times New Roman"/>
          <w:sz w:val="28"/>
          <w:szCs w:val="28"/>
        </w:rPr>
        <w:t xml:space="preserve"> «научить ученика самостоятельно добывать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0" w:rsidRPr="00B366A0">
        <w:rPr>
          <w:rFonts w:ascii="Times New Roman" w:hAnsi="Times New Roman" w:cs="Times New Roman"/>
          <w:sz w:val="28"/>
          <w:szCs w:val="28"/>
        </w:rPr>
        <w:t>информацию и активно включаться в творческую и 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0" w:rsidRPr="00B366A0">
        <w:rPr>
          <w:rFonts w:ascii="Times New Roman" w:hAnsi="Times New Roman" w:cs="Times New Roman"/>
          <w:sz w:val="28"/>
          <w:szCs w:val="28"/>
        </w:rPr>
        <w:t>деятельность» [</w:t>
      </w:r>
      <w:r w:rsidR="002F72AB">
        <w:rPr>
          <w:rFonts w:ascii="Times New Roman" w:hAnsi="Times New Roman" w:cs="Times New Roman"/>
          <w:sz w:val="28"/>
          <w:szCs w:val="28"/>
        </w:rPr>
        <w:t>15</w:t>
      </w:r>
      <w:r w:rsidR="00B366A0" w:rsidRPr="00B366A0">
        <w:rPr>
          <w:rFonts w:ascii="Times New Roman" w:hAnsi="Times New Roman" w:cs="Times New Roman"/>
          <w:sz w:val="28"/>
          <w:szCs w:val="28"/>
        </w:rPr>
        <w:t>]. Следовательно, актуальным становится внедрение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0" w:rsidRPr="00B366A0">
        <w:rPr>
          <w:rFonts w:ascii="Times New Roman" w:hAnsi="Times New Roman" w:cs="Times New Roman"/>
          <w:sz w:val="28"/>
          <w:szCs w:val="28"/>
        </w:rPr>
        <w:t>процесс обучения современных образовательных технологий,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0" w:rsidRPr="00B366A0">
        <w:rPr>
          <w:rFonts w:ascii="Times New Roman" w:hAnsi="Times New Roman" w:cs="Times New Roman"/>
          <w:sz w:val="28"/>
          <w:szCs w:val="28"/>
        </w:rPr>
        <w:t>формируют у учащихся умение учиться. Технология 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A0" w:rsidRPr="00B366A0">
        <w:rPr>
          <w:rFonts w:ascii="Times New Roman" w:hAnsi="Times New Roman" w:cs="Times New Roman"/>
          <w:sz w:val="28"/>
          <w:szCs w:val="28"/>
        </w:rPr>
        <w:t>обучения является одной из них.</w:t>
      </w:r>
    </w:p>
    <w:p w:rsidR="00954F33" w:rsidRDefault="00B366A0" w:rsidP="00FC10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A0">
        <w:rPr>
          <w:rFonts w:ascii="Times New Roman" w:hAnsi="Times New Roman" w:cs="Times New Roman"/>
          <w:sz w:val="28"/>
          <w:szCs w:val="28"/>
        </w:rPr>
        <w:t>Дифференцированное обучение позволяет организовать учебный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процесс на основе учета индивидуальных особенностей школьников,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обеспечивает качественное</w:t>
      </w:r>
      <w:r w:rsidR="0007507D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усвоение учениками учебной программы,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помогает решить проблему перегрузки учащихся. Отвечая принципам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гуманизации, дифференциация обучения позволяет учащимся заниматься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любимым делом, получать удовлетворение от посильной учебы и тем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самым повышать эффективность и качество обучения. Кроме того,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дифференцированное обучение способствует созданию комфортной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психологической атмосферы в школе, уменьшив число конфликтных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ситуаций; повысить социальную защищенность учащихся [</w:t>
      </w:r>
      <w:r w:rsidR="00064325">
        <w:rPr>
          <w:rFonts w:ascii="Times New Roman" w:hAnsi="Times New Roman" w:cs="Times New Roman"/>
          <w:sz w:val="28"/>
          <w:szCs w:val="28"/>
        </w:rPr>
        <w:t>6</w:t>
      </w:r>
      <w:r w:rsidRPr="00B366A0">
        <w:rPr>
          <w:rFonts w:ascii="Times New Roman" w:hAnsi="Times New Roman" w:cs="Times New Roman"/>
          <w:sz w:val="28"/>
          <w:szCs w:val="28"/>
        </w:rPr>
        <w:t>].</w:t>
      </w:r>
    </w:p>
    <w:p w:rsidR="00954F33" w:rsidRDefault="00B366A0" w:rsidP="00FC10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A0">
        <w:rPr>
          <w:rFonts w:ascii="Times New Roman" w:hAnsi="Times New Roman" w:cs="Times New Roman"/>
          <w:sz w:val="28"/>
          <w:szCs w:val="28"/>
        </w:rPr>
        <w:t>Таким образом, дифференцированное обучение создает наилучшие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условия, в которых ученик получает возможность приобрести глубокие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знания по изучаемым предметам, испытывает наибольший комфорт и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радость при обучении, находит свою нишу и поле деятельности.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Дифференцированное обучение ведет к повышению качества знаний и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успеваемости учеников.</w:t>
      </w:r>
    </w:p>
    <w:p w:rsidR="003629DD" w:rsidRDefault="00B366A0" w:rsidP="00FC10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A0">
        <w:rPr>
          <w:rFonts w:ascii="Times New Roman" w:hAnsi="Times New Roman" w:cs="Times New Roman"/>
          <w:sz w:val="28"/>
          <w:szCs w:val="28"/>
        </w:rPr>
        <w:t>Анализ состояния дифференцированного обучения в практике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образовательных учреждений России показывает, что в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>общеобразовательной школе преобладают единообразие и усредненный</w:t>
      </w:r>
      <w:r w:rsidR="00FC1091">
        <w:rPr>
          <w:rFonts w:ascii="Times New Roman" w:hAnsi="Times New Roman" w:cs="Times New Roman"/>
          <w:sz w:val="28"/>
          <w:szCs w:val="28"/>
        </w:rPr>
        <w:t xml:space="preserve"> </w:t>
      </w:r>
      <w:r w:rsidRPr="00B366A0">
        <w:rPr>
          <w:rFonts w:ascii="Times New Roman" w:hAnsi="Times New Roman" w:cs="Times New Roman"/>
          <w:sz w:val="28"/>
          <w:szCs w:val="28"/>
        </w:rPr>
        <w:t xml:space="preserve">подход к школьникам в обучении. </w:t>
      </w:r>
      <w:r w:rsidR="003629D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3629DD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="003629DD">
        <w:rPr>
          <w:rFonts w:ascii="Times New Roman" w:hAnsi="Times New Roman" w:cs="Times New Roman"/>
          <w:sz w:val="28"/>
          <w:szCs w:val="28"/>
        </w:rPr>
        <w:t xml:space="preserve"> на это в связи с требованиями </w:t>
      </w:r>
      <w:proofErr w:type="spellStart"/>
      <w:r w:rsidR="003629D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3629DD">
        <w:rPr>
          <w:rFonts w:ascii="Times New Roman" w:hAnsi="Times New Roman" w:cs="Times New Roman"/>
          <w:sz w:val="28"/>
          <w:szCs w:val="28"/>
        </w:rPr>
        <w:t xml:space="preserve"> данная тема требует корректировки и дополнения</w:t>
      </w:r>
    </w:p>
    <w:p w:rsidR="00D241AD" w:rsidRPr="003B6746" w:rsidRDefault="0046753F" w:rsidP="003B67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74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7237C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3B6746">
        <w:rPr>
          <w:rFonts w:ascii="Times New Roman" w:hAnsi="Times New Roman" w:cs="Times New Roman"/>
          <w:b/>
          <w:sz w:val="28"/>
          <w:szCs w:val="28"/>
        </w:rPr>
        <w:t>:</w:t>
      </w:r>
    </w:p>
    <w:p w:rsidR="0046753F" w:rsidRDefault="005041D4" w:rsidP="003B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F63060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46753F" w:rsidRPr="003B6746">
        <w:rPr>
          <w:rFonts w:ascii="Times New Roman" w:hAnsi="Times New Roman" w:cs="Times New Roman"/>
          <w:sz w:val="28"/>
          <w:szCs w:val="28"/>
        </w:rPr>
        <w:t xml:space="preserve">для реализации уровневой дифференциации обучения математике </w:t>
      </w:r>
      <w:r w:rsidR="00B646DF">
        <w:rPr>
          <w:rFonts w:ascii="Times New Roman" w:hAnsi="Times New Roman" w:cs="Times New Roman"/>
          <w:sz w:val="28"/>
          <w:szCs w:val="28"/>
        </w:rPr>
        <w:t>в процессе изучения темы «Линейные ф</w:t>
      </w:r>
      <w:r w:rsidR="0046753F" w:rsidRPr="003B6746">
        <w:rPr>
          <w:rFonts w:ascii="Times New Roman" w:hAnsi="Times New Roman" w:cs="Times New Roman"/>
          <w:sz w:val="28"/>
          <w:szCs w:val="28"/>
        </w:rPr>
        <w:t>ункции».</w:t>
      </w:r>
    </w:p>
    <w:p w:rsidR="00F338C5" w:rsidRPr="003B6746" w:rsidRDefault="00F338C5" w:rsidP="003B6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цели исследования были поставлены следующие </w:t>
      </w:r>
      <w:r w:rsidRPr="00F338C5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46753F" w:rsidRPr="00F971DA" w:rsidRDefault="00D3672C" w:rsidP="00F971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методической и психолого-педагогической </w:t>
      </w:r>
      <w:r w:rsidR="0046753F" w:rsidRPr="00F971DA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 xml:space="preserve">ы с целью выделения </w:t>
      </w:r>
      <w:r w:rsidR="0046753F" w:rsidRPr="00F971DA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6753F" w:rsidRPr="00F971DA">
        <w:rPr>
          <w:rFonts w:ascii="Times New Roman" w:hAnsi="Times New Roman" w:cs="Times New Roman"/>
          <w:sz w:val="28"/>
          <w:szCs w:val="28"/>
        </w:rPr>
        <w:t xml:space="preserve"> организации дифференцированного обучения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3F" w:rsidRPr="00F971DA" w:rsidRDefault="00F63060" w:rsidP="00F971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приемы и способы</w:t>
      </w:r>
      <w:r w:rsidR="0046753F" w:rsidRPr="00F971DA">
        <w:rPr>
          <w:rFonts w:ascii="Times New Roman" w:hAnsi="Times New Roman" w:cs="Times New Roman"/>
          <w:sz w:val="28"/>
          <w:szCs w:val="28"/>
        </w:rPr>
        <w:t xml:space="preserve"> реализации дифференцированного обучения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обучения математике.</w:t>
      </w:r>
    </w:p>
    <w:p w:rsidR="00241C9B" w:rsidRPr="00F971DA" w:rsidRDefault="00F63060" w:rsidP="00F971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1C9B" w:rsidRPr="00F971DA">
        <w:rPr>
          <w:rFonts w:ascii="Times New Roman" w:hAnsi="Times New Roman" w:cs="Times New Roman"/>
          <w:sz w:val="28"/>
          <w:szCs w:val="28"/>
        </w:rPr>
        <w:t>одобрать задания по теме «</w:t>
      </w:r>
      <w:r w:rsidR="00B646DF" w:rsidRPr="00F971DA">
        <w:rPr>
          <w:rFonts w:ascii="Times New Roman" w:hAnsi="Times New Roman" w:cs="Times New Roman"/>
          <w:sz w:val="28"/>
          <w:szCs w:val="28"/>
        </w:rPr>
        <w:t>Линейные функции»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3F" w:rsidRDefault="00F63060" w:rsidP="00F971D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753F" w:rsidRPr="00F971DA">
        <w:rPr>
          <w:rFonts w:ascii="Times New Roman" w:hAnsi="Times New Roman" w:cs="Times New Roman"/>
          <w:sz w:val="28"/>
          <w:szCs w:val="28"/>
        </w:rPr>
        <w:t>азработать комплек</w:t>
      </w:r>
      <w:r w:rsidR="005176D9" w:rsidRPr="00F971DA">
        <w:rPr>
          <w:rFonts w:ascii="Times New Roman" w:hAnsi="Times New Roman" w:cs="Times New Roman"/>
          <w:sz w:val="28"/>
          <w:szCs w:val="28"/>
        </w:rPr>
        <w:t>с</w:t>
      </w:r>
      <w:r w:rsidR="0046753F" w:rsidRPr="00F971DA">
        <w:rPr>
          <w:rFonts w:ascii="Times New Roman" w:hAnsi="Times New Roman" w:cs="Times New Roman"/>
          <w:sz w:val="28"/>
          <w:szCs w:val="28"/>
        </w:rPr>
        <w:t xml:space="preserve"> заданий по теме «</w:t>
      </w:r>
      <w:r w:rsidR="00B646DF" w:rsidRPr="00F971DA">
        <w:rPr>
          <w:rFonts w:ascii="Times New Roman" w:hAnsi="Times New Roman" w:cs="Times New Roman"/>
          <w:sz w:val="28"/>
          <w:szCs w:val="28"/>
        </w:rPr>
        <w:t>Линейные ф</w:t>
      </w:r>
      <w:r w:rsidR="0046753F" w:rsidRPr="00F971DA">
        <w:rPr>
          <w:rFonts w:ascii="Times New Roman" w:hAnsi="Times New Roman" w:cs="Times New Roman"/>
          <w:sz w:val="28"/>
          <w:szCs w:val="28"/>
        </w:rPr>
        <w:t>ункции» для реализации дифференциации обучения математике.</w:t>
      </w:r>
    </w:p>
    <w:p w:rsidR="00EB75AD" w:rsidRDefault="00AE41DA" w:rsidP="00720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AE41DA" w:rsidRDefault="00AE41DA" w:rsidP="00720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психолого-педагогической и методической литературы и других информационных источников по теме исследования.</w:t>
      </w:r>
    </w:p>
    <w:p w:rsidR="006F6556" w:rsidRDefault="006F6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556" w:rsidRPr="006F6556" w:rsidRDefault="006F6556" w:rsidP="006F65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РЕСУРСОВ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А. В</w:t>
      </w:r>
      <w:r w:rsidRPr="006F6556">
        <w:rPr>
          <w:rFonts w:ascii="Times New Roman" w:hAnsi="Times New Roman" w:cs="Times New Roman"/>
          <w:i/>
          <w:sz w:val="28"/>
          <w:szCs w:val="28"/>
        </w:rPr>
        <w:t>.</w:t>
      </w:r>
      <w:r w:rsidRPr="006F6556">
        <w:rPr>
          <w:rFonts w:ascii="Times New Roman" w:hAnsi="Times New Roman" w:cs="Times New Roman"/>
          <w:sz w:val="28"/>
          <w:szCs w:val="28"/>
        </w:rPr>
        <w:t xml:space="preserve"> Обучение математике с учетом индивидуальных особенностей ребенка // Вопросы психологии. 2001. № 5. С. 116-123.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статье автор рассматривает проблему реализации личностно ориентированного обучения. На основании изученных данных автор считает, что данная проблема может быть решена только с позиции индивидуализации образовательного процесса. Предлагается способ индивидуализации обучения математике, основанный на учете трудностей в обучении у детей со слабой и инертной нервной системой, а также вообще у детей с повышенной утомляемостью и отвлекаемостью.</w:t>
      </w:r>
    </w:p>
    <w:p w:rsidR="006F6556" w:rsidRPr="006F6556" w:rsidRDefault="006F6556" w:rsidP="006F655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М. Р. Групповая работа в школе // Школьный психолог. 2003.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№  1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>. С. 31 – 39.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Одной из форм организации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дифференциации является групповая работа. У автора статьи рассмотрены различные способы разделения на группы. Так же автор рассматривает что разные педагогические задачи диктуют свои требования к формированию групп и организации групповой работы.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Гердо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Н.В. Отличительные особенности дифференциации и индивидуализации обучения в современных условиях // Вестник ЧГПУ им. И.Я. Яковлева. 2012. № 1 (73). Ч. 2. С. 42–47.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статье автор представляет анализ различных подходов к дифференциации и индивидуализации обучения в современных условиях, и делает выводы о необходимости их сочетания для оптимальной организации образовательного процесса в старших классах школы.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Гусев В. А. Теория и методика обучения математике: психолого-педагогические основы.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2014. 457 с.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Автор в своей книге поднимает проблему учета индивидуальных особенностей школьника, а также личностное отношение к пониманию и применению приемов математического мышления и математической деятельности. </w:t>
      </w:r>
      <w:r w:rsidRPr="006F6556">
        <w:rPr>
          <w:rFonts w:ascii="Times New Roman" w:hAnsi="Times New Roman" w:cs="Times New Roman"/>
          <w:sz w:val="28"/>
          <w:szCs w:val="28"/>
        </w:rPr>
        <w:lastRenderedPageBreak/>
        <w:t>Автор в своей книге подробно рассматривает дифференциацию обучения математике в школе.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Е. Н. Актуальные вопросы теории и методики обучения математике в средней школе/ Е. Н.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Крутихина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, Н. Н. Кузьмина, П. М. Горев, А. В.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. Киров: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>, 2011. 118с.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Сборник посвящен отдельным вопросам теории и методики обучения математике в средней школе. Обсуждается тематика, связанная с интеграцией математики и других областей знаний, работой с новыми информационными технологиями, в частности использованием электронного учебника и учебного видео в образовательном процессе. Представлены исследования по работе с учащимися с применением различных образовательных технологий: модульной, проектной, технологии работы в малых группах. Некоторые статьи посвящены развитию учащихся в процессе обучения математике, а также методике изучения отдельных содержательных линий школьного курса математики.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Кашканова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Л. З. Дифференциация обучения как форма организации образовательного процесса // Теория и практика образования в современном мире: материалы </w:t>
      </w:r>
      <w:r w:rsidRPr="006F65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6556">
        <w:rPr>
          <w:rFonts w:ascii="Times New Roman" w:hAnsi="Times New Roman" w:cs="Times New Roman"/>
          <w:sz w:val="28"/>
          <w:szCs w:val="28"/>
        </w:rPr>
        <w:t xml:space="preserve"> междунар. науч.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>. (г. Санкт-Петербург, ноябрь 2012г.). 2021. С.132-136.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Статья посвящена проблеме дифференцированного обучения. Автором были изучены подходы к дифференцированному обучению различных педагогов. На основании полученных данных было выявлено что дифференциация обучения – это комплекс методических, психолого-педагогических, организационно-управленческих мероприятий, обеспечивающих обучение в гомогенных группах, создание разнообразных условий обучения для различных школ, классов, групп с целью учёта особенностей их контингента.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Клименко Е.С. Дифференцированное обучение – оптимальный путь обучения всех и каждого / Н.В.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Гердо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Смолькина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// </w:t>
      </w:r>
      <w:r w:rsidRPr="006F6556">
        <w:rPr>
          <w:rFonts w:ascii="Times New Roman" w:hAnsi="Times New Roman" w:cs="Times New Roman"/>
          <w:sz w:val="28"/>
          <w:szCs w:val="28"/>
          <w:lang w:val="en-US"/>
        </w:rPr>
        <w:t>Auditorium</w:t>
      </w:r>
      <w:r w:rsidRPr="006F6556">
        <w:rPr>
          <w:rFonts w:ascii="Times New Roman" w:hAnsi="Times New Roman" w:cs="Times New Roman"/>
          <w:sz w:val="28"/>
          <w:szCs w:val="28"/>
        </w:rPr>
        <w:t>. 2019.  № 2 (22). С. 44-47.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Автор в статье рассматривает виды дифференциации, которые могут быть использованы в работе с учащимися с ограниченными возможностями в </w:t>
      </w:r>
      <w:r w:rsidRPr="006F6556">
        <w:rPr>
          <w:rFonts w:ascii="Times New Roman" w:hAnsi="Times New Roman" w:cs="Times New Roman"/>
          <w:sz w:val="28"/>
          <w:szCs w:val="28"/>
        </w:rPr>
        <w:lastRenderedPageBreak/>
        <w:t>развитии в обычном классе. Часто особые дети испытывают трудности в обучении. Автор делает вывод о том, что дифференцированное обучение позволит всем учащимся достичь цели урока.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Кузьмина В.М. Дифференциация процесса обучения в условиях ФГОС </w:t>
      </w:r>
      <w:r w:rsidRPr="006F65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6556">
        <w:rPr>
          <w:rFonts w:ascii="Times New Roman" w:hAnsi="Times New Roman" w:cs="Times New Roman"/>
          <w:sz w:val="28"/>
          <w:szCs w:val="28"/>
        </w:rPr>
        <w:t xml:space="preserve"> поколения: к постановке проблемы // Электронный научный журнал «Педагогика и психология». 2012. № 4. С. 10-17.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статье автором рассматривается проблема усвоения материала при традиционных формах обучения. Автор в своих исследованиях доказывает, что овладение учащимися знаниями, умениями и навыками зависит от их индивидуальных и типовых особенностей, определяющих те субъективные трудности, которые испытывают разные учащиеся при усвоении материала различной сложности и общности. Это недостаточно учитывается при традиционных формах обучения, рассчитанного на "среднего" ученика. На основании полученных данных было выявлено, что решение данной проблемы возможно при реализации дифференцированного обучения.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Медведева О.С. Психолого-педагогические основы обучения математике. М.: «БИНОМ. Лаборатория знаний», 2013. 204с.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Автор книги на конкретных примерах иллюстрирует возможность использовать психолого-педагогические знания для совершенствования математического образования с учетом ФГОС.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И.М. Дифференциация процесса обучения в современной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школе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учеб. пособие.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Издательство московского психолого-социального института; Воронеж: Издательство НПО «МОДЭК», 2004. С. 116–124.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книге автор даёт общие представления о дифференциации обучения и конкретные сведения о его организации в общеобразовательной школе. Автором рассматриваются основные формы дифференцированного обучения, особое внимание обращается на практические рекомендации.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lastRenderedPageBreak/>
        <w:t xml:space="preserve">Пирогова Т. И.,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Р.А. Дифференцированный подход к обучению математики и физики в условиях личностно-ориентированного обучения // Векторы научного развития </w:t>
      </w:r>
      <w:r w:rsidRPr="006F655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F6556">
        <w:rPr>
          <w:rFonts w:ascii="Times New Roman" w:hAnsi="Times New Roman" w:cs="Times New Roman"/>
          <w:sz w:val="28"/>
          <w:szCs w:val="28"/>
        </w:rPr>
        <w:t xml:space="preserve"> века. 2017. С. 76-78.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статье автором описан дифференцированный подход как метод личностно-ориентированной технологии, применяемый на учебных занятиях физики и математики, а, так же, приведены средства для активизации познавательной деятельности студентов.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Саранцев Г. И. Методика обучения математике в средней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школе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мат. спец.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>. вузов и ун-тов. М. : Просвещение, 2002. 223с.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Автор в своем пособии, в контексте системного анализа и деятельностного подхода с учетом новых образовательных идей, раскрывает общие вопросы методики обучения математике.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Сиротюк А. Л. Психофизиологические основы дифференцированного обучения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школьников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учеб. пособие.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ТЦ Сфера , 2007. 224с.</w:t>
      </w:r>
    </w:p>
    <w:p w:rsidR="006F6556" w:rsidRPr="006F6556" w:rsidRDefault="006F6556" w:rsidP="006F6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Автор в своем учебном пособии синтезирует теоретические и экспериментальные разработки отечественных и зарубежных ученых в области изучения психологических особенностей школьников, проявляющихся в процессе обучения и связанных с различиями в латеральной организации мозга. Так же автор показывает разницу в учебной деятельности мальчиков и девочек с различной межполушарной, моторной и сенсорной асимметрией. Предлагается авторская концепция дифференцированного обучения на основе психофизиологических особенностей школьников, которая подтверждается результатами многолетних экспериментальных исследований.</w:t>
      </w:r>
    </w:p>
    <w:p w:rsidR="006F6556" w:rsidRPr="006F6556" w:rsidRDefault="006F6556" w:rsidP="006F655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 xml:space="preserve">Унт И.Э. Индивидуализация и дифференциация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учеб. пособие. </w:t>
      </w:r>
      <w:proofErr w:type="gramStart"/>
      <w:r w:rsidRPr="006F655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6556">
        <w:rPr>
          <w:rFonts w:ascii="Times New Roman" w:hAnsi="Times New Roman" w:cs="Times New Roman"/>
          <w:sz w:val="28"/>
          <w:szCs w:val="28"/>
        </w:rPr>
        <w:t xml:space="preserve"> Педагогика, 1990. 192 с.</w:t>
      </w:r>
    </w:p>
    <w:p w:rsidR="006F6556" w:rsidRDefault="006F6556" w:rsidP="00064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Автор книги, доктор педагогических наук, в популярной форме рассматривает педагогические и психологические проблемы индивидуализации, различные формы дифференциации обучения. Предлагается оригинальная мето</w:t>
      </w:r>
      <w:r w:rsidRPr="006F6556">
        <w:rPr>
          <w:rFonts w:ascii="Times New Roman" w:hAnsi="Times New Roman" w:cs="Times New Roman"/>
          <w:sz w:val="28"/>
          <w:szCs w:val="28"/>
        </w:rPr>
        <w:lastRenderedPageBreak/>
        <w:t xml:space="preserve">дика индивидуализированной </w:t>
      </w:r>
      <w:proofErr w:type="spellStart"/>
      <w:r w:rsidRPr="006F6556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6F6556">
        <w:rPr>
          <w:rFonts w:ascii="Times New Roman" w:hAnsi="Times New Roman" w:cs="Times New Roman"/>
          <w:sz w:val="28"/>
          <w:szCs w:val="28"/>
        </w:rPr>
        <w:t xml:space="preserve"> учебной работы в школе. Особое место уделяется вопросам углубленного изучения отдельных предметов, массовому использованию рабочих тетрадей на почетной основе для самостоятельной работы учащихся.</w:t>
      </w:r>
    </w:p>
    <w:p w:rsidR="00064325" w:rsidRPr="00064325" w:rsidRDefault="00064325" w:rsidP="0006432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2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// Гарант URL: https://base.garant.ru/70188902/8ef641d3b80ff01d34be16ce9bafc6e0/ (дата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25">
        <w:rPr>
          <w:rFonts w:ascii="Times New Roman" w:hAnsi="Times New Roman" w:cs="Times New Roman"/>
          <w:sz w:val="28"/>
          <w:szCs w:val="28"/>
        </w:rPr>
        <w:t>обращения: 3.02.2021).</w:t>
      </w:r>
    </w:p>
    <w:p w:rsidR="006F6556" w:rsidRPr="006F6556" w:rsidRDefault="006F6556" w:rsidP="000643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Шарифов Д. Дифференцированное обучение и его роль в процессе обучения // Вопросы психологии и педагогики. 2008. № 2. С. 9-13.</w:t>
      </w:r>
    </w:p>
    <w:p w:rsidR="006F6556" w:rsidRPr="006F6556" w:rsidRDefault="006F6556" w:rsidP="00064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56">
        <w:rPr>
          <w:rFonts w:ascii="Times New Roman" w:hAnsi="Times New Roman" w:cs="Times New Roman"/>
          <w:sz w:val="28"/>
          <w:szCs w:val="28"/>
        </w:rPr>
        <w:t>В данной статье рассматривается дифференцированное обучение и его роль в процессе обучении. Автор статьи в 9 пунктах показывает преимущество дифференцированное обучение и его роль в процессе обучении на примере преподавании математики.</w:t>
      </w:r>
    </w:p>
    <w:p w:rsidR="006F6556" w:rsidRPr="00F971DA" w:rsidRDefault="006F6556" w:rsidP="006F655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556" w:rsidRPr="00F971DA" w:rsidSect="00915D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1E" w:rsidRDefault="00F4091E" w:rsidP="00915DA0">
      <w:pPr>
        <w:spacing w:after="0" w:line="240" w:lineRule="auto"/>
      </w:pPr>
      <w:r>
        <w:separator/>
      </w:r>
    </w:p>
  </w:endnote>
  <w:endnote w:type="continuationSeparator" w:id="0">
    <w:p w:rsidR="00F4091E" w:rsidRDefault="00F4091E" w:rsidP="0091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1E" w:rsidRDefault="00F4091E" w:rsidP="00915DA0">
      <w:pPr>
        <w:spacing w:after="0" w:line="240" w:lineRule="auto"/>
      </w:pPr>
      <w:r>
        <w:separator/>
      </w:r>
    </w:p>
  </w:footnote>
  <w:footnote w:type="continuationSeparator" w:id="0">
    <w:p w:rsidR="00F4091E" w:rsidRDefault="00F4091E" w:rsidP="0091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7720"/>
      <w:docPartObj>
        <w:docPartGallery w:val="Page Numbers (Top of Page)"/>
        <w:docPartUnique/>
      </w:docPartObj>
    </w:sdtPr>
    <w:sdtEndPr/>
    <w:sdtContent>
      <w:p w:rsidR="00915DA0" w:rsidRDefault="00915D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C9">
          <w:rPr>
            <w:noProof/>
          </w:rPr>
          <w:t>2</w:t>
        </w:r>
        <w:r>
          <w:fldChar w:fldCharType="end"/>
        </w:r>
      </w:p>
    </w:sdtContent>
  </w:sdt>
  <w:p w:rsidR="00915DA0" w:rsidRDefault="00915D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AA"/>
    <w:multiLevelType w:val="hybridMultilevel"/>
    <w:tmpl w:val="4B346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42B28"/>
    <w:multiLevelType w:val="hybridMultilevel"/>
    <w:tmpl w:val="9B602C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3555B"/>
    <w:multiLevelType w:val="hybridMultilevel"/>
    <w:tmpl w:val="A7784BD8"/>
    <w:lvl w:ilvl="0" w:tplc="8BA48A2C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E7FF9"/>
    <w:multiLevelType w:val="hybridMultilevel"/>
    <w:tmpl w:val="9AA65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972FCC"/>
    <w:multiLevelType w:val="hybridMultilevel"/>
    <w:tmpl w:val="CE9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82997"/>
    <w:multiLevelType w:val="hybridMultilevel"/>
    <w:tmpl w:val="CE9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4"/>
    <w:rsid w:val="00001BDB"/>
    <w:rsid w:val="00013453"/>
    <w:rsid w:val="00026978"/>
    <w:rsid w:val="00027213"/>
    <w:rsid w:val="00064325"/>
    <w:rsid w:val="0007507D"/>
    <w:rsid w:val="000A297C"/>
    <w:rsid w:val="000B1D8C"/>
    <w:rsid w:val="000B6875"/>
    <w:rsid w:val="000D33D4"/>
    <w:rsid w:val="00120B1C"/>
    <w:rsid w:val="00155076"/>
    <w:rsid w:val="001B224E"/>
    <w:rsid w:val="001C59B5"/>
    <w:rsid w:val="001C5C30"/>
    <w:rsid w:val="00231172"/>
    <w:rsid w:val="00241C9B"/>
    <w:rsid w:val="00245477"/>
    <w:rsid w:val="002F72AB"/>
    <w:rsid w:val="00316481"/>
    <w:rsid w:val="003629DD"/>
    <w:rsid w:val="00373BA1"/>
    <w:rsid w:val="003A724B"/>
    <w:rsid w:val="003B6746"/>
    <w:rsid w:val="003C6A67"/>
    <w:rsid w:val="003F7D8A"/>
    <w:rsid w:val="0042277D"/>
    <w:rsid w:val="00437CD4"/>
    <w:rsid w:val="0046753F"/>
    <w:rsid w:val="00481317"/>
    <w:rsid w:val="00501812"/>
    <w:rsid w:val="005041D4"/>
    <w:rsid w:val="005176D9"/>
    <w:rsid w:val="00543E9E"/>
    <w:rsid w:val="005A05A6"/>
    <w:rsid w:val="005C33C3"/>
    <w:rsid w:val="005E46C5"/>
    <w:rsid w:val="005F4FC6"/>
    <w:rsid w:val="0067237C"/>
    <w:rsid w:val="006E0307"/>
    <w:rsid w:val="006F2B0A"/>
    <w:rsid w:val="006F6556"/>
    <w:rsid w:val="00720B4E"/>
    <w:rsid w:val="00730BCB"/>
    <w:rsid w:val="00732E02"/>
    <w:rsid w:val="00762002"/>
    <w:rsid w:val="00772F02"/>
    <w:rsid w:val="007C4AED"/>
    <w:rsid w:val="008012FD"/>
    <w:rsid w:val="008A38A7"/>
    <w:rsid w:val="008F50F0"/>
    <w:rsid w:val="009121F1"/>
    <w:rsid w:val="00915DA0"/>
    <w:rsid w:val="00954F33"/>
    <w:rsid w:val="009820CF"/>
    <w:rsid w:val="00982D35"/>
    <w:rsid w:val="009F1E50"/>
    <w:rsid w:val="00A6277E"/>
    <w:rsid w:val="00A7497D"/>
    <w:rsid w:val="00A8169B"/>
    <w:rsid w:val="00A8627C"/>
    <w:rsid w:val="00AC74B7"/>
    <w:rsid w:val="00AE105E"/>
    <w:rsid w:val="00AE41DA"/>
    <w:rsid w:val="00B00CD8"/>
    <w:rsid w:val="00B2383E"/>
    <w:rsid w:val="00B32FE1"/>
    <w:rsid w:val="00B366A0"/>
    <w:rsid w:val="00B50691"/>
    <w:rsid w:val="00B646DF"/>
    <w:rsid w:val="00B66814"/>
    <w:rsid w:val="00B963A9"/>
    <w:rsid w:val="00BA3B64"/>
    <w:rsid w:val="00BB21FB"/>
    <w:rsid w:val="00BC1B16"/>
    <w:rsid w:val="00C03C28"/>
    <w:rsid w:val="00C13529"/>
    <w:rsid w:val="00C312D4"/>
    <w:rsid w:val="00C42683"/>
    <w:rsid w:val="00C448C9"/>
    <w:rsid w:val="00C858AC"/>
    <w:rsid w:val="00CC068B"/>
    <w:rsid w:val="00CC1948"/>
    <w:rsid w:val="00D241AD"/>
    <w:rsid w:val="00D3672C"/>
    <w:rsid w:val="00D406D4"/>
    <w:rsid w:val="00D842FB"/>
    <w:rsid w:val="00D97B64"/>
    <w:rsid w:val="00DD50AC"/>
    <w:rsid w:val="00E36F74"/>
    <w:rsid w:val="00E53366"/>
    <w:rsid w:val="00E82CF8"/>
    <w:rsid w:val="00EA315A"/>
    <w:rsid w:val="00EB621B"/>
    <w:rsid w:val="00EB6A95"/>
    <w:rsid w:val="00EB75AD"/>
    <w:rsid w:val="00EE33EC"/>
    <w:rsid w:val="00F047FF"/>
    <w:rsid w:val="00F338C5"/>
    <w:rsid w:val="00F4091E"/>
    <w:rsid w:val="00F63060"/>
    <w:rsid w:val="00F971DA"/>
    <w:rsid w:val="00FC1091"/>
    <w:rsid w:val="00FD12E3"/>
    <w:rsid w:val="00F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B91D"/>
  <w15:chartTrackingRefBased/>
  <w15:docId w15:val="{FEBD5E66-7E5D-4D92-9D17-5ABB6F7C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5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DA0"/>
  </w:style>
  <w:style w:type="paragraph" w:styleId="a8">
    <w:name w:val="footer"/>
    <w:basedOn w:val="a"/>
    <w:link w:val="a9"/>
    <w:uiPriority w:val="99"/>
    <w:unhideWhenUsed/>
    <w:rsid w:val="0091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2BB3-8C30-473C-97CE-2635AE70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Матвей</dc:creator>
  <cp:keywords/>
  <dc:description/>
  <cp:lastModifiedBy>Дарья Матвей</cp:lastModifiedBy>
  <cp:revision>23</cp:revision>
  <dcterms:created xsi:type="dcterms:W3CDTF">2022-04-05T08:46:00Z</dcterms:created>
  <dcterms:modified xsi:type="dcterms:W3CDTF">2022-04-21T14:00:00Z</dcterms:modified>
</cp:coreProperties>
</file>