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67" w:rsidRPr="00BC3C57" w:rsidRDefault="00BC3C57">
      <w:pPr>
        <w:rPr>
          <w:b/>
          <w:sz w:val="28"/>
          <w:szCs w:val="28"/>
        </w:rPr>
      </w:pPr>
      <w:r w:rsidRPr="00BC3C57">
        <w:rPr>
          <w:b/>
          <w:highlight w:val="green"/>
        </w:rPr>
        <w:t xml:space="preserve">Задание 1. </w:t>
      </w:r>
      <w:r w:rsidRPr="00BC3C57">
        <w:rPr>
          <w:b/>
          <w:sz w:val="28"/>
          <w:szCs w:val="28"/>
          <w:highlight w:val="green"/>
        </w:rPr>
        <w:t>«ДИАГРАММЫ ФУНКЦИОНАЛЬНЫХ ЗАВИСИМОСТЕЙ»</w:t>
      </w:r>
    </w:p>
    <w:p w:rsidR="00BC3C57" w:rsidRDefault="00BC3C57" w:rsidP="00BC3C5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5</w:t>
      </w:r>
    </w:p>
    <w:p w:rsidR="00BC3C57" w:rsidRPr="000D7811" w:rsidRDefault="00BC3C57" w:rsidP="00BC3C57">
      <w:pPr>
        <w:ind w:firstLine="720"/>
        <w:jc w:val="both"/>
        <w:rPr>
          <w:b/>
          <w:sz w:val="28"/>
          <w:szCs w:val="28"/>
        </w:rPr>
      </w:pPr>
      <w:r w:rsidRPr="005975BE">
        <w:rPr>
          <w:sz w:val="28"/>
          <w:szCs w:val="28"/>
        </w:rPr>
        <w:t>Построить диаграмму</w:t>
      </w:r>
      <w:r>
        <w:rPr>
          <w:sz w:val="28"/>
          <w:szCs w:val="28"/>
        </w:rPr>
        <w:t xml:space="preserve"> входных характеристик при различных значениях </w:t>
      </w:r>
      <w:r>
        <w:rPr>
          <w:sz w:val="28"/>
          <w:szCs w:val="28"/>
          <w:lang w:val="en-US"/>
        </w:rPr>
        <w:t>U</w:t>
      </w:r>
      <w:proofErr w:type="spellStart"/>
      <w:r w:rsidRPr="000D7811">
        <w:rPr>
          <w:sz w:val="28"/>
          <w:szCs w:val="28"/>
          <w:vertAlign w:val="subscript"/>
        </w:rPr>
        <w:t>кэ</w:t>
      </w:r>
      <w:proofErr w:type="spellEnd"/>
      <w:r>
        <w:rPr>
          <w:sz w:val="28"/>
          <w:szCs w:val="28"/>
        </w:rPr>
        <w:t xml:space="preserve">. </w:t>
      </w:r>
      <w:r w:rsidRPr="005975BE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</w:t>
      </w:r>
      <w:r w:rsidRPr="005975BE">
        <w:rPr>
          <w:sz w:val="28"/>
          <w:szCs w:val="28"/>
        </w:rPr>
        <w:t>=</w:t>
      </w:r>
      <w:proofErr w:type="gramStart"/>
      <w:r w:rsidRPr="005975BE">
        <w:rPr>
          <w:sz w:val="28"/>
          <w:szCs w:val="28"/>
        </w:rPr>
        <w:t>∫(</w:t>
      </w:r>
      <w:proofErr w:type="gramEnd"/>
      <w:r w:rsidRPr="000D7811">
        <w:rPr>
          <w:sz w:val="28"/>
          <w:szCs w:val="28"/>
          <w:lang w:val="en-US"/>
        </w:rPr>
        <w:t xml:space="preserve"> </w:t>
      </w:r>
      <w:r w:rsidRPr="005975BE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б</w:t>
      </w:r>
      <w:r w:rsidRPr="005975B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D7811">
        <w:rPr>
          <w:sz w:val="28"/>
          <w:szCs w:val="28"/>
          <w:lang w:val="en-US"/>
        </w:rPr>
        <w:t xml:space="preserve"> </w:t>
      </w:r>
      <w:r w:rsidRPr="005975BE"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кэ</w:t>
      </w:r>
      <w:proofErr w:type="spellEnd"/>
      <w:r w:rsidRPr="005975BE">
        <w:rPr>
          <w:sz w:val="28"/>
          <w:szCs w:val="28"/>
        </w:rPr>
        <w:t>=</w:t>
      </w:r>
      <w:proofErr w:type="spellStart"/>
      <w:r w:rsidRPr="005975BE">
        <w:rPr>
          <w:sz w:val="28"/>
          <w:szCs w:val="28"/>
          <w:lang w:val="en-US"/>
        </w:rPr>
        <w:t>const</w:t>
      </w:r>
      <w:proofErr w:type="spellEnd"/>
      <w:r w:rsidRPr="005975BE">
        <w:rPr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540"/>
        <w:gridCol w:w="1093"/>
        <w:gridCol w:w="1093"/>
        <w:gridCol w:w="1094"/>
        <w:gridCol w:w="1093"/>
        <w:gridCol w:w="1094"/>
        <w:gridCol w:w="1093"/>
        <w:gridCol w:w="1094"/>
      </w:tblGrid>
      <w:tr w:rsidR="00BC3C57" w:rsidRPr="00FE7ED0" w:rsidTr="00056CA8">
        <w:tc>
          <w:tcPr>
            <w:tcW w:w="2093" w:type="dxa"/>
            <w:gridSpan w:val="2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  <w:lang w:val="en-US"/>
              </w:rPr>
              <w:t>I</w:t>
            </w:r>
            <w:r w:rsidRPr="00FE7ED0">
              <w:rPr>
                <w:sz w:val="28"/>
                <w:szCs w:val="28"/>
                <w:vertAlign w:val="subscript"/>
              </w:rPr>
              <w:t xml:space="preserve">б, </w:t>
            </w:r>
            <w:r w:rsidRPr="00FE7ED0">
              <w:rPr>
                <w:sz w:val="28"/>
                <w:szCs w:val="28"/>
              </w:rPr>
              <w:t>мкА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200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400</w:t>
            </w:r>
          </w:p>
        </w:tc>
        <w:tc>
          <w:tcPr>
            <w:tcW w:w="1094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600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800</w:t>
            </w:r>
          </w:p>
        </w:tc>
        <w:tc>
          <w:tcPr>
            <w:tcW w:w="1094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1000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1200</w:t>
            </w:r>
          </w:p>
        </w:tc>
        <w:tc>
          <w:tcPr>
            <w:tcW w:w="1094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1400</w:t>
            </w:r>
          </w:p>
        </w:tc>
      </w:tr>
      <w:tr w:rsidR="00BC3C57" w:rsidRPr="00FE7ED0" w:rsidTr="00056CA8">
        <w:trPr>
          <w:trHeight w:val="504"/>
        </w:trPr>
        <w:tc>
          <w:tcPr>
            <w:tcW w:w="553" w:type="dxa"/>
            <w:vMerge w:val="restart"/>
            <w:textDirection w:val="btLr"/>
          </w:tcPr>
          <w:p w:rsidR="00BC3C57" w:rsidRPr="00FE7ED0" w:rsidRDefault="00BC3C57" w:rsidP="00056C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FE7ED0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FE7ED0">
              <w:rPr>
                <w:sz w:val="28"/>
                <w:szCs w:val="28"/>
                <w:vertAlign w:val="subscript"/>
              </w:rPr>
              <w:t>к</w:t>
            </w:r>
            <w:r w:rsidRPr="00FE7ED0">
              <w:rPr>
                <w:sz w:val="28"/>
                <w:szCs w:val="28"/>
              </w:rPr>
              <w:t>,мА</w:t>
            </w:r>
            <w:proofErr w:type="spellEnd"/>
            <w:r w:rsidRPr="00FE7ED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40" w:type="dxa"/>
          </w:tcPr>
          <w:p w:rsidR="00BC3C57" w:rsidRPr="00FE7ED0" w:rsidRDefault="00BC3C57" w:rsidP="00056CA8">
            <w:pPr>
              <w:jc w:val="both"/>
              <w:rPr>
                <w:b/>
                <w:sz w:val="28"/>
                <w:szCs w:val="28"/>
              </w:rPr>
            </w:pPr>
            <w:r w:rsidRPr="00FE7ED0">
              <w:rPr>
                <w:sz w:val="28"/>
                <w:szCs w:val="28"/>
                <w:lang w:val="en-US"/>
              </w:rPr>
              <w:t>U</w:t>
            </w:r>
            <w:proofErr w:type="spellStart"/>
            <w:r w:rsidRPr="00FE7ED0">
              <w:rPr>
                <w:sz w:val="28"/>
                <w:szCs w:val="28"/>
                <w:vertAlign w:val="subscript"/>
              </w:rPr>
              <w:t>кэ</w:t>
            </w:r>
            <w:proofErr w:type="spellEnd"/>
            <w:r w:rsidRPr="00FE7ED0">
              <w:rPr>
                <w:sz w:val="28"/>
                <w:szCs w:val="28"/>
              </w:rPr>
              <w:t>=1В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10.20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23.74</w:t>
            </w:r>
          </w:p>
        </w:tc>
        <w:tc>
          <w:tcPr>
            <w:tcW w:w="1094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38.16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58.08</w:t>
            </w:r>
          </w:p>
        </w:tc>
        <w:tc>
          <w:tcPr>
            <w:tcW w:w="1094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67.01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79.41</w:t>
            </w:r>
          </w:p>
        </w:tc>
        <w:tc>
          <w:tcPr>
            <w:tcW w:w="1094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91.53</w:t>
            </w:r>
          </w:p>
        </w:tc>
      </w:tr>
      <w:tr w:rsidR="00BC3C57" w:rsidRPr="00FE7ED0" w:rsidTr="00056CA8">
        <w:trPr>
          <w:trHeight w:val="568"/>
        </w:trPr>
        <w:tc>
          <w:tcPr>
            <w:tcW w:w="553" w:type="dxa"/>
            <w:vMerge/>
          </w:tcPr>
          <w:p w:rsidR="00BC3C57" w:rsidRPr="00FE7ED0" w:rsidRDefault="00BC3C57" w:rsidP="00056C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BC3C57" w:rsidRPr="00FE7ED0" w:rsidRDefault="00BC3C57" w:rsidP="00056CA8">
            <w:pPr>
              <w:jc w:val="both"/>
              <w:rPr>
                <w:b/>
                <w:sz w:val="28"/>
                <w:szCs w:val="28"/>
              </w:rPr>
            </w:pPr>
            <w:r w:rsidRPr="00FE7ED0">
              <w:rPr>
                <w:sz w:val="28"/>
                <w:szCs w:val="28"/>
                <w:lang w:val="en-US"/>
              </w:rPr>
              <w:t>U</w:t>
            </w:r>
            <w:proofErr w:type="spellStart"/>
            <w:r w:rsidRPr="00FE7ED0">
              <w:rPr>
                <w:sz w:val="28"/>
                <w:szCs w:val="28"/>
                <w:vertAlign w:val="subscript"/>
              </w:rPr>
              <w:t>кэ</w:t>
            </w:r>
            <w:proofErr w:type="spellEnd"/>
            <w:r w:rsidRPr="00FE7ED0">
              <w:rPr>
                <w:sz w:val="28"/>
                <w:szCs w:val="28"/>
              </w:rPr>
              <w:t xml:space="preserve">=10В 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15.00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33.34</w:t>
            </w:r>
          </w:p>
        </w:tc>
        <w:tc>
          <w:tcPr>
            <w:tcW w:w="1094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52.68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72.28</w:t>
            </w:r>
          </w:p>
        </w:tc>
        <w:tc>
          <w:tcPr>
            <w:tcW w:w="1094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91.01</w:t>
            </w:r>
          </w:p>
        </w:tc>
        <w:tc>
          <w:tcPr>
            <w:tcW w:w="1093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108.21</w:t>
            </w:r>
          </w:p>
        </w:tc>
        <w:tc>
          <w:tcPr>
            <w:tcW w:w="1094" w:type="dxa"/>
          </w:tcPr>
          <w:p w:rsidR="00BC3C57" w:rsidRPr="00FE7ED0" w:rsidRDefault="00BC3C57" w:rsidP="00056CA8">
            <w:pPr>
              <w:jc w:val="both"/>
              <w:rPr>
                <w:sz w:val="28"/>
                <w:szCs w:val="28"/>
              </w:rPr>
            </w:pPr>
            <w:r w:rsidRPr="00FE7ED0">
              <w:rPr>
                <w:sz w:val="28"/>
                <w:szCs w:val="28"/>
              </w:rPr>
              <w:t>125.13</w:t>
            </w:r>
          </w:p>
        </w:tc>
      </w:tr>
    </w:tbl>
    <w:p w:rsidR="00BC3C57" w:rsidRDefault="00BC3C57" w:rsidP="00BC3C57">
      <w:pPr>
        <w:tabs>
          <w:tab w:val="left" w:pos="3819"/>
        </w:tabs>
        <w:ind w:firstLine="720"/>
        <w:jc w:val="both"/>
        <w:rPr>
          <w:b/>
          <w:sz w:val="28"/>
          <w:szCs w:val="28"/>
        </w:rPr>
      </w:pPr>
    </w:p>
    <w:p w:rsidR="00BC3C57" w:rsidRDefault="00BC3C57" w:rsidP="00BC3C57">
      <w:pPr>
        <w:tabs>
          <w:tab w:val="left" w:pos="3819"/>
        </w:tabs>
        <w:ind w:firstLine="720"/>
        <w:jc w:val="both"/>
        <w:rPr>
          <w:b/>
          <w:sz w:val="28"/>
          <w:szCs w:val="28"/>
        </w:rPr>
      </w:pPr>
      <w:proofErr w:type="gramStart"/>
      <w:r w:rsidRPr="00574C16">
        <w:rPr>
          <w:sz w:val="28"/>
          <w:szCs w:val="28"/>
        </w:rPr>
        <w:t>Формат  А</w:t>
      </w:r>
      <w:proofErr w:type="gramEnd"/>
      <w:r w:rsidRPr="00574C16">
        <w:rPr>
          <w:sz w:val="28"/>
          <w:szCs w:val="28"/>
        </w:rPr>
        <w:t>4</w:t>
      </w:r>
      <w:r>
        <w:rPr>
          <w:b/>
          <w:sz w:val="28"/>
          <w:szCs w:val="28"/>
        </w:rPr>
        <w:tab/>
      </w:r>
    </w:p>
    <w:p w:rsidR="00BC3C57" w:rsidRDefault="00BC3C57">
      <w:r w:rsidRPr="00BC3C57">
        <w:rPr>
          <w:highlight w:val="cyan"/>
        </w:rPr>
        <w:t>Пример</w:t>
      </w:r>
    </w:p>
    <w:p w:rsidR="00BC3C57" w:rsidRDefault="00BC3C57"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76700" cy="578525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384" cy="579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C57" w:rsidRDefault="00BC3C57">
      <w:bookmarkStart w:id="0" w:name="_GoBack"/>
      <w:bookmarkEnd w:id="0"/>
      <w:r w:rsidRPr="00EA4D31">
        <w:rPr>
          <w:highlight w:val="green"/>
        </w:rPr>
        <w:lastRenderedPageBreak/>
        <w:t>Задание 4.</w:t>
      </w:r>
    </w:p>
    <w:p w:rsidR="00BC3C57" w:rsidRDefault="00BC3C57">
      <w:r w:rsidRPr="00474830">
        <w:rPr>
          <w:sz w:val="28"/>
          <w:szCs w:val="28"/>
        </w:rPr>
        <w:t>выполнить -  схему электрическую принципиальную</w:t>
      </w:r>
      <w:r>
        <w:rPr>
          <w:sz w:val="28"/>
          <w:szCs w:val="28"/>
        </w:rPr>
        <w:t xml:space="preserve"> и составить перечень элементов к ней. Формат А3.</w:t>
      </w:r>
    </w:p>
    <w:p w:rsidR="00BC3C57" w:rsidRDefault="00BC3C57">
      <w:r>
        <w:rPr>
          <w:noProof/>
          <w:lang w:eastAsia="ru-RU"/>
        </w:rPr>
        <w:drawing>
          <wp:inline distT="0" distB="0" distL="0" distR="0" wp14:anchorId="3D2984DE" wp14:editId="075EA857">
            <wp:extent cx="5940425" cy="468439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764"/>
        <w:gridCol w:w="1735"/>
        <w:gridCol w:w="1443"/>
        <w:gridCol w:w="1392"/>
      </w:tblGrid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Буквенно-позиционное обозначение на варианте схемы</w:t>
            </w: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Наименование, тип элемента</w:t>
            </w:r>
          </w:p>
        </w:tc>
        <w:tc>
          <w:tcPr>
            <w:tcW w:w="2176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ГОСТ на УГО</w:t>
            </w:r>
          </w:p>
        </w:tc>
        <w:tc>
          <w:tcPr>
            <w:tcW w:w="1329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№ таблицы и пункт в ГОСТе</w:t>
            </w:r>
          </w:p>
        </w:tc>
        <w:tc>
          <w:tcPr>
            <w:tcW w:w="1222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 xml:space="preserve">№ УГО в таблице </w:t>
            </w:r>
            <w:r>
              <w:rPr>
                <w:rFonts w:ascii="ISOCPEUR" w:hAnsi="ISOCPEUR"/>
                <w:i/>
                <w:sz w:val="28"/>
                <w:szCs w:val="28"/>
              </w:rPr>
              <w:t>Г</w:t>
            </w:r>
            <w:r w:rsidRPr="00DB4455">
              <w:rPr>
                <w:rFonts w:ascii="ISOCPEUR" w:hAnsi="ISOCPEUR"/>
                <w:i/>
                <w:sz w:val="28"/>
                <w:szCs w:val="28"/>
              </w:rPr>
              <w:t>.1</w:t>
            </w: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 xml:space="preserve">Конденсатор К50 </w:t>
            </w: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2.728 - 74</w:t>
            </w: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4, п1</w:t>
            </w: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3</w:t>
            </w: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D1</w:t>
            </w: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>
              <w:rPr>
                <w:rFonts w:ascii="ISOCPEUR" w:hAnsi="ISOCPEUR"/>
                <w:i/>
                <w:sz w:val="28"/>
                <w:szCs w:val="28"/>
              </w:rPr>
              <w:t>Микросхема</w:t>
            </w:r>
            <w:r w:rsidRPr="00DB4455">
              <w:rPr>
                <w:rFonts w:ascii="ISOCPEUR" w:hAnsi="ISOCPEUR"/>
                <w:i/>
                <w:sz w:val="28"/>
                <w:szCs w:val="28"/>
              </w:rPr>
              <w:t xml:space="preserve"> КР142ЕН2Б</w:t>
            </w: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 xml:space="preserve">2.743 – </w:t>
            </w: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91</w:t>
            </w: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20</w:t>
            </w: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D2.1 … D3.3</w:t>
            </w: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  <w:lang w:val="en-US"/>
              </w:rPr>
            </w:pPr>
            <w:r>
              <w:rPr>
                <w:rFonts w:ascii="ISOCPEUR" w:hAnsi="ISOCPEUR"/>
                <w:i/>
                <w:sz w:val="28"/>
                <w:szCs w:val="28"/>
              </w:rPr>
              <w:t>Микросхема</w:t>
            </w:r>
            <w:r w:rsidRPr="00DB4455">
              <w:rPr>
                <w:rFonts w:ascii="ISOCPEUR" w:hAnsi="ISOCPEUR"/>
                <w:i/>
                <w:sz w:val="28"/>
                <w:szCs w:val="28"/>
              </w:rPr>
              <w:t xml:space="preserve"> К56</w:t>
            </w: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1</w:t>
            </w:r>
            <w:r w:rsidRPr="00DB4455">
              <w:rPr>
                <w:rFonts w:ascii="ISOCPEUR" w:hAnsi="ISOCPEUR"/>
                <w:i/>
                <w:sz w:val="28"/>
                <w:szCs w:val="28"/>
              </w:rPr>
              <w:t>ЛА</w:t>
            </w: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 xml:space="preserve">2.743 – </w:t>
            </w: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91</w:t>
            </w: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20</w:t>
            </w: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lastRenderedPageBreak/>
              <w:t>D</w:t>
            </w:r>
            <w:r w:rsidRPr="00DB4455">
              <w:rPr>
                <w:rFonts w:ascii="ISOCPEUR" w:hAnsi="ISOCPEUR"/>
                <w:i/>
                <w:sz w:val="28"/>
                <w:szCs w:val="28"/>
              </w:rPr>
              <w:t>А1</w:t>
            </w: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>
              <w:rPr>
                <w:rFonts w:ascii="ISOCPEUR" w:hAnsi="ISOCPEUR"/>
                <w:i/>
                <w:sz w:val="28"/>
                <w:szCs w:val="28"/>
              </w:rPr>
              <w:t>Микросхема</w:t>
            </w:r>
            <w:r w:rsidRPr="00DB4455">
              <w:rPr>
                <w:rFonts w:ascii="ISOCPEUR" w:hAnsi="ISOCPEUR"/>
                <w:i/>
                <w:sz w:val="28"/>
                <w:szCs w:val="28"/>
              </w:rPr>
              <w:t xml:space="preserve"> К140УД12 </w:t>
            </w: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  <w:lang w:val="en-US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 xml:space="preserve">2.743 – </w:t>
            </w: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91</w:t>
            </w: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20</w:t>
            </w: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R1</w:t>
            </w:r>
            <w:r w:rsidRPr="00DB4455">
              <w:rPr>
                <w:rFonts w:ascii="ISOCPEUR" w:hAnsi="ISOCPEUR"/>
                <w:i/>
                <w:sz w:val="28"/>
                <w:szCs w:val="28"/>
              </w:rPr>
              <w:t xml:space="preserve"> … </w:t>
            </w: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R</w:t>
            </w:r>
            <w:r w:rsidRPr="00DB4455">
              <w:rPr>
                <w:rFonts w:ascii="ISOCPEUR" w:hAnsi="ISOCPEUR"/>
                <w:i/>
                <w:sz w:val="28"/>
                <w:szCs w:val="28"/>
              </w:rPr>
              <w:t>7</w:t>
            </w: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Резисторы С2-23</w:t>
            </w: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2.728 - 74</w:t>
            </w: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  <w:lang w:val="en-US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1, п</w:t>
            </w: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11</w:t>
            </w: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VD</w:t>
            </w: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Диод КД 510А</w:t>
            </w: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2.730 – 73</w:t>
            </w: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5, п1</w:t>
            </w: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25</w:t>
            </w: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</w:tr>
      <w:tr w:rsidR="00BC3C57" w:rsidRPr="00DB4455" w:rsidTr="00056CA8">
        <w:tc>
          <w:tcPr>
            <w:tcW w:w="1847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VT</w:t>
            </w:r>
          </w:p>
        </w:tc>
        <w:tc>
          <w:tcPr>
            <w:tcW w:w="3065" w:type="dxa"/>
            <w:vAlign w:val="center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Транзистор КТ3117Б</w:t>
            </w:r>
          </w:p>
        </w:tc>
        <w:tc>
          <w:tcPr>
            <w:tcW w:w="2176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2.730 - 73</w:t>
            </w:r>
          </w:p>
        </w:tc>
        <w:tc>
          <w:tcPr>
            <w:tcW w:w="1329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  <w:lang w:val="en-US"/>
              </w:rPr>
              <w:t>7,</w:t>
            </w:r>
            <w:r w:rsidRPr="00DB4455">
              <w:rPr>
                <w:rFonts w:ascii="ISOCPEUR" w:hAnsi="ISOCPEUR"/>
                <w:i/>
                <w:sz w:val="28"/>
                <w:szCs w:val="28"/>
              </w:rPr>
              <w:t xml:space="preserve"> п1</w:t>
            </w:r>
          </w:p>
        </w:tc>
        <w:tc>
          <w:tcPr>
            <w:tcW w:w="1222" w:type="dxa"/>
          </w:tcPr>
          <w:p w:rsidR="00BC3C57" w:rsidRPr="00DB4455" w:rsidRDefault="00BC3C57" w:rsidP="00056CA8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DB4455">
              <w:rPr>
                <w:rFonts w:ascii="ISOCPEUR" w:hAnsi="ISOCPEUR"/>
                <w:i/>
                <w:sz w:val="28"/>
                <w:szCs w:val="28"/>
              </w:rPr>
              <w:t>29</w:t>
            </w:r>
          </w:p>
        </w:tc>
      </w:tr>
    </w:tbl>
    <w:p w:rsidR="00BC3C57" w:rsidRDefault="00BC3C57"/>
    <w:p w:rsidR="00BC3C57" w:rsidRDefault="00BC3C57">
      <w:r w:rsidRPr="00EA4D31">
        <w:rPr>
          <w:highlight w:val="cyan"/>
        </w:rPr>
        <w:t>Пример</w:t>
      </w:r>
    </w:p>
    <w:p w:rsidR="00BC3C57" w:rsidRDefault="00BC3C57">
      <w:r w:rsidRPr="00D83D30">
        <w:rPr>
          <w:noProof/>
          <w:lang w:eastAsia="ru-RU"/>
        </w:rPr>
        <w:drawing>
          <wp:inline distT="0" distB="0" distL="0" distR="0">
            <wp:extent cx="5940425" cy="4317891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09"/>
    <w:rsid w:val="004F4C96"/>
    <w:rsid w:val="006D5509"/>
    <w:rsid w:val="00955F67"/>
    <w:rsid w:val="00BC3C57"/>
    <w:rsid w:val="00C94E3C"/>
    <w:rsid w:val="00E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23A8-C6EA-4494-91D3-6FA9EC71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C94E3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Стерехова</dc:creator>
  <cp:keywords/>
  <dc:description/>
  <cp:lastModifiedBy>Ольга Стерехова</cp:lastModifiedBy>
  <cp:revision>2</cp:revision>
  <dcterms:created xsi:type="dcterms:W3CDTF">2022-04-28T15:43:00Z</dcterms:created>
  <dcterms:modified xsi:type="dcterms:W3CDTF">2022-04-28T15:43:00Z</dcterms:modified>
</cp:coreProperties>
</file>