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38" w:rsidRPr="005E61E8" w:rsidRDefault="009E6538" w:rsidP="009E6538">
      <w:pPr>
        <w:tabs>
          <w:tab w:val="num" w:pos="1715"/>
          <w:tab w:val="num" w:pos="2000"/>
        </w:tabs>
        <w:spacing w:after="0" w:line="240" w:lineRule="auto"/>
        <w:ind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2.Контрольная работа выполняется на листах формата А-4. Допускаются только общепринятые сокращения слов. Объем работы должен составлять 10-12 страниц печатного текста на одной стороне листа. Размер шрифта - 14 пунктов, плот</w:t>
      </w:r>
      <w:r w:rsidRPr="005E61E8">
        <w:rPr>
          <w:rFonts w:ascii="Times New Roman" w:eastAsia="Times New Roman" w:hAnsi="Times New Roman" w:cs="Times New Roman"/>
          <w:sz w:val="28"/>
          <w:szCs w:val="28"/>
          <w:lang w:eastAsia="ru-RU"/>
        </w:rPr>
        <w:softHyphen/>
        <w:t>ность текста не менее 28 строк через 1,5 межстрочных интервала.</w:t>
      </w:r>
    </w:p>
    <w:p w:rsidR="009E6538" w:rsidRPr="005E61E8" w:rsidRDefault="009E6538" w:rsidP="009E6538">
      <w:pPr>
        <w:tabs>
          <w:tab w:val="num" w:pos="1715"/>
          <w:tab w:val="num" w:pos="2000"/>
        </w:tabs>
        <w:spacing w:after="0" w:line="240" w:lineRule="auto"/>
        <w:ind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3.Структура контрольной работы включает титульный лист, оглавление с указанием вопросов и страниц, изложение содержания вопросов (каж</w:t>
      </w:r>
      <w:r w:rsidRPr="005E61E8">
        <w:rPr>
          <w:rFonts w:ascii="Times New Roman" w:eastAsia="Times New Roman" w:hAnsi="Times New Roman" w:cs="Times New Roman"/>
          <w:sz w:val="28"/>
          <w:szCs w:val="28"/>
          <w:lang w:eastAsia="ru-RU"/>
        </w:rPr>
        <w:softHyphen/>
        <w:t>дый вопрос излагается с новой страницы). В конце работы приводится список используемой литературы, на порядковый номер которых и делаются ссылки по тексту изложения. На последней странице, после списка литературы, ставятся дата выполнения работы и подпись автора.</w:t>
      </w:r>
    </w:p>
    <w:p w:rsidR="00A44425" w:rsidRDefault="00A44425"/>
    <w:p w:rsidR="009E6538" w:rsidRDefault="009E6538"/>
    <w:p w:rsidR="009E6538" w:rsidRPr="005E61E8" w:rsidRDefault="009E6538" w:rsidP="009E6538">
      <w:pPr>
        <w:spacing w:after="0" w:line="240" w:lineRule="auto"/>
        <w:ind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 xml:space="preserve">Перед изложением теоретического вопроса дается его точная формулировка. Изложение текста должно быть самостоятельным, без дословного переписывания учебника или дополнительной литературы. По тексту даются ссылки на литературные источники, которые были использованы для изучения данного вопроса. Ссылки размещаются в процессе изложения материала в квадратных скобках с указанием порядкового номера источника информации и номера страницы. </w:t>
      </w:r>
      <w:proofErr w:type="gramStart"/>
      <w:r w:rsidRPr="005E61E8">
        <w:rPr>
          <w:rFonts w:ascii="Times New Roman" w:eastAsia="Times New Roman" w:hAnsi="Times New Roman" w:cs="Times New Roman"/>
          <w:sz w:val="28"/>
          <w:szCs w:val="28"/>
          <w:lang w:eastAsia="ru-RU"/>
        </w:rPr>
        <w:t>Например</w:t>
      </w:r>
      <w:proofErr w:type="gramEnd"/>
      <w:r w:rsidRPr="005E61E8">
        <w:rPr>
          <w:rFonts w:ascii="Times New Roman" w:eastAsia="Times New Roman" w:hAnsi="Times New Roman" w:cs="Times New Roman"/>
          <w:sz w:val="28"/>
          <w:szCs w:val="28"/>
          <w:lang w:eastAsia="ru-RU"/>
        </w:rPr>
        <w:t>: [8, с.15].</w:t>
      </w:r>
    </w:p>
    <w:p w:rsidR="009E6538" w:rsidRDefault="009E6538"/>
    <w:p w:rsidR="009E6538" w:rsidRPr="005E61E8" w:rsidRDefault="009E6538" w:rsidP="009E6538">
      <w:pPr>
        <w:spacing w:after="0" w:line="240" w:lineRule="auto"/>
        <w:ind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 xml:space="preserve">страницы. </w:t>
      </w:r>
      <w:proofErr w:type="gramStart"/>
      <w:r w:rsidRPr="005E61E8">
        <w:rPr>
          <w:rFonts w:ascii="Times New Roman" w:eastAsia="Times New Roman" w:hAnsi="Times New Roman" w:cs="Times New Roman"/>
          <w:sz w:val="28"/>
          <w:szCs w:val="28"/>
          <w:lang w:eastAsia="ru-RU"/>
        </w:rPr>
        <w:t>Например</w:t>
      </w:r>
      <w:proofErr w:type="gramEnd"/>
      <w:r w:rsidRPr="005E61E8">
        <w:rPr>
          <w:rFonts w:ascii="Times New Roman" w:eastAsia="Times New Roman" w:hAnsi="Times New Roman" w:cs="Times New Roman"/>
          <w:sz w:val="28"/>
          <w:szCs w:val="28"/>
          <w:lang w:eastAsia="ru-RU"/>
        </w:rPr>
        <w:t>: [8, с.15].</w:t>
      </w:r>
    </w:p>
    <w:p w:rsidR="009E6538" w:rsidRPr="005E61E8" w:rsidRDefault="009E6538" w:rsidP="009E6538">
      <w:pPr>
        <w:spacing w:after="0" w:line="240" w:lineRule="auto"/>
        <w:ind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5.При решении задачи надо переписать ее условие и дать подробное решение. При необходимости решение задачи следует оформить таблицей или графиками. Каждая таблица должна иметь заголовок, единицы измерения, наименование всех строк и граф, каждый рисунок с графиком должен иметь подпись, обозначения всех осей, всех кривых и всех точек их пересечения.</w:t>
      </w:r>
    </w:p>
    <w:p w:rsidR="009E6538" w:rsidRDefault="009E65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tblGrid>
      <w:tr w:rsidR="009E6538" w:rsidRPr="005E61E8" w:rsidTr="000D083F">
        <w:tc>
          <w:tcPr>
            <w:tcW w:w="3190" w:type="dxa"/>
            <w:shd w:val="clear" w:color="auto" w:fill="auto"/>
          </w:tcPr>
          <w:p w:rsidR="009E6538" w:rsidRPr="005E61E8" w:rsidRDefault="009E6538" w:rsidP="000D083F">
            <w:pPr>
              <w:spacing w:after="100" w:afterAutospacing="1" w:line="240" w:lineRule="auto"/>
              <w:jc w:val="center"/>
              <w:rPr>
                <w:rFonts w:ascii="Times New Roman" w:eastAsia="Calibri" w:hAnsi="Times New Roman" w:cs="Times New Roman"/>
                <w:sz w:val="24"/>
                <w:szCs w:val="24"/>
                <w:lang w:eastAsia="ru-RU"/>
              </w:rPr>
            </w:pPr>
            <w:r w:rsidRPr="005E61E8">
              <w:rPr>
                <w:rFonts w:ascii="Times New Roman" w:eastAsia="Calibri" w:hAnsi="Times New Roman" w:cs="Times New Roman"/>
                <w:sz w:val="24"/>
                <w:szCs w:val="24"/>
                <w:lang w:eastAsia="ru-RU"/>
              </w:rPr>
              <w:t>10,39</w:t>
            </w:r>
          </w:p>
        </w:tc>
        <w:tc>
          <w:tcPr>
            <w:tcW w:w="3191" w:type="dxa"/>
            <w:shd w:val="clear" w:color="auto" w:fill="auto"/>
          </w:tcPr>
          <w:p w:rsidR="009E6538" w:rsidRPr="005E61E8" w:rsidRDefault="009E6538" w:rsidP="000D083F">
            <w:pPr>
              <w:spacing w:after="100" w:afterAutospacing="1" w:line="240" w:lineRule="auto"/>
              <w:jc w:val="center"/>
              <w:rPr>
                <w:rFonts w:ascii="Times New Roman" w:eastAsia="Calibri" w:hAnsi="Times New Roman" w:cs="Times New Roman"/>
                <w:sz w:val="24"/>
                <w:szCs w:val="24"/>
                <w:lang w:eastAsia="ru-RU"/>
              </w:rPr>
            </w:pPr>
            <w:r w:rsidRPr="005E61E8">
              <w:rPr>
                <w:rFonts w:ascii="Times New Roman" w:eastAsia="Calibri" w:hAnsi="Times New Roman" w:cs="Times New Roman"/>
                <w:sz w:val="24"/>
                <w:szCs w:val="24"/>
                <w:lang w:eastAsia="ru-RU"/>
              </w:rPr>
              <w:t>10, 38</w:t>
            </w:r>
          </w:p>
        </w:tc>
      </w:tr>
    </w:tbl>
    <w:p w:rsidR="009E6538" w:rsidRDefault="009E6538">
      <w:pPr>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10. Эластичность спроса и предложения. Применение эластичности в микроанализе</w:t>
      </w:r>
    </w:p>
    <w:p w:rsidR="009E6538" w:rsidRDefault="009E6538" w:rsidP="009E6538">
      <w:pPr>
        <w:spacing w:after="0" w:line="240" w:lineRule="auto"/>
        <w:ind w:right="21"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sz w:val="28"/>
          <w:szCs w:val="28"/>
          <w:lang w:eastAsia="ru-RU"/>
        </w:rPr>
        <w:t>39. Кейнсианская модель макроэкономического равновесия.</w:t>
      </w:r>
    </w:p>
    <w:p w:rsidR="009E6538" w:rsidRPr="005E61E8" w:rsidRDefault="009E6538" w:rsidP="009E6538">
      <w:pPr>
        <w:spacing w:after="0" w:line="240" w:lineRule="auto"/>
        <w:ind w:right="21" w:firstLine="567"/>
        <w:jc w:val="both"/>
        <w:rPr>
          <w:rFonts w:ascii="Times New Roman" w:eastAsia="Times New Roman" w:hAnsi="Times New Roman" w:cs="Times New Roman"/>
          <w:sz w:val="28"/>
          <w:szCs w:val="28"/>
          <w:lang w:eastAsia="ru-RU"/>
        </w:rPr>
      </w:pPr>
    </w:p>
    <w:p w:rsidR="009E6538" w:rsidRDefault="009E6538">
      <w:pP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b/>
          <w:sz w:val="28"/>
          <w:szCs w:val="28"/>
          <w:lang w:eastAsia="ru-RU"/>
        </w:rPr>
        <w:t>10</w:t>
      </w:r>
      <w:r w:rsidRPr="005E61E8">
        <w:rPr>
          <w:rFonts w:ascii="Times New Roman" w:eastAsia="Times New Roman" w:hAnsi="Times New Roman" w:cs="Times New Roman"/>
          <w:b/>
          <w:sz w:val="28"/>
          <w:szCs w:val="28"/>
          <w:lang w:eastAsia="ru-RU"/>
        </w:rPr>
        <w:t xml:space="preserve">. </w:t>
      </w:r>
      <w:r w:rsidRPr="005E61E8">
        <w:rPr>
          <w:rFonts w:ascii="Times New Roman" w:eastAsia="Times New Roman" w:hAnsi="Times New Roman" w:cs="Times New Roman"/>
          <w:sz w:val="28"/>
          <w:szCs w:val="28"/>
          <w:lang w:eastAsia="ru-RU"/>
        </w:rPr>
        <w:t>Наклон кривой спроса на люстры равен – 0,6 во всех точках кривой спроса. Если в г. Петропавловске было продано за неделю 4000 штук при цене на люстры 2000 руб., то какова эластичность спроса по цене? Если продавцы понизят цену на 1%, что случится с их доходом?</w:t>
      </w:r>
    </w:p>
    <w:p w:rsidR="009E6538" w:rsidRDefault="009E6538">
      <w:pPr>
        <w:rPr>
          <w:rFonts w:ascii="Times New Roman" w:eastAsia="Times New Roman" w:hAnsi="Times New Roman" w:cs="Times New Roman"/>
          <w:sz w:val="28"/>
          <w:szCs w:val="28"/>
          <w:lang w:eastAsia="ru-RU"/>
        </w:rPr>
      </w:pPr>
    </w:p>
    <w:p w:rsidR="009E6538" w:rsidRPr="005E61E8" w:rsidRDefault="009E6538" w:rsidP="009E6538">
      <w:pPr>
        <w:spacing w:after="0" w:line="240" w:lineRule="auto"/>
        <w:ind w:firstLine="567"/>
        <w:jc w:val="both"/>
        <w:rPr>
          <w:rFonts w:ascii="Times New Roman" w:eastAsia="Times New Roman" w:hAnsi="Times New Roman" w:cs="Times New Roman"/>
          <w:sz w:val="28"/>
          <w:szCs w:val="28"/>
          <w:lang w:eastAsia="ru-RU"/>
        </w:rPr>
      </w:pPr>
      <w:r w:rsidRPr="005E61E8">
        <w:rPr>
          <w:rFonts w:ascii="Times New Roman" w:eastAsia="Times New Roman" w:hAnsi="Times New Roman" w:cs="Times New Roman"/>
          <w:b/>
          <w:sz w:val="28"/>
          <w:szCs w:val="28"/>
          <w:lang w:eastAsia="ru-RU"/>
        </w:rPr>
        <w:t xml:space="preserve">38. </w:t>
      </w:r>
      <w:r w:rsidRPr="005E61E8">
        <w:rPr>
          <w:rFonts w:ascii="Times New Roman" w:eastAsia="Times New Roman" w:hAnsi="Times New Roman" w:cs="Times New Roman"/>
          <w:sz w:val="28"/>
          <w:szCs w:val="28"/>
          <w:lang w:eastAsia="ru-RU"/>
        </w:rPr>
        <w:t xml:space="preserve">Известно, что в долгосрочном периоде средние переменные затраты монополистически конкурентной фирмы зависят от объема производства как </w:t>
      </w:r>
      <w:r w:rsidRPr="005E61E8">
        <w:rPr>
          <w:rFonts w:ascii="Times New Roman" w:eastAsia="Times New Roman" w:hAnsi="Times New Roman" w:cs="Times New Roman"/>
          <w:sz w:val="28"/>
          <w:szCs w:val="28"/>
          <w:lang w:eastAsia="ru-RU"/>
        </w:rPr>
        <w:lastRenderedPageBreak/>
        <w:t xml:space="preserve">АС= </w:t>
      </w:r>
      <w:r w:rsidRPr="005E61E8">
        <w:rPr>
          <w:rFonts w:ascii="Times New Roman" w:eastAsia="Times New Roman" w:hAnsi="Times New Roman" w:cs="Times New Roman"/>
          <w:sz w:val="28"/>
          <w:szCs w:val="28"/>
          <w:lang w:val="en-US" w:eastAsia="ru-RU"/>
        </w:rPr>
        <w:t>Q</w:t>
      </w:r>
      <w:r w:rsidRPr="005E61E8">
        <w:rPr>
          <w:rFonts w:ascii="Times New Roman" w:eastAsia="Times New Roman" w:hAnsi="Times New Roman" w:cs="Times New Roman"/>
          <w:sz w:val="28"/>
          <w:szCs w:val="28"/>
          <w:lang w:eastAsia="ru-RU"/>
        </w:rPr>
        <w:t>+10. Спрос на продукцию фирмы описывается формулой Р= 150-3</w:t>
      </w:r>
      <w:r w:rsidRPr="005E61E8">
        <w:rPr>
          <w:rFonts w:ascii="Times New Roman" w:eastAsia="Times New Roman" w:hAnsi="Times New Roman" w:cs="Times New Roman"/>
          <w:sz w:val="28"/>
          <w:szCs w:val="28"/>
          <w:lang w:val="en-US" w:eastAsia="ru-RU"/>
        </w:rPr>
        <w:t>Q</w:t>
      </w:r>
      <w:r w:rsidRPr="005E61E8">
        <w:rPr>
          <w:rFonts w:ascii="Times New Roman" w:eastAsia="Times New Roman" w:hAnsi="Times New Roman" w:cs="Times New Roman"/>
          <w:sz w:val="28"/>
          <w:szCs w:val="28"/>
          <w:lang w:eastAsia="ru-RU"/>
        </w:rPr>
        <w:t>. Найдите параметры равновесия и сделайте вывод, находится ли фирма в состоянии долгосрочного или краткосрочного равновесия.</w:t>
      </w:r>
      <w:bookmarkEnd w:id="0"/>
    </w:p>
    <w:p w:rsidR="009E6538" w:rsidRDefault="009E6538"/>
    <w:sectPr w:rsidR="009E6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85"/>
    <w:rsid w:val="009E6538"/>
    <w:rsid w:val="00A44425"/>
    <w:rsid w:val="00AF7285"/>
    <w:rsid w:val="00E8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52F2"/>
  <w15:chartTrackingRefBased/>
  <w15:docId w15:val="{FE3707D3-4985-48D3-A927-56F174E7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5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2022-05-12T07:17:00Z</dcterms:created>
  <dcterms:modified xsi:type="dcterms:W3CDTF">2022-05-12T08:58:00Z</dcterms:modified>
</cp:coreProperties>
</file>