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8651" w:type="dxa"/>
        <w:tblInd w:w="7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22"/>
        <w:gridCol w:w="1036"/>
        <w:gridCol w:w="646"/>
        <w:gridCol w:w="586"/>
        <w:gridCol w:w="600"/>
        <w:gridCol w:w="601"/>
        <w:gridCol w:w="691"/>
        <w:gridCol w:w="691"/>
        <w:gridCol w:w="691"/>
        <w:gridCol w:w="691"/>
        <w:gridCol w:w="705"/>
        <w:gridCol w:w="691"/>
      </w:tblGrid>
      <w:tr w:rsidR="004115DC" w:rsidTr="004115DC">
        <w:trPr>
          <w:trHeight w:val="645"/>
        </w:trPr>
        <w:tc>
          <w:tcPr>
            <w:tcW w:w="1022" w:type="dxa"/>
          </w:tcPr>
          <w:p w:rsidR="004115DC" w:rsidRDefault="004115DC" w:rsidP="003605C9">
            <w:pPr>
              <w:pStyle w:val="TableParagraph"/>
              <w:spacing w:before="143" w:line="240" w:lineRule="auto"/>
              <w:ind w:left="98" w:right="74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вар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036" w:type="dxa"/>
          </w:tcPr>
          <w:p w:rsidR="004115DC" w:rsidRDefault="004115DC" w:rsidP="003605C9">
            <w:pPr>
              <w:pStyle w:val="TableParagraph"/>
              <w:spacing w:before="143" w:line="240" w:lineRule="auto"/>
              <w:ind w:left="112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рис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646" w:type="dxa"/>
          </w:tcPr>
          <w:p w:rsidR="004115DC" w:rsidRDefault="004115DC" w:rsidP="003605C9">
            <w:pPr>
              <w:pStyle w:val="TableParagraph"/>
              <w:spacing w:line="297" w:lineRule="exact"/>
              <w:ind w:left="127"/>
              <w:jc w:val="left"/>
              <w:rPr>
                <w:sz w:val="28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  <w:vertAlign w:val="subscript"/>
              </w:rPr>
              <w:t>А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232"/>
              <w:jc w:val="left"/>
              <w:rPr>
                <w:sz w:val="28"/>
              </w:rPr>
            </w:pPr>
            <w:r>
              <w:rPr>
                <w:w w:val="101"/>
                <w:sz w:val="28"/>
              </w:rPr>
              <w:t>В</w:t>
            </w:r>
          </w:p>
        </w:tc>
        <w:tc>
          <w:tcPr>
            <w:tcW w:w="586" w:type="dxa"/>
          </w:tcPr>
          <w:p w:rsidR="004115DC" w:rsidRDefault="004115DC" w:rsidP="003605C9">
            <w:pPr>
              <w:pStyle w:val="TableParagraph"/>
              <w:spacing w:line="297" w:lineRule="exact"/>
              <w:ind w:left="96"/>
              <w:jc w:val="left"/>
              <w:rPr>
                <w:sz w:val="28"/>
              </w:rPr>
            </w:pPr>
            <w:r>
              <w:rPr>
                <w:sz w:val="28"/>
              </w:rPr>
              <w:t>R</w:t>
            </w:r>
            <w:r>
              <w:rPr>
                <w:sz w:val="28"/>
                <w:vertAlign w:val="subscript"/>
              </w:rPr>
              <w:t>1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96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600" w:type="dxa"/>
          </w:tcPr>
          <w:p w:rsidR="004115DC" w:rsidRDefault="004115DC" w:rsidP="003605C9">
            <w:pPr>
              <w:pStyle w:val="TableParagraph"/>
              <w:spacing w:line="297" w:lineRule="exact"/>
              <w:ind w:left="112"/>
              <w:jc w:val="left"/>
              <w:rPr>
                <w:sz w:val="28"/>
              </w:rPr>
            </w:pPr>
            <w:r>
              <w:rPr>
                <w:sz w:val="28"/>
              </w:rPr>
              <w:t>R</w:t>
            </w:r>
            <w:r>
              <w:rPr>
                <w:sz w:val="28"/>
                <w:vertAlign w:val="subscript"/>
              </w:rPr>
              <w:t>2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12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601" w:type="dxa"/>
          </w:tcPr>
          <w:p w:rsidR="004115DC" w:rsidRDefault="004115DC" w:rsidP="003605C9">
            <w:pPr>
              <w:pStyle w:val="TableParagraph"/>
              <w:spacing w:line="297" w:lineRule="exact"/>
              <w:ind w:left="112"/>
              <w:jc w:val="left"/>
              <w:rPr>
                <w:sz w:val="28"/>
              </w:rPr>
            </w:pPr>
            <w:r>
              <w:rPr>
                <w:sz w:val="28"/>
              </w:rPr>
              <w:t>R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12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297" w:lineRule="exact"/>
              <w:ind w:left="112"/>
              <w:jc w:val="left"/>
              <w:rPr>
                <w:sz w:val="28"/>
              </w:rPr>
            </w:pPr>
            <w:r>
              <w:rPr>
                <w:sz w:val="28"/>
              </w:rPr>
              <w:t>X</w:t>
            </w:r>
            <w:r>
              <w:rPr>
                <w:sz w:val="28"/>
                <w:vertAlign w:val="subscript"/>
              </w:rPr>
              <w:t>L1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5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297" w:lineRule="exact"/>
              <w:ind w:left="112"/>
              <w:jc w:val="left"/>
              <w:rPr>
                <w:sz w:val="28"/>
              </w:rPr>
            </w:pPr>
            <w:r>
              <w:rPr>
                <w:sz w:val="28"/>
              </w:rPr>
              <w:t>X</w:t>
            </w:r>
            <w:r>
              <w:rPr>
                <w:sz w:val="28"/>
                <w:vertAlign w:val="subscript"/>
              </w:rPr>
              <w:t>L2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5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297" w:lineRule="exact"/>
              <w:ind w:left="112"/>
              <w:jc w:val="left"/>
              <w:rPr>
                <w:sz w:val="28"/>
              </w:rPr>
            </w:pPr>
            <w:r>
              <w:rPr>
                <w:sz w:val="28"/>
              </w:rPr>
              <w:t>X</w:t>
            </w:r>
            <w:r>
              <w:rPr>
                <w:sz w:val="28"/>
                <w:vertAlign w:val="subscript"/>
              </w:rPr>
              <w:t>L3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5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297" w:lineRule="exact"/>
              <w:ind w:left="96"/>
              <w:jc w:val="left"/>
              <w:rPr>
                <w:sz w:val="28"/>
              </w:rPr>
            </w:pPr>
            <w:r>
              <w:rPr>
                <w:sz w:val="28"/>
              </w:rPr>
              <w:t>X</w:t>
            </w:r>
            <w:r>
              <w:rPr>
                <w:sz w:val="28"/>
                <w:vertAlign w:val="subscript"/>
              </w:rPr>
              <w:t>С1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41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705" w:type="dxa"/>
          </w:tcPr>
          <w:p w:rsidR="004115DC" w:rsidRDefault="004115DC" w:rsidP="003605C9">
            <w:pPr>
              <w:pStyle w:val="TableParagraph"/>
              <w:spacing w:line="297" w:lineRule="exact"/>
              <w:ind w:left="112"/>
              <w:jc w:val="left"/>
              <w:rPr>
                <w:sz w:val="28"/>
              </w:rPr>
            </w:pPr>
            <w:r>
              <w:rPr>
                <w:sz w:val="28"/>
              </w:rPr>
              <w:t>X</w:t>
            </w:r>
            <w:r>
              <w:rPr>
                <w:sz w:val="28"/>
                <w:vertAlign w:val="subscript"/>
              </w:rPr>
              <w:t>С2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5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297" w:lineRule="exact"/>
              <w:ind w:left="113"/>
              <w:jc w:val="left"/>
              <w:rPr>
                <w:sz w:val="28"/>
              </w:rPr>
            </w:pPr>
            <w:r>
              <w:rPr>
                <w:sz w:val="28"/>
              </w:rPr>
              <w:t>X</w:t>
            </w:r>
            <w:r>
              <w:rPr>
                <w:sz w:val="28"/>
                <w:vertAlign w:val="subscript"/>
              </w:rPr>
              <w:t>С3</w:t>
            </w:r>
            <w:r>
              <w:rPr>
                <w:sz w:val="28"/>
              </w:rPr>
              <w:t>,</w:t>
            </w:r>
          </w:p>
          <w:p w:rsidR="004115DC" w:rsidRDefault="004115DC" w:rsidP="003605C9">
            <w:pPr>
              <w:pStyle w:val="TableParagraph"/>
              <w:spacing w:line="319" w:lineRule="exact"/>
              <w:ind w:left="158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Ом</w:t>
            </w:r>
            <w:proofErr w:type="spellEnd"/>
          </w:p>
        </w:tc>
      </w:tr>
      <w:tr w:rsidR="004115DC" w:rsidTr="004115DC">
        <w:trPr>
          <w:trHeight w:val="330"/>
        </w:trPr>
        <w:tc>
          <w:tcPr>
            <w:tcW w:w="1022" w:type="dxa"/>
          </w:tcPr>
          <w:p w:rsidR="004115DC" w:rsidRDefault="004115DC" w:rsidP="003605C9">
            <w:pPr>
              <w:pStyle w:val="TableParagraph"/>
              <w:spacing w:line="301" w:lineRule="exact"/>
              <w:ind w:left="21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1036" w:type="dxa"/>
          </w:tcPr>
          <w:p w:rsidR="004115DC" w:rsidRPr="004115DC" w:rsidRDefault="004115DC" w:rsidP="004115DC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4115DC">
              <w:rPr>
                <w:sz w:val="28"/>
                <w:szCs w:val="28"/>
                <w:lang w:val="ru-RU"/>
              </w:rPr>
              <w:t>1.20</w:t>
            </w:r>
          </w:p>
        </w:tc>
        <w:tc>
          <w:tcPr>
            <w:tcW w:w="646" w:type="dxa"/>
          </w:tcPr>
          <w:p w:rsidR="004115DC" w:rsidRDefault="004115DC" w:rsidP="003605C9">
            <w:pPr>
              <w:pStyle w:val="TableParagraph"/>
              <w:spacing w:line="301" w:lineRule="exact"/>
              <w:ind w:right="111"/>
              <w:jc w:val="right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  <w:tc>
          <w:tcPr>
            <w:tcW w:w="586" w:type="dxa"/>
          </w:tcPr>
          <w:p w:rsidR="004115DC" w:rsidRDefault="004115DC" w:rsidP="003605C9">
            <w:pPr>
              <w:pStyle w:val="TableParagraph"/>
              <w:spacing w:line="301" w:lineRule="exact"/>
              <w:ind w:left="6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600" w:type="dxa"/>
          </w:tcPr>
          <w:p w:rsidR="004115DC" w:rsidRDefault="004115DC" w:rsidP="003605C9">
            <w:pPr>
              <w:pStyle w:val="TableParagraph"/>
              <w:spacing w:line="301" w:lineRule="exact"/>
              <w:ind w:right="208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601" w:type="dxa"/>
          </w:tcPr>
          <w:p w:rsidR="004115DC" w:rsidRDefault="004115DC" w:rsidP="003605C9">
            <w:pPr>
              <w:pStyle w:val="TableParagraph"/>
              <w:spacing w:line="301" w:lineRule="exact"/>
              <w:ind w:right="208"/>
              <w:jc w:val="right"/>
              <w:rPr>
                <w:sz w:val="28"/>
              </w:rPr>
            </w:pPr>
            <w:r>
              <w:rPr>
                <w:w w:val="101"/>
                <w:sz w:val="28"/>
              </w:rPr>
              <w:t>7</w:t>
            </w:r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301" w:lineRule="exact"/>
              <w:ind w:left="21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301" w:lineRule="exact"/>
              <w:ind w:left="21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301" w:lineRule="exact"/>
              <w:ind w:left="21"/>
              <w:rPr>
                <w:sz w:val="28"/>
              </w:rPr>
            </w:pPr>
            <w:r>
              <w:rPr>
                <w:w w:val="101"/>
                <w:sz w:val="28"/>
              </w:rPr>
              <w:t>4</w:t>
            </w:r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301" w:lineRule="exact"/>
              <w:ind w:right="6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705" w:type="dxa"/>
          </w:tcPr>
          <w:p w:rsidR="004115DC" w:rsidRDefault="004115DC" w:rsidP="003605C9">
            <w:pPr>
              <w:pStyle w:val="TableParagraph"/>
              <w:spacing w:line="301" w:lineRule="exact"/>
              <w:ind w:left="6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  <w:tc>
          <w:tcPr>
            <w:tcW w:w="691" w:type="dxa"/>
          </w:tcPr>
          <w:p w:rsidR="004115DC" w:rsidRDefault="004115DC" w:rsidP="003605C9">
            <w:pPr>
              <w:pStyle w:val="TableParagraph"/>
              <w:spacing w:line="301" w:lineRule="exact"/>
              <w:ind w:left="278"/>
              <w:jc w:val="left"/>
              <w:rPr>
                <w:sz w:val="28"/>
              </w:rPr>
            </w:pPr>
            <w:r>
              <w:rPr>
                <w:w w:val="101"/>
                <w:sz w:val="28"/>
              </w:rPr>
              <w:t>1</w:t>
            </w:r>
          </w:p>
        </w:tc>
      </w:tr>
    </w:tbl>
    <w:p w:rsidR="004115DC" w:rsidRDefault="004115DC">
      <w:r>
        <w:t xml:space="preserve"> </w:t>
      </w:r>
    </w:p>
    <w:p w:rsidR="004115DC" w:rsidRDefault="004115DC"/>
    <w:p w:rsidR="004115DC" w:rsidRDefault="004115DC"/>
    <w:p w:rsidR="004115DC" w:rsidRDefault="004115DC"/>
    <w:p w:rsidR="004115DC" w:rsidRDefault="004115DC" w:rsidP="004115DC">
      <w:pPr>
        <w:jc w:val="center"/>
      </w:pPr>
    </w:p>
    <w:p w:rsidR="004115DC" w:rsidRDefault="004115DC" w:rsidP="004115DC">
      <w:pPr>
        <w:jc w:val="center"/>
      </w:pPr>
    </w:p>
    <w:p w:rsidR="004115DC" w:rsidRDefault="004115DC" w:rsidP="004115DC">
      <w:pPr>
        <w:jc w:val="center"/>
      </w:pPr>
      <w:r w:rsidRPr="004115DC">
        <w:drawing>
          <wp:inline distT="0" distB="0" distL="0" distR="0">
            <wp:extent cx="5100861" cy="3248025"/>
            <wp:effectExtent l="0" t="0" r="0" b="0"/>
            <wp:docPr id="83" name="image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58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0861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5DC" w:rsidRPr="004115DC" w:rsidRDefault="004115DC" w:rsidP="004115DC"/>
    <w:p w:rsidR="004115DC" w:rsidRPr="004115DC" w:rsidRDefault="004115DC" w:rsidP="004115DC"/>
    <w:p w:rsidR="004115DC" w:rsidRDefault="004115DC" w:rsidP="004115DC"/>
    <w:p w:rsidR="00D7281A" w:rsidRDefault="004115DC" w:rsidP="004115DC">
      <w:pPr>
        <w:rPr>
          <w:sz w:val="36"/>
          <w:szCs w:val="36"/>
        </w:rPr>
      </w:pPr>
      <w:r>
        <w:rPr>
          <w:sz w:val="36"/>
          <w:szCs w:val="36"/>
        </w:rPr>
        <w:t xml:space="preserve">1 часть: </w:t>
      </w:r>
      <w:proofErr w:type="spellStart"/>
      <w:r w:rsidRPr="004115DC">
        <w:rPr>
          <w:sz w:val="36"/>
          <w:szCs w:val="36"/>
        </w:rPr>
        <w:t>К.з</w:t>
      </w:r>
      <w:proofErr w:type="spellEnd"/>
      <w:r w:rsidRPr="004115DC">
        <w:rPr>
          <w:sz w:val="36"/>
          <w:szCs w:val="36"/>
        </w:rPr>
        <w:t xml:space="preserve"> фазы В 3 приёмника</w:t>
      </w:r>
    </w:p>
    <w:p w:rsidR="004115DC" w:rsidRPr="004115DC" w:rsidRDefault="004115DC" w:rsidP="004115DC">
      <w:pPr>
        <w:rPr>
          <w:sz w:val="36"/>
          <w:szCs w:val="36"/>
        </w:rPr>
      </w:pPr>
      <w:r>
        <w:rPr>
          <w:sz w:val="36"/>
          <w:szCs w:val="36"/>
        </w:rPr>
        <w:t xml:space="preserve">2 часть: Е=120 В, </w:t>
      </w:r>
      <w:r>
        <w:rPr>
          <w:sz w:val="36"/>
          <w:szCs w:val="36"/>
          <w:lang w:val="en-US"/>
        </w:rPr>
        <w:t xml:space="preserve">f=100 </w:t>
      </w:r>
      <w:r>
        <w:rPr>
          <w:sz w:val="36"/>
          <w:szCs w:val="36"/>
        </w:rPr>
        <w:t>Гц</w:t>
      </w:r>
    </w:p>
    <w:sectPr w:rsidR="004115DC" w:rsidRPr="004115DC" w:rsidSect="00D7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115DC"/>
    <w:rsid w:val="004115DC"/>
    <w:rsid w:val="00D7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115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15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115DC"/>
    <w:pPr>
      <w:spacing w:line="295" w:lineRule="exac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4115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15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2022-05-12T15:30:00Z</dcterms:created>
  <dcterms:modified xsi:type="dcterms:W3CDTF">2022-05-12T15:35:00Z</dcterms:modified>
</cp:coreProperties>
</file>