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8F37" w14:textId="77777777" w:rsidR="004536F4" w:rsidRPr="00B106AD" w:rsidRDefault="00A72EDA" w:rsidP="004536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6AD">
        <w:rPr>
          <w:rFonts w:ascii="Times New Roman" w:eastAsia="Calibri" w:hAnsi="Times New Roman" w:cs="Times New Roman"/>
          <w:b/>
          <w:sz w:val="24"/>
          <w:szCs w:val="24"/>
        </w:rPr>
        <w:t>Инструкция для студентов, выполняющих ПКЗ</w:t>
      </w:r>
    </w:p>
    <w:p w14:paraId="7E99F191" w14:textId="02437DAF" w:rsidR="00E00078" w:rsidRPr="00B106AD" w:rsidRDefault="00E00078" w:rsidP="005F19C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>Перед выполнением ПКЗ по дисциплине «</w:t>
      </w:r>
      <w:r w:rsidR="00544B41">
        <w:rPr>
          <w:rFonts w:ascii="Times New Roman" w:eastAsia="Calibri" w:hAnsi="Times New Roman" w:cs="Times New Roman"/>
          <w:sz w:val="24"/>
          <w:szCs w:val="24"/>
        </w:rPr>
        <w:t>Маркетинг</w:t>
      </w:r>
      <w:r w:rsidRPr="00B106A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94379" w:rsidRPr="00B106AD">
        <w:rPr>
          <w:rFonts w:ascii="Times New Roman" w:eastAsia="Calibri" w:hAnsi="Times New Roman" w:cs="Times New Roman"/>
          <w:sz w:val="24"/>
          <w:szCs w:val="24"/>
        </w:rPr>
        <w:t>студенту необходимо ознакомиться и рекомендуемой литературой из основного и дополнительного списка.</w:t>
      </w:r>
    </w:p>
    <w:p w14:paraId="72D5378A" w14:textId="6422F5B7" w:rsidR="00B106AD" w:rsidRPr="00B106AD" w:rsidRDefault="00B106AD" w:rsidP="005F19C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 xml:space="preserve">При выполнении ПКЗ следует формулировать свои ответы ясно и четко на поставленные вопросы, ссылаясь на источники из основного и дополнительного списка литературы по </w:t>
      </w:r>
      <w:r w:rsidR="00544B41">
        <w:rPr>
          <w:rFonts w:ascii="Times New Roman" w:eastAsia="Calibri" w:hAnsi="Times New Roman" w:cs="Times New Roman"/>
          <w:sz w:val="24"/>
          <w:szCs w:val="24"/>
        </w:rPr>
        <w:t>курсу «Маркетинг</w:t>
      </w:r>
      <w:r w:rsidRPr="00B106A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8C0B0AD" w14:textId="77777777" w:rsidR="00064046" w:rsidRPr="00B106AD" w:rsidRDefault="00B106AD" w:rsidP="005F19C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>При ответе не допускается переписывание страниц учебно-методической литературы и нормативно-правовых актов, соответствующих заданию. Следует показать умение систематизировать материал, сопоставлять, анализировать, сравнивать, аргументировать собственную позицию.</w:t>
      </w:r>
    </w:p>
    <w:p w14:paraId="1346CD51" w14:textId="77777777" w:rsidR="00B106AD" w:rsidRPr="00B106AD" w:rsidRDefault="00B106AD" w:rsidP="005F19C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>Решение задач должно сопровождаться соответствующими формулами и пояснением хода решения задачи, также в обязательном порядке должны быть сделаны выводы по решению задачи.</w:t>
      </w:r>
    </w:p>
    <w:p w14:paraId="4F4F1E90" w14:textId="77777777" w:rsidR="00594379" w:rsidRDefault="00594379" w:rsidP="00B106A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 xml:space="preserve">Практическое контрольное задание должно быть оформлено в соответствии с существующими требованиями: аккуратно без помарок, без сокращений слов (кроме общепринятых). </w:t>
      </w:r>
    </w:p>
    <w:p w14:paraId="29545175" w14:textId="77777777" w:rsidR="00B106AD" w:rsidRPr="00B106AD" w:rsidRDefault="00B106AD" w:rsidP="00B106A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>При оформлении работы в титульном листе обязательно должны быть указаны: наименование образовательной организации, наименование факультета, кафедры, наименование учебной дисциплины, по которой выполняется задание, ФИО студента, номер группы, а также ФИО преподавателя, осуществляющего проверку ПКЗ.</w:t>
      </w:r>
    </w:p>
    <w:p w14:paraId="22C5B27F" w14:textId="77777777" w:rsidR="00B106AD" w:rsidRDefault="00B106AD" w:rsidP="00B106A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t>Кроме того, следует указывать вариант, номер и формулировку задания.</w:t>
      </w:r>
    </w:p>
    <w:p w14:paraId="155D866F" w14:textId="77777777" w:rsidR="00B106AD" w:rsidRPr="00B106AD" w:rsidRDefault="00B106AD" w:rsidP="00B106A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Объем ПКЗ не должен превышать 10-12 страниц печатного текста.</w:t>
      </w:r>
    </w:p>
    <w:p w14:paraId="4180BB29" w14:textId="77777777" w:rsidR="00CC0E4C" w:rsidRDefault="00CC0E4C" w:rsidP="00AA0B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8ED10" w14:textId="2C39558F" w:rsidR="00CC0E4C" w:rsidRDefault="00CC0E4C" w:rsidP="00AA0B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40DE4" w14:textId="77777777" w:rsidR="00544B41" w:rsidRPr="00B106AD" w:rsidRDefault="00544B41" w:rsidP="00AA0B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B3822" w14:textId="77777777" w:rsidR="004536F4" w:rsidRPr="00B106AD" w:rsidRDefault="00015A21" w:rsidP="004536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6AD">
        <w:rPr>
          <w:rFonts w:ascii="Times New Roman" w:eastAsia="Calibri" w:hAnsi="Times New Roman" w:cs="Times New Roman"/>
          <w:b/>
          <w:sz w:val="24"/>
          <w:szCs w:val="24"/>
        </w:rPr>
        <w:t>Список основной литературы</w:t>
      </w:r>
    </w:p>
    <w:p w14:paraId="72354878" w14:textId="77777777" w:rsidR="00CC0E4C" w:rsidRPr="00CC0E4C" w:rsidRDefault="00CC0E4C" w:rsidP="00CC0E4C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0E4C">
        <w:rPr>
          <w:rFonts w:ascii="Times New Roman" w:eastAsia="Calibri" w:hAnsi="Times New Roman" w:cs="Times New Roman"/>
          <w:b/>
          <w:bCs/>
          <w:sz w:val="24"/>
          <w:szCs w:val="24"/>
        </w:rPr>
        <w:t>Багиев</w:t>
      </w:r>
      <w:proofErr w:type="spellEnd"/>
      <w:r w:rsidRPr="00CC0E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Г. Л. 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Маркетинг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учеб. для студентов вузов / Г. Л. </w:t>
      </w:r>
      <w:proofErr w:type="spell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Багиев</w:t>
      </w:r>
      <w:proofErr w:type="spell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, В. М. Тарасевич, Х. Анн ; под общ. ред. Г. Л. </w:t>
      </w:r>
      <w:proofErr w:type="spell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Багиева</w:t>
      </w:r>
      <w:proofErr w:type="spell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. - 3-е изд., </w:t>
      </w:r>
      <w:proofErr w:type="spell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. и доп. – Санкт-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Петербург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Питер, 2008. - 733 с. - (Учебник для вузов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CC0E4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012A0574" w14:textId="77777777" w:rsidR="00CC0E4C" w:rsidRPr="00CC0E4C" w:rsidRDefault="00CC0E4C" w:rsidP="00CC0E4C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bCs/>
          <w:sz w:val="24"/>
          <w:szCs w:val="24"/>
        </w:rPr>
        <w:t>Казакова, Н. А</w:t>
      </w:r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. Маркетинговый 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анализ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учеб. пособие для студентов / Н. А. Казакова. - 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Инфра-М, 2012. - 239 с. - (Высшее 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образование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бакалавриат).</w:t>
      </w:r>
    </w:p>
    <w:p w14:paraId="441FEF4F" w14:textId="77777777" w:rsidR="00CC0E4C" w:rsidRPr="00CC0E4C" w:rsidRDefault="00CC0E4C" w:rsidP="00CC0E4C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bCs/>
          <w:sz w:val="24"/>
          <w:szCs w:val="24"/>
        </w:rPr>
        <w:t>Князева, И. В</w:t>
      </w:r>
      <w:r w:rsidRPr="00CC0E4C">
        <w:rPr>
          <w:rFonts w:ascii="Times New Roman" w:eastAsia="Calibri" w:hAnsi="Times New Roman" w:cs="Times New Roman"/>
          <w:bCs/>
          <w:sz w:val="24"/>
          <w:szCs w:val="24"/>
        </w:rPr>
        <w:t>. Маркетинг [Электронный ресурс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]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курс лекций для студентов всех форм обучения (авт. редакция) / И. В. Князева, А. В. Кирьянко ; Рос. акад. нар. хоз-ва и гос. службы при Президенте РФ, </w:t>
      </w:r>
      <w:proofErr w:type="spell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Сиб</w:t>
      </w:r>
      <w:proofErr w:type="spell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. ин-т упр. - Электрон. дан. – </w:t>
      </w:r>
      <w:proofErr w:type="gram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Новосибирск :</w:t>
      </w:r>
      <w:proofErr w:type="gram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 Изд-во СибАГС, 2015. - 207 с. - Доступ из Б-ки электрон. изданий / </w:t>
      </w:r>
      <w:proofErr w:type="spell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Сиб</w:t>
      </w:r>
      <w:proofErr w:type="spell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. ин-т упр. - филиал РАНХиГС. – Режим доступа : </w:t>
      </w:r>
      <w:hyperlink r:id="rId5" w:history="1">
        <w:r w:rsidRPr="00CC0E4C">
          <w:rPr>
            <w:rFonts w:ascii="Times New Roman" w:eastAsia="Calibri" w:hAnsi="Times New Roman" w:cs="Times New Roman"/>
            <w:bCs/>
            <w:sz w:val="24"/>
            <w:szCs w:val="24"/>
          </w:rPr>
          <w:t>http://www.sapanet.ru</w:t>
        </w:r>
      </w:hyperlink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, требуется авторизация (дата обращения : 14.01.2016). – </w:t>
      </w:r>
      <w:proofErr w:type="spellStart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Загл</w:t>
      </w:r>
      <w:proofErr w:type="spellEnd"/>
      <w:r w:rsidRPr="00CC0E4C">
        <w:rPr>
          <w:rFonts w:ascii="Times New Roman" w:eastAsia="Calibri" w:hAnsi="Times New Roman" w:cs="Times New Roman"/>
          <w:bCs/>
          <w:sz w:val="24"/>
          <w:szCs w:val="24"/>
        </w:rPr>
        <w:t>. с экрана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2C7E13" w14:textId="77777777" w:rsidR="00CC0E4C" w:rsidRPr="00CC0E4C" w:rsidRDefault="00CC0E4C" w:rsidP="00CC0E4C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sz w:val="24"/>
          <w:szCs w:val="24"/>
        </w:rPr>
        <w:t>Минько, Э. В</w:t>
      </w:r>
      <w:r w:rsidRPr="00CC0E4C">
        <w:rPr>
          <w:rFonts w:ascii="Times New Roman" w:eastAsia="Calibri" w:hAnsi="Times New Roman" w:cs="Times New Roman"/>
          <w:sz w:val="24"/>
          <w:szCs w:val="24"/>
        </w:rPr>
        <w:t>. Маркетинг [Электронный ресурс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учеб. пособие / Э. В. Минько, Н. В. Карпова. - Электрон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дан. –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Юнити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-Дана, 2015. - 351 с. - Доступ из Унив. б-ки ONLINE. - Режим доступа : </w:t>
      </w:r>
      <w:hyperlink r:id="rId6" w:history="1">
        <w:r w:rsidRPr="00CC0E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http://biblioclub.ru/index.php?page=book&amp;id=114714</w:t>
        </w:r>
      </w:hyperlink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, требуется авторизация (дата обращения : 15.11.2016). -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0E4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экрана.</w:t>
      </w:r>
    </w:p>
    <w:p w14:paraId="7DED4BB5" w14:textId="77777777" w:rsidR="00CC0E4C" w:rsidRPr="00CC0E4C" w:rsidRDefault="00CC0E4C" w:rsidP="00CC0E4C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0E4C">
        <w:rPr>
          <w:rFonts w:ascii="Times New Roman" w:eastAsia="Calibri" w:hAnsi="Times New Roman" w:cs="Times New Roman"/>
          <w:b/>
          <w:sz w:val="24"/>
          <w:szCs w:val="24"/>
        </w:rPr>
        <w:t>Пичурин</w:t>
      </w:r>
      <w:proofErr w:type="spellEnd"/>
      <w:r w:rsidRPr="00CC0E4C">
        <w:rPr>
          <w:rFonts w:ascii="Times New Roman" w:eastAsia="Calibri" w:hAnsi="Times New Roman" w:cs="Times New Roman"/>
          <w:b/>
          <w:sz w:val="24"/>
          <w:szCs w:val="24"/>
        </w:rPr>
        <w:t>, И. И.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Основы маркетинга. Теория и практика [Электронный ресурс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]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студентов высших учебных заведений / И. И.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Пичурин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, О. В. Обухов, Н. Д.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Эриашвили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Н. Д. - Электрон. дан. –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Юнити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-Дана, 2015. – 383 с. - Доступ из </w:t>
      </w:r>
      <w:r w:rsidRPr="00CC0E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Унив. б-ки ONLINE. - Режим доступа: </w:t>
      </w:r>
      <w:hyperlink r:id="rId7" w:history="1">
        <w:r w:rsidRPr="00CC0E4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http://biblioclub.ru/index.php?page=book&amp;id=116637</w:t>
        </w:r>
      </w:hyperlink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, требуется авторизация (дата обращения : 15.11.2016). -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0E4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экрана.</w:t>
      </w:r>
    </w:p>
    <w:p w14:paraId="137E506C" w14:textId="77777777" w:rsidR="00CC0E4C" w:rsidRPr="00CC0E4C" w:rsidRDefault="00CC0E4C" w:rsidP="00CC0E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007D6" w14:textId="77777777" w:rsidR="00015A21" w:rsidRPr="00B106AD" w:rsidRDefault="00015A21" w:rsidP="00015A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6AD">
        <w:rPr>
          <w:rFonts w:ascii="Times New Roman" w:eastAsia="Calibri" w:hAnsi="Times New Roman" w:cs="Times New Roman"/>
          <w:b/>
          <w:sz w:val="24"/>
          <w:szCs w:val="24"/>
        </w:rPr>
        <w:t>Список дополнительной литературы</w:t>
      </w:r>
    </w:p>
    <w:p w14:paraId="00999D53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471813738"/>
      <w:bookmarkStart w:id="1" w:name="_Toc481962150"/>
      <w:r w:rsidRPr="00CC0E4C">
        <w:rPr>
          <w:rFonts w:ascii="Times New Roman" w:eastAsia="Calibri" w:hAnsi="Times New Roman" w:cs="Times New Roman"/>
          <w:b/>
          <w:sz w:val="24"/>
          <w:szCs w:val="24"/>
        </w:rPr>
        <w:t>Герасименко, В. В</w:t>
      </w:r>
      <w:r w:rsidRPr="00CC0E4C">
        <w:rPr>
          <w:rFonts w:ascii="Times New Roman" w:eastAsia="Calibri" w:hAnsi="Times New Roman" w:cs="Times New Roman"/>
          <w:sz w:val="24"/>
          <w:szCs w:val="24"/>
        </w:rPr>
        <w:t>. Маркетинг-практикум: учеб.-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. пособие / В. В. Герасименко ;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Моск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. гос. ун-т им. М. В. Ломоносова, Экон. фак. - Изд. 2-е,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. и доп. -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Инфра-М, 2011. - 238 с.</w:t>
      </w:r>
    </w:p>
    <w:p w14:paraId="203520F1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sz w:val="24"/>
          <w:szCs w:val="24"/>
        </w:rPr>
        <w:t>Голубков, Е. П.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Маркетинг: слов. терминов / Е. П. Голубков. -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Дело и Сервис, 2012. - 309 с.</w:t>
      </w:r>
    </w:p>
    <w:p w14:paraId="313D8256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sz w:val="24"/>
          <w:szCs w:val="24"/>
        </w:rPr>
        <w:t>Григорьев, М. Н.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Маркетинг: учеб. для студентов вузов / М. Н. Григорьев. -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>, 2010. - 366 с.</w:t>
      </w:r>
    </w:p>
    <w:p w14:paraId="1FBDF8D8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0E4C">
        <w:rPr>
          <w:rFonts w:ascii="Times New Roman" w:eastAsia="Calibri" w:hAnsi="Times New Roman" w:cs="Times New Roman"/>
          <w:b/>
          <w:sz w:val="24"/>
          <w:szCs w:val="24"/>
        </w:rPr>
        <w:t>Лашкова</w:t>
      </w:r>
      <w:proofErr w:type="spellEnd"/>
      <w:r w:rsidRPr="00CC0E4C">
        <w:rPr>
          <w:rFonts w:ascii="Times New Roman" w:eastAsia="Calibri" w:hAnsi="Times New Roman" w:cs="Times New Roman"/>
          <w:b/>
          <w:sz w:val="24"/>
          <w:szCs w:val="24"/>
        </w:rPr>
        <w:t>, Е. Г.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Маркетинг: практика проведения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.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учеб. пособие для студентов вузов / Е. Г.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Лашкова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, А. И. Куценко. -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Академия, 2008. - 239 с.</w:t>
      </w:r>
    </w:p>
    <w:p w14:paraId="56003F43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Маркетинг: общий курс: учеб. пособие / под ред. Н. Я.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Калюжновой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>, А. Я. Якобсона. - 2-е изд., стер. - Москва: Омега-Л, 2007. - 476 с.</w:t>
      </w:r>
    </w:p>
    <w:p w14:paraId="6287C5CA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bCs/>
          <w:sz w:val="24"/>
          <w:szCs w:val="24"/>
        </w:rPr>
        <w:t>Маслова, Т. Д</w:t>
      </w:r>
      <w:r w:rsidRPr="00CC0E4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Маркетинг: учеб. для студентов вузов / Т. Д. Маслова, С. Г.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Божук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, Л. Н. Ковалик. - 3-е изд., доп. и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>. – Санкт-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</w:rPr>
        <w:t>Петербург :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Питер, 2009. - 380 с.</w:t>
      </w:r>
    </w:p>
    <w:p w14:paraId="0DBBD3D1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sz w:val="24"/>
          <w:szCs w:val="24"/>
        </w:rPr>
        <w:t>Новаторов, В. Е</w:t>
      </w:r>
      <w:r w:rsidRPr="00CC0E4C">
        <w:rPr>
          <w:rFonts w:ascii="Times New Roman" w:eastAsia="Calibri" w:hAnsi="Times New Roman" w:cs="Times New Roman"/>
          <w:sz w:val="24"/>
          <w:szCs w:val="24"/>
        </w:rPr>
        <w:t>. Культура маркетинга: [учеб. пособие] / В. Е. Новаторов. - Москва: Форум, 2012. - 222 с. - (Бакалавриат).</w:t>
      </w:r>
    </w:p>
    <w:p w14:paraId="79B9AEF2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Cs/>
          <w:sz w:val="24"/>
          <w:szCs w:val="24"/>
        </w:rPr>
        <w:t>Основы маркетинга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: [пер. с англ.] / Ф. Котлер [и др.]. - 2-е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европ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>. изд. - Москва: Вильямс, 2007. - 944 с.</w:t>
      </w:r>
    </w:p>
    <w:p w14:paraId="637978B1" w14:textId="77777777" w:rsidR="00CC0E4C" w:rsidRPr="00CC0E4C" w:rsidRDefault="00CC0E4C" w:rsidP="00CC0E4C">
      <w:pPr>
        <w:numPr>
          <w:ilvl w:val="0"/>
          <w:numId w:val="11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E4C">
        <w:rPr>
          <w:rFonts w:ascii="Times New Roman" w:eastAsia="Calibri" w:hAnsi="Times New Roman" w:cs="Times New Roman"/>
          <w:b/>
          <w:sz w:val="24"/>
          <w:szCs w:val="24"/>
        </w:rPr>
        <w:t>Скляр, Е. Н.</w:t>
      </w:r>
      <w:r w:rsidRPr="00CC0E4C">
        <w:rPr>
          <w:rFonts w:ascii="Times New Roman" w:eastAsia="Calibri" w:hAnsi="Times New Roman" w:cs="Times New Roman"/>
          <w:sz w:val="24"/>
          <w:szCs w:val="24"/>
        </w:rPr>
        <w:t xml:space="preserve"> Маркетинговые исследования: практикум: учеб. пособие для студентов вузов / Е. Н. Скляр, Г. И. Авдеенко, В. А.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</w:rPr>
        <w:t>Алексунин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</w:rPr>
        <w:t>. - Москва: Дашков и К, 2012. - 213 с.</w:t>
      </w:r>
    </w:p>
    <w:p w14:paraId="46180507" w14:textId="77777777" w:rsidR="00015A21" w:rsidRPr="00B106AD" w:rsidRDefault="00015A21" w:rsidP="00015A21">
      <w:pPr>
        <w:spacing w:after="0" w:line="240" w:lineRule="auto"/>
        <w:ind w:left="39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интернет-ресурс</w:t>
      </w:r>
      <w:bookmarkEnd w:id="0"/>
      <w:bookmarkEnd w:id="1"/>
      <w:r w:rsidRPr="00B10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14:paraId="2285B882" w14:textId="77777777" w:rsidR="00015A21" w:rsidRPr="00B106AD" w:rsidRDefault="00015A21" w:rsidP="00015A21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7F041A54" w14:textId="77777777" w:rsidR="00CC0E4C" w:rsidRP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Агентство стратегических инициатив. – режим доступа. - https://asi.ru/</w:t>
      </w:r>
    </w:p>
    <w:p w14:paraId="5B73172E" w14:textId="77777777" w:rsidR="00CC0E4C" w:rsidRP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Джон Вон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Эйкен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«Запретный маркетинг» (аудиокнига) – режим доступа: //http://mirknig.com/audioknigi/audioknigi_obuchenie/772-dzhon_von_jejjken_zapretnyjj_marketing_audiokniga_cd.html</w:t>
      </w:r>
    </w:p>
    <w:p w14:paraId="694D138E" w14:textId="77777777" w:rsidR="00CC0E4C" w:rsidRP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Портал «Инвестиционный климат РФ». – режим 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доступа:  https://инвестклимат.рф</w:t>
      </w:r>
      <w:proofErr w:type="gramEnd"/>
    </w:p>
    <w:p w14:paraId="4CF4123D" w14:textId="77777777" w:rsidR="00CC0E4C" w:rsidRP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Портал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Powerbranding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режим доступа http://powerbranding.ru</w:t>
      </w:r>
    </w:p>
    <w:p w14:paraId="4A6C9E54" w14:textId="77777777" w:rsidR="00CC0E4C" w:rsidRP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Ричард Брэнсон «Теряя невинность. Как я построил бизнес, делая все по-своему и получая удовольствие от жизни» (аудиокнига). – режим доступа: //http://audioknig.su/psihologiya/15456-teryaya-nevinnost.html</w:t>
      </w:r>
    </w:p>
    <w:p w14:paraId="4402D322" w14:textId="77777777" w:rsidR="00CC0E4C" w:rsidRP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Сет Годин «Фиолетовая корова» (аудиокнига) // http://yarasvet.ru/?p=7448</w:t>
      </w:r>
    </w:p>
    <w:p w14:paraId="3B6A984B" w14:textId="7E8B82DA" w:rsidR="00CC0E4C" w:rsidRDefault="00CC0E4C" w:rsidP="00CC0E4C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государственной статистики [Электронный ресурс]: офиц.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cайт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Федер</w:t>
      </w:r>
      <w:proofErr w:type="spellEnd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. служба гос. статистики. - Электрон</w:t>
      </w:r>
      <w:proofErr w:type="gramStart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CC0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дан.  -  М., 2001 – 2015. – Режим доступа: http://www.gks.ru, свободный</w:t>
      </w:r>
    </w:p>
    <w:p w14:paraId="4927E805" w14:textId="1AFCE75A" w:rsidR="001E1455" w:rsidRDefault="001E1455" w:rsidP="001E1455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4431DF" w14:textId="1A3A3179" w:rsidR="001E1455" w:rsidRDefault="001E1455" w:rsidP="001E1455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88B35E" w14:textId="77777777" w:rsidR="001E1455" w:rsidRPr="00CC0E4C" w:rsidRDefault="001E1455" w:rsidP="001E1455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614007" w14:textId="77777777" w:rsidR="00015A21" w:rsidRPr="00B106AD" w:rsidRDefault="00015A21" w:rsidP="001E1455">
      <w:pPr>
        <w:tabs>
          <w:tab w:val="left" w:pos="993"/>
        </w:tabs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028452" w14:textId="77777777" w:rsidR="001E1455" w:rsidRDefault="001E1455" w:rsidP="001E1455">
      <w:pPr>
        <w:rPr>
          <w:rFonts w:ascii="Times New Roman" w:eastAsia="Calibri" w:hAnsi="Times New Roman" w:cs="Times New Roman"/>
          <w:sz w:val="24"/>
          <w:szCs w:val="24"/>
        </w:rPr>
      </w:pPr>
    </w:p>
    <w:p w14:paraId="2599B5B7" w14:textId="77777777" w:rsidR="001E1455" w:rsidRDefault="001E1455" w:rsidP="001E1455">
      <w:pPr>
        <w:rPr>
          <w:rFonts w:ascii="Times New Roman" w:eastAsia="Calibri" w:hAnsi="Times New Roman" w:cs="Times New Roman"/>
          <w:sz w:val="24"/>
          <w:szCs w:val="24"/>
        </w:rPr>
      </w:pPr>
    </w:p>
    <w:p w14:paraId="7A2497DC" w14:textId="77777777" w:rsidR="001E1455" w:rsidRDefault="001E1455" w:rsidP="001E1455">
      <w:pPr>
        <w:rPr>
          <w:rFonts w:ascii="Times New Roman" w:eastAsia="Calibri" w:hAnsi="Times New Roman" w:cs="Times New Roman"/>
          <w:sz w:val="24"/>
          <w:szCs w:val="24"/>
        </w:rPr>
      </w:pPr>
    </w:p>
    <w:p w14:paraId="60ECC2D1" w14:textId="77777777" w:rsidR="001E1455" w:rsidRDefault="001E1455" w:rsidP="001E1455">
      <w:pPr>
        <w:rPr>
          <w:rFonts w:ascii="Times New Roman" w:eastAsia="Calibri" w:hAnsi="Times New Roman" w:cs="Times New Roman"/>
          <w:sz w:val="24"/>
          <w:szCs w:val="24"/>
        </w:rPr>
      </w:pPr>
    </w:p>
    <w:p w14:paraId="30C6878D" w14:textId="77777777" w:rsidR="001E1455" w:rsidRDefault="001E1455" w:rsidP="001E1455">
      <w:pPr>
        <w:rPr>
          <w:rFonts w:ascii="Times New Roman" w:eastAsia="Calibri" w:hAnsi="Times New Roman" w:cs="Times New Roman"/>
          <w:sz w:val="24"/>
          <w:szCs w:val="24"/>
        </w:rPr>
      </w:pPr>
    </w:p>
    <w:p w14:paraId="5985BC7C" w14:textId="75FAC78E" w:rsidR="00454D3D" w:rsidRPr="00B106AD" w:rsidRDefault="00454D3D" w:rsidP="001E1455">
      <w:pPr>
        <w:rPr>
          <w:rFonts w:ascii="Times New Roman" w:eastAsia="Calibri" w:hAnsi="Times New Roman" w:cs="Times New Roman"/>
          <w:sz w:val="24"/>
          <w:szCs w:val="24"/>
        </w:rPr>
      </w:pPr>
      <w:r w:rsidRPr="00B106AD">
        <w:rPr>
          <w:rFonts w:ascii="Times New Roman" w:eastAsia="Calibri" w:hAnsi="Times New Roman" w:cs="Times New Roman"/>
          <w:sz w:val="24"/>
          <w:szCs w:val="24"/>
        </w:rPr>
        <w:lastRenderedPageBreak/>
        <w:t>Вариант №3.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1400"/>
        <w:gridCol w:w="6798"/>
      </w:tblGrid>
      <w:tr w:rsidR="0022696C" w:rsidRPr="00B106AD" w14:paraId="4EFD8C35" w14:textId="77777777" w:rsidTr="001F3710">
        <w:tc>
          <w:tcPr>
            <w:tcW w:w="1147" w:type="dxa"/>
          </w:tcPr>
          <w:p w14:paraId="7A9CB843" w14:textId="77777777" w:rsidR="0022696C" w:rsidRPr="00B106AD" w:rsidRDefault="0022696C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eastAsia="Calibri" w:hAnsi="Times New Roman" w:cs="Times New Roman"/>
                <w:sz w:val="24"/>
                <w:szCs w:val="24"/>
              </w:rPr>
              <w:t>№№ задания</w:t>
            </w:r>
          </w:p>
        </w:tc>
        <w:tc>
          <w:tcPr>
            <w:tcW w:w="1400" w:type="dxa"/>
          </w:tcPr>
          <w:p w14:paraId="6955D820" w14:textId="77777777" w:rsidR="0022696C" w:rsidRPr="00B106AD" w:rsidRDefault="0022696C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798" w:type="dxa"/>
          </w:tcPr>
          <w:p w14:paraId="1D513226" w14:textId="77777777" w:rsidR="0022696C" w:rsidRPr="00B106AD" w:rsidRDefault="0022696C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задания</w:t>
            </w:r>
          </w:p>
        </w:tc>
      </w:tr>
      <w:tr w:rsidR="0022696C" w:rsidRPr="00B106AD" w14:paraId="5F39C259" w14:textId="77777777" w:rsidTr="001F3710">
        <w:tc>
          <w:tcPr>
            <w:tcW w:w="1147" w:type="dxa"/>
          </w:tcPr>
          <w:p w14:paraId="6FF8B421" w14:textId="77777777" w:rsidR="0022696C" w:rsidRPr="00B106AD" w:rsidRDefault="0022696C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33233EE4" w14:textId="77777777" w:rsidR="0022696C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14:paraId="6A306FB1" w14:textId="77777777" w:rsidR="0022696C" w:rsidRPr="00B106AD" w:rsidRDefault="00EA40D0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D0">
              <w:rPr>
                <w:rFonts w:ascii="Times New Roman" w:eastAsia="Calibri" w:hAnsi="Times New Roman" w:cs="Times New Roman"/>
                <w:sz w:val="24"/>
                <w:szCs w:val="24"/>
              </w:rPr>
              <w:t>Какое влияние оказывают на деятельность компании факторы макросреды? Раскройте на конкретных примерах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(2-3 реально существующие компании)</w:t>
            </w:r>
            <w:r w:rsidRPr="00EA40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96C" w:rsidRPr="00B106AD" w14:paraId="2D8DD2FF" w14:textId="77777777" w:rsidTr="001F3710">
        <w:tc>
          <w:tcPr>
            <w:tcW w:w="1147" w:type="dxa"/>
          </w:tcPr>
          <w:p w14:paraId="45E1C37F" w14:textId="77777777" w:rsidR="0022696C" w:rsidRPr="00B106AD" w:rsidRDefault="0022696C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14:paraId="0115BFF3" w14:textId="77777777" w:rsidR="0022696C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14:paraId="3A717477" w14:textId="77777777" w:rsidR="0022696C" w:rsidRPr="00B106AD" w:rsidRDefault="00387309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09">
              <w:rPr>
                <w:rFonts w:ascii="Times New Roman" w:eastAsia="Calibri" w:hAnsi="Times New Roman" w:cs="Times New Roman"/>
                <w:sz w:val="24"/>
                <w:szCs w:val="24"/>
              </w:rPr>
              <w:t>Какими принципами необходимо руководствоваться при проектировании службы маркетинга в организации?</w:t>
            </w:r>
          </w:p>
        </w:tc>
      </w:tr>
      <w:tr w:rsidR="0022696C" w:rsidRPr="00B106AD" w14:paraId="6E44F60B" w14:textId="77777777" w:rsidTr="001F3710">
        <w:tc>
          <w:tcPr>
            <w:tcW w:w="1147" w:type="dxa"/>
          </w:tcPr>
          <w:p w14:paraId="34E456CE" w14:textId="77777777" w:rsidR="0022696C" w:rsidRPr="00B106AD" w:rsidRDefault="0022696C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14:paraId="36E2F254" w14:textId="77777777" w:rsidR="0022696C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14:paraId="3B776405" w14:textId="77777777" w:rsidR="0022696C" w:rsidRPr="00D9651F" w:rsidRDefault="00387309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09">
              <w:rPr>
                <w:rFonts w:ascii="Times New Roman" w:eastAsia="Calibri" w:hAnsi="Times New Roman" w:cs="Times New Roman"/>
                <w:sz w:val="24"/>
                <w:szCs w:val="24"/>
              </w:rPr>
              <w:t>Какие методы шкалирования используются при разработке анкет?</w:t>
            </w:r>
          </w:p>
        </w:tc>
      </w:tr>
      <w:tr w:rsidR="007730B8" w:rsidRPr="00B106AD" w14:paraId="6E23F9F6" w14:textId="77777777" w:rsidTr="001F3710">
        <w:tc>
          <w:tcPr>
            <w:tcW w:w="1147" w:type="dxa"/>
          </w:tcPr>
          <w:p w14:paraId="66A00937" w14:textId="77777777" w:rsidR="007730B8" w:rsidRPr="00B106AD" w:rsidRDefault="007730B8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14:paraId="248E81B0" w14:textId="77777777" w:rsidR="007730B8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8" w:type="dxa"/>
          </w:tcPr>
          <w:p w14:paraId="0A11F656" w14:textId="77777777" w:rsidR="007730B8" w:rsidRPr="00387309" w:rsidRDefault="007730B8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0B8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примеры отнесения различных видов товаров к этапам жизненного цикла.</w:t>
            </w:r>
          </w:p>
        </w:tc>
      </w:tr>
      <w:tr w:rsidR="0022696C" w:rsidRPr="00B106AD" w14:paraId="0622E49F" w14:textId="77777777" w:rsidTr="001F3710">
        <w:tc>
          <w:tcPr>
            <w:tcW w:w="1147" w:type="dxa"/>
          </w:tcPr>
          <w:p w14:paraId="75393F76" w14:textId="77777777" w:rsidR="0022696C" w:rsidRPr="00B106AD" w:rsidRDefault="007730B8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30447DB1" w14:textId="77777777" w:rsidR="0022696C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8" w:type="dxa"/>
          </w:tcPr>
          <w:p w14:paraId="4E96B176" w14:textId="77777777" w:rsidR="0022696C" w:rsidRPr="00B106AD" w:rsidRDefault="0080146D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6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рынка показало, что при цене 100 руб./шт. будет реализовано 200 единиц продукции, а при цене 70 руб./шт. - 500 единиц. Постройте график функции "цена-сбыт" и определите значение ценовой эластичности спроса.</w:t>
            </w:r>
          </w:p>
        </w:tc>
      </w:tr>
      <w:tr w:rsidR="0022696C" w:rsidRPr="00B106AD" w14:paraId="56E804E5" w14:textId="77777777" w:rsidTr="001F3710">
        <w:tc>
          <w:tcPr>
            <w:tcW w:w="1147" w:type="dxa"/>
          </w:tcPr>
          <w:p w14:paraId="03A958B2" w14:textId="77777777" w:rsidR="0022696C" w:rsidRPr="00B106AD" w:rsidRDefault="0022696C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14:paraId="12BC493B" w14:textId="77777777" w:rsidR="0022696C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14:paraId="5C52287C" w14:textId="77777777" w:rsidR="0022696C" w:rsidRPr="00B106AD" w:rsidRDefault="00833548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48">
              <w:rPr>
                <w:rFonts w:ascii="Times New Roman" w:eastAsia="Calibri" w:hAnsi="Times New Roman" w:cs="Times New Roman"/>
                <w:sz w:val="24"/>
                <w:szCs w:val="24"/>
              </w:rPr>
              <w:t>Что понимается под методами продвижения товара, в чем принципиальное отличие от методов сбытовой политики?</w:t>
            </w:r>
          </w:p>
        </w:tc>
      </w:tr>
      <w:tr w:rsidR="0022696C" w:rsidRPr="00B106AD" w14:paraId="7F672FA9" w14:textId="77777777" w:rsidTr="001F3710">
        <w:tc>
          <w:tcPr>
            <w:tcW w:w="1147" w:type="dxa"/>
          </w:tcPr>
          <w:p w14:paraId="1E10BBF5" w14:textId="77777777" w:rsidR="0022696C" w:rsidRPr="00B106AD" w:rsidRDefault="0022696C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14:paraId="030755AA" w14:textId="77777777" w:rsidR="0022696C" w:rsidRPr="00B106AD" w:rsidRDefault="00F65307" w:rsidP="001F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8" w:type="dxa"/>
          </w:tcPr>
          <w:p w14:paraId="4B6DFBF3" w14:textId="77777777" w:rsidR="00833548" w:rsidRPr="00833548" w:rsidRDefault="00833548" w:rsidP="008335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548">
              <w:rPr>
                <w:rFonts w:ascii="Times New Roman" w:eastAsia="Calibri" w:hAnsi="Times New Roman" w:cs="Times New Roman"/>
                <w:sz w:val="24"/>
                <w:szCs w:val="24"/>
              </w:rPr>
              <w:t>К каким категориям, характеризующим деятельность компании, возможно применение метода ABC-продаж?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Поясните на конкретных примерах.</w:t>
            </w:r>
          </w:p>
          <w:p w14:paraId="55678507" w14:textId="77777777" w:rsidR="0022696C" w:rsidRPr="00B106AD" w:rsidRDefault="0022696C" w:rsidP="001F37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9C6998" w14:textId="77777777" w:rsidR="00454D3D" w:rsidRPr="00B106AD" w:rsidRDefault="00454D3D" w:rsidP="00454D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BC827" w14:textId="77777777" w:rsidR="00B106AD" w:rsidRDefault="00B106AD" w:rsidP="00454D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8A7B80" w14:textId="77777777" w:rsidR="005F19CC" w:rsidRPr="00B106AD" w:rsidRDefault="005F19CC" w:rsidP="00454D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19CC" w:rsidRPr="00B1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005"/>
    <w:multiLevelType w:val="multilevel"/>
    <w:tmpl w:val="19EA867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4C30AB6"/>
    <w:multiLevelType w:val="hybridMultilevel"/>
    <w:tmpl w:val="6F9658B4"/>
    <w:lvl w:ilvl="0" w:tplc="E9E802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A94"/>
    <w:multiLevelType w:val="hybridMultilevel"/>
    <w:tmpl w:val="5F4E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C194B"/>
    <w:multiLevelType w:val="hybridMultilevel"/>
    <w:tmpl w:val="F6C0C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56C50"/>
    <w:multiLevelType w:val="hybridMultilevel"/>
    <w:tmpl w:val="4D704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12C9E"/>
    <w:multiLevelType w:val="hybridMultilevel"/>
    <w:tmpl w:val="6F9658B4"/>
    <w:lvl w:ilvl="0" w:tplc="E9E802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74BEE"/>
    <w:multiLevelType w:val="hybridMultilevel"/>
    <w:tmpl w:val="71625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75CC2"/>
    <w:multiLevelType w:val="hybridMultilevel"/>
    <w:tmpl w:val="A1A4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1EF3"/>
    <w:multiLevelType w:val="hybridMultilevel"/>
    <w:tmpl w:val="2E002BAA"/>
    <w:lvl w:ilvl="0" w:tplc="2D8E1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16E77"/>
    <w:multiLevelType w:val="hybridMultilevel"/>
    <w:tmpl w:val="F4D0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B65C2"/>
    <w:multiLevelType w:val="hybridMultilevel"/>
    <w:tmpl w:val="A800B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475057">
    <w:abstractNumId w:val="5"/>
  </w:num>
  <w:num w:numId="2" w16cid:durableId="182136479">
    <w:abstractNumId w:val="0"/>
  </w:num>
  <w:num w:numId="3" w16cid:durableId="1732922876">
    <w:abstractNumId w:val="8"/>
  </w:num>
  <w:num w:numId="4" w16cid:durableId="110902429">
    <w:abstractNumId w:val="1"/>
  </w:num>
  <w:num w:numId="5" w16cid:durableId="79182221">
    <w:abstractNumId w:val="9"/>
  </w:num>
  <w:num w:numId="6" w16cid:durableId="1857379046">
    <w:abstractNumId w:val="10"/>
  </w:num>
  <w:num w:numId="7" w16cid:durableId="933824191">
    <w:abstractNumId w:val="2"/>
  </w:num>
  <w:num w:numId="8" w16cid:durableId="1124735946">
    <w:abstractNumId w:val="3"/>
  </w:num>
  <w:num w:numId="9" w16cid:durableId="1663848936">
    <w:abstractNumId w:val="7"/>
  </w:num>
  <w:num w:numId="10" w16cid:durableId="1443189872">
    <w:abstractNumId w:val="6"/>
  </w:num>
  <w:num w:numId="11" w16cid:durableId="129853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73"/>
    <w:rsid w:val="00015A21"/>
    <w:rsid w:val="00064046"/>
    <w:rsid w:val="00153677"/>
    <w:rsid w:val="001E1455"/>
    <w:rsid w:val="001E1BB9"/>
    <w:rsid w:val="0022696C"/>
    <w:rsid w:val="002340AF"/>
    <w:rsid w:val="00387309"/>
    <w:rsid w:val="003D6E86"/>
    <w:rsid w:val="003E7B4B"/>
    <w:rsid w:val="004536F4"/>
    <w:rsid w:val="00454D3D"/>
    <w:rsid w:val="004769F8"/>
    <w:rsid w:val="004C5C73"/>
    <w:rsid w:val="00544B41"/>
    <w:rsid w:val="005858B1"/>
    <w:rsid w:val="00594379"/>
    <w:rsid w:val="005B4230"/>
    <w:rsid w:val="005F19CC"/>
    <w:rsid w:val="006A667A"/>
    <w:rsid w:val="006E5BAC"/>
    <w:rsid w:val="007712B7"/>
    <w:rsid w:val="007730B8"/>
    <w:rsid w:val="0080146D"/>
    <w:rsid w:val="00833548"/>
    <w:rsid w:val="008D6A05"/>
    <w:rsid w:val="008F7AB2"/>
    <w:rsid w:val="00A06855"/>
    <w:rsid w:val="00A72EDA"/>
    <w:rsid w:val="00AA0B88"/>
    <w:rsid w:val="00B106AD"/>
    <w:rsid w:val="00C43F73"/>
    <w:rsid w:val="00C74680"/>
    <w:rsid w:val="00C922BF"/>
    <w:rsid w:val="00CC0E4C"/>
    <w:rsid w:val="00D915AA"/>
    <w:rsid w:val="00D9651F"/>
    <w:rsid w:val="00DA4137"/>
    <w:rsid w:val="00E00078"/>
    <w:rsid w:val="00E44604"/>
    <w:rsid w:val="00EA40D0"/>
    <w:rsid w:val="00F02DC0"/>
    <w:rsid w:val="00F06DCA"/>
    <w:rsid w:val="00F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D602"/>
  <w15:chartTrackingRefBased/>
  <w15:docId w15:val="{A907F9B5-D96C-474C-849D-4D0AE40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6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4714" TargetMode="External"/><Relationship Id="rId5" Type="http://schemas.openxmlformats.org/officeDocument/2006/relationships/hyperlink" Target="http://www.sapa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Shevtsov</dc:creator>
  <cp:keywords/>
  <dc:description/>
  <cp:lastModifiedBy>Ilya Kochegarov</cp:lastModifiedBy>
  <cp:revision>4</cp:revision>
  <dcterms:created xsi:type="dcterms:W3CDTF">2022-04-01T11:32:00Z</dcterms:created>
  <dcterms:modified xsi:type="dcterms:W3CDTF">2022-04-10T09:01:00Z</dcterms:modified>
</cp:coreProperties>
</file>