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79E92C" w14:textId="77777777" w:rsidR="007130B6" w:rsidRPr="0077530C" w:rsidRDefault="007130B6" w:rsidP="0077530C">
      <w:pPr>
        <w:keepNext/>
        <w:keepLines/>
        <w:spacing w:after="0" w:line="360" w:lineRule="auto"/>
        <w:ind w:firstLine="454"/>
        <w:jc w:val="both"/>
        <w:outlineLvl w:val="0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bookmarkStart w:id="0" w:name="_Hlk101534049"/>
      <w:bookmarkStart w:id="1" w:name="_Toc451918732"/>
      <w:bookmarkStart w:id="2" w:name="_Toc452875596"/>
      <w:bookmarkEnd w:id="0"/>
    </w:p>
    <w:p w14:paraId="6FDE8E7B" w14:textId="6D0838DA" w:rsidR="00082577" w:rsidRPr="0077530C" w:rsidRDefault="00082577" w:rsidP="0077530C">
      <w:pPr>
        <w:keepNext/>
        <w:keepLines/>
        <w:spacing w:after="0" w:line="360" w:lineRule="auto"/>
        <w:ind w:firstLine="454"/>
        <w:jc w:val="both"/>
        <w:outlineLvl w:val="0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77530C">
        <w:rPr>
          <w:rFonts w:ascii="Times New Roman" w:eastAsiaTheme="majorEastAsia" w:hAnsi="Times New Roman" w:cs="Times New Roman"/>
          <w:b/>
          <w:bCs/>
          <w:sz w:val="28"/>
          <w:szCs w:val="28"/>
        </w:rPr>
        <w:t>СОДЕРЖАНИЕ</w:t>
      </w:r>
      <w:bookmarkEnd w:id="1"/>
      <w:bookmarkEnd w:id="2"/>
    </w:p>
    <w:sdt>
      <w:sdtPr>
        <w:rPr>
          <w:rFonts w:ascii="Times New Roman" w:hAnsi="Times New Roman" w:cs="Times New Roman"/>
          <w:b/>
          <w:bCs/>
          <w:sz w:val="28"/>
          <w:szCs w:val="28"/>
        </w:rPr>
        <w:id w:val="108483138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480CF287" w14:textId="77777777" w:rsidR="00082577" w:rsidRPr="0077530C" w:rsidRDefault="00082577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77530C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77530C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77530C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</w:p>
        <w:p w14:paraId="33C109F9" w14:textId="77777777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7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3</w:t>
            </w:r>
          </w:hyperlink>
        </w:p>
        <w:p w14:paraId="0FA862A3" w14:textId="4A59207B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8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1.ТЕОРЕТИЧЕСК</w:t>
            </w:r>
            <w:r w:rsidR="00437080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АЯ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="00437080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БАЗА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ОРГАНИЗАЦИИ ТРАНСПОРТНОГО </w:t>
            </w:r>
            <w:r w:rsidR="00C91F6F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ОБЕСПЕЧЕНИЯ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ЛОГИСТИКИ В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5</w:t>
            </w:r>
          </w:hyperlink>
        </w:p>
        <w:p w14:paraId="49DCBE23" w14:textId="6BAEF6F8" w:rsidR="00082577" w:rsidRPr="0077530C" w:rsidRDefault="006622FC" w:rsidP="0077530C">
          <w:pPr>
            <w:tabs>
              <w:tab w:val="left" w:pos="880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9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1.1.</w:t>
            </w:r>
            <w:r w:rsidR="00082577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 </w:t>
            </w:r>
            <w:r w:rsidR="00C910D6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Особенности логистики в оптовой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_Toc452875599 \h </w:instrTex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4772406" w14:textId="1101B41F" w:rsidR="00082577" w:rsidRPr="0077530C" w:rsidRDefault="006622FC" w:rsidP="0077530C">
          <w:pPr>
            <w:tabs>
              <w:tab w:val="left" w:pos="880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0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1.2.</w:t>
            </w:r>
            <w:r w:rsidR="00C91F6F" w:rsidRPr="007753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91F6F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Организация закупочной логистики в оптовой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11</w:t>
            </w:r>
          </w:hyperlink>
        </w:p>
        <w:p w14:paraId="59ADD5D1" w14:textId="1ADE1D92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2875601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1.3.</w:t>
            </w:r>
            <w:r w:rsidR="0075100E" w:rsidRPr="0075100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5100E">
              <w:rPr>
                <w:rFonts w:ascii="Times New Roman" w:hAnsi="Times New Roman" w:cs="Times New Roman"/>
                <w:sz w:val="28"/>
                <w:szCs w:val="28"/>
              </w:rPr>
              <w:t>Рынок транспортных услуг при доставке из Китая в Россию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16</w:t>
            </w:r>
          </w:hyperlink>
        </w:p>
        <w:p w14:paraId="7CF09262" w14:textId="77777777" w:rsidR="00082577" w:rsidRPr="0077530C" w:rsidRDefault="006622FC" w:rsidP="00D867D7">
          <w:pPr>
            <w:tabs>
              <w:tab w:val="left" w:pos="440"/>
              <w:tab w:val="left" w:pos="7938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2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 w:rsidR="00082577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 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АНАЛИЗ производственно-хозяйственной деятельности В ООО «БЭЙБИ ОПТ ГРУП»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342CA32D" w14:textId="14A29100" w:rsidR="00082577" w:rsidRPr="0077530C" w:rsidRDefault="006622FC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hyperlink w:anchor="_Toc452875603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2.1.</w:t>
            </w:r>
            <w:r w:rsidR="00CA4C8B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 xml:space="preserve"> Общая характеристика деятельности </w:t>
            </w:r>
            <w:r w:rsidR="0075100E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 xml:space="preserve">компании 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</w:p>
        <w:p w14:paraId="2F7CCCA4" w14:textId="71317218" w:rsidR="00082577" w:rsidRPr="00FE313D" w:rsidRDefault="006622FC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hyperlink w:anchor="_Toc452875604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2.2.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  <w:r w:rsidR="00FE313D" w:rsidRPr="00FE313D">
            <w:rPr>
              <w:rStyle w:val="a3"/>
              <w:rFonts w:ascii="Times New Roman" w:hAnsi="Times New Roman" w:cs="Times New Roman"/>
              <w:color w:val="auto"/>
              <w:sz w:val="28"/>
              <w:szCs w:val="28"/>
              <w:u w:val="none"/>
            </w:rPr>
            <w:t>Характеристика перевозимых грузов</w:t>
          </w:r>
        </w:p>
        <w:p w14:paraId="61C37A81" w14:textId="090B969C" w:rsidR="00082577" w:rsidRPr="0077530C" w:rsidRDefault="006622FC" w:rsidP="0077530C">
          <w:pPr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5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2.3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  <w:r w:rsidR="0075100E" w:rsidRPr="0075100E">
            <w:rPr>
              <w:rFonts w:ascii="Times New Roman" w:hAnsi="Times New Roman" w:cs="Times New Roman"/>
              <w:color w:val="000000"/>
              <w:sz w:val="28"/>
              <w:szCs w:val="28"/>
              <w:shd w:val="clear" w:color="auto" w:fill="FFFFFF"/>
            </w:rPr>
            <w:t>Анализ экономических показателей деятельности</w:t>
          </w:r>
        </w:p>
        <w:p w14:paraId="233F9948" w14:textId="77777777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1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3. </w:t>
            </w:r>
            <w:r w:rsidR="00082577" w:rsidRPr="0077530C">
              <w:rPr>
                <w:rFonts w:ascii="Times New Roman" w:hAnsi="Times New Roman" w:cs="Times New Roman"/>
                <w:caps/>
                <w:noProof/>
                <w:sz w:val="28"/>
                <w:szCs w:val="28"/>
              </w:rPr>
              <w:t>Направления совершенствования транспортного хозяйства ООО «Бэйби Опт Груп»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59E820A4" w14:textId="19BD9162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2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3.1.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39392A57" w14:textId="7FE383FC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5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3.2.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611A219F" w14:textId="77777777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6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4288BEAF" w14:textId="77777777" w:rsidR="00082577" w:rsidRPr="0077530C" w:rsidRDefault="006622FC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8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СПИСОК ИСПОЛЬЗУЕМОЙ ЛИТЕРАТУРЫ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130804F6" w14:textId="69A46D51" w:rsidR="009C7625" w:rsidRPr="0077530C" w:rsidRDefault="00082577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 w:rsidRPr="0077530C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5B30C7D" w14:textId="77777777" w:rsidR="00437080" w:rsidRPr="0077530C" w:rsidRDefault="00437080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F2D6F3" w14:textId="77777777" w:rsidR="00437080" w:rsidRPr="0077530C" w:rsidRDefault="00437080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DBCCCB4" w14:textId="77777777" w:rsidR="000C70FA" w:rsidRPr="0077530C" w:rsidRDefault="000C70FA" w:rsidP="0077530C">
      <w:pPr>
        <w:tabs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0F05FD18" w14:textId="77777777" w:rsidR="00437080" w:rsidRPr="0077530C" w:rsidRDefault="000C70FA" w:rsidP="0077530C">
      <w:pPr>
        <w:pStyle w:val="2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530C">
        <w:rPr>
          <w:rFonts w:ascii="Times New Roman" w:hAnsi="Times New Roman" w:cs="Times New Roman"/>
          <w:color w:val="auto"/>
          <w:sz w:val="28"/>
          <w:szCs w:val="28"/>
        </w:rPr>
        <w:lastRenderedPageBreak/>
        <w:t>1.ТЕОРЕТИЧЕСКАЯ БАЗА ОРГАНИЗАЦИИ ТРАНСПОРТНОГО ОБЕСПЕЧЕНИЯ ЛОГИСТИКИ В ТОРГОВЛЕ</w:t>
      </w:r>
    </w:p>
    <w:p w14:paraId="777D8501" w14:textId="2D40FDAA" w:rsidR="007E072D" w:rsidRPr="0077530C" w:rsidRDefault="006622FC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452875599" w:history="1">
        <w:r w:rsidR="007E072D" w:rsidRPr="0077530C">
          <w:rPr>
            <w:rFonts w:ascii="Times New Roman" w:hAnsi="Times New Roman" w:cs="Times New Roman"/>
            <w:noProof/>
            <w:sz w:val="28"/>
            <w:szCs w:val="28"/>
          </w:rPr>
          <w:t>1.1.</w:t>
        </w:r>
        <w:r w:rsidR="007E072D" w:rsidRPr="0077530C">
          <w:rPr>
            <w:rFonts w:ascii="Times New Roman" w:eastAsiaTheme="minorEastAsia" w:hAnsi="Times New Roman" w:cs="Times New Roman"/>
            <w:noProof/>
            <w:sz w:val="28"/>
            <w:szCs w:val="28"/>
            <w:lang w:eastAsia="ru-RU"/>
          </w:rPr>
          <w:t> </w:t>
        </w:r>
        <w:r w:rsidR="00C910D6" w:rsidRPr="0077530C">
          <w:rPr>
            <w:rFonts w:ascii="Times New Roman" w:hAnsi="Times New Roman" w:cs="Times New Roman"/>
            <w:noProof/>
            <w:sz w:val="28"/>
            <w:szCs w:val="28"/>
          </w:rPr>
          <w:t xml:space="preserve">Особенности логистики в оптовой торговле </w:t>
        </w:r>
      </w:hyperlink>
    </w:p>
    <w:p w14:paraId="29BCEFF9" w14:textId="4796D12D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Логистика </w:t>
      </w:r>
      <w:r w:rsidR="00F8415B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наука о перемещении и управлении поток</w:t>
      </w:r>
      <w:r w:rsidR="009D1435" w:rsidRPr="0077530C">
        <w:rPr>
          <w:rFonts w:ascii="Times New Roman" w:hAnsi="Times New Roman" w:cs="Times New Roman"/>
          <w:sz w:val="28"/>
          <w:szCs w:val="28"/>
        </w:rPr>
        <w:t>ами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материалов и другими потоками от производителя сырья к конечному потребителю с целью минимизации затрат для всей системы в целом и индивидуально для каждого участника.</w:t>
      </w:r>
    </w:p>
    <w:p w14:paraId="504EF11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 современной логистике существует два типа функций: оперативные и координирующие. Оперативный характер деятельности связан с непосредственным контролем за перемещением товаров в сферах поставок, производства и распределения.</w:t>
      </w:r>
    </w:p>
    <w:p w14:paraId="7F83935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Закупочная деятельность включает в себя управление перемещением продукции от поставщика или пункта закупки к производственным компаниям, складам или коммерческим складам.</w:t>
      </w:r>
    </w:p>
    <w:p w14:paraId="75B91D5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На этапе производства логистической функцией является управление запасами, которое включает в себя мониторинг движения полуфабрикатов и компонентов на всех этапах производственного процесса, а также миграцию готовой продукции на оптовые склады и розничные рынки.</w:t>
      </w:r>
    </w:p>
    <w:p w14:paraId="59A87D2F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Функция управления распределением продукции охватывает оперативную организацию потоков конечной продукции компании от производителя к потребителю.</w:t>
      </w:r>
    </w:p>
    <w:p w14:paraId="2FD74C6A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Основными функциями логистики являются:</w:t>
      </w:r>
    </w:p>
    <w:p w14:paraId="719B5E43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покупка сырья;</w:t>
      </w:r>
    </w:p>
    <w:p w14:paraId="707C35C9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2. планирование логистики;</w:t>
      </w:r>
    </w:p>
    <w:p w14:paraId="68284D30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выявление и анализ потребностей в оборудовании;</w:t>
      </w:r>
    </w:p>
    <w:p w14:paraId="6D261D4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планирование продукции, транспортные услуги;</w:t>
      </w:r>
    </w:p>
    <w:p w14:paraId="6A3EFE4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улучшение качества продукции;</w:t>
      </w:r>
    </w:p>
    <w:p w14:paraId="0DAD7B1B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6. планирование и управление производством;</w:t>
      </w:r>
    </w:p>
    <w:p w14:paraId="53586CB6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7. организация систем хранения данных;</w:t>
      </w:r>
    </w:p>
    <w:p w14:paraId="024F5AE9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8. планирование продаж;</w:t>
      </w:r>
    </w:p>
    <w:p w14:paraId="395F597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>9. анализ рынка, исследования рынка;</w:t>
      </w:r>
    </w:p>
    <w:p w14:paraId="19F8D6C6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10. прогнозирование спроса на товары;</w:t>
      </w:r>
    </w:p>
    <w:p w14:paraId="7A54238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11. структура обслуживания;</w:t>
      </w:r>
    </w:p>
    <w:p w14:paraId="08E4A5DA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12. передача готовой продукции на оптовые склады и розничные рынки;</w:t>
      </w:r>
    </w:p>
    <w:p w14:paraId="46BB5690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13. организация обслуживания клиентов;</w:t>
      </w:r>
    </w:p>
    <w:p w14:paraId="1BF4BF43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14. контроль за соблюдением сроков доставки;</w:t>
      </w:r>
    </w:p>
    <w:p w14:paraId="175A24D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15. планирование финансовых ресурсов;</w:t>
      </w:r>
    </w:p>
    <w:p w14:paraId="7844FC9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16. текущая финансовая деятельность;</w:t>
      </w:r>
    </w:p>
    <w:p w14:paraId="099BF412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17. организация системы управления людскими ресурсами;</w:t>
      </w:r>
    </w:p>
    <w:p w14:paraId="3EEF12B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18. планирование и управление персоналом.</w:t>
      </w:r>
    </w:p>
    <w:p w14:paraId="74AD7E1F" w14:textId="120622E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Таким образом, разница между логистическим подходом к управлению материальными потоками и традиционным подходом заключается в равномерном распределении отдельных функций управления фронтом и материальными потоками; техническая, технологическая, экономическая и методологическая интеграция различных соединений в цепочке в единую систему, обеспечивающую эффективное управление </w:t>
      </w:r>
      <w:r w:rsidR="00711ACF" w:rsidRPr="0077530C">
        <w:rPr>
          <w:rFonts w:ascii="Times New Roman" w:hAnsi="Times New Roman" w:cs="Times New Roman"/>
          <w:sz w:val="28"/>
          <w:szCs w:val="28"/>
        </w:rPr>
        <w:t>сквозными материальными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потоками.</w:t>
      </w:r>
    </w:p>
    <w:p w14:paraId="3ECC5955" w14:textId="1AABF6D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Логистическая система </w:t>
      </w:r>
      <w:r w:rsidR="00711ACF" w:rsidRPr="0077530C">
        <w:rPr>
          <w:rFonts w:ascii="Times New Roman" w:hAnsi="Times New Roman" w:cs="Times New Roman"/>
          <w:sz w:val="28"/>
          <w:szCs w:val="28"/>
        </w:rPr>
        <w:t>— это совокупность выделенных из окружающей экономической среды экономических объектов (звеньев), находящихся во взаимодействии для достижения общей логистической цели. В ее качестве рассматриваются физические объекты — промышленные предприятия, территориально производственные комплексы, торговые предприятия, инфраструктура экономики отдельной страны.</w:t>
      </w:r>
    </w:p>
    <w:p w14:paraId="408BE546" w14:textId="4E70E3AF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 логистических системах используется несколько </w:t>
      </w:r>
      <w:r w:rsidR="00711ACF" w:rsidRPr="0077530C">
        <w:rPr>
          <w:rFonts w:ascii="Times New Roman" w:hAnsi="Times New Roman" w:cs="Times New Roman"/>
          <w:sz w:val="28"/>
          <w:szCs w:val="28"/>
        </w:rPr>
        <w:t>специальных терминов</w:t>
      </w:r>
      <w:r w:rsidRPr="0077530C">
        <w:rPr>
          <w:rFonts w:ascii="Times New Roman" w:hAnsi="Times New Roman" w:cs="Times New Roman"/>
          <w:sz w:val="28"/>
          <w:szCs w:val="28"/>
        </w:rPr>
        <w:t>: логистический канал, логистическая функция, логистическая цепочка, логистическая функция. Давайте рассмотрим их более подробно.</w:t>
      </w:r>
    </w:p>
    <w:p w14:paraId="51E78EA3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Логистические каналы выполняют следующие функции:</w:t>
      </w:r>
    </w:p>
    <w:p w14:paraId="3B57E5B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провести исследовательскую работу по сбору необходимых данных для планирования распределения продуктов и услуг;</w:t>
      </w:r>
    </w:p>
    <w:p w14:paraId="3615A4C2" w14:textId="6864D9D1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>2. стимулирование продаж путем создания и </w:t>
      </w:r>
      <w:r w:rsidR="003D51CB" w:rsidRPr="0077530C">
        <w:rPr>
          <w:rFonts w:ascii="Times New Roman" w:hAnsi="Times New Roman" w:cs="Times New Roman"/>
          <w:sz w:val="28"/>
          <w:szCs w:val="28"/>
        </w:rPr>
        <w:t>распространения информации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о продукте;</w:t>
      </w:r>
    </w:p>
    <w:p w14:paraId="775E6E2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общение с потенциальными покупателями;</w:t>
      </w:r>
    </w:p>
    <w:p w14:paraId="7CB5D464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адаптировать товары к требованиям покупателей;</w:t>
      </w:r>
    </w:p>
    <w:p w14:paraId="66A1FFE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вести переговоры с потенциальными потребителями;</w:t>
      </w:r>
    </w:p>
    <w:p w14:paraId="6FE4342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6. организация движения товаров (транспортировка и хранение);</w:t>
      </w:r>
    </w:p>
    <w:p w14:paraId="20B2F067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7. Финансирование перемещения товаров по каналу распределения;</w:t>
      </w:r>
    </w:p>
    <w:p w14:paraId="0BBD66A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8. применение на себя рисков, связанных с функционированием канала.</w:t>
      </w:r>
    </w:p>
    <w:p w14:paraId="7C18CAB8" w14:textId="606A7248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Производитель товара может выполнять все или часть </w:t>
      </w:r>
      <w:r w:rsidR="003D51CB" w:rsidRPr="0077530C">
        <w:rPr>
          <w:rFonts w:ascii="Times New Roman" w:hAnsi="Times New Roman" w:cs="Times New Roman"/>
          <w:sz w:val="28"/>
          <w:szCs w:val="28"/>
        </w:rPr>
        <w:t>функций логистических</w:t>
      </w:r>
      <w:r w:rsidRPr="0077530C">
        <w:rPr>
          <w:rFonts w:ascii="Times New Roman" w:hAnsi="Times New Roman" w:cs="Times New Roman"/>
          <w:sz w:val="28"/>
          <w:szCs w:val="28"/>
        </w:rPr>
        <w:t xml:space="preserve"> каналов (работ, услуг). Однако из-за специализации посреднических организаций именно они часто выполняют функции каналов распределения товаров: потому что они делают это более эффективно.</w:t>
      </w:r>
    </w:p>
    <w:p w14:paraId="5E25E6C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Учитывая понятие логистических каналов или каналов распределения, необходимо обратить внимание на такое понятие, как "уровень канала". Под уровнем канала вы должны понимать посредника, который работает над продвижением продукта и его владения конечному потребителю. В этом случае длина канала определяется количеством промежуточных уровней между производителем и потребителем. На рисунке 1 показан пример традиционных уровней каналов распределения.</w:t>
      </w:r>
    </w:p>
    <w:p w14:paraId="6F1477AD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F8629F" wp14:editId="4BEC55FD">
            <wp:extent cx="4031615" cy="2440305"/>
            <wp:effectExtent l="0" t="0" r="698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615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017F0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1–Уровни горизонтальных каналов распределения</w:t>
      </w:r>
    </w:p>
    <w:p w14:paraId="58E34833" w14:textId="23004C7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ab/>
        <w:t>Каналы распределения, проиллюстрированные на рисунке 1 </w:t>
      </w:r>
      <w:r w:rsidR="00D867D7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традиционные горизонтальные каналы. Они состоят из независимого производителя и одного или нескольких независимых посредников.</w:t>
      </w:r>
    </w:p>
    <w:p w14:paraId="2255A9AA" w14:textId="4CB30F6E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Каналы, состоящие из производителя и одного или </w:t>
      </w:r>
      <w:r w:rsidR="003D51CB" w:rsidRPr="0077530C">
        <w:rPr>
          <w:rFonts w:ascii="Times New Roman" w:hAnsi="Times New Roman" w:cs="Times New Roman"/>
          <w:sz w:val="28"/>
          <w:szCs w:val="28"/>
        </w:rPr>
        <w:t>нескольких посредников</w:t>
      </w:r>
      <w:r w:rsidRPr="0077530C">
        <w:rPr>
          <w:rFonts w:ascii="Times New Roman" w:hAnsi="Times New Roman" w:cs="Times New Roman"/>
          <w:sz w:val="28"/>
          <w:szCs w:val="28"/>
        </w:rPr>
        <w:t>, действующих как одна единая система, считаются вертикальными и могут иметь следующий вид (см. рисунок 2):</w:t>
      </w:r>
    </w:p>
    <w:p w14:paraId="4B5AB021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</w:p>
    <w:p w14:paraId="7123C5DD" w14:textId="77777777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AB97C9" wp14:editId="05EAE1CD">
            <wp:extent cx="4411980" cy="949960"/>
            <wp:effectExtent l="0" t="0" r="762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980" cy="94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AB45D" w14:textId="77777777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2 – Вертикальный канал распределения</w:t>
      </w:r>
    </w:p>
    <w:p w14:paraId="0C95F7A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Вертикальные каналы распределения возникли в результате интеграции логистики в цепочки поставок и стали средством контроля поведения каналов. В вертикальных каналах распределения один из участников канала, как правило, является владельцем других участвующих компаний или предоставляет им определенные привилегии. Вертикальные каналы являются экономичными и исключают дублирование действий, выполняемых участниками канала.</w:t>
      </w:r>
    </w:p>
    <w:p w14:paraId="704B81E9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Создание крупных контрактных и коммерческих оптовых компаний направлено на увеличение прибыли и получение дополнительных экономических эффектов за счет группировки закупаемых партий товаров и упрощения отношений между производителями и оптовиками.</w:t>
      </w:r>
    </w:p>
    <w:p w14:paraId="1BC3AE39" w14:textId="6A017ED1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 xml:space="preserve">Основной целью оптовиков в каналах сбыта является расширение рынков сбыта продукции и снижение издержек. Цепочка поставок </w:t>
      </w:r>
      <w:r w:rsidR="003D51CB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"линейно организованный набор компонентов логистической системы (набор компаний и организаций, выполняющих функции по передаче потока из одной системы в другую), интегрированных в материальные потоки (информационные или финансовые потоки)".</w:t>
      </w:r>
    </w:p>
    <w:p w14:paraId="3CFF8DCF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EE5188B" wp14:editId="55EB4045">
            <wp:extent cx="4916170" cy="162687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170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01485" w14:textId="7181E9EA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3 – Расширенная схема логистической цепи</w:t>
      </w:r>
    </w:p>
    <w:p w14:paraId="3F4FEF62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Термин "логистическая операция" следует понимать как "любая базовая деятельность, которая приводит к изменению параметров материалов и (или) связанных с ними потоков информации, финансов и услуг". Расширенная логистическая группа, которая направлена на достижение целей логистической системы, является логистической функцией. Общая система логистических функций и функций и их состав показаны на рисунке 4.</w:t>
      </w:r>
    </w:p>
    <w:p w14:paraId="789F5DDC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0D849D" wp14:editId="4AA543F1">
            <wp:extent cx="4001770" cy="464947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464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0CA45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Рисунок 4 – Общая схема логистических операций и функций их состав</w:t>
      </w:r>
    </w:p>
    <w:p w14:paraId="0EBC6A99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14:paraId="6D522587" w14:textId="62C09BBB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ab/>
        <w:t>Основной целью коммерческих предприятий является </w:t>
      </w:r>
      <w:r w:rsidR="003D51CB" w:rsidRPr="0077530C">
        <w:rPr>
          <w:rFonts w:ascii="Times New Roman" w:hAnsi="Times New Roman" w:cs="Times New Roman"/>
          <w:sz w:val="28"/>
          <w:szCs w:val="28"/>
        </w:rPr>
        <w:t>повышение эффективности</w:t>
      </w:r>
      <w:r w:rsidRPr="0077530C">
        <w:rPr>
          <w:rFonts w:ascii="Times New Roman" w:hAnsi="Times New Roman" w:cs="Times New Roman"/>
          <w:sz w:val="28"/>
          <w:szCs w:val="28"/>
        </w:rPr>
        <w:t>. Часто речь идет о сокращении запасов этих компаний.</w:t>
      </w:r>
    </w:p>
    <w:p w14:paraId="0376A3DB" w14:textId="462C70A8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Сокращение </w:t>
      </w:r>
      <w:r w:rsidR="00D867D7" w:rsidRPr="0077530C">
        <w:rPr>
          <w:rFonts w:ascii="Times New Roman" w:hAnsi="Times New Roman" w:cs="Times New Roman"/>
          <w:sz w:val="28"/>
          <w:szCs w:val="28"/>
        </w:rPr>
        <w:t>запасов, хранящихся</w:t>
      </w:r>
      <w:r w:rsidRPr="0077530C">
        <w:rPr>
          <w:rFonts w:ascii="Times New Roman" w:hAnsi="Times New Roman" w:cs="Times New Roman"/>
          <w:sz w:val="28"/>
          <w:szCs w:val="28"/>
        </w:rPr>
        <w:t> в торговых компаниях, </w:t>
      </w:r>
      <w:r w:rsidR="00E7611E" w:rsidRPr="0077530C">
        <w:rPr>
          <w:rFonts w:ascii="Times New Roman" w:hAnsi="Times New Roman" w:cs="Times New Roman"/>
          <w:sz w:val="28"/>
          <w:szCs w:val="28"/>
        </w:rPr>
        <w:t>будет достигнуто</w:t>
      </w:r>
      <w:r w:rsidRPr="0077530C">
        <w:rPr>
          <w:rFonts w:ascii="Times New Roman" w:hAnsi="Times New Roman" w:cs="Times New Roman"/>
          <w:sz w:val="28"/>
          <w:szCs w:val="28"/>
        </w:rPr>
        <w:t> за счет использования современных методов управления </w:t>
      </w:r>
      <w:proofErr w:type="gramStart"/>
      <w:r w:rsidRPr="0077530C">
        <w:rPr>
          <w:rFonts w:ascii="Times New Roman" w:hAnsi="Times New Roman" w:cs="Times New Roman"/>
          <w:sz w:val="28"/>
          <w:szCs w:val="28"/>
        </w:rPr>
        <w:t>запасами,  сокращения</w:t>
      </w:r>
      <w:proofErr w:type="gramEnd"/>
      <w:r w:rsidRPr="0077530C">
        <w:rPr>
          <w:rFonts w:ascii="Times New Roman" w:hAnsi="Times New Roman" w:cs="Times New Roman"/>
          <w:sz w:val="28"/>
          <w:szCs w:val="28"/>
        </w:rPr>
        <w:t> числа людей, вовлеченных в цепочку поставок, и внедрения  передовых информационных технологий.</w:t>
      </w:r>
    </w:p>
    <w:p w14:paraId="7978CD1D" w14:textId="2C88955D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Управление логистикой </w:t>
      </w:r>
      <w:r w:rsidR="00F53E38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управление комплексными бизнес-процессами, связанными с продвижением товаров и услуг.</w:t>
      </w:r>
    </w:p>
    <w:p w14:paraId="2A61D975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Практика формирования логистики на российских коммерческих предприятиях показывает, что на ранних стадиях средним предприятиям целесообразно принять организационную структуру отдела логистики. Разумно управляя запасами продукции при закупках и дистрибуции, логистика помогает снизить общие затраты, снизить цены на товары и, таким образом, улучшить стратегическое положение торговой компании на рынке.</w:t>
      </w:r>
    </w:p>
    <w:p w14:paraId="06E0242A" w14:textId="650258A9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Управление логистикой может обеспечить эффективную координацию объема закупаемых товаров с планируемым объемом продаж. Таким образом, администрация логистики поддерживает системную стабильность торговой компании на рынке, сглаживает внутренние конфликты между закупками, маркетингом, финансированием и продажами, а также </w:t>
      </w:r>
      <w:r w:rsidR="00F53E38" w:rsidRPr="0077530C">
        <w:rPr>
          <w:rFonts w:ascii="Times New Roman" w:hAnsi="Times New Roman" w:cs="Times New Roman"/>
          <w:sz w:val="28"/>
          <w:szCs w:val="28"/>
        </w:rPr>
        <w:t>оптимизирует организационные</w:t>
      </w:r>
      <w:r w:rsidRPr="0077530C">
        <w:rPr>
          <w:rFonts w:ascii="Times New Roman" w:hAnsi="Times New Roman" w:cs="Times New Roman"/>
          <w:sz w:val="28"/>
          <w:szCs w:val="28"/>
        </w:rPr>
        <w:t xml:space="preserve"> отношения с логистическими посредниками.</w:t>
      </w:r>
    </w:p>
    <w:p w14:paraId="5FD81DB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Система управления логистикой торговой компании обычно включает в себя такие подсистемы, как:</w:t>
      </w:r>
    </w:p>
    <w:p w14:paraId="00FA14F6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управление логистической инфраструктурой;</w:t>
      </w:r>
    </w:p>
    <w:p w14:paraId="1502DC6A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2. Управление информационными технологиями в логистике;</w:t>
      </w:r>
    </w:p>
    <w:p w14:paraId="29CE8715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управление запасами;</w:t>
      </w:r>
    </w:p>
    <w:p w14:paraId="7320F4EC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управление затратами на логистику;</w:t>
      </w:r>
    </w:p>
    <w:p w14:paraId="52610472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управление хранением и транспортировкой</w:t>
      </w:r>
    </w:p>
    <w:p w14:paraId="6EF471A3" w14:textId="54827FB1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Пример организационной структуры службы логистики </w:t>
      </w:r>
      <w:r w:rsidR="00F53E38" w:rsidRPr="0077530C">
        <w:rPr>
          <w:rFonts w:ascii="Times New Roman" w:hAnsi="Times New Roman" w:cs="Times New Roman"/>
          <w:sz w:val="28"/>
          <w:szCs w:val="28"/>
        </w:rPr>
        <w:t>торгового предприятия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приведен на рисунке 5:</w:t>
      </w:r>
    </w:p>
    <w:p w14:paraId="32B86D75" w14:textId="77777777" w:rsidR="00C910D6" w:rsidRPr="0077530C" w:rsidRDefault="00C910D6" w:rsidP="00004DE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12C4446" wp14:editId="5A441575">
            <wp:extent cx="4245610" cy="3235960"/>
            <wp:effectExtent l="0" t="0" r="254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61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BE310" w14:textId="77777777" w:rsidR="00C910D6" w:rsidRPr="0077530C" w:rsidRDefault="00C910D6" w:rsidP="0077530C">
      <w:pPr>
        <w:spacing w:after="0" w:line="360" w:lineRule="auto"/>
        <w:ind w:left="360"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5 – Пример организационной структуры службы логистики торговой предприятия</w:t>
      </w:r>
    </w:p>
    <w:p w14:paraId="4252DA8B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 настоящее время торговые компании обычно передают задачи по управлению запасами и транспортировке своим поставщикам. В результате значительно повышается эффективность самих коммерческих предприятий.</w:t>
      </w:r>
    </w:p>
    <w:p w14:paraId="7F96D864" w14:textId="1BE8653B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Поэтому важнейшей целью компании при организации логистических услуг или при формировании задач, которые должны решаться с их помощью, является экономия затрат, связанных с </w:t>
      </w:r>
      <w:r w:rsidR="00F53E38" w:rsidRPr="0077530C">
        <w:rPr>
          <w:rFonts w:ascii="Times New Roman" w:hAnsi="Times New Roman" w:cs="Times New Roman"/>
          <w:sz w:val="28"/>
          <w:szCs w:val="28"/>
        </w:rPr>
        <w:t>потреблением, производством</w:t>
      </w:r>
      <w:r w:rsidRPr="0077530C">
        <w:rPr>
          <w:rFonts w:ascii="Times New Roman" w:hAnsi="Times New Roman" w:cs="Times New Roman"/>
          <w:sz w:val="28"/>
          <w:szCs w:val="28"/>
        </w:rPr>
        <w:t xml:space="preserve"> и распределением продукции. Более того, более выгодное положение компании на рынке во многом способствует своевременной доставке товаров в оптимальном количестве и в сроки, требуемые в соответствии </w:t>
      </w:r>
      <w:r w:rsidR="00F53E38" w:rsidRPr="0077530C">
        <w:rPr>
          <w:rFonts w:ascii="Times New Roman" w:hAnsi="Times New Roman" w:cs="Times New Roman"/>
          <w:sz w:val="28"/>
          <w:szCs w:val="28"/>
        </w:rPr>
        <w:t>с согласованной</w:t>
      </w:r>
      <w:r w:rsidRPr="0077530C">
        <w:rPr>
          <w:rFonts w:ascii="Times New Roman" w:hAnsi="Times New Roman" w:cs="Times New Roman"/>
          <w:sz w:val="28"/>
          <w:szCs w:val="28"/>
        </w:rPr>
        <w:t> номенклатурой, что важно, а иногда и критически важно </w:t>
      </w:r>
      <w:r w:rsidR="004835B8" w:rsidRPr="0077530C">
        <w:rPr>
          <w:rFonts w:ascii="Times New Roman" w:hAnsi="Times New Roman" w:cs="Times New Roman"/>
          <w:sz w:val="28"/>
          <w:szCs w:val="28"/>
        </w:rPr>
        <w:t>для потребителя</w:t>
      </w:r>
      <w:r w:rsidRPr="0077530C">
        <w:rPr>
          <w:rFonts w:ascii="Times New Roman" w:hAnsi="Times New Roman" w:cs="Times New Roman"/>
          <w:sz w:val="28"/>
          <w:szCs w:val="28"/>
        </w:rPr>
        <w:t>.</w:t>
      </w:r>
    </w:p>
    <w:p w14:paraId="20A9B622" w14:textId="1FF7AD39" w:rsidR="00C910D6" w:rsidRDefault="00C910D6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7BBD16E1" w14:textId="2023B844" w:rsidR="00004DEE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1560CC5E" w14:textId="3D8CE673" w:rsidR="00004DEE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61719B5F" w14:textId="77777777" w:rsidR="00004DEE" w:rsidRPr="0077530C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4F9DD750" w14:textId="755A0109" w:rsidR="00111376" w:rsidRPr="0077530C" w:rsidRDefault="006622FC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452875600" w:history="1">
        <w:r w:rsidR="00111376" w:rsidRPr="0077530C">
          <w:rPr>
            <w:rFonts w:ascii="Times New Roman" w:hAnsi="Times New Roman" w:cs="Times New Roman"/>
            <w:noProof/>
            <w:sz w:val="28"/>
            <w:szCs w:val="28"/>
          </w:rPr>
          <w:t>1.2.</w:t>
        </w:r>
        <w:r w:rsidR="00111376" w:rsidRPr="0077530C">
          <w:rPr>
            <w:rFonts w:ascii="Times New Roman" w:hAnsi="Times New Roman" w:cs="Times New Roman"/>
            <w:sz w:val="28"/>
            <w:szCs w:val="28"/>
          </w:rPr>
          <w:t xml:space="preserve"> </w:t>
        </w:r>
        <w:r w:rsidR="00111376" w:rsidRPr="0077530C">
          <w:rPr>
            <w:rFonts w:ascii="Times New Roman" w:hAnsi="Times New Roman" w:cs="Times New Roman"/>
            <w:noProof/>
            <w:sz w:val="28"/>
            <w:szCs w:val="28"/>
          </w:rPr>
          <w:t>Организация закупочной логистики в оптовой торговле</w:t>
        </w:r>
      </w:hyperlink>
    </w:p>
    <w:p w14:paraId="125039A9" w14:textId="301C4093" w:rsidR="00DA18D3" w:rsidRPr="0077530C" w:rsidRDefault="00111376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Закупочная </w:t>
      </w:r>
      <w:r w:rsidR="001D6C83" w:rsidRPr="0077530C">
        <w:rPr>
          <w:rFonts w:ascii="Times New Roman" w:hAnsi="Times New Roman" w:cs="Times New Roman"/>
          <w:sz w:val="28"/>
          <w:szCs w:val="28"/>
        </w:rPr>
        <w:t>логистика представляет</w:t>
      </w:r>
      <w:r w:rsidRPr="0077530C">
        <w:rPr>
          <w:rFonts w:ascii="Times New Roman" w:hAnsi="Times New Roman" w:cs="Times New Roman"/>
          <w:sz w:val="28"/>
          <w:szCs w:val="28"/>
        </w:rPr>
        <w:t xml:space="preserve"> собой процесс снабжения предприятия товарами, сырьем, материалами.</w:t>
      </w:r>
      <w:r w:rsidR="00425B15" w:rsidRPr="0077530C">
        <w:rPr>
          <w:rFonts w:ascii="Times New Roman" w:hAnsi="Times New Roman" w:cs="Times New Roman"/>
          <w:sz w:val="28"/>
          <w:szCs w:val="28"/>
        </w:rPr>
        <w:t xml:space="preserve"> За организацию снабжения в компании </w:t>
      </w:r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>ООО «</w:t>
      </w:r>
      <w:proofErr w:type="spellStart"/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>Бэйби</w:t>
      </w:r>
      <w:proofErr w:type="spellEnd"/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Опт </w:t>
      </w:r>
      <w:proofErr w:type="spellStart"/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>Груп</w:t>
      </w:r>
      <w:proofErr w:type="spellEnd"/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DA18D3"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отвечает отдел закупок</w:t>
      </w:r>
      <w:r w:rsidR="004835B8" w:rsidRPr="0077530C">
        <w:rPr>
          <w:rFonts w:ascii="Times New Roman" w:hAnsi="Times New Roman" w:cs="Times New Roman"/>
          <w:color w:val="000000"/>
          <w:sz w:val="28"/>
          <w:szCs w:val="28"/>
        </w:rPr>
        <w:t>, который состоит из руководителя и двух специалистов по снабжению.</w:t>
      </w:r>
    </w:p>
    <w:p w14:paraId="580376F8" w14:textId="711A2026" w:rsidR="00437080" w:rsidRPr="0077530C" w:rsidRDefault="00425B1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111376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1D6C83" w:rsidRPr="0077530C">
        <w:rPr>
          <w:rFonts w:ascii="Times New Roman" w:hAnsi="Times New Roman" w:cs="Times New Roman"/>
          <w:sz w:val="28"/>
          <w:szCs w:val="28"/>
        </w:rPr>
        <w:t xml:space="preserve">Целью закупочной логистики в оптовой торговле является организация системы поставок, которая обеспечит предприятие всем необходимым точно в срок и с минимальными затратами для компании. Отдел закупок решает такие задачи, как: </w:t>
      </w:r>
    </w:p>
    <w:p w14:paraId="3180FE36" w14:textId="48D60DCF" w:rsidR="00425B15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Формирование запасов на складе в балансе, не создавая дефицит и профицит. </w:t>
      </w:r>
    </w:p>
    <w:p w14:paraId="6F2DC9D9" w14:textId="2F5E299C" w:rsidR="00425B15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Поиск ответственных поставщиков.</w:t>
      </w:r>
    </w:p>
    <w:p w14:paraId="560EE934" w14:textId="36CAF42C" w:rsidR="00BC55C7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Соблюдение принципа «цена-</w:t>
      </w:r>
      <w:r w:rsidR="00DA18D3" w:rsidRPr="0077530C">
        <w:rPr>
          <w:rFonts w:ascii="Times New Roman" w:hAnsi="Times New Roman" w:cs="Times New Roman"/>
          <w:sz w:val="28"/>
          <w:szCs w:val="28"/>
        </w:rPr>
        <w:t>качество</w:t>
      </w:r>
      <w:r w:rsidRPr="0077530C">
        <w:rPr>
          <w:rFonts w:ascii="Times New Roman" w:hAnsi="Times New Roman" w:cs="Times New Roman"/>
          <w:sz w:val="28"/>
          <w:szCs w:val="28"/>
        </w:rPr>
        <w:t>»</w:t>
      </w:r>
    </w:p>
    <w:p w14:paraId="23061022" w14:textId="367107A0" w:rsidR="00BC55C7" w:rsidRPr="0077530C" w:rsidRDefault="00BC55C7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Этапы </w:t>
      </w:r>
      <w:r w:rsidR="00DF6BC6" w:rsidRPr="0077530C">
        <w:rPr>
          <w:rFonts w:ascii="Times New Roman" w:hAnsi="Times New Roman" w:cs="Times New Roman"/>
          <w:sz w:val="28"/>
          <w:szCs w:val="28"/>
        </w:rPr>
        <w:t xml:space="preserve">работы с поставщиками </w:t>
      </w:r>
      <w:r w:rsidRPr="0077530C">
        <w:rPr>
          <w:rFonts w:ascii="Times New Roman" w:hAnsi="Times New Roman" w:cs="Times New Roman"/>
          <w:sz w:val="28"/>
          <w:szCs w:val="28"/>
        </w:rPr>
        <w:t>закупочной логистики в оптовой торговле можно представить в виде</w:t>
      </w:r>
      <w:r w:rsidR="001F3E18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4835B8" w:rsidRPr="0077530C">
        <w:rPr>
          <w:rFonts w:ascii="Times New Roman" w:hAnsi="Times New Roman" w:cs="Times New Roman"/>
          <w:sz w:val="28"/>
          <w:szCs w:val="28"/>
        </w:rPr>
        <w:t>шести этапов</w:t>
      </w:r>
      <w:r w:rsidR="00DF6BC6" w:rsidRPr="0077530C">
        <w:rPr>
          <w:rFonts w:ascii="Times New Roman" w:hAnsi="Times New Roman" w:cs="Times New Roman"/>
          <w:sz w:val="28"/>
          <w:szCs w:val="28"/>
        </w:rPr>
        <w:t>:</w:t>
      </w:r>
    </w:p>
    <w:p w14:paraId="259939F6" w14:textId="09F62C61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 Этап – составление заявки.</w:t>
      </w:r>
    </w:p>
    <w:p w14:paraId="14915517" w14:textId="2AE02863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Оценка объема ресурсов, которые необходимо закупить компании для нормальной производственной деятельности. Непосредственно сама заявка формируемся отделом продаж на основе покупательской потребности.</w:t>
      </w:r>
    </w:p>
    <w:p w14:paraId="32B0274B" w14:textId="093A822F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2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>тап – анализ заявок.</w:t>
      </w:r>
    </w:p>
    <w:p w14:paraId="441137AA" w14:textId="09A3518F" w:rsidR="00A969B8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A969B8" w:rsidRPr="0077530C">
        <w:rPr>
          <w:rFonts w:ascii="Times New Roman" w:hAnsi="Times New Roman" w:cs="Times New Roman"/>
          <w:sz w:val="28"/>
          <w:szCs w:val="28"/>
        </w:rPr>
        <w:t>Анализ необходимости товаров, учёт сезонности и спроса. Работа над анализом происходит во всех отделах компании.</w:t>
      </w:r>
    </w:p>
    <w:p w14:paraId="2949D58C" w14:textId="4CBFBE2A" w:rsidR="00A969B8" w:rsidRPr="0077530C" w:rsidRDefault="00A969B8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3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>тап – выбор поставщика.</w:t>
      </w:r>
    </w:p>
    <w:p w14:paraId="2B815D60" w14:textId="5D751B1A" w:rsidR="00EA0932" w:rsidRPr="0077530C" w:rsidRDefault="00A969B8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Если </w:t>
      </w:r>
      <w:r w:rsidR="00EA0932" w:rsidRPr="0077530C">
        <w:rPr>
          <w:rFonts w:ascii="Times New Roman" w:hAnsi="Times New Roman" w:cs="Times New Roman"/>
          <w:sz w:val="28"/>
          <w:szCs w:val="28"/>
        </w:rPr>
        <w:t>организация определилась</w:t>
      </w: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EA0932" w:rsidRPr="0077530C">
        <w:rPr>
          <w:rFonts w:ascii="Times New Roman" w:hAnsi="Times New Roman" w:cs="Times New Roman"/>
          <w:sz w:val="28"/>
          <w:szCs w:val="28"/>
        </w:rPr>
        <w:t xml:space="preserve">с тем, </w:t>
      </w:r>
      <w:r w:rsidRPr="0077530C">
        <w:rPr>
          <w:rFonts w:ascii="Times New Roman" w:hAnsi="Times New Roman" w:cs="Times New Roman"/>
          <w:sz w:val="28"/>
          <w:szCs w:val="28"/>
        </w:rPr>
        <w:t>кто может предоставить компании эти ресурсы, то непосредственно пред</w:t>
      </w:r>
      <w:r w:rsidR="00EA0932" w:rsidRPr="0077530C">
        <w:rPr>
          <w:rFonts w:ascii="Times New Roman" w:hAnsi="Times New Roman" w:cs="Times New Roman"/>
          <w:sz w:val="28"/>
          <w:szCs w:val="28"/>
        </w:rPr>
        <w:t xml:space="preserve">ает заявку конкретному поставщику, если необходимо выбрать из нескольких предложений, то применяют метод </w:t>
      </w:r>
      <w:r w:rsidR="00EA0932" w:rsidRPr="0077530C">
        <w:rPr>
          <w:rFonts w:ascii="Times New Roman" w:hAnsi="Times New Roman" w:cs="Times New Roman"/>
          <w:sz w:val="28"/>
          <w:szCs w:val="28"/>
        </w:rPr>
        <w:lastRenderedPageBreak/>
        <w:t>ранжирования. Наиболее значимыми критериями для оценки поставщика являются: место нахождения; стоимость товаров, скидки; качество; оценка мощности поставщика.</w:t>
      </w:r>
    </w:p>
    <w:p w14:paraId="46248A64" w14:textId="5C4C9024" w:rsidR="00857B22" w:rsidRPr="0077530C" w:rsidRDefault="00EA0932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4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 xml:space="preserve">тап- </w:t>
      </w:r>
      <w:r w:rsidR="00857B22" w:rsidRPr="0077530C">
        <w:rPr>
          <w:rFonts w:ascii="Times New Roman" w:hAnsi="Times New Roman" w:cs="Times New Roman"/>
          <w:sz w:val="28"/>
          <w:szCs w:val="28"/>
        </w:rPr>
        <w:t>размещение заказа.</w:t>
      </w:r>
    </w:p>
    <w:p w14:paraId="2C5FC029" w14:textId="242D2A62" w:rsidR="00DF6BC6" w:rsidRPr="0077530C" w:rsidRDefault="00857B22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Подразумевает передачу сформированной заявки поставщику. </w:t>
      </w:r>
      <w:r w:rsidR="002463D2" w:rsidRPr="0077530C">
        <w:rPr>
          <w:rFonts w:ascii="Times New Roman" w:hAnsi="Times New Roman" w:cs="Times New Roman"/>
          <w:sz w:val="28"/>
          <w:szCs w:val="28"/>
        </w:rPr>
        <w:t xml:space="preserve">Вся работа на этом этапе осуществляется в рамках контракта. </w:t>
      </w:r>
      <w:r w:rsidRPr="0077530C">
        <w:rPr>
          <w:rFonts w:ascii="Times New Roman" w:hAnsi="Times New Roman" w:cs="Times New Roman"/>
          <w:sz w:val="28"/>
          <w:szCs w:val="28"/>
        </w:rPr>
        <w:t xml:space="preserve">Существует несколько методов закупки: приобретение продукции большой партии за один раз, но тут можно столкнуться с трудностью изыскания ресурсов на подобный крупный заказ, так же нужны площади для хранения таких товаров. Приобретением продукции регулярно, когда присутствует некий чёткий временной </w:t>
      </w:r>
      <w:r w:rsidR="002463D2" w:rsidRPr="0077530C">
        <w:rPr>
          <w:rFonts w:ascii="Times New Roman" w:hAnsi="Times New Roman" w:cs="Times New Roman"/>
          <w:sz w:val="28"/>
          <w:szCs w:val="28"/>
        </w:rPr>
        <w:t>интервал в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приобретении продукции.</w:t>
      </w:r>
      <w:r w:rsidR="002463D2" w:rsidRPr="0077530C">
        <w:rPr>
          <w:rFonts w:ascii="Times New Roman" w:hAnsi="Times New Roman" w:cs="Times New Roman"/>
          <w:sz w:val="28"/>
          <w:szCs w:val="28"/>
        </w:rPr>
        <w:t xml:space="preserve"> В этом случае компания может заранее запланировать необходимую сумму для закупки и оптимальную партию закупки. Приобретение продукции по мере необходимости. Есть вероятность столкнуться с дефицитом товаров из-за отсутствия запасов на складе.</w:t>
      </w:r>
    </w:p>
    <w:p w14:paraId="1B40B586" w14:textId="2376272D" w:rsidR="002463D2" w:rsidRPr="00F8415B" w:rsidRDefault="002463D2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5 </w:t>
      </w:r>
      <w:r w:rsidR="00396795" w:rsidRPr="00F8415B">
        <w:rPr>
          <w:rFonts w:ascii="Times New Roman" w:hAnsi="Times New Roman" w:cs="Times New Roman"/>
          <w:sz w:val="28"/>
          <w:szCs w:val="28"/>
        </w:rPr>
        <w:t>Э</w:t>
      </w:r>
      <w:r w:rsidRPr="00F8415B">
        <w:rPr>
          <w:rFonts w:ascii="Times New Roman" w:hAnsi="Times New Roman" w:cs="Times New Roman"/>
          <w:sz w:val="28"/>
          <w:szCs w:val="28"/>
        </w:rPr>
        <w:t xml:space="preserve">тап – контроль за </w:t>
      </w:r>
      <w:r w:rsidR="00170871" w:rsidRPr="00F8415B">
        <w:rPr>
          <w:rFonts w:ascii="Times New Roman" w:hAnsi="Times New Roman" w:cs="Times New Roman"/>
          <w:sz w:val="28"/>
          <w:szCs w:val="28"/>
        </w:rPr>
        <w:t>выполнением заказа.</w:t>
      </w:r>
    </w:p>
    <w:p w14:paraId="6532CEA6" w14:textId="28CC691C" w:rsidR="00170871" w:rsidRPr="00F8415B" w:rsidRDefault="00170871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>Оценка своевременности поступления товаров или возможность внесения корректировок. Если поставщик не может в силу обстоятельств в полной мере или к нужной дате организовать поставку, то руководитель отдела продаж вносит коррективы в план продаж. Либо рассматривается возможность</w:t>
      </w:r>
    </w:p>
    <w:p w14:paraId="44E90CBF" w14:textId="4398E46F" w:rsidR="0013003D" w:rsidRPr="00F8415B" w:rsidRDefault="0013003D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6 </w:t>
      </w:r>
      <w:r w:rsidR="00396795" w:rsidRPr="00F8415B">
        <w:rPr>
          <w:rFonts w:ascii="Times New Roman" w:hAnsi="Times New Roman" w:cs="Times New Roman"/>
          <w:sz w:val="28"/>
          <w:szCs w:val="28"/>
        </w:rPr>
        <w:t>Э</w:t>
      </w:r>
      <w:r w:rsidRPr="00F8415B">
        <w:rPr>
          <w:rFonts w:ascii="Times New Roman" w:hAnsi="Times New Roman" w:cs="Times New Roman"/>
          <w:sz w:val="28"/>
          <w:szCs w:val="28"/>
        </w:rPr>
        <w:t>тап – завершение процесса приобретения.</w:t>
      </w:r>
    </w:p>
    <w:p w14:paraId="651E1F7F" w14:textId="0053C5FE" w:rsidR="0013003D" w:rsidRPr="00F8415B" w:rsidRDefault="0013003D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Подразумевает непосредственно приемку и размещение на хранение поступивших товаров. Обязательно необходимо документально зафиксировать поступление товаров на склад. Далее происходит оценка и рассмотрение сопроводительных документов, которые поступили от поставщика, </w:t>
      </w:r>
      <w:r w:rsidR="004835B8" w:rsidRPr="00F8415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Pr="00F8415B">
        <w:rPr>
          <w:rFonts w:ascii="Times New Roman" w:hAnsi="Times New Roman" w:cs="Times New Roman"/>
          <w:sz w:val="28"/>
          <w:szCs w:val="28"/>
        </w:rPr>
        <w:t>качеств</w:t>
      </w:r>
      <w:r w:rsidR="004835B8" w:rsidRPr="00F8415B">
        <w:rPr>
          <w:rFonts w:ascii="Times New Roman" w:hAnsi="Times New Roman" w:cs="Times New Roman"/>
          <w:sz w:val="28"/>
          <w:szCs w:val="28"/>
        </w:rPr>
        <w:t>а</w:t>
      </w:r>
      <w:r w:rsidRPr="00F8415B">
        <w:rPr>
          <w:rFonts w:ascii="Times New Roman" w:hAnsi="Times New Roman" w:cs="Times New Roman"/>
          <w:sz w:val="28"/>
          <w:szCs w:val="28"/>
        </w:rPr>
        <w:t xml:space="preserve"> товаров </w:t>
      </w:r>
      <w:r w:rsidR="004835B8" w:rsidRPr="00F8415B">
        <w:rPr>
          <w:rFonts w:ascii="Times New Roman" w:hAnsi="Times New Roman" w:cs="Times New Roman"/>
          <w:sz w:val="28"/>
          <w:szCs w:val="28"/>
        </w:rPr>
        <w:t>и соблюдения сроков доставки.</w:t>
      </w:r>
    </w:p>
    <w:p w14:paraId="1FF1A448" w14:textId="78EAA3FF" w:rsidR="00B80173" w:rsidRPr="00F8415B" w:rsidRDefault="00B80173" w:rsidP="00F8415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Логистический цикл можно представить, как период времени между создание заказа на закупаемую партию груза в базе и доставкой </w:t>
      </w:r>
      <w:r w:rsidR="00A8665B" w:rsidRPr="00F8415B">
        <w:rPr>
          <w:rFonts w:ascii="Times New Roman" w:hAnsi="Times New Roman" w:cs="Times New Roman"/>
          <w:sz w:val="28"/>
          <w:szCs w:val="28"/>
        </w:rPr>
        <w:t xml:space="preserve">до склада потребителя. Такой интервал складывается из затрат времени на оформление заявки с учетом всех нюансов; передачи заявки поставщику товаров; сбор и </w:t>
      </w:r>
      <w:r w:rsidR="00A8665B" w:rsidRPr="00F8415B">
        <w:rPr>
          <w:rFonts w:ascii="Times New Roman" w:hAnsi="Times New Roman" w:cs="Times New Roman"/>
          <w:sz w:val="28"/>
          <w:szCs w:val="28"/>
        </w:rPr>
        <w:lastRenderedPageBreak/>
        <w:t>упаковка товаров подрядчиком; время, затраченное на межоперационные простои и доставки груза потребителю.</w:t>
      </w:r>
    </w:p>
    <w:p w14:paraId="36DE9A47" w14:textId="71FC17BB" w:rsidR="002847E5" w:rsidRPr="0077530C" w:rsidRDefault="0039679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Так как компания 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>ООО «</w:t>
      </w:r>
      <w:proofErr w:type="spellStart"/>
      <w:r w:rsidRPr="0077530C">
        <w:rPr>
          <w:rFonts w:ascii="Times New Roman" w:hAnsi="Times New Roman" w:cs="Times New Roman"/>
          <w:color w:val="000000"/>
          <w:sz w:val="28"/>
          <w:szCs w:val="28"/>
        </w:rPr>
        <w:t>Бэйби</w:t>
      </w:r>
      <w:proofErr w:type="spellEnd"/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Опт </w:t>
      </w:r>
      <w:proofErr w:type="spellStart"/>
      <w:r w:rsidRPr="0077530C">
        <w:rPr>
          <w:rFonts w:ascii="Times New Roman" w:hAnsi="Times New Roman" w:cs="Times New Roman"/>
          <w:color w:val="000000"/>
          <w:sz w:val="28"/>
          <w:szCs w:val="28"/>
        </w:rPr>
        <w:t>Груп</w:t>
      </w:r>
      <w:proofErr w:type="spellEnd"/>
      <w:r w:rsidRPr="0077530C">
        <w:rPr>
          <w:rFonts w:ascii="Times New Roman" w:hAnsi="Times New Roman" w:cs="Times New Roman"/>
          <w:color w:val="000000"/>
          <w:sz w:val="28"/>
          <w:szCs w:val="28"/>
        </w:rPr>
        <w:t>» закупает 100% товаров из Китая, рассмотрим специфику оформления международной закупки и таможенного контроля.</w:t>
      </w:r>
    </w:p>
    <w:p w14:paraId="6F276149" w14:textId="02E4F60C" w:rsidR="004F7CAE" w:rsidRDefault="004F7CAE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Самым главным этапом для начала осуществления международной торговли является заключение внешнеторгового контракта. Он определяет содержание внешнеэкономической сделки в нем описываются условия поставки, предмет сделки, порядок расчётов, права и обязанности сторон и </w:t>
      </w:r>
      <w:proofErr w:type="gramStart"/>
      <w:r w:rsidRPr="0077530C">
        <w:rPr>
          <w:rFonts w:ascii="Times New Roman" w:hAnsi="Times New Roman" w:cs="Times New Roman"/>
          <w:color w:val="000000"/>
          <w:sz w:val="28"/>
          <w:szCs w:val="28"/>
        </w:rPr>
        <w:t>т.д.</w:t>
      </w:r>
      <w:proofErr w:type="gramEnd"/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От правильности составления этого документа зависит успех оформления закупки, так как цена ошибки высока и может привести к конфликту между продавцом и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покупателем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, а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также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могут возникнуть проблемы при таможенном оформлении и при реализации валютных операций.</w:t>
      </w:r>
      <w:r w:rsidR="007753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24BFE52E" w14:textId="2B6EBEFF" w:rsidR="007372DD" w:rsidRPr="0077530C" w:rsidRDefault="003367B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9640F7">
        <w:rPr>
          <w:rFonts w:ascii="Times New Roman" w:hAnsi="Times New Roman" w:cs="Times New Roman"/>
          <w:color w:val="000000"/>
          <w:sz w:val="28"/>
          <w:szCs w:val="28"/>
        </w:rPr>
        <w:t>тоит учитывать, что при оформлении международной перевозки организация доставки не ложиться только на поставщика товаров, для регуляции существует одиннадцать унифицированных правил Ин</w:t>
      </w:r>
      <w:r w:rsidR="00DD4779">
        <w:rPr>
          <w:rFonts w:ascii="Times New Roman" w:hAnsi="Times New Roman" w:cs="Times New Roman"/>
          <w:color w:val="000000"/>
          <w:sz w:val="28"/>
          <w:szCs w:val="28"/>
        </w:rPr>
        <w:t xml:space="preserve">котермс, которые фиксируют права и обязанности сторон внешнеэкономического контракта. (см. рисунок </w:t>
      </w:r>
      <w:r w:rsidR="00FB5A6D">
        <w:rPr>
          <w:rFonts w:ascii="Times New Roman" w:hAnsi="Times New Roman" w:cs="Times New Roman"/>
          <w:color w:val="000000"/>
          <w:sz w:val="28"/>
          <w:szCs w:val="28"/>
        </w:rPr>
        <w:t>6</w:t>
      </w:r>
      <w:r w:rsidR="00DD4779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7B260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D4779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15B57B3A" wp14:editId="31CC5099">
            <wp:extent cx="5699760" cy="2933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76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0F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340DD664" w14:textId="5C1284EF" w:rsidR="00DD4779" w:rsidRPr="0077530C" w:rsidRDefault="00DD4779" w:rsidP="00DD4779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B5A6D">
        <w:rPr>
          <w:rFonts w:ascii="Times New Roman" w:hAnsi="Times New Roman" w:cs="Times New Roman"/>
          <w:sz w:val="28"/>
          <w:szCs w:val="28"/>
        </w:rPr>
        <w:t>6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Инкотермс 2020</w:t>
      </w:r>
      <w:r w:rsidRPr="0077530C">
        <w:rPr>
          <w:rFonts w:ascii="Times New Roman" w:hAnsi="Times New Roman" w:cs="Times New Roman"/>
          <w:sz w:val="28"/>
          <w:szCs w:val="28"/>
        </w:rPr>
        <w:t>.</w:t>
      </w:r>
    </w:p>
    <w:p w14:paraId="29B6F4E3" w14:textId="74921C88" w:rsidR="00DA18D3" w:rsidRDefault="00D867D7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Необходимо</w:t>
      </w:r>
      <w:r w:rsidR="007B2605">
        <w:rPr>
          <w:rFonts w:ascii="Times New Roman" w:hAnsi="Times New Roman" w:cs="Times New Roman"/>
          <w:sz w:val="28"/>
          <w:szCs w:val="28"/>
        </w:rPr>
        <w:t xml:space="preserve"> отметить, что при организации закупки покупатель должен найти не только поставщика товаров, но и перевозчика.</w:t>
      </w:r>
    </w:p>
    <w:p w14:paraId="11674E72" w14:textId="77777777" w:rsidR="009B624A" w:rsidRDefault="007B2605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</w:t>
      </w:r>
      <w:r w:rsidRPr="007B2605">
        <w:rPr>
          <w:rFonts w:ascii="Times New Roman" w:hAnsi="Times New Roman" w:cs="Times New Roman"/>
          <w:sz w:val="28"/>
          <w:szCs w:val="28"/>
        </w:rPr>
        <w:t>омпани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B2605">
        <w:rPr>
          <w:rFonts w:ascii="Times New Roman" w:hAnsi="Times New Roman" w:cs="Times New Roman"/>
          <w:sz w:val="28"/>
          <w:szCs w:val="28"/>
        </w:rPr>
        <w:t xml:space="preserve"> ООО «</w:t>
      </w:r>
      <w:proofErr w:type="spellStart"/>
      <w:r w:rsidRPr="007B2605">
        <w:rPr>
          <w:rFonts w:ascii="Times New Roman" w:hAnsi="Times New Roman" w:cs="Times New Roman"/>
          <w:sz w:val="28"/>
          <w:szCs w:val="28"/>
        </w:rPr>
        <w:t>Бэйби</w:t>
      </w:r>
      <w:proofErr w:type="spellEnd"/>
      <w:r w:rsidRPr="007B2605">
        <w:rPr>
          <w:rFonts w:ascii="Times New Roman" w:hAnsi="Times New Roman" w:cs="Times New Roman"/>
          <w:sz w:val="28"/>
          <w:szCs w:val="28"/>
        </w:rPr>
        <w:t xml:space="preserve"> опт </w:t>
      </w:r>
      <w:proofErr w:type="spellStart"/>
      <w:r w:rsidRPr="007B2605">
        <w:rPr>
          <w:rFonts w:ascii="Times New Roman" w:hAnsi="Times New Roman" w:cs="Times New Roman"/>
          <w:sz w:val="28"/>
          <w:szCs w:val="28"/>
        </w:rPr>
        <w:t>груп</w:t>
      </w:r>
      <w:proofErr w:type="spellEnd"/>
      <w:r w:rsidRPr="007B2605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привлекает транспортные компании для организации «белой» </w:t>
      </w:r>
      <w:r w:rsidR="009B624A">
        <w:rPr>
          <w:rFonts w:ascii="Times New Roman" w:hAnsi="Times New Roman" w:cs="Times New Roman"/>
          <w:sz w:val="28"/>
          <w:szCs w:val="28"/>
        </w:rPr>
        <w:t xml:space="preserve">доставки. Применяются в основном два базиса перевозки </w:t>
      </w:r>
      <w:r w:rsidR="009B624A">
        <w:rPr>
          <w:rFonts w:ascii="Times New Roman" w:hAnsi="Times New Roman" w:cs="Times New Roman"/>
          <w:sz w:val="28"/>
          <w:szCs w:val="28"/>
          <w:lang w:val="en-US"/>
        </w:rPr>
        <w:t>EXW</w:t>
      </w:r>
      <w:r w:rsidR="009B624A" w:rsidRPr="009B624A">
        <w:rPr>
          <w:rFonts w:ascii="Times New Roman" w:hAnsi="Times New Roman" w:cs="Times New Roman"/>
          <w:sz w:val="28"/>
          <w:szCs w:val="28"/>
        </w:rPr>
        <w:t xml:space="preserve"> </w:t>
      </w:r>
      <w:r w:rsidR="009B624A">
        <w:rPr>
          <w:rFonts w:ascii="Times New Roman" w:hAnsi="Times New Roman" w:cs="Times New Roman"/>
          <w:sz w:val="28"/>
          <w:szCs w:val="28"/>
        </w:rPr>
        <w:t xml:space="preserve">и </w:t>
      </w:r>
      <w:r w:rsidR="009B624A">
        <w:rPr>
          <w:rFonts w:ascii="Times New Roman" w:hAnsi="Times New Roman" w:cs="Times New Roman"/>
          <w:sz w:val="28"/>
          <w:szCs w:val="28"/>
          <w:lang w:val="en-US"/>
        </w:rPr>
        <w:t>FOB</w:t>
      </w:r>
      <w:r w:rsidR="009B624A" w:rsidRPr="009B624A">
        <w:rPr>
          <w:rFonts w:ascii="Times New Roman" w:hAnsi="Times New Roman" w:cs="Times New Roman"/>
          <w:sz w:val="28"/>
          <w:szCs w:val="28"/>
        </w:rPr>
        <w:t>.</w:t>
      </w:r>
      <w:r w:rsidR="009B624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FDF003" w14:textId="021AB4D3" w:rsidR="009B624A" w:rsidRPr="00004DEE" w:rsidRDefault="009B624A" w:rsidP="009B624A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EXW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Передача происходит в помещениях продавцов или в других ранее оговоренных местах. В таком случае стороны должны четко согласовать места поставки, так как в этих пунктах все риски переходят на </w:t>
      </w:r>
      <w:r w:rsidR="00004DEE"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>покупателей. [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14:paraId="3FAB4D1D" w14:textId="180470A1" w:rsidR="007B2605" w:rsidRPr="00004DEE" w:rsidRDefault="009B624A" w:rsidP="009B624A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624A">
        <w:rPr>
          <w:rFonts w:ascii="Times New Roman" w:hAnsi="Times New Roman" w:cs="Times New Roman"/>
          <w:sz w:val="28"/>
          <w:szCs w:val="28"/>
          <w:lang w:val="en-US"/>
        </w:rPr>
        <w:t>FOB</w:t>
      </w:r>
      <w:r w:rsidRPr="009B624A">
        <w:rPr>
          <w:rFonts w:ascii="Times New Roman" w:hAnsi="Times New Roman" w:cs="Times New Roman"/>
          <w:sz w:val="28"/>
          <w:szCs w:val="28"/>
        </w:rPr>
        <w:t xml:space="preserve"> - 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Термин устанавливает, что продавцы обязуются поставить товар на борт судна, которое номинировали покупатели, в ранее оговоренном порту, или обеспечивают предоставление товара таким образом. Когда товар находится на борту судна, происходит переход рисков за повреждение или утрату товара с продавцов на покупателей. С того момента расходы за товар несут </w:t>
      </w:r>
      <w:r w:rsidR="00004DEE"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>покупатели.</w:t>
      </w:r>
      <w:r w:rsidR="00004DEE"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</w:t>
      </w:r>
      <w:r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14:paraId="6BF31868" w14:textId="1AADEC84" w:rsidR="00DA18D3" w:rsidRDefault="00857D10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все формальности соблюдены при таможенном контроле требуется ряд документов для прохождения границы и ввоза груза на территорию Российской Федерации. Для того, чтобы растаможить груз необходимо пройти таможенную регистрацию участника ВЭД и предоставить товаросопроводительные документы на товары:</w:t>
      </w:r>
      <w:r w:rsidRPr="00857D10">
        <w:rPr>
          <w:rFonts w:ascii="Times New Roman" w:hAnsi="Times New Roman" w:cs="Times New Roman"/>
          <w:sz w:val="28"/>
          <w:szCs w:val="28"/>
        </w:rPr>
        <w:t xml:space="preserve"> спецификации на товар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57D10">
        <w:rPr>
          <w:rFonts w:ascii="Times New Roman" w:hAnsi="Times New Roman" w:cs="Times New Roman"/>
          <w:sz w:val="28"/>
          <w:szCs w:val="28"/>
        </w:rPr>
        <w:t>внешнеторговый договор купли-продажи, счет-фактура, товарно-транспортные документы (</w:t>
      </w:r>
      <w:r w:rsidR="000162C7" w:rsidRPr="00857D10">
        <w:rPr>
          <w:rFonts w:ascii="Times New Roman" w:hAnsi="Times New Roman" w:cs="Times New Roman"/>
          <w:sz w:val="28"/>
          <w:szCs w:val="28"/>
        </w:rPr>
        <w:t>товаротранспортные</w:t>
      </w:r>
      <w:r w:rsidRPr="00857D10">
        <w:rPr>
          <w:rFonts w:ascii="Times New Roman" w:hAnsi="Times New Roman" w:cs="Times New Roman"/>
          <w:sz w:val="28"/>
          <w:szCs w:val="28"/>
        </w:rPr>
        <w:t xml:space="preserve"> накладные, коносамент и </w:t>
      </w:r>
      <w:proofErr w:type="gramStart"/>
      <w:r w:rsidRPr="00857D10">
        <w:rPr>
          <w:rFonts w:ascii="Times New Roman" w:hAnsi="Times New Roman" w:cs="Times New Roman"/>
          <w:sz w:val="28"/>
          <w:szCs w:val="28"/>
        </w:rPr>
        <w:t>т.п.</w:t>
      </w:r>
      <w:proofErr w:type="gramEnd"/>
      <w:r w:rsidRPr="00857D10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57D10">
        <w:rPr>
          <w:rFonts w:ascii="Times New Roman" w:hAnsi="Times New Roman" w:cs="Times New Roman"/>
          <w:sz w:val="28"/>
          <w:szCs w:val="28"/>
        </w:rPr>
        <w:t xml:space="preserve"> подтверждающие валютную стоимость товара, лицензии и разрешения государственных органов на ввоз определенных видов товаров, а также сертификаты качества на ввозимую продукцию</w:t>
      </w:r>
      <w:r>
        <w:rPr>
          <w:rFonts w:ascii="Times New Roman" w:hAnsi="Times New Roman" w:cs="Times New Roman"/>
          <w:sz w:val="28"/>
          <w:szCs w:val="28"/>
        </w:rPr>
        <w:t>.</w:t>
      </w:r>
      <w:r w:rsidR="000162C7">
        <w:rPr>
          <w:rFonts w:ascii="Times New Roman" w:hAnsi="Times New Roman" w:cs="Times New Roman"/>
          <w:sz w:val="28"/>
          <w:szCs w:val="28"/>
        </w:rPr>
        <w:t xml:space="preserve"> К оформлению документации требуется пристальное внимание, потому что даже незначительная ошибка может привести к отказу в таможенной очистке.</w:t>
      </w:r>
    </w:p>
    <w:p w14:paraId="1D5733D6" w14:textId="2F84E157" w:rsidR="000162C7" w:rsidRDefault="000162C7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162C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Таможенная очистка — это уплата всех налогов, сборов, пошлин, предоставление необходимых документов, а также лицензий и разрешений по запросу.</w:t>
      </w:r>
    </w:p>
    <w:p w14:paraId="0CB3DD87" w14:textId="0D6D6DBF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порядок прохождения границы. </w:t>
      </w:r>
      <w:r w:rsidRPr="00BC1A0A">
        <w:rPr>
          <w:rFonts w:ascii="Times New Roman" w:hAnsi="Times New Roman" w:cs="Times New Roman"/>
          <w:sz w:val="28"/>
          <w:szCs w:val="28"/>
        </w:rPr>
        <w:t>Для оформления заявки на перевозку в контейнерной линии необходимо оформить букинг-ноут (</w:t>
      </w:r>
      <w:proofErr w:type="spellStart"/>
      <w:r w:rsidRPr="00BC1A0A">
        <w:rPr>
          <w:rFonts w:ascii="Times New Roman" w:hAnsi="Times New Roman" w:cs="Times New Roman"/>
          <w:sz w:val="28"/>
          <w:szCs w:val="28"/>
        </w:rPr>
        <w:t>booking</w:t>
      </w:r>
      <w:proofErr w:type="spellEnd"/>
      <w:r w:rsidRPr="00BC1A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C1A0A">
        <w:rPr>
          <w:rFonts w:ascii="Times New Roman" w:hAnsi="Times New Roman" w:cs="Times New Roman"/>
          <w:sz w:val="28"/>
          <w:szCs w:val="28"/>
        </w:rPr>
        <w:t>note</w:t>
      </w:r>
      <w:proofErr w:type="spellEnd"/>
      <w:r w:rsidRPr="00BC1A0A">
        <w:rPr>
          <w:rFonts w:ascii="Times New Roman" w:hAnsi="Times New Roman" w:cs="Times New Roman"/>
          <w:sz w:val="28"/>
          <w:szCs w:val="28"/>
        </w:rPr>
        <w:t>), где необходимо указать название и контактные данные поставщика, вид груза, порты отправки и назначения и дату готовности груза. По получению такой заявки контейнерная линия по своим каналам переправляет ее в свой офис ближайший к указанному клиентом поставщику. Агенты линии связываются с поставщиком и договариваются о дате подачи контейнера под загрузку в зависимости от даты готовности груза и возможностей фабрики.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A0A">
        <w:rPr>
          <w:rFonts w:ascii="Times New Roman" w:hAnsi="Times New Roman" w:cs="Times New Roman"/>
          <w:sz w:val="28"/>
          <w:szCs w:val="28"/>
        </w:rPr>
        <w:t xml:space="preserve">По приходу контейнера в порт назначения (г. </w:t>
      </w:r>
      <w:r w:rsidR="00E414B9">
        <w:rPr>
          <w:rFonts w:ascii="Times New Roman" w:hAnsi="Times New Roman" w:cs="Times New Roman"/>
          <w:sz w:val="28"/>
          <w:szCs w:val="28"/>
        </w:rPr>
        <w:t>Санкт-Петербург)</w:t>
      </w:r>
      <w:r w:rsidRPr="00BC1A0A">
        <w:rPr>
          <w:rFonts w:ascii="Times New Roman" w:hAnsi="Times New Roman" w:cs="Times New Roman"/>
          <w:sz w:val="28"/>
          <w:szCs w:val="28"/>
        </w:rPr>
        <w:t xml:space="preserve"> груз попадает на таможенную территорию РФ, на фидерный коносамент ставится печать «груз таможенный». На момент прихода контейнера в порт назначения необходимо: </w:t>
      </w:r>
    </w:p>
    <w:p w14:paraId="7EE3E576" w14:textId="7777777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Проследить, чтобы все справки и документы были актуальны на дату предоставления в таможенный орган; </w:t>
      </w:r>
    </w:p>
    <w:p w14:paraId="3D68B8B8" w14:textId="757141A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Получить 3 оригинала коносамента для передачи в линию и получения релиза от контейнерной линии. Если контейнер уже на подходе к порту назначения, а коносаменты отправитель еще не выслал, рекомендуем запросить у него телекс-релиз. Телекс - </w:t>
      </w:r>
      <w:r w:rsidR="004071FE" w:rsidRPr="00BC1A0A">
        <w:rPr>
          <w:rFonts w:ascii="Times New Roman" w:hAnsi="Times New Roman" w:cs="Times New Roman"/>
          <w:sz w:val="28"/>
          <w:szCs w:val="28"/>
        </w:rPr>
        <w:t>релиз — это поручение</w:t>
      </w:r>
      <w:r w:rsidRPr="00BC1A0A">
        <w:rPr>
          <w:rFonts w:ascii="Times New Roman" w:hAnsi="Times New Roman" w:cs="Times New Roman"/>
          <w:sz w:val="28"/>
          <w:szCs w:val="28"/>
        </w:rPr>
        <w:t xml:space="preserve">, выдать </w:t>
      </w:r>
      <w:r w:rsidR="004071FE" w:rsidRPr="00BC1A0A">
        <w:rPr>
          <w:rFonts w:ascii="Times New Roman" w:hAnsi="Times New Roman" w:cs="Times New Roman"/>
          <w:sz w:val="28"/>
          <w:szCs w:val="28"/>
        </w:rPr>
        <w:t>груз компании,</w:t>
      </w:r>
      <w:r w:rsidRPr="00BC1A0A">
        <w:rPr>
          <w:rFonts w:ascii="Times New Roman" w:hAnsi="Times New Roman" w:cs="Times New Roman"/>
          <w:sz w:val="28"/>
          <w:szCs w:val="28"/>
        </w:rPr>
        <w:t xml:space="preserve"> указанной </w:t>
      </w:r>
      <w:r w:rsidR="004071FE" w:rsidRPr="00BC1A0A">
        <w:rPr>
          <w:rFonts w:ascii="Times New Roman" w:hAnsi="Times New Roman" w:cs="Times New Roman"/>
          <w:sz w:val="28"/>
          <w:szCs w:val="28"/>
        </w:rPr>
        <w:t>в графе,</w:t>
      </w:r>
      <w:r w:rsidRPr="00BC1A0A">
        <w:rPr>
          <w:rFonts w:ascii="Times New Roman" w:hAnsi="Times New Roman" w:cs="Times New Roman"/>
          <w:sz w:val="28"/>
          <w:szCs w:val="28"/>
        </w:rPr>
        <w:t xml:space="preserve"> получатель в коносаменте, при условии оплаты фрахта; </w:t>
      </w:r>
    </w:p>
    <w:p w14:paraId="48C095CE" w14:textId="7777777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Предоставить коммерческие документы (инвойс и </w:t>
      </w:r>
      <w:proofErr w:type="spellStart"/>
      <w:r w:rsidRPr="00BC1A0A">
        <w:rPr>
          <w:rFonts w:ascii="Times New Roman" w:hAnsi="Times New Roman" w:cs="Times New Roman"/>
          <w:sz w:val="28"/>
          <w:szCs w:val="28"/>
        </w:rPr>
        <w:t>пакинг</w:t>
      </w:r>
      <w:proofErr w:type="spellEnd"/>
      <w:r w:rsidRPr="00BC1A0A">
        <w:rPr>
          <w:rFonts w:ascii="Times New Roman" w:hAnsi="Times New Roman" w:cs="Times New Roman"/>
          <w:sz w:val="28"/>
          <w:szCs w:val="28"/>
        </w:rPr>
        <w:t xml:space="preserve">-лист), документы и сведения на русском языке, исключающие двойное толкование функций и назначения товара. </w:t>
      </w:r>
    </w:p>
    <w:p w14:paraId="17C5A4B8" w14:textId="43C0FD78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t xml:space="preserve">По завершении таможенного оформления товара на ГТД (грузовой таможенной декларации) ставится печать «выпуск разрешен». У </w:t>
      </w:r>
      <w:r w:rsidRPr="00BC1A0A">
        <w:rPr>
          <w:rFonts w:ascii="Times New Roman" w:hAnsi="Times New Roman" w:cs="Times New Roman"/>
          <w:sz w:val="28"/>
          <w:szCs w:val="28"/>
        </w:rPr>
        <w:lastRenderedPageBreak/>
        <w:t>грузополучателя остается заверенная копия ГТД для банка и оригинал ГТД для учета. НДС, уплаченная в таможню, учитывается налоговой инспекцией при дальнейшей продаже товара.</w:t>
      </w:r>
    </w:p>
    <w:p w14:paraId="5DC8BFDB" w14:textId="5A4ECE34" w:rsidR="00E414B9" w:rsidRDefault="008552FF" w:rsidP="008552FF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 Рынок транспортных услуг при доставке из Китая в Россию</w:t>
      </w:r>
    </w:p>
    <w:p w14:paraId="0074E141" w14:textId="5A8F71A6" w:rsidR="00B90CC6" w:rsidRPr="00143D4E" w:rsidRDefault="00B90CC6" w:rsidP="00143D4E">
      <w:pPr>
        <w:pStyle w:val="paralargetext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143D4E">
        <w:rPr>
          <w:color w:val="000000"/>
          <w:sz w:val="28"/>
          <w:szCs w:val="28"/>
        </w:rPr>
        <w:t>Морской транспорт значительно расширился за последние десятилетия благодаря росту торговли и глобализации.</w:t>
      </w:r>
      <w:r w:rsidR="00557574" w:rsidRPr="00557574">
        <w:t xml:space="preserve"> </w:t>
      </w:r>
    </w:p>
    <w:p w14:paraId="1EF21E35" w14:textId="53277DD9" w:rsidR="00B90CC6" w:rsidRPr="00143D4E" w:rsidRDefault="00B90CC6" w:rsidP="000A7BBD">
      <w:pPr>
        <w:pStyle w:val="paralargetext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143D4E">
        <w:rPr>
          <w:color w:val="000000"/>
          <w:sz w:val="28"/>
          <w:szCs w:val="28"/>
        </w:rPr>
        <w:t>Судоходство, которое часто называют «кровью мировой торговли», остается доминирующим видом международной перевозки товаров и составляет основу глобальных цепочек поставок. На его долю приходится более 80 процентов объема мировой торговли.</w:t>
      </w:r>
      <w:r w:rsidR="00557574" w:rsidRPr="00557574">
        <w:t xml:space="preserve"> </w:t>
      </w:r>
      <w:r w:rsidR="00557574" w:rsidRPr="00557574">
        <w:rPr>
          <w:sz w:val="28"/>
          <w:szCs w:val="28"/>
        </w:rPr>
        <w:t>Традиционными на маршруте Китай-Россия считаются морские перевозки.</w:t>
      </w:r>
      <w:r w:rsidR="00557574">
        <w:rPr>
          <w:sz w:val="28"/>
          <w:szCs w:val="28"/>
        </w:rPr>
        <w:t xml:space="preserve"> </w:t>
      </w:r>
      <w:r w:rsidR="00557574" w:rsidRPr="00557574">
        <w:rPr>
          <w:sz w:val="28"/>
          <w:szCs w:val="28"/>
        </w:rPr>
        <w:t>Как правило, они осуществляются контейнерами. Для доставки оптимально выбирают северные-западные и восточные порты отгрузки. Они расположены на побережье Финского залива и Японского моря.</w:t>
      </w:r>
    </w:p>
    <w:p w14:paraId="659EBFBB" w14:textId="435E2DE4" w:rsidR="00143D4E" w:rsidRPr="00143D4E" w:rsidRDefault="00B90CC6" w:rsidP="000A7BBD">
      <w:pPr>
        <w:pStyle w:val="a4"/>
        <w:shd w:val="clear" w:color="auto" w:fill="FFFFFF"/>
        <w:spacing w:before="0" w:beforeAutospacing="0" w:after="195" w:afterAutospacing="0" w:line="360" w:lineRule="auto"/>
        <w:ind w:firstLine="708"/>
        <w:jc w:val="both"/>
        <w:rPr>
          <w:sz w:val="28"/>
          <w:szCs w:val="28"/>
        </w:rPr>
      </w:pPr>
      <w:r w:rsidRPr="00143D4E">
        <w:rPr>
          <w:sz w:val="28"/>
          <w:szCs w:val="28"/>
        </w:rPr>
        <w:t xml:space="preserve">Из-за воздействия пандемии </w:t>
      </w:r>
      <w:r w:rsidRPr="00550928">
        <w:rPr>
          <w:sz w:val="28"/>
          <w:szCs w:val="28"/>
        </w:rPr>
        <w:t>COVID-19 на отрасль</w:t>
      </w:r>
      <w:r w:rsidRPr="00143D4E">
        <w:rPr>
          <w:sz w:val="28"/>
          <w:szCs w:val="28"/>
        </w:rPr>
        <w:t xml:space="preserve"> в 2020 году </w:t>
      </w:r>
      <w:r w:rsidRPr="00143D4E">
        <w:rPr>
          <w:sz w:val="28"/>
          <w:szCs w:val="28"/>
          <w:shd w:val="clear" w:color="auto" w:fill="FFFFFF"/>
        </w:rPr>
        <w:t xml:space="preserve">морская торговля сократилась на 3,8%, но позже восстановилась и, по оценкам, в </w:t>
      </w:r>
      <w:r w:rsidR="00143D4E" w:rsidRPr="00143D4E">
        <w:rPr>
          <w:sz w:val="28"/>
          <w:szCs w:val="28"/>
          <w:shd w:val="clear" w:color="auto" w:fill="FFFFFF"/>
        </w:rPr>
        <w:t xml:space="preserve">2021 </w:t>
      </w:r>
      <w:r w:rsidRPr="00143D4E">
        <w:rPr>
          <w:sz w:val="28"/>
          <w:szCs w:val="28"/>
          <w:shd w:val="clear" w:color="auto" w:fill="FFFFFF"/>
        </w:rPr>
        <w:t xml:space="preserve">году </w:t>
      </w:r>
      <w:r w:rsidR="00143D4E" w:rsidRPr="00143D4E">
        <w:rPr>
          <w:sz w:val="28"/>
          <w:szCs w:val="28"/>
          <w:shd w:val="clear" w:color="auto" w:fill="FFFFFF"/>
        </w:rPr>
        <w:t>выросла</w:t>
      </w:r>
      <w:r w:rsidRPr="00143D4E">
        <w:rPr>
          <w:sz w:val="28"/>
          <w:szCs w:val="28"/>
          <w:shd w:val="clear" w:color="auto" w:fill="FFFFFF"/>
        </w:rPr>
        <w:t xml:space="preserve"> на 4,3</w:t>
      </w:r>
      <w:r w:rsidR="00143D4E" w:rsidRPr="00143D4E">
        <w:rPr>
          <w:sz w:val="28"/>
          <w:szCs w:val="28"/>
          <w:shd w:val="clear" w:color="auto" w:fill="FFFFFF"/>
        </w:rPr>
        <w:t>%.</w:t>
      </w:r>
      <w:r w:rsidR="00143D4E" w:rsidRPr="00143D4E">
        <w:rPr>
          <w:sz w:val="28"/>
          <w:szCs w:val="28"/>
        </w:rPr>
        <w:t xml:space="preserve"> Восстановление морской торговли было отмечено «вызванными пандемией логистическими проблемами», такими как нехватка оборудования и контейнеров</w:t>
      </w:r>
      <w:r w:rsidR="00550928">
        <w:rPr>
          <w:sz w:val="28"/>
          <w:szCs w:val="28"/>
        </w:rPr>
        <w:t xml:space="preserve">, </w:t>
      </w:r>
      <w:r w:rsidR="00143D4E" w:rsidRPr="00143D4E">
        <w:rPr>
          <w:sz w:val="28"/>
          <w:szCs w:val="28"/>
        </w:rPr>
        <w:t>перегруженные порты. Возникшие в результате узкие места в цепочке поставок препятствуют восстановлению экономики. </w:t>
      </w:r>
    </w:p>
    <w:p w14:paraId="162E6192" w14:textId="220E801C" w:rsidR="00143D4E" w:rsidRPr="00143D4E" w:rsidRDefault="00143D4E" w:rsidP="000A7BBD">
      <w:pPr>
        <w:shd w:val="clear" w:color="auto" w:fill="FFFFFF"/>
        <w:spacing w:after="195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3D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Проблемы существуют и на стороне предложения. Хотя заказы на новые контейнеровозы в прошлом году упали на 16%, продолжая предыдущую тенденцию к снижению, судоходные компании увеличили заказы на новые суда в этом году на фоне текущих ограничений пропускной способности. Но все-таки с</w:t>
      </w:r>
      <w:r w:rsidRPr="00143D4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удоходные линии выиграли от резкого роста фрахтовых ставок. </w:t>
      </w:r>
    </w:p>
    <w:p w14:paraId="37385D32" w14:textId="6ED228BB" w:rsidR="000E2BCB" w:rsidRPr="006B3BCD" w:rsidRDefault="00143D4E" w:rsidP="006B3BCD">
      <w:pPr>
        <w:shd w:val="clear" w:color="auto" w:fill="FFFFFF"/>
        <w:spacing w:after="195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3D4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Введенные в 2022 году экономические санкции против России 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сильно отразились на привычных логистических цепочках.</w:t>
      </w:r>
      <w:r w:rsidR="00766B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509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Эта проблема еще больше заставляет обратить пристальное внимание на узкие места логистики, к уже </w:t>
      </w:r>
      <w:r w:rsidR="005509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имевшимся проблемам </w:t>
      </w:r>
      <w:r w:rsidR="000A7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после пандемии добавились новые. Таможенные органы ужесточили контроль за товарами, которые следуют в Россию, крупные контейнерные линии приостановили прием </w:t>
      </w:r>
      <w:r w:rsidR="000A7BBD" w:rsidRPr="000A7BBD">
        <w:rPr>
          <w:rFonts w:ascii="Times New Roman" w:hAnsi="Times New Roman" w:cs="Times New Roman"/>
          <w:sz w:val="28"/>
          <w:szCs w:val="28"/>
          <w:shd w:val="clear" w:color="auto" w:fill="FFFFFF"/>
        </w:rPr>
        <w:t>заказов контейнеров в/из России.</w:t>
      </w:r>
      <w:r w:rsidR="000A7BB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Если раньше грузопоток из Китая в Россию шел регулярными контейнерными линиями через центры </w:t>
      </w:r>
      <w:proofErr w:type="spellStart"/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трансшипмента</w:t>
      </w:r>
      <w:proofErr w:type="spellEnd"/>
      <w:r w:rsidR="000A7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Европе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Роттердам и Антверпен, а оттуда переваливалась на </w:t>
      </w:r>
      <w:r w:rsidR="006B3BCD">
        <w:rPr>
          <w:rFonts w:ascii="Times New Roman" w:hAnsi="Times New Roman" w:cs="Times New Roman"/>
          <w:sz w:val="28"/>
          <w:szCs w:val="28"/>
        </w:rPr>
        <w:t>фидерные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 суда, либо другой транспорт и доставлялось до получателя в Российскую Федерацию (см. рисунок </w:t>
      </w:r>
      <w:r w:rsidR="00FB5A6D">
        <w:rPr>
          <w:rFonts w:ascii="Times New Roman" w:hAnsi="Times New Roman" w:cs="Times New Roman"/>
          <w:sz w:val="28"/>
          <w:szCs w:val="28"/>
        </w:rPr>
        <w:t>7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). </w:t>
      </w:r>
      <w:r w:rsidR="006B3BCD" w:rsidRPr="006B3BCD">
        <w:rPr>
          <w:rFonts w:ascii="Times New Roman" w:hAnsi="Times New Roman" w:cs="Times New Roman"/>
          <w:sz w:val="28"/>
          <w:szCs w:val="28"/>
        </w:rPr>
        <w:t>Фидерное судно — это небольшое судно, способное курсировать на сравнительно мелких глубинах. Сборный груз из Китая морем в там случае доставляется в контейнерах линий, предоставляющих демерредж не менее 21 суток.</w:t>
      </w:r>
    </w:p>
    <w:p w14:paraId="085C268D" w14:textId="77777777" w:rsidR="000E2BCB" w:rsidRPr="0077530C" w:rsidRDefault="000E2BCB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 w:rsidRPr="0077530C">
        <w:rPr>
          <w:noProof/>
          <w:sz w:val="28"/>
          <w:szCs w:val="28"/>
          <w:shd w:val="clear" w:color="auto" w:fill="F9F9F9"/>
        </w:rPr>
        <w:drawing>
          <wp:inline distT="0" distB="0" distL="0" distR="0" wp14:anchorId="602655BF" wp14:editId="39B4708E">
            <wp:extent cx="4600575" cy="2581275"/>
            <wp:effectExtent l="0" t="0" r="9525" b="9525"/>
            <wp:docPr id="4" name="Рисунок 4" descr="Изображение выглядит как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карт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FAB77" w14:textId="2A0F5400" w:rsidR="000E2BCB" w:rsidRPr="0077530C" w:rsidRDefault="000E2BCB" w:rsidP="000E2BCB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B5A6D">
        <w:rPr>
          <w:rFonts w:ascii="Times New Roman" w:hAnsi="Times New Roman" w:cs="Times New Roman"/>
          <w:sz w:val="28"/>
          <w:szCs w:val="28"/>
        </w:rPr>
        <w:t>7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Грузопоток из Китая в Россию с перевалкой в хабах Европы.</w:t>
      </w:r>
    </w:p>
    <w:p w14:paraId="66C6D1FE" w14:textId="7E08BA2C" w:rsidR="00143D4E" w:rsidRDefault="00143D4E" w:rsidP="00143D4E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3D4E">
        <w:rPr>
          <w:rFonts w:ascii="Times New Roman" w:hAnsi="Times New Roman" w:cs="Times New Roman"/>
          <w:sz w:val="28"/>
          <w:szCs w:val="28"/>
          <w:shd w:val="clear" w:color="auto" w:fill="F9F9F9"/>
        </w:rPr>
        <w:t>Теперь можно сделать вывод,</w:t>
      </w:r>
      <w:r>
        <w:rPr>
          <w:sz w:val="28"/>
          <w:szCs w:val="28"/>
          <w:shd w:val="clear" w:color="auto" w:fill="F9F9F9"/>
        </w:rPr>
        <w:t xml:space="preserve"> что </w:t>
      </w:r>
      <w:r w:rsidRPr="009C1450">
        <w:rPr>
          <w:rFonts w:ascii="Times New Roman" w:hAnsi="Times New Roman" w:cs="Times New Roman"/>
          <w:sz w:val="28"/>
          <w:szCs w:val="28"/>
        </w:rPr>
        <w:t>часть основных привычных логистических цепочек разрушена, поэтому стоит пересмотреть маршрут доставок грузов</w:t>
      </w:r>
      <w:r w:rsidR="005B5558">
        <w:rPr>
          <w:rFonts w:ascii="Times New Roman" w:hAnsi="Times New Roman" w:cs="Times New Roman"/>
          <w:sz w:val="28"/>
          <w:szCs w:val="28"/>
        </w:rPr>
        <w:t xml:space="preserve"> до г. Санкт-Петербург</w:t>
      </w:r>
      <w:r w:rsidRPr="009C1450">
        <w:rPr>
          <w:rFonts w:ascii="Times New Roman" w:hAnsi="Times New Roman" w:cs="Times New Roman"/>
          <w:sz w:val="28"/>
          <w:szCs w:val="28"/>
        </w:rPr>
        <w:t xml:space="preserve"> и сделать упор на мультимодальные</w:t>
      </w:r>
      <w:r>
        <w:rPr>
          <w:rFonts w:ascii="Times New Roman" w:hAnsi="Times New Roman" w:cs="Times New Roman"/>
          <w:sz w:val="28"/>
          <w:szCs w:val="28"/>
        </w:rPr>
        <w:t xml:space="preserve"> и интермодальные </w:t>
      </w:r>
      <w:r w:rsidRPr="009C1450">
        <w:rPr>
          <w:rFonts w:ascii="Times New Roman" w:hAnsi="Times New Roman" w:cs="Times New Roman"/>
          <w:sz w:val="28"/>
          <w:szCs w:val="28"/>
        </w:rPr>
        <w:t>перевозки</w:t>
      </w:r>
      <w:r w:rsidR="005B5558">
        <w:rPr>
          <w:rFonts w:ascii="Times New Roman" w:hAnsi="Times New Roman" w:cs="Times New Roman"/>
          <w:sz w:val="28"/>
          <w:szCs w:val="28"/>
        </w:rPr>
        <w:t>,</w:t>
      </w:r>
      <w:r w:rsidR="00766BEE">
        <w:rPr>
          <w:rFonts w:ascii="Times New Roman" w:hAnsi="Times New Roman" w:cs="Times New Roman"/>
          <w:sz w:val="28"/>
          <w:szCs w:val="28"/>
        </w:rPr>
        <w:t xml:space="preserve"> перестроить </w:t>
      </w:r>
      <w:r w:rsidR="005B5558">
        <w:rPr>
          <w:rFonts w:ascii="Times New Roman" w:hAnsi="Times New Roman" w:cs="Times New Roman"/>
          <w:sz w:val="28"/>
          <w:szCs w:val="28"/>
        </w:rPr>
        <w:t>полностью маршруты</w:t>
      </w:r>
      <w:r w:rsidR="00766BEE">
        <w:rPr>
          <w:rFonts w:ascii="Times New Roman" w:hAnsi="Times New Roman" w:cs="Times New Roman"/>
          <w:sz w:val="28"/>
          <w:szCs w:val="28"/>
        </w:rPr>
        <w:t xml:space="preserve"> доставок.</w:t>
      </w:r>
    </w:p>
    <w:p w14:paraId="6FA1CF91" w14:textId="63A722CF" w:rsidR="000E2BCB" w:rsidRDefault="001E5E77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Рассмотрим возможные альтернативные маршруты, стоит отметить, что на данный момент инфраструктура может быть не готова к увеличению грузопотока и должна быть модернизирована.</w:t>
      </w:r>
    </w:p>
    <w:p w14:paraId="6B01453F" w14:textId="011B0475" w:rsidR="006A4F3F" w:rsidRPr="006A4F3F" w:rsidRDefault="005B5558" w:rsidP="00FE09BC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5B5558">
        <w:rPr>
          <w:sz w:val="28"/>
          <w:szCs w:val="28"/>
        </w:rPr>
        <w:lastRenderedPageBreak/>
        <w:t>Основная альтернативная схема доставки контейнеров - морем из портов Китая и других стран Юго-Восточной Азии до порта Восточный, далее по железной дороге по городам России</w:t>
      </w:r>
      <w:r w:rsidR="00FE09BC">
        <w:rPr>
          <w:sz w:val="28"/>
          <w:szCs w:val="28"/>
        </w:rPr>
        <w:t>.</w:t>
      </w:r>
    </w:p>
    <w:p w14:paraId="1DEF40C2" w14:textId="5D30D26B" w:rsidR="005B5558" w:rsidRDefault="005B5558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5B5558">
        <w:rPr>
          <w:sz w:val="28"/>
          <w:szCs w:val="28"/>
        </w:rPr>
        <w:t>Основное преимущество данной схемы – это минимальная себестоимость фрахта и стабильность работы, также благодаря увеличению количества рейсов грузовых контейнерных экспрессов из Владивостока и Находки до Москвы, скорость прохождения железнодорожного участка увеличилась.</w:t>
      </w:r>
      <w:r>
        <w:rPr>
          <w:sz w:val="28"/>
          <w:szCs w:val="28"/>
        </w:rPr>
        <w:t xml:space="preserve"> Среднее время доставки контейнера </w:t>
      </w:r>
      <w:r w:rsidR="00E3508F" w:rsidRPr="00E3508F">
        <w:rPr>
          <w:sz w:val="28"/>
          <w:szCs w:val="28"/>
        </w:rPr>
        <w:t xml:space="preserve">из портов Шанхая, </w:t>
      </w:r>
      <w:proofErr w:type="spellStart"/>
      <w:r w:rsidR="006A4F3F" w:rsidRPr="00E3508F">
        <w:rPr>
          <w:sz w:val="28"/>
          <w:szCs w:val="28"/>
        </w:rPr>
        <w:t>Нинбо</w:t>
      </w:r>
      <w:proofErr w:type="spellEnd"/>
      <w:r w:rsidR="006A4F3F" w:rsidRPr="00E3508F">
        <w:rPr>
          <w:sz w:val="28"/>
          <w:szCs w:val="28"/>
        </w:rPr>
        <w:t xml:space="preserve"> и</w:t>
      </w:r>
      <w:r w:rsidR="00E3508F" w:rsidRPr="00E3508F">
        <w:rPr>
          <w:sz w:val="28"/>
          <w:szCs w:val="28"/>
        </w:rPr>
        <w:t xml:space="preserve"> </w:t>
      </w:r>
      <w:proofErr w:type="spellStart"/>
      <w:r w:rsidR="00E3508F" w:rsidRPr="00E3508F">
        <w:rPr>
          <w:sz w:val="28"/>
          <w:szCs w:val="28"/>
        </w:rPr>
        <w:t>Шеньчженя</w:t>
      </w:r>
      <w:proofErr w:type="spellEnd"/>
      <w:r w:rsidR="00E3508F" w:rsidRPr="00E3508F">
        <w:rPr>
          <w:sz w:val="28"/>
          <w:szCs w:val="28"/>
        </w:rPr>
        <w:t xml:space="preserve"> до Москвы, включая таможенную очистку в России, составляет </w:t>
      </w:r>
      <w:proofErr w:type="gramStart"/>
      <w:r w:rsidR="00E3508F" w:rsidRPr="00E3508F">
        <w:rPr>
          <w:sz w:val="28"/>
          <w:szCs w:val="28"/>
        </w:rPr>
        <w:t>25-30</w:t>
      </w:r>
      <w:proofErr w:type="gramEnd"/>
      <w:r w:rsidR="00E3508F" w:rsidRPr="00E3508F">
        <w:rPr>
          <w:sz w:val="28"/>
          <w:szCs w:val="28"/>
        </w:rPr>
        <w:t xml:space="preserve"> рабочих дней</w:t>
      </w:r>
      <w:r w:rsidR="00E3508F">
        <w:rPr>
          <w:sz w:val="28"/>
          <w:szCs w:val="28"/>
        </w:rPr>
        <w:t xml:space="preserve">. Поэтому самым оптимальным способом доставки является мультимодальная перевозка морем с последующей перегрузкой контейнера на железнодорожный транспорт, либо автотранспорт. </w:t>
      </w:r>
    </w:p>
    <w:p w14:paraId="4E5BEBFC" w14:textId="77777777" w:rsidR="00E77872" w:rsidRDefault="00545966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Возможна отправка с использованием только ж/д транспорта через </w:t>
      </w:r>
      <w:r w:rsidRPr="00545966">
        <w:rPr>
          <w:sz w:val="28"/>
          <w:szCs w:val="28"/>
        </w:rPr>
        <w:t xml:space="preserve">Достык, </w:t>
      </w:r>
      <w:proofErr w:type="spellStart"/>
      <w:r w:rsidR="00733DD4" w:rsidRPr="00545966">
        <w:rPr>
          <w:sz w:val="28"/>
          <w:szCs w:val="28"/>
        </w:rPr>
        <w:t>Джимунае</w:t>
      </w:r>
      <w:proofErr w:type="spellEnd"/>
      <w:r w:rsidR="00733DD4" w:rsidRPr="00545966">
        <w:rPr>
          <w:sz w:val="28"/>
          <w:szCs w:val="28"/>
        </w:rPr>
        <w:t xml:space="preserve"> </w:t>
      </w:r>
      <w:r w:rsidR="00733DD4">
        <w:rPr>
          <w:sz w:val="28"/>
          <w:szCs w:val="28"/>
        </w:rPr>
        <w:t>(территория Казахстана</w:t>
      </w:r>
      <w:r w:rsidR="00FE09BC">
        <w:rPr>
          <w:sz w:val="28"/>
          <w:szCs w:val="28"/>
        </w:rPr>
        <w:t xml:space="preserve"> </w:t>
      </w:r>
      <w:proofErr w:type="spellStart"/>
      <w:r w:rsidR="00FE09BC">
        <w:rPr>
          <w:sz w:val="28"/>
          <w:szCs w:val="28"/>
        </w:rPr>
        <w:t>см.рис</w:t>
      </w:r>
      <w:proofErr w:type="spellEnd"/>
      <w:r w:rsidR="00FE09BC">
        <w:rPr>
          <w:sz w:val="28"/>
          <w:szCs w:val="28"/>
        </w:rPr>
        <w:t>. 8</w:t>
      </w:r>
      <w:r w:rsidR="00733DD4">
        <w:rPr>
          <w:sz w:val="28"/>
          <w:szCs w:val="28"/>
        </w:rPr>
        <w:t xml:space="preserve">) </w:t>
      </w:r>
      <w:r w:rsidRPr="00545966">
        <w:rPr>
          <w:sz w:val="28"/>
          <w:szCs w:val="28"/>
        </w:rPr>
        <w:t>Гродеково, Забайкальск, Наушки, Владивосток</w:t>
      </w:r>
      <w:r w:rsidR="00733DD4">
        <w:rPr>
          <w:sz w:val="28"/>
          <w:szCs w:val="28"/>
        </w:rPr>
        <w:t xml:space="preserve"> (территория России).</w:t>
      </w:r>
      <w:r w:rsidR="00823FB4">
        <w:rPr>
          <w:sz w:val="28"/>
          <w:szCs w:val="28"/>
        </w:rPr>
        <w:t xml:space="preserve"> </w:t>
      </w:r>
    </w:p>
    <w:p w14:paraId="7F3ED3D0" w14:textId="6D681E36" w:rsidR="00FE09BC" w:rsidRDefault="00FE09BC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74A9740" wp14:editId="4EC92A8A">
            <wp:extent cx="5534025" cy="29337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FA13B" w14:textId="1247534F" w:rsidR="00FE09BC" w:rsidRDefault="00FE09BC" w:rsidP="00FE09BC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FE09BC">
        <w:rPr>
          <w:rFonts w:ascii="Times New Roman" w:hAnsi="Times New Roman" w:cs="Times New Roman"/>
          <w:sz w:val="28"/>
          <w:szCs w:val="28"/>
        </w:rPr>
        <w:t>Маршруты. Китай – Достык – Москва / Урал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04036F8" w14:textId="77777777" w:rsidR="00FE09BC" w:rsidRPr="00FE09BC" w:rsidRDefault="00FE09BC" w:rsidP="00FE09BC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</w:p>
    <w:p w14:paraId="74F5EC32" w14:textId="7B542422" w:rsidR="008B2AE3" w:rsidRDefault="00823FB4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Главное преимущество выбора этого маршрута является соотношение времени доставки к стоимости </w:t>
      </w:r>
      <w:r w:rsidR="008B2AE3">
        <w:rPr>
          <w:sz w:val="28"/>
          <w:szCs w:val="28"/>
        </w:rPr>
        <w:t>перевозки</w:t>
      </w:r>
      <w:r>
        <w:rPr>
          <w:sz w:val="28"/>
          <w:szCs w:val="28"/>
        </w:rPr>
        <w:t>.</w:t>
      </w:r>
      <w:r w:rsidR="00E628B1">
        <w:rPr>
          <w:sz w:val="28"/>
          <w:szCs w:val="28"/>
        </w:rPr>
        <w:t xml:space="preserve"> На рисунке </w:t>
      </w:r>
      <w:r w:rsidR="00FE09BC">
        <w:rPr>
          <w:sz w:val="28"/>
          <w:szCs w:val="28"/>
        </w:rPr>
        <w:t>10</w:t>
      </w:r>
      <w:r w:rsidR="00E628B1">
        <w:rPr>
          <w:sz w:val="28"/>
          <w:szCs w:val="28"/>
        </w:rPr>
        <w:t xml:space="preserve"> показан вариант </w:t>
      </w:r>
      <w:r w:rsidR="00E628B1">
        <w:rPr>
          <w:sz w:val="28"/>
          <w:szCs w:val="28"/>
        </w:rPr>
        <w:lastRenderedPageBreak/>
        <w:t xml:space="preserve">использования </w:t>
      </w:r>
      <w:r w:rsidR="008B2AE3">
        <w:rPr>
          <w:sz w:val="28"/>
          <w:szCs w:val="28"/>
        </w:rPr>
        <w:t>специализированного контейнерного поезда, за счет чего данное направление оптимизируется и сокращается время доставки.</w:t>
      </w:r>
    </w:p>
    <w:p w14:paraId="555F3877" w14:textId="77777777" w:rsidR="008B2AE3" w:rsidRDefault="008B2AE3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</w:p>
    <w:p w14:paraId="35054CEE" w14:textId="4A0C460F" w:rsidR="00545966" w:rsidRDefault="008B2AE3" w:rsidP="008B2AE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  <w:shd w:val="clear" w:color="auto" w:fill="F9F9F9"/>
        </w:rPr>
      </w:pPr>
      <w:r>
        <w:rPr>
          <w:noProof/>
          <w:sz w:val="28"/>
          <w:szCs w:val="28"/>
        </w:rPr>
        <w:drawing>
          <wp:inline distT="0" distB="0" distL="0" distR="0" wp14:anchorId="6F6E3287" wp14:editId="12745F66">
            <wp:extent cx="5576570" cy="2828925"/>
            <wp:effectExtent l="0" t="0" r="508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06" cy="285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4E2F2" w14:textId="049EEB86" w:rsidR="008B2AE3" w:rsidRPr="008B2AE3" w:rsidRDefault="008B2AE3" w:rsidP="008B2AE3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E09BC">
        <w:rPr>
          <w:rFonts w:ascii="Times New Roman" w:hAnsi="Times New Roman" w:cs="Times New Roman"/>
          <w:sz w:val="28"/>
          <w:szCs w:val="28"/>
        </w:rPr>
        <w:t>9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8B2AE3">
        <w:rPr>
          <w:rFonts w:ascii="Times New Roman" w:hAnsi="Times New Roman" w:cs="Times New Roman"/>
          <w:sz w:val="28"/>
          <w:szCs w:val="28"/>
        </w:rPr>
        <w:t xml:space="preserve">Ускоренный контейнерный сервис Китай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8B2AE3">
        <w:rPr>
          <w:rFonts w:ascii="Times New Roman" w:hAnsi="Times New Roman" w:cs="Times New Roman"/>
          <w:sz w:val="28"/>
          <w:szCs w:val="28"/>
        </w:rPr>
        <w:t xml:space="preserve"> Москва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3E87E5F" w14:textId="18F42868" w:rsidR="008B2AE3" w:rsidRDefault="007746F0" w:rsidP="007746F0">
      <w:pPr>
        <w:pStyle w:val="a4"/>
        <w:spacing w:before="0" w:beforeAutospacing="0" w:after="0" w:afterAutospacing="0" w:line="360" w:lineRule="auto"/>
        <w:ind w:firstLine="708"/>
        <w:jc w:val="both"/>
        <w:rPr>
          <w:color w:val="202124"/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9F9F9"/>
        </w:rPr>
        <w:t xml:space="preserve">Доставка автотранспортом из Китая в Россию проходит по международному транспортному коридору </w:t>
      </w:r>
      <w:r w:rsidRPr="007746F0">
        <w:rPr>
          <w:color w:val="202124"/>
          <w:sz w:val="28"/>
          <w:szCs w:val="28"/>
          <w:shd w:val="clear" w:color="auto" w:fill="FFFFFF"/>
        </w:rPr>
        <w:t>Западная Европа — Западный Китай</w:t>
      </w:r>
      <w:r w:rsidR="00263271">
        <w:rPr>
          <w:color w:val="202124"/>
          <w:sz w:val="28"/>
          <w:szCs w:val="28"/>
          <w:shd w:val="clear" w:color="auto" w:fill="FFFFFF"/>
        </w:rPr>
        <w:t>,</w:t>
      </w:r>
      <w:r w:rsidR="000E0A1F" w:rsidRPr="000E0A1F">
        <w:t xml:space="preserve"> </w:t>
      </w:r>
      <w:r w:rsidR="000E0A1F" w:rsidRPr="000E0A1F">
        <w:rPr>
          <w:sz w:val="28"/>
          <w:szCs w:val="28"/>
        </w:rPr>
        <w:t xml:space="preserve">по маршруту </w:t>
      </w:r>
      <w:proofErr w:type="spellStart"/>
      <w:r w:rsidR="000E0A1F" w:rsidRPr="000E0A1F">
        <w:rPr>
          <w:sz w:val="28"/>
          <w:szCs w:val="28"/>
        </w:rPr>
        <w:t>Ляньюньган</w:t>
      </w:r>
      <w:proofErr w:type="spellEnd"/>
      <w:r w:rsidR="000E0A1F" w:rsidRPr="000E0A1F">
        <w:rPr>
          <w:sz w:val="28"/>
          <w:szCs w:val="28"/>
        </w:rPr>
        <w:t xml:space="preserve"> – Урумчи – Хоргос – Шымкент – Кызылорда – Оренбург – Казань – Москва – Санкт</w:t>
      </w:r>
      <w:r w:rsidR="000E0A1F">
        <w:rPr>
          <w:sz w:val="28"/>
          <w:szCs w:val="28"/>
        </w:rPr>
        <w:t>-</w:t>
      </w:r>
      <w:r w:rsidR="000E0A1F" w:rsidRPr="000E0A1F">
        <w:rPr>
          <w:sz w:val="28"/>
          <w:szCs w:val="28"/>
        </w:rPr>
        <w:t>Петербург – Европа. Это самый короткий путь из Китая в Европу с минимальным количеством пересечений границ.</w:t>
      </w:r>
      <w:r w:rsidR="000E0A1F">
        <w:t xml:space="preserve"> </w:t>
      </w:r>
      <w:r w:rsidR="00263271">
        <w:rPr>
          <w:color w:val="202124"/>
          <w:sz w:val="28"/>
          <w:szCs w:val="28"/>
          <w:shd w:val="clear" w:color="auto" w:fill="FFFFFF"/>
        </w:rPr>
        <w:t xml:space="preserve"> </w:t>
      </w:r>
      <w:r w:rsidR="000E0A1F">
        <w:rPr>
          <w:color w:val="202124"/>
          <w:sz w:val="28"/>
          <w:szCs w:val="28"/>
          <w:shd w:val="clear" w:color="auto" w:fill="FFFFFF"/>
        </w:rPr>
        <w:t>П</w:t>
      </w:r>
      <w:r w:rsidR="00263271">
        <w:rPr>
          <w:color w:val="202124"/>
          <w:sz w:val="28"/>
          <w:szCs w:val="28"/>
          <w:shd w:val="clear" w:color="auto" w:fill="FFFFFF"/>
        </w:rPr>
        <w:t>ротяженность пути около 8500км</w:t>
      </w:r>
      <w:r>
        <w:rPr>
          <w:color w:val="202124"/>
          <w:sz w:val="28"/>
          <w:szCs w:val="28"/>
          <w:shd w:val="clear" w:color="auto" w:fill="FFFFFF"/>
        </w:rPr>
        <w:t>. По срокам доставки является самым быстрым</w:t>
      </w:r>
      <w:r w:rsidR="00263271">
        <w:rPr>
          <w:color w:val="202124"/>
          <w:sz w:val="28"/>
          <w:szCs w:val="28"/>
          <w:shd w:val="clear" w:color="auto" w:fill="FFFFFF"/>
        </w:rPr>
        <w:t>, если средняя длительность доставки до г. Санкт-Петербург ж/д транспортом составляет 14 суток, то на автотранспорте срок составляет около 10 суток.</w:t>
      </w:r>
    </w:p>
    <w:p w14:paraId="69BEDCDE" w14:textId="584180EA" w:rsidR="000E0A1F" w:rsidRDefault="000E0A1F" w:rsidP="007746F0">
      <w:pPr>
        <w:pStyle w:val="a4"/>
        <w:spacing w:before="0" w:beforeAutospacing="0" w:after="0" w:afterAutospacing="0" w:line="360" w:lineRule="auto"/>
        <w:ind w:firstLine="708"/>
        <w:jc w:val="both"/>
        <w:rPr>
          <w:color w:val="202124"/>
          <w:sz w:val="28"/>
          <w:szCs w:val="28"/>
          <w:shd w:val="clear" w:color="auto" w:fill="FFFFFF"/>
        </w:rPr>
      </w:pPr>
      <w:r>
        <w:rPr>
          <w:color w:val="202124"/>
          <w:sz w:val="28"/>
          <w:szCs w:val="28"/>
          <w:shd w:val="clear" w:color="auto" w:fill="FFFFFF"/>
        </w:rPr>
        <w:t>Но по направлению МТК существует ряд проблем:</w:t>
      </w:r>
    </w:p>
    <w:p w14:paraId="63FB6573" w14:textId="77EE7CB3" w:rsidR="000E0A1F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п</w:t>
      </w:r>
      <w:r w:rsidR="000E0A1F">
        <w:rPr>
          <w:sz w:val="28"/>
          <w:szCs w:val="28"/>
          <w:shd w:val="clear" w:color="auto" w:fill="F9F9F9"/>
        </w:rPr>
        <w:t>роблема обратной загрузки порожнего подвижного состава;</w:t>
      </w:r>
    </w:p>
    <w:p w14:paraId="536D2E6C" w14:textId="6A6674F3" w:rsidR="000E0A1F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простой на границах;</w:t>
      </w:r>
    </w:p>
    <w:p w14:paraId="77A18C74" w14:textId="212C2491" w:rsidR="00BE4D84" w:rsidRP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 w:rsidRPr="00BE4D84">
        <w:rPr>
          <w:sz w:val="28"/>
          <w:szCs w:val="28"/>
        </w:rPr>
        <w:t>запрет на движение автомобилей одних стран по дорогам других</w:t>
      </w:r>
      <w:r>
        <w:rPr>
          <w:sz w:val="28"/>
          <w:szCs w:val="28"/>
        </w:rPr>
        <w:t>;</w:t>
      </w:r>
    </w:p>
    <w:p w14:paraId="1C588375" w14:textId="6CB08D2E" w:rsid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некачественное дорожное покрытие;</w:t>
      </w:r>
    </w:p>
    <w:p w14:paraId="4C24FCDF" w14:textId="2C8B3B19" w:rsid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низкая степень развития придорожного сервиса;</w:t>
      </w:r>
    </w:p>
    <w:p w14:paraId="36B53F89" w14:textId="6851CA16" w:rsidR="00F76D85" w:rsidRDefault="00F73493" w:rsidP="00F76D85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дополнительные затраты (поборы на дорогах).</w:t>
      </w:r>
    </w:p>
    <w:p w14:paraId="24C29E89" w14:textId="0DF12E55" w:rsidR="0036223E" w:rsidRDefault="0036223E" w:rsidP="008A7C4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lastRenderedPageBreak/>
        <w:t>В целом по первой главе можно сделать следующие выводы:</w:t>
      </w:r>
    </w:p>
    <w:p w14:paraId="788B339D" w14:textId="11D469D8" w:rsidR="008A7C43" w:rsidRDefault="008A7C43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</w:rPr>
        <w:t>В</w:t>
      </w:r>
      <w:r w:rsidRPr="0077530C">
        <w:rPr>
          <w:sz w:val="28"/>
          <w:szCs w:val="28"/>
        </w:rPr>
        <w:t>ажнейшей целью компании при организации логистических услуг или при формировании задач, которые должны решаться с их помощью, является экономия затрат, связанных с потреблением, производством и распределением продукции.</w:t>
      </w:r>
    </w:p>
    <w:p w14:paraId="71BA3E7D" w14:textId="77777777" w:rsidR="00560BE4" w:rsidRDefault="0036223E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Логистика играет важную роль в организации оптовой торговли</w:t>
      </w:r>
      <w:r w:rsidR="008368C0">
        <w:rPr>
          <w:sz w:val="28"/>
          <w:szCs w:val="28"/>
          <w:shd w:val="clear" w:color="auto" w:fill="F9F9F9"/>
        </w:rPr>
        <w:t xml:space="preserve">. Необходимо ответственно подходить к вопросу закупки и распределения товаров </w:t>
      </w:r>
      <w:r w:rsidR="00265538">
        <w:rPr>
          <w:sz w:val="28"/>
          <w:szCs w:val="28"/>
          <w:shd w:val="clear" w:color="auto" w:fill="F9F9F9"/>
        </w:rPr>
        <w:t>работая с поставщиками поэтапно. Оформление документов при международной перевозке занимает важное место в подготовке поставки, малейший недочёт может привести к отказу в таможенной очистке, а соответственно к незапланированным тратам</w:t>
      </w:r>
      <w:r w:rsidR="00E17397">
        <w:rPr>
          <w:sz w:val="28"/>
          <w:szCs w:val="28"/>
          <w:shd w:val="clear" w:color="auto" w:fill="F9F9F9"/>
        </w:rPr>
        <w:t xml:space="preserve"> и сборам.</w:t>
      </w:r>
      <w:r w:rsidR="008A7C43">
        <w:rPr>
          <w:sz w:val="28"/>
          <w:szCs w:val="28"/>
          <w:shd w:val="clear" w:color="auto" w:fill="F9F9F9"/>
        </w:rPr>
        <w:t xml:space="preserve"> </w:t>
      </w:r>
    </w:p>
    <w:p w14:paraId="15421603" w14:textId="5786184D" w:rsidR="0036223E" w:rsidRDefault="008A7C43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В связи с актуальной проблемой введения экономических санкций</w:t>
      </w:r>
      <w:r w:rsidR="00560BE4">
        <w:rPr>
          <w:sz w:val="28"/>
          <w:szCs w:val="28"/>
          <w:shd w:val="clear" w:color="auto" w:fill="F9F9F9"/>
        </w:rPr>
        <w:t xml:space="preserve">, остро встает вопрос с организацией новых маршрутов поставок, экономическую </w:t>
      </w:r>
      <w:r w:rsidR="008F79F7">
        <w:rPr>
          <w:sz w:val="28"/>
          <w:szCs w:val="28"/>
          <w:shd w:val="clear" w:color="auto" w:fill="F9F9F9"/>
        </w:rPr>
        <w:t>выгодность которых нужно сравнить с прошлыми цепочками и оптимизировать для экономии затрат.</w:t>
      </w:r>
    </w:p>
    <w:p w14:paraId="7B9029B4" w14:textId="4E5F38E2" w:rsidR="00E17397" w:rsidRDefault="00E1739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36161A0F" w14:textId="08F270C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57DCD556" w14:textId="4DF11EAE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3632DC44" w14:textId="5838FB7C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1D14BBA3" w14:textId="3F6F0BCB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22451B3" w14:textId="665F0988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66FD8783" w14:textId="2744960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0D3BE0BD" w14:textId="4D295880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634F5ED" w14:textId="78CB4D40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A5F8D62" w14:textId="2EBFA94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09CD662E" w14:textId="27D5A956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ACE0BAD" w14:textId="5DA2D7F8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B44230E" w14:textId="77777777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43F24CF" w14:textId="77777777" w:rsidR="0036223E" w:rsidRPr="00F76D85" w:rsidRDefault="0036223E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17F7F56B" w14:textId="2EDF7780" w:rsidR="00437080" w:rsidRPr="00F8415B" w:rsidRDefault="006622FC" w:rsidP="00F8415B">
      <w:pPr>
        <w:tabs>
          <w:tab w:val="left" w:pos="44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452875602" w:history="1"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>2.</w:t>
        </w:r>
        <w:r w:rsidR="00F8415B" w:rsidRPr="0077530C">
          <w:rPr>
            <w:rFonts w:ascii="Times New Roman" w:eastAsiaTheme="minorEastAsia" w:hAnsi="Times New Roman" w:cs="Times New Roman"/>
            <w:noProof/>
            <w:sz w:val="28"/>
            <w:szCs w:val="28"/>
            <w:lang w:eastAsia="ru-RU"/>
          </w:rPr>
          <w:t> </w:t>
        </w:r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 xml:space="preserve">АНАЛИЗ </w:t>
        </w:r>
        <w:r w:rsidR="00F8415B">
          <w:rPr>
            <w:rFonts w:ascii="Times New Roman" w:hAnsi="Times New Roman" w:cs="Times New Roman"/>
            <w:noProof/>
            <w:sz w:val="28"/>
            <w:szCs w:val="28"/>
          </w:rPr>
          <w:t xml:space="preserve">ПРОИЗВОДСТВЕННО-ХОЗЯЙСТВЕННОЙ ДЕЯТЕЛЬНОСТИ </w:t>
        </w:r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>В ООО «БЭЙБИ ОПТ ГРУП»</w:t>
        </w:r>
      </w:hyperlink>
      <w:r w:rsidR="00F8415B" w:rsidRPr="0077530C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t xml:space="preserve"> </w:t>
      </w:r>
    </w:p>
    <w:p w14:paraId="3CFD2E72" w14:textId="77777777" w:rsidR="003F40A5" w:rsidRPr="0077530C" w:rsidRDefault="006622FC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Toc452875603" w:history="1">
        <w:r w:rsidR="003F40A5" w:rsidRPr="0077530C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2.1. Общая характеристика деятельности предприятия</w:t>
        </w:r>
        <w:r w:rsidR="003F40A5" w:rsidRPr="0077530C">
          <w:rPr>
            <w:rFonts w:ascii="Times New Roman" w:hAnsi="Times New Roman" w:cs="Times New Roman"/>
            <w:webHidden/>
            <w:sz w:val="28"/>
            <w:szCs w:val="28"/>
          </w:rPr>
          <w:tab/>
        </w:r>
      </w:hyperlink>
    </w:p>
    <w:p w14:paraId="58B1CC99" w14:textId="7EEA8133" w:rsidR="00FA0DFE" w:rsidRPr="0077530C" w:rsidRDefault="00FA0DFE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Копания 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4E1DE4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БЭЙБИ ОПТ ГРУП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» зарегистрирована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по форме общества с ограниченной ответственности </w:t>
      </w:r>
      <w:r w:rsidR="00DC7DA4" w:rsidRPr="0077530C">
        <w:rPr>
          <w:rFonts w:ascii="Times New Roman" w:hAnsi="Times New Roman" w:cs="Times New Roman"/>
          <w:sz w:val="28"/>
          <w:szCs w:val="28"/>
        </w:rPr>
        <w:t>в</w:t>
      </w:r>
      <w:r w:rsidR="00853A54" w:rsidRPr="0077530C">
        <w:rPr>
          <w:rFonts w:ascii="Times New Roman" w:hAnsi="Times New Roman" w:cs="Times New Roman"/>
          <w:sz w:val="28"/>
          <w:szCs w:val="28"/>
        </w:rPr>
        <w:t xml:space="preserve"> феврале 2014</w:t>
      </w:r>
      <w:r w:rsidR="00D75233" w:rsidRPr="0077530C">
        <w:rPr>
          <w:rFonts w:ascii="Times New Roman" w:hAnsi="Times New Roman" w:cs="Times New Roman"/>
          <w:sz w:val="28"/>
          <w:szCs w:val="28"/>
        </w:rPr>
        <w:t xml:space="preserve"> года</w:t>
      </w:r>
      <w:r w:rsidR="00DC7DA4" w:rsidRPr="0077530C">
        <w:rPr>
          <w:rFonts w:ascii="Times New Roman" w:hAnsi="Times New Roman" w:cs="Times New Roman"/>
          <w:sz w:val="28"/>
          <w:szCs w:val="28"/>
        </w:rPr>
        <w:t xml:space="preserve">. </w:t>
      </w:r>
      <w:r w:rsidR="00A4015C" w:rsidRPr="0077530C">
        <w:rPr>
          <w:rFonts w:ascii="Times New Roman" w:hAnsi="Times New Roman" w:cs="Times New Roman"/>
          <w:color w:val="000000"/>
          <w:sz w:val="28"/>
          <w:szCs w:val="28"/>
        </w:rPr>
        <w:t>Идея основания Компании была в том, чтобы открывать российский рынок для новых и часто непривычных, удивительных для него товаров, которые либо уже приобрели популярность у многих покупателей в других странах или пока ещё малоизвестны.</w:t>
      </w:r>
    </w:p>
    <w:p w14:paraId="180DDA4A" w14:textId="4409D14C" w:rsidR="00A4015C" w:rsidRDefault="00FA0DFE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Основным видом деятельности является неспециализированная оптовая торговля. За 8 лет существования на рынке компания стала эксклюзивным дистрибьютором детских товаров на территории России </w:t>
      </w:r>
      <w:r w:rsidR="00940E6F" w:rsidRPr="0077530C">
        <w:rPr>
          <w:rFonts w:ascii="Times New Roman" w:hAnsi="Times New Roman" w:cs="Times New Roman"/>
          <w:sz w:val="28"/>
          <w:szCs w:val="28"/>
        </w:rPr>
        <w:t>и Евразийского экономического сообщества.</w:t>
      </w:r>
      <w:r w:rsidR="000F2A8B" w:rsidRPr="0077530C">
        <w:rPr>
          <w:rFonts w:ascii="Times New Roman" w:hAnsi="Times New Roman" w:cs="Times New Roman"/>
          <w:sz w:val="28"/>
          <w:szCs w:val="28"/>
        </w:rPr>
        <w:t xml:space="preserve"> Компания имеет два структурных подразделения офис и склад в которых занято </w:t>
      </w:r>
      <w:r w:rsidR="007F0074">
        <w:rPr>
          <w:rFonts w:ascii="Times New Roman" w:hAnsi="Times New Roman" w:cs="Times New Roman"/>
          <w:sz w:val="28"/>
          <w:szCs w:val="28"/>
        </w:rPr>
        <w:t>32</w:t>
      </w:r>
      <w:r w:rsidR="000F2A8B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D92859" w:rsidRPr="0077530C">
        <w:rPr>
          <w:rFonts w:ascii="Times New Roman" w:hAnsi="Times New Roman" w:cs="Times New Roman"/>
          <w:sz w:val="28"/>
          <w:szCs w:val="28"/>
        </w:rPr>
        <w:t>человек</w:t>
      </w:r>
      <w:r w:rsidR="007F0074">
        <w:rPr>
          <w:rFonts w:ascii="Times New Roman" w:hAnsi="Times New Roman" w:cs="Times New Roman"/>
          <w:sz w:val="28"/>
          <w:szCs w:val="28"/>
        </w:rPr>
        <w:t>а</w:t>
      </w:r>
      <w:r w:rsidR="00D92859" w:rsidRPr="0077530C">
        <w:rPr>
          <w:rFonts w:ascii="Times New Roman" w:hAnsi="Times New Roman" w:cs="Times New Roman"/>
          <w:sz w:val="28"/>
          <w:szCs w:val="28"/>
        </w:rPr>
        <w:t>.</w:t>
      </w:r>
      <w:r w:rsidR="000F2A8B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DC7DA4" w:rsidRPr="0077530C">
        <w:rPr>
          <w:rFonts w:ascii="Times New Roman" w:hAnsi="Times New Roman" w:cs="Times New Roman"/>
          <w:sz w:val="28"/>
          <w:szCs w:val="28"/>
        </w:rPr>
        <w:t>На момент образования компании уставной капитал составлял 40 тыс. рублей.</w:t>
      </w:r>
      <w:r w:rsidR="00D81BF8" w:rsidRPr="0077530C">
        <w:rPr>
          <w:rFonts w:ascii="Times New Roman" w:hAnsi="Times New Roman" w:cs="Times New Roman"/>
          <w:sz w:val="28"/>
          <w:szCs w:val="28"/>
        </w:rPr>
        <w:t xml:space="preserve"> Для осуществления своей деятельности компания </w:t>
      </w:r>
      <w:r w:rsidR="00BB270E" w:rsidRPr="0077530C">
        <w:rPr>
          <w:rFonts w:ascii="Times New Roman" w:hAnsi="Times New Roman" w:cs="Times New Roman"/>
          <w:sz w:val="28"/>
          <w:szCs w:val="28"/>
        </w:rPr>
        <w:t>привлекает зарубежных</w:t>
      </w:r>
      <w:r w:rsidR="00D81BF8" w:rsidRPr="0077530C">
        <w:rPr>
          <w:rFonts w:ascii="Times New Roman" w:hAnsi="Times New Roman" w:cs="Times New Roman"/>
          <w:sz w:val="28"/>
          <w:szCs w:val="28"/>
        </w:rPr>
        <w:t xml:space="preserve"> поставщиков, на данный </w:t>
      </w:r>
      <w:r w:rsidR="007F0074" w:rsidRPr="0077530C">
        <w:rPr>
          <w:rFonts w:ascii="Times New Roman" w:hAnsi="Times New Roman" w:cs="Times New Roman"/>
          <w:sz w:val="28"/>
          <w:szCs w:val="28"/>
        </w:rPr>
        <w:t>момент ООО</w:t>
      </w:r>
      <w:r w:rsidR="00D81BF8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152A55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БЭЙБИ ОПТ ГРУП» сотрудничает с 20</w:t>
      </w:r>
      <w:r w:rsidR="00BB270E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ю постоянными брендами, а </w:t>
      </w:r>
      <w:r w:rsidR="007F0074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также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рядом товаров под заказ.</w:t>
      </w:r>
    </w:p>
    <w:p w14:paraId="47AF19D1" w14:textId="1F2D81F4" w:rsidR="002A030A" w:rsidRPr="0077530C" w:rsidRDefault="002A030A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Основными клиентами являются физические и юридические лица, которые занимаются продажей товаров для детей по всей территории России.</w:t>
      </w:r>
      <w:r w:rsidR="00353A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 же компания занимается поставками по договору комиссии для реализации на различных маркетплейсах.</w:t>
      </w:r>
    </w:p>
    <w:p w14:paraId="436E9914" w14:textId="28390CF5" w:rsidR="00D81BF8" w:rsidRPr="0077530C" w:rsidRDefault="00D81BF8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Общество является юридическим лицом </w:t>
      </w:r>
      <w:r w:rsidR="00152A55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имеет </w:t>
      </w:r>
      <w:r w:rsidR="00152A55" w:rsidRPr="007753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обособленное имущество и отвечает им по своим обязательствам, может от своего имени приобретать и осуществлять гражданские права и нести гражданские обязанности, быть истцом и ответчиком в суде. [</w:t>
      </w:r>
      <w:r w:rsidR="00152A55" w:rsidRPr="0077530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ГК РФ Статья 48</w:t>
      </w:r>
      <w:r w:rsidR="00152A55" w:rsidRPr="007753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 У компании есть расчётный счет в банке, устав и печать.</w:t>
      </w:r>
    </w:p>
    <w:p w14:paraId="4950ACE7" w14:textId="77777777" w:rsidR="00152A55" w:rsidRPr="0077530C" w:rsidRDefault="00152A55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Основной целью Общества является извлечение прибыли.</w:t>
      </w:r>
    </w:p>
    <w:p w14:paraId="3705EBBE" w14:textId="77777777" w:rsidR="00152A55" w:rsidRPr="0077530C" w:rsidRDefault="00152A55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Общество вправе преследовать иные цели, не запрещенные действующим</w:t>
      </w:r>
    </w:p>
    <w:p w14:paraId="793198FC" w14:textId="77777777" w:rsidR="00152A55" w:rsidRPr="0077530C" w:rsidRDefault="00152A55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законодательством РФ.</w:t>
      </w:r>
    </w:p>
    <w:p w14:paraId="250A3C83" w14:textId="260A46FC" w:rsidR="001026E7" w:rsidRPr="0077530C" w:rsidRDefault="00152A55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Основн</w:t>
      </w:r>
      <w:r w:rsidR="008546C3" w:rsidRPr="0077530C">
        <w:rPr>
          <w:rFonts w:ascii="Times New Roman" w:hAnsi="Times New Roman" w:cs="Times New Roman"/>
          <w:sz w:val="28"/>
          <w:szCs w:val="28"/>
        </w:rPr>
        <w:t>ой</w:t>
      </w:r>
      <w:r w:rsidRPr="0077530C">
        <w:rPr>
          <w:rFonts w:ascii="Times New Roman" w:hAnsi="Times New Roman" w:cs="Times New Roman"/>
          <w:sz w:val="28"/>
          <w:szCs w:val="28"/>
        </w:rPr>
        <w:t xml:space="preserve"> вид деятельности 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</w:p>
    <w:p w14:paraId="6E0D5966" w14:textId="4BF944E0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="007F0074">
        <w:rPr>
          <w:rFonts w:ascii="Times New Roman" w:hAnsi="Times New Roman" w:cs="Times New Roman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="007F0074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неспециализированная.</w:t>
      </w:r>
    </w:p>
    <w:p w14:paraId="474CB575" w14:textId="2B929AE3" w:rsidR="008546C3" w:rsidRPr="0077530C" w:rsidRDefault="008546C3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Дополнительные виды деятельности 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</w:p>
    <w:p w14:paraId="324CC032" w14:textId="10BB2AEE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 оптовая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гомогенизированными пищевыми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продуктами,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детским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диетическим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питанием;</w:t>
      </w:r>
    </w:p>
    <w:p w14:paraId="67D9FF78" w14:textId="50281F53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текстильными</w:t>
      </w:r>
      <w:r w:rsidR="00CC102F">
        <w:rPr>
          <w:rFonts w:ascii="Times New Roman" w:hAnsi="Times New Roman" w:cs="Times New Roman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="00CC102F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изделиями;</w:t>
      </w:r>
    </w:p>
    <w:p w14:paraId="1C460EDE" w14:textId="417211F8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галантерейными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="00CC102F">
        <w:rPr>
          <w:rFonts w:ascii="Times New Roman" w:hAnsi="Times New Roman" w:cs="Times New Roman"/>
          <w:spacing w:val="-57"/>
          <w:sz w:val="28"/>
          <w:szCs w:val="28"/>
        </w:rPr>
        <w:t xml:space="preserve">  </w:t>
      </w:r>
      <w:r w:rsidRPr="0077530C">
        <w:rPr>
          <w:rFonts w:ascii="Times New Roman" w:hAnsi="Times New Roman" w:cs="Times New Roman"/>
          <w:sz w:val="28"/>
          <w:szCs w:val="28"/>
        </w:rPr>
        <w:t>изделиями;</w:t>
      </w:r>
    </w:p>
    <w:p w14:paraId="54A83294" w14:textId="763C9877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одеждой</w:t>
      </w:r>
      <w:r w:rsidRPr="0077530C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обувью;</w:t>
      </w:r>
    </w:p>
    <w:p w14:paraId="66917969" w14:textId="0DB1F396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розничная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мужской,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женской и детской одеждой в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специализированных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магазинах;</w:t>
      </w:r>
    </w:p>
    <w:p w14:paraId="77FF026B" w14:textId="7EDA79C3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 розничная,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осуществляемая</w:t>
      </w:r>
      <w:r w:rsidRPr="0077530C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непосредственно</w:t>
      </w:r>
      <w:r w:rsidRPr="0077530C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при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помощи информационно-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коммуникационной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сети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Интернет;</w:t>
      </w:r>
    </w:p>
    <w:p w14:paraId="0661B489" w14:textId="64313738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Образование дополнительное детей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взрослых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прочее,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включенное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другие</w:t>
      </w:r>
      <w:r w:rsidR="00CC102F">
        <w:rPr>
          <w:rFonts w:ascii="Times New Roman" w:hAnsi="Times New Roman" w:cs="Times New Roman"/>
          <w:sz w:val="28"/>
          <w:szCs w:val="28"/>
        </w:rPr>
        <w:t xml:space="preserve">  </w:t>
      </w:r>
      <w:r w:rsidRPr="0077530C">
        <w:rPr>
          <w:rFonts w:ascii="Times New Roman" w:hAnsi="Times New Roman" w:cs="Times New Roman"/>
          <w:spacing w:val="-5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группировки.</w:t>
      </w:r>
    </w:p>
    <w:p w14:paraId="49321B84" w14:textId="5B591BCC" w:rsidR="00C80A59" w:rsidRPr="0077530C" w:rsidRDefault="008546C3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Все перечисленные виды деятельности </w:t>
      </w:r>
      <w:r w:rsidR="00C80A59" w:rsidRPr="0077530C">
        <w:rPr>
          <w:rFonts w:ascii="Times New Roman" w:hAnsi="Times New Roman" w:cs="Times New Roman"/>
          <w:sz w:val="28"/>
          <w:szCs w:val="28"/>
        </w:rPr>
        <w:t xml:space="preserve">осуществляются компанией, как в России, так и за ее пределами </w:t>
      </w:r>
      <w:r w:rsidR="00C80A59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  рамках внешнеэкономической   и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внешнеторговой (</w:t>
      </w:r>
      <w:r w:rsidR="00C80A59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импорт-экспорт) деятельности   в соответствии   с   действующим   законодательством, в   том   числе   посредством совершения сделок в виде экспортных, товарообменных, торгово-посреднических, бартерных и иных операций.</w:t>
      </w:r>
    </w:p>
    <w:p w14:paraId="570CC808" w14:textId="4FEA190D" w:rsidR="00C80A59" w:rsidRPr="0077530C" w:rsidRDefault="00C80A59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Общество является собственником имущества, приобретённого в процессе его   хозяйственной   деятельности.   Общество   осуществляет   владение, пользование и распоряжение находящимся в его собственности имуществом, по своему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усмотрению, в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соответствии   с   целями   своей   деятельности   и назначением имущества.</w:t>
      </w:r>
    </w:p>
    <w:p w14:paraId="06FBE6B5" w14:textId="1830DED4" w:rsidR="00C80A59" w:rsidRPr="0077530C" w:rsidRDefault="00C80A59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Имущество Общества учитывается на его самостоятельном балансе. Общество   отвечает   по   своим   обязательствам   всеми   своими   активами.</w:t>
      </w:r>
    </w:p>
    <w:p w14:paraId="06C01998" w14:textId="5B83A412" w:rsidR="00C80A59" w:rsidRPr="0077530C" w:rsidRDefault="00C80A59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  случае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несостоятельности (банкротства)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Общества   по   вине   его</w:t>
      </w:r>
    </w:p>
    <w:p w14:paraId="0DA660EA" w14:textId="74A0BDBB" w:rsidR="00C80A59" w:rsidRPr="0077530C" w:rsidRDefault="00C80A59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участников или по вине других лиц, которые имеют право давать обязательные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Общества указания либо иным образом имеют возможность определять его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действия, на указанных участников или других лиц в случае недостаточности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имущества Общества может быть возложена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субсидиарная ответственность по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обязательствам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59BA22C" w14:textId="4DE68E9C" w:rsidR="00BB270E" w:rsidRPr="0077530C" w:rsidRDefault="00BB270E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Оценивая бухгалтерский баланс организации (приложение), можно сделать вывод, что компания является финансово устойчивой, ликвидной и платежеспособной.</w:t>
      </w:r>
    </w:p>
    <w:p w14:paraId="722C8B4D" w14:textId="0BA09B4B" w:rsidR="009C1450" w:rsidRDefault="00CC6261" w:rsidP="009C1450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Организационную структуру </w:t>
      </w:r>
      <w:r w:rsidR="009C14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компании </w:t>
      </w:r>
      <w:r w:rsidR="009C1450" w:rsidRPr="0077530C">
        <w:rPr>
          <w:rFonts w:ascii="Times New Roman" w:hAnsi="Times New Roman" w:cs="Times New Roman"/>
          <w:sz w:val="28"/>
          <w:szCs w:val="28"/>
        </w:rPr>
        <w:t xml:space="preserve">ООО </w:t>
      </w:r>
      <w:r w:rsidR="009C1450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  <w:r w:rsidR="009C14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охарактеризовать как линейно-функциональную (Рис</w:t>
      </w:r>
      <w:r w:rsidR="008F79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10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C35968" w:rsidRPr="0077530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1DB46D58" w14:textId="31E8FEFC" w:rsidR="00CC6261" w:rsidRDefault="00C35968" w:rsidP="009C1450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28D3E2" wp14:editId="62555978">
            <wp:extent cx="5353050" cy="2562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AE6AF" w14:textId="2551FE1E" w:rsidR="009C1450" w:rsidRDefault="009C1450" w:rsidP="009C145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F79F7">
        <w:rPr>
          <w:rFonts w:ascii="Times New Roman" w:hAnsi="Times New Roman" w:cs="Times New Roman"/>
          <w:sz w:val="28"/>
          <w:szCs w:val="28"/>
        </w:rPr>
        <w:t>10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Организационн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структур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</w:t>
      </w:r>
      <w:r w:rsidRPr="0077530C">
        <w:rPr>
          <w:rFonts w:ascii="Times New Roman" w:hAnsi="Times New Roman" w:cs="Times New Roman"/>
          <w:sz w:val="28"/>
          <w:szCs w:val="28"/>
        </w:rPr>
        <w:t xml:space="preserve">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29990984" w14:textId="77777777" w:rsidR="008F79F7" w:rsidRPr="0077530C" w:rsidRDefault="008F79F7" w:rsidP="009C1450">
      <w:pPr>
        <w:shd w:val="clear" w:color="auto" w:fill="FFFFFF"/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42939F8" w14:textId="47DFD6D8" w:rsidR="00B501CA" w:rsidRDefault="009B680F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Большинство компаний мира выбирают эту структуру для своих предприятий, эта система представля</w:t>
      </w:r>
      <w:r w:rsidR="00A72C75" w:rsidRPr="0077530C">
        <w:rPr>
          <w:rFonts w:ascii="Times New Roman" w:hAnsi="Times New Roman" w:cs="Times New Roman"/>
          <w:sz w:val="28"/>
          <w:szCs w:val="28"/>
        </w:rPr>
        <w:t>ет</w:t>
      </w:r>
      <w:r w:rsidRPr="0077530C">
        <w:rPr>
          <w:rFonts w:ascii="Times New Roman" w:hAnsi="Times New Roman" w:cs="Times New Roman"/>
          <w:sz w:val="28"/>
          <w:szCs w:val="28"/>
        </w:rPr>
        <w:t xml:space="preserve"> собой деление </w:t>
      </w:r>
      <w:r w:rsidR="00A72C75" w:rsidRPr="0077530C">
        <w:rPr>
          <w:rFonts w:ascii="Times New Roman" w:hAnsi="Times New Roman" w:cs="Times New Roman"/>
          <w:sz w:val="28"/>
          <w:szCs w:val="28"/>
        </w:rPr>
        <w:t>организации на отдельные элементы, каждый из которых имеет четко определенную задачу и зону ответственност</w:t>
      </w:r>
      <w:r w:rsidR="00F8415B">
        <w:rPr>
          <w:rFonts w:ascii="Times New Roman" w:hAnsi="Times New Roman" w:cs="Times New Roman"/>
          <w:sz w:val="28"/>
          <w:szCs w:val="28"/>
        </w:rPr>
        <w:t>и</w:t>
      </w:r>
      <w:r w:rsidR="001E5E77">
        <w:rPr>
          <w:rFonts w:ascii="Times New Roman" w:hAnsi="Times New Roman" w:cs="Times New Roman"/>
          <w:sz w:val="28"/>
          <w:szCs w:val="28"/>
        </w:rPr>
        <w:t>.</w:t>
      </w:r>
      <w:r w:rsidR="001A106E">
        <w:rPr>
          <w:rFonts w:ascii="Times New Roman" w:hAnsi="Times New Roman" w:cs="Times New Roman"/>
          <w:sz w:val="28"/>
          <w:szCs w:val="28"/>
        </w:rPr>
        <w:t xml:space="preserve"> На функционально-ролевой модели видно, что в структуре предприятия задействован 21 отдел и 7 департаментов, у каждого из которых есть свой руководитель.  Функциональные директора, которые </w:t>
      </w:r>
      <w:r w:rsidR="001A106E">
        <w:rPr>
          <w:rFonts w:ascii="Times New Roman" w:hAnsi="Times New Roman" w:cs="Times New Roman"/>
          <w:sz w:val="28"/>
          <w:szCs w:val="28"/>
        </w:rPr>
        <w:lastRenderedPageBreak/>
        <w:t xml:space="preserve">отвечают за слаженную работу нескольких департаментов, а также владелец и директор, </w:t>
      </w:r>
      <w:r w:rsidR="00427EB7">
        <w:rPr>
          <w:rFonts w:ascii="Times New Roman" w:hAnsi="Times New Roman" w:cs="Times New Roman"/>
          <w:sz w:val="28"/>
          <w:szCs w:val="28"/>
        </w:rPr>
        <w:t>которые несут ответственность за работу всего предприятия.</w:t>
      </w:r>
    </w:p>
    <w:p w14:paraId="7141FC99" w14:textId="2F9E9C4B" w:rsidR="00757780" w:rsidRDefault="00757780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</w:t>
      </w:r>
      <w:r w:rsidR="00845A8E">
        <w:rPr>
          <w:rFonts w:ascii="Times New Roman" w:hAnsi="Times New Roman" w:cs="Times New Roman"/>
          <w:sz w:val="28"/>
          <w:szCs w:val="28"/>
        </w:rPr>
        <w:t>функции</w:t>
      </w:r>
      <w:r>
        <w:rPr>
          <w:rFonts w:ascii="Times New Roman" w:hAnsi="Times New Roman" w:cs="Times New Roman"/>
          <w:sz w:val="28"/>
          <w:szCs w:val="28"/>
        </w:rPr>
        <w:t xml:space="preserve"> каждого департамента:</w:t>
      </w:r>
    </w:p>
    <w:p w14:paraId="0E45D837" w14:textId="0EF30E99" w:rsidR="00757780" w:rsidRDefault="00757780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1.Департамент коммуникаций и персонала несет ответственность за продуктивность сотрудников, формирование кадрового резерва для своевременного обеспечения рабочих мест квалифицированным персоналом</w:t>
      </w:r>
      <w:r w:rsidR="00DF5C64">
        <w:rPr>
          <w:rFonts w:ascii="Times New Roman" w:hAnsi="Times New Roman" w:cs="Times New Roman"/>
          <w:sz w:val="28"/>
          <w:szCs w:val="28"/>
        </w:rPr>
        <w:t>, создание коммуникационных линий</w:t>
      </w:r>
      <w:r>
        <w:rPr>
          <w:rFonts w:ascii="Times New Roman" w:hAnsi="Times New Roman" w:cs="Times New Roman"/>
          <w:sz w:val="28"/>
          <w:szCs w:val="28"/>
        </w:rPr>
        <w:t>.</w:t>
      </w:r>
      <w:r w:rsidR="00480331">
        <w:rPr>
          <w:rFonts w:ascii="Times New Roman" w:hAnsi="Times New Roman" w:cs="Times New Roman"/>
          <w:sz w:val="28"/>
          <w:szCs w:val="28"/>
        </w:rPr>
        <w:t xml:space="preserve"> Своевременно выявляет слабые стороны </w:t>
      </w:r>
      <w:r w:rsidR="00601398">
        <w:rPr>
          <w:rFonts w:ascii="Times New Roman" w:hAnsi="Times New Roman" w:cs="Times New Roman"/>
          <w:sz w:val="28"/>
          <w:szCs w:val="28"/>
        </w:rPr>
        <w:t>сотрудников и</w:t>
      </w:r>
      <w:r w:rsidR="00845BDA">
        <w:rPr>
          <w:rFonts w:ascii="Times New Roman" w:hAnsi="Times New Roman" w:cs="Times New Roman"/>
          <w:sz w:val="28"/>
          <w:szCs w:val="28"/>
        </w:rPr>
        <w:t xml:space="preserve"> разрабатывает систему мотивации. В него </w:t>
      </w:r>
      <w:r w:rsidR="00601398">
        <w:rPr>
          <w:rFonts w:ascii="Times New Roman" w:hAnsi="Times New Roman" w:cs="Times New Roman"/>
          <w:sz w:val="28"/>
          <w:szCs w:val="28"/>
        </w:rPr>
        <w:t>входит: отдел направления и персонала, отдел коммуникаций, отдел инспекций.</w:t>
      </w:r>
    </w:p>
    <w:p w14:paraId="0D3B3FD9" w14:textId="6EA0E32A" w:rsidR="00845A8E" w:rsidRDefault="00DF5C64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2.Департамет распространения следит за эффективностью маркетинговых кампаний, позволяя получать большое количество откликов при оптимальных затратах, поддержания ассортимента, который пользуется большим спросом у покупателей</w:t>
      </w:r>
      <w:r w:rsidR="00845A8E">
        <w:rPr>
          <w:rFonts w:ascii="Times New Roman" w:hAnsi="Times New Roman" w:cs="Times New Roman"/>
          <w:sz w:val="28"/>
          <w:szCs w:val="28"/>
        </w:rPr>
        <w:t>. Благодаря правильному продвижению и положительной репутации доходы компании превышают расходы. Вход</w:t>
      </w:r>
      <w:r w:rsidR="001C0696">
        <w:rPr>
          <w:rFonts w:ascii="Times New Roman" w:hAnsi="Times New Roman" w:cs="Times New Roman"/>
          <w:sz w:val="28"/>
          <w:szCs w:val="28"/>
        </w:rPr>
        <w:t>и</w:t>
      </w:r>
      <w:r w:rsidR="00845A8E">
        <w:rPr>
          <w:rFonts w:ascii="Times New Roman" w:hAnsi="Times New Roman" w:cs="Times New Roman"/>
          <w:sz w:val="28"/>
          <w:szCs w:val="28"/>
        </w:rPr>
        <w:t>т</w:t>
      </w:r>
      <w:r w:rsidR="001C0696">
        <w:rPr>
          <w:rFonts w:ascii="Times New Roman" w:hAnsi="Times New Roman" w:cs="Times New Roman"/>
          <w:sz w:val="28"/>
          <w:szCs w:val="28"/>
        </w:rPr>
        <w:t>:</w:t>
      </w:r>
      <w:r w:rsidR="00845A8E">
        <w:rPr>
          <w:rFonts w:ascii="Times New Roman" w:hAnsi="Times New Roman" w:cs="Times New Roman"/>
          <w:sz w:val="28"/>
          <w:szCs w:val="28"/>
        </w:rPr>
        <w:t xml:space="preserve"> отдел</w:t>
      </w:r>
      <w:r w:rsidR="001C0696">
        <w:rPr>
          <w:rFonts w:ascii="Times New Roman" w:hAnsi="Times New Roman" w:cs="Times New Roman"/>
          <w:sz w:val="28"/>
          <w:szCs w:val="28"/>
        </w:rPr>
        <w:t xml:space="preserve"> </w:t>
      </w:r>
      <w:r w:rsidR="00845A8E">
        <w:rPr>
          <w:rFonts w:ascii="Times New Roman" w:hAnsi="Times New Roman" w:cs="Times New Roman"/>
          <w:sz w:val="28"/>
          <w:szCs w:val="28"/>
        </w:rPr>
        <w:t>маркетинга, отдел по работе с производителями и маркетинговыми материалами, отдел регистрации.</w:t>
      </w:r>
    </w:p>
    <w:p w14:paraId="695747B6" w14:textId="27548527" w:rsidR="003D06C7" w:rsidRDefault="00845A8E" w:rsidP="003D06C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3.Департамент финансов </w:t>
      </w:r>
      <w:r w:rsidR="00267A93">
        <w:rPr>
          <w:rFonts w:ascii="Times New Roman" w:hAnsi="Times New Roman" w:cs="Times New Roman"/>
          <w:sz w:val="28"/>
          <w:szCs w:val="28"/>
        </w:rPr>
        <w:t>производит контроль за своевременностью поступления денежных средств, учёт денежных средств, оформление сбор документов. Несёт ответственность за правильность финансового планирования, производит расчет по долговым обязательствам. Производит учет имущества компании, инвентаризации</w:t>
      </w:r>
      <w:r w:rsidR="003D06C7">
        <w:rPr>
          <w:rFonts w:ascii="Times New Roman" w:hAnsi="Times New Roman" w:cs="Times New Roman"/>
          <w:sz w:val="28"/>
          <w:szCs w:val="28"/>
        </w:rPr>
        <w:t>. Вход</w:t>
      </w:r>
      <w:r w:rsidR="001C0696">
        <w:rPr>
          <w:rFonts w:ascii="Times New Roman" w:hAnsi="Times New Roman" w:cs="Times New Roman"/>
          <w:sz w:val="28"/>
          <w:szCs w:val="28"/>
        </w:rPr>
        <w:t>и</w:t>
      </w:r>
      <w:r w:rsidR="003D06C7">
        <w:rPr>
          <w:rFonts w:ascii="Times New Roman" w:hAnsi="Times New Roman" w:cs="Times New Roman"/>
          <w:sz w:val="28"/>
          <w:szCs w:val="28"/>
        </w:rPr>
        <w:t>т</w:t>
      </w:r>
      <w:r w:rsidR="001C0696">
        <w:rPr>
          <w:rFonts w:ascii="Times New Roman" w:hAnsi="Times New Roman" w:cs="Times New Roman"/>
          <w:sz w:val="28"/>
          <w:szCs w:val="28"/>
        </w:rPr>
        <w:t xml:space="preserve">: </w:t>
      </w:r>
      <w:r w:rsidR="003D06C7">
        <w:rPr>
          <w:rFonts w:ascii="Times New Roman" w:hAnsi="Times New Roman" w:cs="Times New Roman"/>
          <w:sz w:val="28"/>
          <w:szCs w:val="28"/>
        </w:rPr>
        <w:t>отдел доходов, расходов и отдел имущества и документации.</w:t>
      </w:r>
    </w:p>
    <w:p w14:paraId="6A10F631" w14:textId="725FF4F4" w:rsidR="00845A8E" w:rsidRDefault="00845A8E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4.Департамент производства</w:t>
      </w:r>
      <w:r w:rsidR="003D06C7">
        <w:rPr>
          <w:rFonts w:ascii="Times New Roman" w:hAnsi="Times New Roman" w:cs="Times New Roman"/>
          <w:sz w:val="28"/>
          <w:szCs w:val="28"/>
        </w:rPr>
        <w:t xml:space="preserve"> сочетает в себе функции</w:t>
      </w:r>
      <w:r w:rsidR="001C0696">
        <w:rPr>
          <w:rFonts w:ascii="Times New Roman" w:hAnsi="Times New Roman" w:cs="Times New Roman"/>
          <w:sz w:val="28"/>
          <w:szCs w:val="28"/>
        </w:rPr>
        <w:t xml:space="preserve"> по закупке и распределению товаров, осуществляет организацию складского хозяйства. Несёт ответственность за осуществление поставок, учет и хранение на складе и доставки до точек продаж. Входит: отдел закупок, склада и внутренней логистики, </w:t>
      </w:r>
      <w:r w:rsidR="00315019">
        <w:rPr>
          <w:rFonts w:ascii="Times New Roman" w:hAnsi="Times New Roman" w:cs="Times New Roman"/>
          <w:sz w:val="28"/>
          <w:szCs w:val="28"/>
        </w:rPr>
        <w:t>отдел внешней логистики.</w:t>
      </w:r>
    </w:p>
    <w:p w14:paraId="1D83B63C" w14:textId="1BDAD02D" w:rsidR="00DF5C64" w:rsidRDefault="00845A8E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="00DF5C6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Департамент </w:t>
      </w:r>
      <w:r w:rsidR="00267A93">
        <w:rPr>
          <w:rFonts w:ascii="Times New Roman" w:hAnsi="Times New Roman" w:cs="Times New Roman"/>
          <w:sz w:val="28"/>
          <w:szCs w:val="28"/>
        </w:rPr>
        <w:t>квалификации</w:t>
      </w:r>
      <w:r w:rsidR="00315019">
        <w:rPr>
          <w:rFonts w:ascii="Times New Roman" w:hAnsi="Times New Roman" w:cs="Times New Roman"/>
          <w:sz w:val="28"/>
          <w:szCs w:val="28"/>
        </w:rPr>
        <w:t xml:space="preserve"> отвечает за сбор и формирование учебных материалов, создание стандартов и нормативов, осуществляет контроль за своевременным пополнением остатков, оптимизирует процессы.</w:t>
      </w:r>
      <w:r w:rsidR="00E23011">
        <w:rPr>
          <w:rFonts w:ascii="Times New Roman" w:hAnsi="Times New Roman" w:cs="Times New Roman"/>
          <w:sz w:val="28"/>
          <w:szCs w:val="28"/>
        </w:rPr>
        <w:t xml:space="preserve"> Входит: отдел контроля качества, обучения, совершенствования.</w:t>
      </w:r>
    </w:p>
    <w:p w14:paraId="2594E973" w14:textId="10CD8C69" w:rsidR="00267A93" w:rsidRDefault="00267A93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267A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Департамент продаж </w:t>
      </w:r>
      <w:r w:rsidR="00E23011">
        <w:rPr>
          <w:rFonts w:ascii="Times New Roman" w:hAnsi="Times New Roman" w:cs="Times New Roman"/>
          <w:sz w:val="28"/>
          <w:szCs w:val="28"/>
        </w:rPr>
        <w:t>несет ответственность за поиск каналов сбыта</w:t>
      </w:r>
      <w:r w:rsidR="00FD3A20">
        <w:rPr>
          <w:rFonts w:ascii="Times New Roman" w:hAnsi="Times New Roman" w:cs="Times New Roman"/>
          <w:sz w:val="28"/>
          <w:szCs w:val="28"/>
        </w:rPr>
        <w:t>, работа с клиентами, маркетплейсами, учёт движения денежных средств и другое. Входит: отдел развития продаж, клиентский отдел, отдел по работе с маркетплейсами.</w:t>
      </w:r>
    </w:p>
    <w:p w14:paraId="1B45BE31" w14:textId="0547116E" w:rsidR="00267A93" w:rsidRDefault="00267A93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7.Административный департамент</w:t>
      </w:r>
      <w:r w:rsidR="00FD3A20">
        <w:rPr>
          <w:rFonts w:ascii="Times New Roman" w:hAnsi="Times New Roman" w:cs="Times New Roman"/>
          <w:sz w:val="28"/>
          <w:szCs w:val="28"/>
        </w:rPr>
        <w:t xml:space="preserve"> разрабатывает стратегические планы, осуществляет контроль за работой фирмы с использованием финансовых инструментов, контролирует юридические аспекты работы. Входит: </w:t>
      </w:r>
      <w:r w:rsidR="00093D5E">
        <w:rPr>
          <w:rFonts w:ascii="Times New Roman" w:hAnsi="Times New Roman" w:cs="Times New Roman"/>
          <w:sz w:val="28"/>
          <w:szCs w:val="28"/>
        </w:rPr>
        <w:t xml:space="preserve">офис учредителя, юридический отдел, офис исполнительного директора. </w:t>
      </w:r>
    </w:p>
    <w:p w14:paraId="12746F52" w14:textId="280535ED" w:rsidR="00093D5E" w:rsidRPr="00757780" w:rsidRDefault="00093D5E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Благодаря четкой и слаженной работе всех департаментов компания имеет ценный конечный продукт свой работы в виде </w:t>
      </w:r>
      <w:r w:rsidR="007739BB">
        <w:rPr>
          <w:rFonts w:ascii="Times New Roman" w:hAnsi="Times New Roman" w:cs="Times New Roman"/>
          <w:sz w:val="28"/>
          <w:szCs w:val="28"/>
        </w:rPr>
        <w:t>получения стабильной прибыли и удовлетворенных клиентов.</w:t>
      </w:r>
    </w:p>
    <w:p w14:paraId="6782CD0A" w14:textId="5DD13522" w:rsidR="00B501CA" w:rsidRPr="00FE313D" w:rsidRDefault="00B501CA" w:rsidP="00B501C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FE313D">
        <w:rPr>
          <w:rStyle w:val="a3"/>
          <w:rFonts w:ascii="Times New Roman" w:hAnsi="Times New Roman" w:cs="Times New Roman"/>
          <w:color w:val="auto"/>
          <w:sz w:val="28"/>
          <w:szCs w:val="28"/>
          <w:u w:val="none"/>
        </w:rPr>
        <w:t>Характеристика перевозимых грузов</w:t>
      </w:r>
    </w:p>
    <w:p w14:paraId="425A386A" w14:textId="77777777" w:rsidR="008E0662" w:rsidRDefault="00B501CA" w:rsidP="008E066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Компания ООО «</w:t>
      </w:r>
      <w:proofErr w:type="spellStart"/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Бэйби</w:t>
      </w:r>
      <w:proofErr w:type="spellEnd"/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Опт </w:t>
      </w:r>
      <w:proofErr w:type="spellStart"/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Груп</w:t>
      </w:r>
      <w:proofErr w:type="spellEnd"/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 является эксклюзивным дистрибьютором ряда зарубежных брендов детских товаров на территории РФ и по части брендов – на территории всего ЕврАзЭС. 100% закупаемых товаров поступает в контейнерах из Китая. Поэтому по назначению грузопоток можно классифицировать, как международный.</w:t>
      </w:r>
      <w:r w:rsidRPr="00B501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Вид перевозимого товара классифицируется, как генеральный груз. Генеральный груз — штучный груз и товар (продукция), который перевозится в упаковке. </w:t>
      </w:r>
      <w:r w:rsidR="00421D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Груз, следуя от продавца до покупателя неоднократно подвергается перегрузке. Поэтому очень важным этапом является правильный выбор тары и упаковки груза. Для </w:t>
      </w:r>
      <w:r w:rsidR="003E21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выбора правильной упаковки </w:t>
      </w:r>
      <w:r w:rsidR="00421D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генеральных грузов используют межгосударственный стандарт </w:t>
      </w:r>
      <w:r w:rsidR="003E2162" w:rsidRPr="00E7653E">
        <w:rPr>
          <w:rFonts w:ascii="Times New Roman" w:hAnsi="Times New Roman" w:cs="Times New Roman"/>
          <w:sz w:val="28"/>
          <w:szCs w:val="28"/>
          <w:shd w:val="clear" w:color="auto" w:fill="FFFFFF"/>
        </w:rPr>
        <w:t>ГОСТ 26653–2015</w:t>
      </w:r>
      <w:r w:rsidR="00E7653E" w:rsidRPr="00E7653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В </w:t>
      </w:r>
      <w:r w:rsidR="00E7653E" w:rsidRPr="00E7653E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основном поставки товаров из Китая</w:t>
      </w:r>
      <w:r w:rsidR="00E7653E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</w:t>
      </w:r>
      <w:r w:rsidR="00E7653E" w:rsidRPr="007739BB">
        <w:rPr>
          <w:rFonts w:ascii="Times New Roman" w:hAnsi="Times New Roman" w:cs="Times New Roman"/>
          <w:sz w:val="28"/>
          <w:szCs w:val="28"/>
          <w:shd w:val="clear" w:color="auto" w:fill="FFFFFF"/>
        </w:rPr>
        <w:t>укладываются</w:t>
      </w: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коробки и формируют укрупненные грузовые места на поддоне.</w:t>
      </w:r>
      <w:r w:rsidR="008E0662" w:rsidRPr="008E06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2BF72BD" w14:textId="7A199446" w:rsidR="008E0662" w:rsidRDefault="008E0662" w:rsidP="008E066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662">
        <w:rPr>
          <w:rFonts w:ascii="Times New Roman" w:hAnsi="Times New Roman" w:cs="Times New Roman"/>
          <w:sz w:val="28"/>
          <w:szCs w:val="28"/>
        </w:rPr>
        <w:t>Самое массовое использование получили стандартные,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E0662">
        <w:rPr>
          <w:rFonts w:ascii="Times New Roman" w:hAnsi="Times New Roman" w:cs="Times New Roman"/>
          <w:sz w:val="28"/>
          <w:szCs w:val="28"/>
        </w:rPr>
        <w:t xml:space="preserve">"сухие" контейнеры (DC - </w:t>
      </w:r>
      <w:proofErr w:type="spellStart"/>
      <w:r w:rsidRPr="008E0662">
        <w:rPr>
          <w:rFonts w:ascii="Times New Roman" w:hAnsi="Times New Roman" w:cs="Times New Roman"/>
          <w:sz w:val="28"/>
          <w:szCs w:val="28"/>
        </w:rPr>
        <w:t>Dry</w:t>
      </w:r>
      <w:proofErr w:type="spellEnd"/>
      <w:r w:rsidRPr="008E066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E0662">
        <w:rPr>
          <w:rFonts w:ascii="Times New Roman" w:hAnsi="Times New Roman" w:cs="Times New Roman"/>
          <w:sz w:val="28"/>
          <w:szCs w:val="28"/>
        </w:rPr>
        <w:t>Container</w:t>
      </w:r>
      <w:proofErr w:type="spellEnd"/>
      <w:r w:rsidRPr="008E0662">
        <w:rPr>
          <w:rFonts w:ascii="Times New Roman" w:hAnsi="Times New Roman" w:cs="Times New Roman"/>
          <w:sz w:val="28"/>
          <w:szCs w:val="28"/>
        </w:rPr>
        <w:t xml:space="preserve">): </w:t>
      </w:r>
    </w:p>
    <w:p w14:paraId="45A18C29" w14:textId="77777777" w:rsidR="008E0662" w:rsidRDefault="008E0662" w:rsidP="008E066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662">
        <w:rPr>
          <w:rFonts w:ascii="Times New Roman" w:hAnsi="Times New Roman" w:cs="Times New Roman"/>
          <w:sz w:val="28"/>
          <w:szCs w:val="28"/>
        </w:rPr>
        <w:sym w:font="Symbol" w:char="F0B7"/>
      </w:r>
      <w:r w:rsidRPr="008E0662">
        <w:rPr>
          <w:rFonts w:ascii="Times New Roman" w:hAnsi="Times New Roman" w:cs="Times New Roman"/>
          <w:sz w:val="28"/>
          <w:szCs w:val="28"/>
        </w:rPr>
        <w:t xml:space="preserve"> Для перевозки "плотных" или тяжеловесных грузов небольшого размера больше подходят </w:t>
      </w:r>
      <w:proofErr w:type="gramStart"/>
      <w:r w:rsidRPr="008E0662">
        <w:rPr>
          <w:rFonts w:ascii="Times New Roman" w:hAnsi="Times New Roman" w:cs="Times New Roman"/>
          <w:sz w:val="28"/>
          <w:szCs w:val="28"/>
        </w:rPr>
        <w:t>20-ти футовые</w:t>
      </w:r>
      <w:proofErr w:type="gramEnd"/>
      <w:r w:rsidRPr="008E0662">
        <w:rPr>
          <w:rFonts w:ascii="Times New Roman" w:hAnsi="Times New Roman" w:cs="Times New Roman"/>
          <w:sz w:val="28"/>
          <w:szCs w:val="28"/>
        </w:rPr>
        <w:t xml:space="preserve"> контейнеры; </w:t>
      </w:r>
    </w:p>
    <w:p w14:paraId="618AD004" w14:textId="77777777" w:rsidR="008E0662" w:rsidRPr="008E0662" w:rsidRDefault="008E0662" w:rsidP="008E0662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E0662">
        <w:rPr>
          <w:rFonts w:ascii="Times New Roman" w:hAnsi="Times New Roman" w:cs="Times New Roman"/>
          <w:sz w:val="28"/>
          <w:szCs w:val="28"/>
        </w:rPr>
        <w:sym w:font="Symbol" w:char="F0B7"/>
      </w:r>
      <w:r w:rsidRPr="008E0662">
        <w:rPr>
          <w:rFonts w:ascii="Times New Roman" w:hAnsi="Times New Roman" w:cs="Times New Roman"/>
          <w:sz w:val="28"/>
          <w:szCs w:val="28"/>
        </w:rPr>
        <w:t xml:space="preserve"> Для перевозки легких, но объемных грузов - </w:t>
      </w:r>
      <w:proofErr w:type="gramStart"/>
      <w:r w:rsidRPr="008E0662">
        <w:rPr>
          <w:rFonts w:ascii="Times New Roman" w:hAnsi="Times New Roman" w:cs="Times New Roman"/>
          <w:sz w:val="28"/>
          <w:szCs w:val="28"/>
        </w:rPr>
        <w:t>40-ка футовый</w:t>
      </w:r>
      <w:proofErr w:type="gramEnd"/>
      <w:r w:rsidRPr="008E0662">
        <w:rPr>
          <w:rFonts w:ascii="Times New Roman" w:hAnsi="Times New Roman" w:cs="Times New Roman"/>
          <w:sz w:val="28"/>
          <w:szCs w:val="28"/>
        </w:rPr>
        <w:t xml:space="preserve"> стандартный или "высокие" (High </w:t>
      </w:r>
      <w:proofErr w:type="spellStart"/>
      <w:r w:rsidRPr="008E0662">
        <w:rPr>
          <w:rFonts w:ascii="Times New Roman" w:hAnsi="Times New Roman" w:cs="Times New Roman"/>
          <w:sz w:val="28"/>
          <w:szCs w:val="28"/>
        </w:rPr>
        <w:t>Cube</w:t>
      </w:r>
      <w:proofErr w:type="spellEnd"/>
      <w:r w:rsidRPr="008E0662">
        <w:rPr>
          <w:rFonts w:ascii="Times New Roman" w:hAnsi="Times New Roman" w:cs="Times New Roman"/>
          <w:sz w:val="28"/>
          <w:szCs w:val="28"/>
        </w:rPr>
        <w:t>) контейнеры;</w:t>
      </w:r>
    </w:p>
    <w:p w14:paraId="62C8C620" w14:textId="77777777" w:rsidR="00F93245" w:rsidRDefault="00F93245" w:rsidP="00F8415B">
      <w:pPr>
        <w:spacing w:line="360" w:lineRule="auto"/>
        <w:ind w:firstLine="708"/>
        <w:jc w:val="both"/>
      </w:pPr>
      <w:r w:rsidRPr="00F93245">
        <w:rPr>
          <w:rFonts w:ascii="Times New Roman" w:hAnsi="Times New Roman" w:cs="Times New Roman"/>
          <w:sz w:val="28"/>
          <w:szCs w:val="28"/>
        </w:rPr>
        <w:t xml:space="preserve">Последнее время появилась </w:t>
      </w:r>
      <w:r>
        <w:rPr>
          <w:rFonts w:ascii="Times New Roman" w:hAnsi="Times New Roman" w:cs="Times New Roman"/>
          <w:sz w:val="28"/>
          <w:szCs w:val="28"/>
        </w:rPr>
        <w:t>ориентация на увеличение</w:t>
      </w:r>
      <w:r w:rsidRPr="00F93245">
        <w:rPr>
          <w:rFonts w:ascii="Times New Roman" w:hAnsi="Times New Roman" w:cs="Times New Roman"/>
          <w:sz w:val="28"/>
          <w:szCs w:val="28"/>
        </w:rPr>
        <w:t xml:space="preserve"> размеров морских контейнеров. Сейчас не редкость </w:t>
      </w:r>
      <w:proofErr w:type="gramStart"/>
      <w:r w:rsidRPr="00F93245">
        <w:rPr>
          <w:rFonts w:ascii="Times New Roman" w:hAnsi="Times New Roman" w:cs="Times New Roman"/>
          <w:sz w:val="28"/>
          <w:szCs w:val="28"/>
        </w:rPr>
        <w:t>45-ти футовые</w:t>
      </w:r>
      <w:proofErr w:type="gramEnd"/>
      <w:r w:rsidRPr="00F93245">
        <w:rPr>
          <w:rFonts w:ascii="Times New Roman" w:hAnsi="Times New Roman" w:cs="Times New Roman"/>
          <w:sz w:val="28"/>
          <w:szCs w:val="28"/>
        </w:rPr>
        <w:t xml:space="preserve"> контейнеры, и уже встречаются 48-ми и даже 53-х футовые контейнеры.</w:t>
      </w:r>
      <w:r>
        <w:t xml:space="preserve"> </w:t>
      </w:r>
    </w:p>
    <w:p w14:paraId="2BDA203E" w14:textId="7EF39C86" w:rsidR="008E0662" w:rsidRDefault="00B501CA" w:rsidP="00F8415B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перевозки</w:t>
      </w:r>
      <w:r w:rsidR="008E06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товаров</w:t>
      </w: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используются стандартные сухие контейнеры размером 40-фунтов</w:t>
      </w:r>
      <w:r w:rsidR="008E06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так как груз является объёмным,</w:t>
      </w:r>
      <w:r w:rsidRPr="00B501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дверьми в обоих торцах, что значительно упрощает погрузо-разгрузочные работы, доступ для осмотра и сортировки. Пол контейнера состоит из прочных стальных балок, толщина деревянного настила — до 30 см, что исключает возможность намокания груза, что особо важно при перевозке груза, упакованного в коробки.</w:t>
      </w:r>
      <w:r w:rsidR="008E06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0A86700F" w14:textId="14EDB98A" w:rsidR="00F8415B" w:rsidRPr="008E0662" w:rsidRDefault="008E0662" w:rsidP="00F9324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Стоит обратить внимание </w:t>
      </w:r>
      <w:r w:rsidRPr="008E0662">
        <w:rPr>
          <w:rFonts w:ascii="Times New Roman" w:hAnsi="Times New Roman" w:cs="Times New Roman"/>
          <w:sz w:val="28"/>
          <w:szCs w:val="28"/>
        </w:rPr>
        <w:t xml:space="preserve">на то, что все основные порты </w:t>
      </w:r>
      <w:r w:rsidRPr="008E0662">
        <w:rPr>
          <w:rFonts w:ascii="Times New Roman" w:hAnsi="Times New Roman" w:cs="Times New Roman"/>
          <w:sz w:val="28"/>
          <w:szCs w:val="28"/>
        </w:rPr>
        <w:t>Китая отличаются слаженной работой, а роботизированные системы укладки груза способны максимально заполнить весь объем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E0662">
        <w:rPr>
          <w:rFonts w:ascii="Times New Roman" w:hAnsi="Times New Roman" w:cs="Times New Roman"/>
          <w:sz w:val="28"/>
          <w:szCs w:val="28"/>
        </w:rPr>
        <w:t xml:space="preserve">контейнера. Такая система очень удобна при отправке сборных грузов, значительно </w:t>
      </w:r>
      <w:r w:rsidR="00F93245">
        <w:rPr>
          <w:rFonts w:ascii="Times New Roman" w:hAnsi="Times New Roman" w:cs="Times New Roman"/>
          <w:sz w:val="28"/>
          <w:szCs w:val="28"/>
        </w:rPr>
        <w:t>уменьшая</w:t>
      </w:r>
      <w:r w:rsidRPr="008E0662">
        <w:rPr>
          <w:rFonts w:ascii="Times New Roman" w:hAnsi="Times New Roman" w:cs="Times New Roman"/>
          <w:sz w:val="28"/>
          <w:szCs w:val="28"/>
        </w:rPr>
        <w:t xml:space="preserve"> получателям расходы на </w:t>
      </w:r>
      <w:r w:rsidR="00F93245">
        <w:rPr>
          <w:rFonts w:ascii="Times New Roman" w:hAnsi="Times New Roman" w:cs="Times New Roman"/>
          <w:sz w:val="28"/>
          <w:szCs w:val="28"/>
        </w:rPr>
        <w:t>перевозку</w:t>
      </w:r>
      <w:r>
        <w:rPr>
          <w:rFonts w:ascii="Times New Roman" w:hAnsi="Times New Roman" w:cs="Times New Roman"/>
          <w:sz w:val="28"/>
          <w:szCs w:val="28"/>
        </w:rPr>
        <w:t>.</w:t>
      </w:r>
      <w:r w:rsidR="00B501CA" w:rsidRPr="008E0662">
        <w:rPr>
          <w:rFonts w:ascii="Times New Roman" w:hAnsi="Times New Roman" w:cs="Times New Roman"/>
          <w:color w:val="000000"/>
          <w:sz w:val="28"/>
          <w:szCs w:val="28"/>
        </w:rPr>
        <w:br/>
      </w:r>
    </w:p>
    <w:p w14:paraId="3DF5D6AE" w14:textId="3BDA48BC" w:rsidR="00F8415B" w:rsidRDefault="007739B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2.3 </w:t>
      </w:r>
      <w:r w:rsidRPr="007510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Анализ экономических показателей деятельности</w:t>
      </w:r>
    </w:p>
    <w:p w14:paraId="0F3E5992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E4E8A43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98EB900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F3CBD6" w14:textId="735C381F" w:rsidR="00F8415B" w:rsidRP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Приложение 1 </w:t>
      </w:r>
    </w:p>
    <w:tbl>
      <w:tblPr>
        <w:tblpPr w:leftFromText="180" w:rightFromText="180" w:horzAnchor="margin" w:tblpXSpec="center" w:tblpY="-1140"/>
        <w:tblW w:w="1110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"/>
        <w:gridCol w:w="1300"/>
        <w:gridCol w:w="600"/>
        <w:gridCol w:w="1000"/>
        <w:gridCol w:w="1000"/>
        <w:gridCol w:w="800"/>
        <w:gridCol w:w="900"/>
        <w:gridCol w:w="400"/>
        <w:gridCol w:w="1400"/>
        <w:gridCol w:w="200"/>
        <w:gridCol w:w="100"/>
        <w:gridCol w:w="900"/>
        <w:gridCol w:w="600"/>
        <w:gridCol w:w="100"/>
        <w:gridCol w:w="800"/>
        <w:gridCol w:w="300"/>
        <w:gridCol w:w="600"/>
      </w:tblGrid>
      <w:tr w:rsidR="005125F9" w:rsidRPr="0077530C" w14:paraId="1AAD1E2A" w14:textId="77777777" w:rsidTr="009C678F">
        <w:trPr>
          <w:trHeight w:hRule="exact" w:val="1200"/>
        </w:trPr>
        <w:tc>
          <w:tcPr>
            <w:tcW w:w="11100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74527706" w14:textId="77777777" w:rsidR="005125F9" w:rsidRPr="0077530C" w:rsidRDefault="005125F9" w:rsidP="0077530C">
            <w:pPr>
              <w:pStyle w:val="Boldwithouttablebalance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lastRenderedPageBreak/>
              <w:t>Бухгалтерский баланс</w:t>
            </w:r>
          </w:p>
        </w:tc>
      </w:tr>
      <w:tr w:rsidR="005125F9" w:rsidRPr="0077530C" w14:paraId="65B35385" w14:textId="77777777" w:rsidTr="009C678F">
        <w:trPr>
          <w:trHeight w:hRule="exact" w:val="400"/>
        </w:trPr>
        <w:tc>
          <w:tcPr>
            <w:tcW w:w="11100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6AE3D5" w14:textId="77777777" w:rsidR="005125F9" w:rsidRPr="0077530C" w:rsidRDefault="005125F9" w:rsidP="0077530C">
            <w:pPr>
              <w:pStyle w:val="withouttablebalance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</w:tr>
      <w:tr w:rsidR="005125F9" w:rsidRPr="0077530C" w14:paraId="703D6466" w14:textId="77777777" w:rsidTr="009C678F">
        <w:trPr>
          <w:trHeight w:hRule="exact" w:val="12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97F9F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Пояснения</w:t>
            </w:r>
            <w:r w:rsidRPr="0077530C">
              <w:rPr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5C9096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236B88" w14:textId="77777777" w:rsidR="005125F9" w:rsidRPr="0077530C" w:rsidRDefault="005125F9" w:rsidP="0077530C">
            <w:pPr>
              <w:pStyle w:val="Italictablebalance"/>
              <w:spacing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Код строки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E14495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10D9E0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2020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8346BC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2019 г.</w:t>
            </w:r>
          </w:p>
        </w:tc>
      </w:tr>
      <w:tr w:rsidR="005125F9" w:rsidRPr="0077530C" w14:paraId="26167ECC" w14:textId="77777777" w:rsidTr="009C678F">
        <w:trPr>
          <w:trHeight w:hRule="exact" w:val="3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418F8B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2CB651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5B0DC7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2C68A7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B7B4F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A57F6E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</w:t>
            </w:r>
          </w:p>
        </w:tc>
      </w:tr>
      <w:tr w:rsidR="005125F9" w:rsidRPr="0077530C" w14:paraId="6C9CD615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0B17CC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Актив</w:t>
            </w:r>
          </w:p>
        </w:tc>
      </w:tr>
      <w:tr w:rsidR="005125F9" w:rsidRPr="0077530C" w14:paraId="0DAAB696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CDCFD3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I. Внеоборотные активы</w:t>
            </w:r>
          </w:p>
        </w:tc>
      </w:tr>
      <w:tr w:rsidR="005125F9" w:rsidRPr="0077530C" w14:paraId="75EC195C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2B3F4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2870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Нематериальные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75631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66852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0FEEC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493E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</w:t>
            </w:r>
          </w:p>
        </w:tc>
      </w:tr>
      <w:tr w:rsidR="005125F9" w:rsidRPr="0077530C" w14:paraId="4C20035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95C8B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4317A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Результаты исследований и разработок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EE906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25635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61618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E7CF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581FA6A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2C4D4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9DC3F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Нематериальные поисковые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73711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C5423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8AE65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B2883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F98EC8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4A23BF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4A3B9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Материальные поисковые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DDDF1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C41BC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6B1B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CE42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847ECD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B7D54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7D1E8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Основные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88A1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A764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C3DCD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246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FD30D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378</w:t>
            </w:r>
          </w:p>
        </w:tc>
      </w:tr>
      <w:tr w:rsidR="005125F9" w:rsidRPr="0077530C" w14:paraId="7271EDD5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A56DA31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FD3F9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Доходные вложения в материальные ценности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DBA7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66E73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19C4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94FB1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F8BD342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BDF8F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050DD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Финансовые вложения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F109C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1170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122B3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1158E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8BF03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7E1346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34844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C3C15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Отложенные налоговые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DD9BE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1180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B37AB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785B8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5B629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C9A172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A5656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3033E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внеоборотные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43043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1190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04DA9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439A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971F5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5A09769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74F8B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3364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A58C5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0640B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149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ECCAF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348CC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402</w:t>
            </w:r>
          </w:p>
        </w:tc>
      </w:tr>
      <w:tr w:rsidR="005125F9" w:rsidRPr="0077530C" w14:paraId="7FD59F05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17B05D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II. Оборотные активы</w:t>
            </w:r>
          </w:p>
        </w:tc>
      </w:tr>
      <w:tr w:rsidR="005125F9" w:rsidRPr="0077530C" w14:paraId="6C6A3EBC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428EB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69946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Запасы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6E839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BBFC3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129 134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C7D6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74 253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7E89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69 388</w:t>
            </w:r>
          </w:p>
        </w:tc>
      </w:tr>
      <w:tr w:rsidR="005125F9" w:rsidRPr="0077530C" w14:paraId="17546CDE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F597F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D4180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Налог на добавленную стоимость по приобретенным ценностям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AAA5F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AD3A3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5 147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9F08D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5 420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2367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5 575</w:t>
            </w:r>
          </w:p>
        </w:tc>
      </w:tr>
      <w:tr w:rsidR="005125F9" w:rsidRPr="0077530C" w14:paraId="1C68FF0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E1437D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E6C6C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Дебиторская задолженность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64E59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C879C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318 692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F5337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258 823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C44A7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178 205</w:t>
            </w:r>
          </w:p>
        </w:tc>
      </w:tr>
      <w:tr w:rsidR="005125F9" w:rsidRPr="0077530C" w14:paraId="2B8A4D01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0CCD4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2B911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Финансовые вложения (за исключением денежных эквивалентов)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6A85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9A693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43 968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3925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2 047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D0E26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898</w:t>
            </w:r>
          </w:p>
        </w:tc>
      </w:tr>
      <w:tr w:rsidR="005125F9" w:rsidRPr="0077530C" w14:paraId="3EBC11A9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B8F30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515C2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Денежные средства и денежные эквиваленты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49AFA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E508F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461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96B1E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743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336B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643</w:t>
            </w:r>
          </w:p>
        </w:tc>
      </w:tr>
      <w:tr w:rsidR="005125F9" w:rsidRPr="0077530C" w14:paraId="46577027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FE46F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F5C2B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оборотные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3B641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7B5AA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51E7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3863C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1 212</w:t>
            </w:r>
          </w:p>
        </w:tc>
      </w:tr>
      <w:tr w:rsidR="005125F9" w:rsidRPr="0077530C" w14:paraId="36AE9B3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7652E0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561287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116C8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7D6CA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497 401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BF2FC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341 286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995DC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255 920</w:t>
            </w:r>
          </w:p>
        </w:tc>
      </w:tr>
      <w:tr w:rsidR="005125F9" w:rsidRPr="0077530C" w14:paraId="586FBA8D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86631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94C486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БАЛАНС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4407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E5286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497 550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4C59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341 553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1457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256 323</w:t>
            </w:r>
          </w:p>
        </w:tc>
      </w:tr>
      <w:tr w:rsidR="005125F9" w:rsidRPr="0077530C" w14:paraId="5442359F" w14:textId="77777777" w:rsidTr="009C678F">
        <w:trPr>
          <w:trHeight w:hRule="exact" w:val="2260"/>
        </w:trPr>
        <w:tc>
          <w:tcPr>
            <w:tcW w:w="100" w:type="dxa"/>
          </w:tcPr>
          <w:p w14:paraId="51549680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00" w:type="dxa"/>
          </w:tcPr>
          <w:p w14:paraId="351EA03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2F43CA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1EC7F67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7846E96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5374FAC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0" w:type="dxa"/>
          </w:tcPr>
          <w:p w14:paraId="49C53633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0" w:type="dxa"/>
          </w:tcPr>
          <w:p w14:paraId="2DBD2C2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4D54988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416C7F9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7A68543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0F73CC4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6871656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614D4DC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6DACDDA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1BC0F34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67CB00F1" w14:textId="77777777" w:rsidTr="009C678F">
        <w:trPr>
          <w:trHeight w:hRule="exact" w:val="300"/>
        </w:trPr>
        <w:tc>
          <w:tcPr>
            <w:tcW w:w="3000" w:type="dxa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10098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Информация из ресурса БФО</w:t>
            </w:r>
          </w:p>
        </w:tc>
        <w:tc>
          <w:tcPr>
            <w:tcW w:w="4700" w:type="dxa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494D3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ИНН   7801623948</w:t>
            </w:r>
          </w:p>
        </w:tc>
        <w:tc>
          <w:tcPr>
            <w:tcW w:w="100" w:type="dxa"/>
          </w:tcPr>
          <w:p w14:paraId="7423148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00D7AD6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24218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Страница 2 из</w:t>
            </w:r>
          </w:p>
        </w:tc>
        <w:tc>
          <w:tcPr>
            <w:tcW w:w="3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2650F2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 xml:space="preserve"> 3</w:t>
            </w:r>
          </w:p>
        </w:tc>
        <w:tc>
          <w:tcPr>
            <w:tcW w:w="600" w:type="dxa"/>
          </w:tcPr>
          <w:p w14:paraId="3EFC1554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44D27512" w14:textId="77777777" w:rsidTr="009C678F">
        <w:trPr>
          <w:trHeight w:hRule="exact" w:val="300"/>
        </w:trPr>
        <w:tc>
          <w:tcPr>
            <w:tcW w:w="200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F01E0D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27.04.2022 14:41</w:t>
            </w:r>
          </w:p>
        </w:tc>
        <w:tc>
          <w:tcPr>
            <w:tcW w:w="1000" w:type="dxa"/>
          </w:tcPr>
          <w:p w14:paraId="23BDC64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426C0E1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466698E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0" w:type="dxa"/>
          </w:tcPr>
          <w:p w14:paraId="6905718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0" w:type="dxa"/>
          </w:tcPr>
          <w:p w14:paraId="10E0E8B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1F4C6F74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525C66BE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3DDE6A4E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18A0FFAA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737CE19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18E8417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21244EC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08EE9B8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3C6AD11E" w14:textId="77777777" w:rsidTr="009C678F">
        <w:trPr>
          <w:trHeight w:hRule="exact" w:val="800"/>
        </w:trPr>
        <w:tc>
          <w:tcPr>
            <w:tcW w:w="1400" w:type="dxa"/>
            <w:gridSpan w:val="2"/>
          </w:tcPr>
          <w:p w14:paraId="58E20F40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36FF0A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2871024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12721BB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3E9E09D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4FECF03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4FC98AF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01E5C72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  <w:gridSpan w:val="2"/>
          </w:tcPr>
          <w:p w14:paraId="6716FD2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7FBED3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  <w:gridSpan w:val="2"/>
          </w:tcPr>
          <w:p w14:paraId="16C8FCA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37905A4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37E3E23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7B342426" w14:textId="77777777" w:rsidTr="009C678F">
        <w:trPr>
          <w:trHeight w:hRule="exact" w:val="12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E5440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Пояснения</w:t>
            </w:r>
            <w:r w:rsidRPr="0077530C">
              <w:rPr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6F184F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0453C8" w14:textId="77777777" w:rsidR="005125F9" w:rsidRPr="0077530C" w:rsidRDefault="005125F9" w:rsidP="0077530C">
            <w:pPr>
              <w:pStyle w:val="Italictablebalance"/>
              <w:spacing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Код строки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0F0BA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3DEF8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2020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1A4E21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2019 г.</w:t>
            </w:r>
          </w:p>
        </w:tc>
      </w:tr>
      <w:tr w:rsidR="005125F9" w:rsidRPr="0077530C" w14:paraId="48F9530F" w14:textId="77777777" w:rsidTr="009C678F">
        <w:trPr>
          <w:trHeight w:hRule="exact" w:val="3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5BAFAE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6F730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9C1AE6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C0B71A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3D609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AEB24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</w:t>
            </w:r>
          </w:p>
        </w:tc>
      </w:tr>
      <w:tr w:rsidR="005125F9" w:rsidRPr="0077530C" w14:paraId="7B0AD4B8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F4526D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Пассив</w:t>
            </w:r>
          </w:p>
        </w:tc>
      </w:tr>
      <w:tr w:rsidR="005125F9" w:rsidRPr="0077530C" w14:paraId="43636763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8F8EBA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III. Капитал и резервы</w:t>
            </w:r>
          </w:p>
        </w:tc>
      </w:tr>
      <w:tr w:rsidR="005125F9" w:rsidRPr="0077530C" w14:paraId="5FAF3F69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82176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C9C85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Уставный капитал (складочный капитал, уставный фонд, вклады товарищей)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17118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08987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CF374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884AE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</w:tr>
      <w:tr w:rsidR="005125F9" w:rsidRPr="0077530C" w14:paraId="229DC1A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208CC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C50B1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Собственные акции, выкупленные у акционеров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46C9D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BB2E0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  <w:r w:rsidRPr="0077530C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E291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02059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</w:p>
        </w:tc>
      </w:tr>
      <w:tr w:rsidR="005125F9" w:rsidRPr="0077530C" w14:paraId="6B36C23F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1A31C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F48C8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Переоценка внеоборотных активов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C05D8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D0E44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D14DC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A1C60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F28600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6E49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3B8E4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Добавочный капитал (без переоценки)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CE207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BF896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074C6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09C07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</w:tr>
      <w:tr w:rsidR="005125F9" w:rsidRPr="0077530C" w14:paraId="2AD22DB0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F9CAFB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ECED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Резервный капитал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62296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DBB6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FA005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EC49A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CE7635B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2F7E3F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0B116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Нераспределенная прибыль (непокрытый убыток)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A7601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1370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41DB9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338 583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72B10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200 448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FF5E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121 587</w:t>
            </w:r>
          </w:p>
        </w:tc>
      </w:tr>
      <w:tr w:rsidR="005125F9" w:rsidRPr="0077530C" w14:paraId="7B40AE0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DB8BE1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91E6E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b/>
                <w:sz w:val="28"/>
                <w:szCs w:val="28"/>
              </w:rPr>
              <w:t>Итого по разделу III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54975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3ED9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366 803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38FDC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228 668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6BA25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149 807</w:t>
            </w:r>
          </w:p>
        </w:tc>
      </w:tr>
      <w:tr w:rsidR="005125F9" w:rsidRPr="0077530C" w14:paraId="68FDA460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6190D1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IV. Долгосрочные обязательства</w:t>
            </w:r>
          </w:p>
        </w:tc>
      </w:tr>
      <w:tr w:rsidR="005125F9" w:rsidRPr="0077530C" w14:paraId="5C31ACF6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97D9D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8D7E6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Заемные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35FE3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667F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30 745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45F81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5 338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4C750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16 783</w:t>
            </w:r>
          </w:p>
        </w:tc>
      </w:tr>
      <w:tr w:rsidR="005125F9" w:rsidRPr="0077530C" w14:paraId="6142252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C52E0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83F2D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Отложенные налоговые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08581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28E58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F9CD6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4990B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376A4791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9762F7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BC80D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Оценочные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A85DA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1E82F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927A9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75FCA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3DB76B7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4868A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E3CC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36762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6088E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7124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9C500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0BAF6842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A3B52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68DCEC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IV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F0487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17D07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30 745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A4848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5 338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7BE93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16 783</w:t>
            </w:r>
          </w:p>
        </w:tc>
      </w:tr>
      <w:tr w:rsidR="005125F9" w:rsidRPr="0077530C" w14:paraId="13711D78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3F6E23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V. Краткосрочные обязательства</w:t>
            </w:r>
          </w:p>
        </w:tc>
      </w:tr>
      <w:tr w:rsidR="005125F9" w:rsidRPr="0077530C" w14:paraId="372FECF5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84358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06209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Заемные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1DCCB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43BD2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BB98B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DE9CB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063D80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A234D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D2F58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Кредиторская задолженность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21FD7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053A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100 001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B2BCF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107 548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0816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89 602</w:t>
            </w:r>
          </w:p>
        </w:tc>
      </w:tr>
      <w:tr w:rsidR="005125F9" w:rsidRPr="0077530C" w14:paraId="7792753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64BB7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78ECE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Доходы будущих периодов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24E22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0517F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75F74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9BA19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2D39ACCB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A8BA7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074E1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Оценочные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4A90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A6E17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2548E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69E31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132</w:t>
            </w:r>
          </w:p>
        </w:tc>
      </w:tr>
      <w:tr w:rsidR="005125F9" w:rsidRPr="0077530C" w14:paraId="529AA6A6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A6AD8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5B0BD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E16EF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6A3D3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BA3D4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CD49F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18DF5FB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F81110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B355B8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V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EC7B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5A947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100 001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FDF4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107 548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A5C54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89 734</w:t>
            </w:r>
          </w:p>
        </w:tc>
      </w:tr>
      <w:tr w:rsidR="005125F9" w:rsidRPr="0077530C" w14:paraId="7CF622F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22791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8B8E0B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БАЛАНС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D5020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1700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BCA6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497 550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4E7C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341 553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15234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256 323</w:t>
            </w:r>
          </w:p>
        </w:tc>
      </w:tr>
    </w:tbl>
    <w:p w14:paraId="250AC031" w14:textId="77777777" w:rsidR="005125F9" w:rsidRPr="0077530C" w:rsidRDefault="005125F9" w:rsidP="0077530C">
      <w:pPr>
        <w:pStyle w:val="a9"/>
        <w:spacing w:line="36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</w:p>
    <w:sectPr w:rsidR="005125F9" w:rsidRPr="007753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309CC" w14:textId="77777777" w:rsidR="006622FC" w:rsidRDefault="006622FC">
      <w:pPr>
        <w:spacing w:after="0" w:line="240" w:lineRule="auto"/>
      </w:pPr>
      <w:r>
        <w:separator/>
      </w:r>
    </w:p>
  </w:endnote>
  <w:endnote w:type="continuationSeparator" w:id="0">
    <w:p w14:paraId="0D9E1514" w14:textId="77777777" w:rsidR="006622FC" w:rsidRDefault="006622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ansSerif">
    <w:altName w:val="Cambria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2EDE6E" w14:textId="77777777" w:rsidR="006622FC" w:rsidRDefault="006622FC">
      <w:pPr>
        <w:spacing w:after="0" w:line="240" w:lineRule="auto"/>
      </w:pPr>
      <w:r>
        <w:separator/>
      </w:r>
    </w:p>
  </w:footnote>
  <w:footnote w:type="continuationSeparator" w:id="0">
    <w:p w14:paraId="0187FD9A" w14:textId="77777777" w:rsidR="006622FC" w:rsidRDefault="006622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0F5F7E"/>
    <w:multiLevelType w:val="hybridMultilevel"/>
    <w:tmpl w:val="92B48E72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349F03A3"/>
    <w:multiLevelType w:val="hybridMultilevel"/>
    <w:tmpl w:val="55B223C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639F10EC"/>
    <w:multiLevelType w:val="hybridMultilevel"/>
    <w:tmpl w:val="D49A9C5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175609749">
    <w:abstractNumId w:val="2"/>
  </w:num>
  <w:num w:numId="2" w16cid:durableId="1371300838">
    <w:abstractNumId w:val="0"/>
  </w:num>
  <w:num w:numId="3" w16cid:durableId="18003412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4068"/>
    <w:rsid w:val="00004DEE"/>
    <w:rsid w:val="000162C7"/>
    <w:rsid w:val="00017845"/>
    <w:rsid w:val="00064C12"/>
    <w:rsid w:val="000742E7"/>
    <w:rsid w:val="00082577"/>
    <w:rsid w:val="00086C0D"/>
    <w:rsid w:val="00087FD0"/>
    <w:rsid w:val="00093D5E"/>
    <w:rsid w:val="000A7BBD"/>
    <w:rsid w:val="000C70FA"/>
    <w:rsid w:val="000E0A1F"/>
    <w:rsid w:val="000E2BCB"/>
    <w:rsid w:val="000F2A8B"/>
    <w:rsid w:val="000F2BA2"/>
    <w:rsid w:val="000F2C19"/>
    <w:rsid w:val="000F34E6"/>
    <w:rsid w:val="001026E7"/>
    <w:rsid w:val="00111376"/>
    <w:rsid w:val="00117315"/>
    <w:rsid w:val="00124CC9"/>
    <w:rsid w:val="0013003D"/>
    <w:rsid w:val="00141101"/>
    <w:rsid w:val="00143D4E"/>
    <w:rsid w:val="00152A55"/>
    <w:rsid w:val="00170871"/>
    <w:rsid w:val="001A106E"/>
    <w:rsid w:val="001A4D88"/>
    <w:rsid w:val="001C0696"/>
    <w:rsid w:val="001C2A46"/>
    <w:rsid w:val="001D6C83"/>
    <w:rsid w:val="001E5E77"/>
    <w:rsid w:val="001E6656"/>
    <w:rsid w:val="001F3E18"/>
    <w:rsid w:val="002463D2"/>
    <w:rsid w:val="00263271"/>
    <w:rsid w:val="00265538"/>
    <w:rsid w:val="00267A93"/>
    <w:rsid w:val="002847E5"/>
    <w:rsid w:val="00291C99"/>
    <w:rsid w:val="002A030A"/>
    <w:rsid w:val="002E61B3"/>
    <w:rsid w:val="00315019"/>
    <w:rsid w:val="003367B5"/>
    <w:rsid w:val="00336E29"/>
    <w:rsid w:val="00353A12"/>
    <w:rsid w:val="0036223E"/>
    <w:rsid w:val="003675D6"/>
    <w:rsid w:val="00396795"/>
    <w:rsid w:val="003A6C88"/>
    <w:rsid w:val="003D06C7"/>
    <w:rsid w:val="003D51CB"/>
    <w:rsid w:val="003E2162"/>
    <w:rsid w:val="003E4B10"/>
    <w:rsid w:val="003F40A5"/>
    <w:rsid w:val="004071FE"/>
    <w:rsid w:val="00421D7C"/>
    <w:rsid w:val="00425B15"/>
    <w:rsid w:val="00427EB7"/>
    <w:rsid w:val="00437080"/>
    <w:rsid w:val="00440C71"/>
    <w:rsid w:val="00442372"/>
    <w:rsid w:val="00447229"/>
    <w:rsid w:val="00471418"/>
    <w:rsid w:val="00480331"/>
    <w:rsid w:val="004835B8"/>
    <w:rsid w:val="004E1DE4"/>
    <w:rsid w:val="004F7CAE"/>
    <w:rsid w:val="005125F9"/>
    <w:rsid w:val="005435F9"/>
    <w:rsid w:val="00545966"/>
    <w:rsid w:val="005478BC"/>
    <w:rsid w:val="00550928"/>
    <w:rsid w:val="00557574"/>
    <w:rsid w:val="00560BE4"/>
    <w:rsid w:val="005741EA"/>
    <w:rsid w:val="005B5558"/>
    <w:rsid w:val="00601398"/>
    <w:rsid w:val="006152C5"/>
    <w:rsid w:val="0063698C"/>
    <w:rsid w:val="00654068"/>
    <w:rsid w:val="006622FC"/>
    <w:rsid w:val="006A4F3F"/>
    <w:rsid w:val="006B3BCD"/>
    <w:rsid w:val="00704067"/>
    <w:rsid w:val="00711ACF"/>
    <w:rsid w:val="007130B6"/>
    <w:rsid w:val="00733DD4"/>
    <w:rsid w:val="007372DD"/>
    <w:rsid w:val="00742424"/>
    <w:rsid w:val="0075100E"/>
    <w:rsid w:val="00757780"/>
    <w:rsid w:val="00766BEE"/>
    <w:rsid w:val="00767D2A"/>
    <w:rsid w:val="007739BB"/>
    <w:rsid w:val="007746F0"/>
    <w:rsid w:val="0077530C"/>
    <w:rsid w:val="007B2605"/>
    <w:rsid w:val="007C023C"/>
    <w:rsid w:val="007E072D"/>
    <w:rsid w:val="007F0074"/>
    <w:rsid w:val="0082355E"/>
    <w:rsid w:val="00823FB4"/>
    <w:rsid w:val="00835F06"/>
    <w:rsid w:val="008368C0"/>
    <w:rsid w:val="00842B9B"/>
    <w:rsid w:val="00845A8E"/>
    <w:rsid w:val="00845BDA"/>
    <w:rsid w:val="00853A54"/>
    <w:rsid w:val="008546C3"/>
    <w:rsid w:val="008552FF"/>
    <w:rsid w:val="00857B22"/>
    <w:rsid w:val="00857D10"/>
    <w:rsid w:val="008A7C43"/>
    <w:rsid w:val="008B2AE3"/>
    <w:rsid w:val="008C4B0A"/>
    <w:rsid w:val="008E0662"/>
    <w:rsid w:val="008F41BD"/>
    <w:rsid w:val="008F79F7"/>
    <w:rsid w:val="00900DF6"/>
    <w:rsid w:val="00940E6F"/>
    <w:rsid w:val="0094797A"/>
    <w:rsid w:val="009640F7"/>
    <w:rsid w:val="00980E33"/>
    <w:rsid w:val="009A0277"/>
    <w:rsid w:val="009B0804"/>
    <w:rsid w:val="009B624A"/>
    <w:rsid w:val="009B680F"/>
    <w:rsid w:val="009C1450"/>
    <w:rsid w:val="009C678F"/>
    <w:rsid w:val="009C7625"/>
    <w:rsid w:val="009D1435"/>
    <w:rsid w:val="009E249B"/>
    <w:rsid w:val="009F3866"/>
    <w:rsid w:val="00A01915"/>
    <w:rsid w:val="00A32E4A"/>
    <w:rsid w:val="00A4015C"/>
    <w:rsid w:val="00A61CF1"/>
    <w:rsid w:val="00A62113"/>
    <w:rsid w:val="00A72C75"/>
    <w:rsid w:val="00A8665B"/>
    <w:rsid w:val="00A91522"/>
    <w:rsid w:val="00A969B8"/>
    <w:rsid w:val="00AE72F6"/>
    <w:rsid w:val="00AF5E9A"/>
    <w:rsid w:val="00B312E3"/>
    <w:rsid w:val="00B501CA"/>
    <w:rsid w:val="00B80173"/>
    <w:rsid w:val="00B90CC6"/>
    <w:rsid w:val="00BB270E"/>
    <w:rsid w:val="00BB6753"/>
    <w:rsid w:val="00BC1A0A"/>
    <w:rsid w:val="00BC2F65"/>
    <w:rsid w:val="00BC55C7"/>
    <w:rsid w:val="00BD1350"/>
    <w:rsid w:val="00BE4D84"/>
    <w:rsid w:val="00BE5326"/>
    <w:rsid w:val="00C044DD"/>
    <w:rsid w:val="00C35968"/>
    <w:rsid w:val="00C665BA"/>
    <w:rsid w:val="00C80A59"/>
    <w:rsid w:val="00C910D6"/>
    <w:rsid w:val="00C91F6F"/>
    <w:rsid w:val="00CA4C8B"/>
    <w:rsid w:val="00CC102F"/>
    <w:rsid w:val="00CC6261"/>
    <w:rsid w:val="00CF2CB1"/>
    <w:rsid w:val="00D2172A"/>
    <w:rsid w:val="00D75233"/>
    <w:rsid w:val="00D81BF8"/>
    <w:rsid w:val="00D867D7"/>
    <w:rsid w:val="00D91D97"/>
    <w:rsid w:val="00D92859"/>
    <w:rsid w:val="00D93440"/>
    <w:rsid w:val="00DA18D3"/>
    <w:rsid w:val="00DC7DA4"/>
    <w:rsid w:val="00DD4779"/>
    <w:rsid w:val="00DF5C64"/>
    <w:rsid w:val="00DF6BC6"/>
    <w:rsid w:val="00E06F60"/>
    <w:rsid w:val="00E17397"/>
    <w:rsid w:val="00E23011"/>
    <w:rsid w:val="00E25A10"/>
    <w:rsid w:val="00E3508F"/>
    <w:rsid w:val="00E414B9"/>
    <w:rsid w:val="00E628B1"/>
    <w:rsid w:val="00E7611E"/>
    <w:rsid w:val="00E7653E"/>
    <w:rsid w:val="00E77872"/>
    <w:rsid w:val="00EA0932"/>
    <w:rsid w:val="00EC7C8A"/>
    <w:rsid w:val="00F53E38"/>
    <w:rsid w:val="00F73493"/>
    <w:rsid w:val="00F76D85"/>
    <w:rsid w:val="00F8415B"/>
    <w:rsid w:val="00F85E57"/>
    <w:rsid w:val="00F93245"/>
    <w:rsid w:val="00FA0DFE"/>
    <w:rsid w:val="00FB5A6D"/>
    <w:rsid w:val="00FD3A20"/>
    <w:rsid w:val="00FE09BC"/>
    <w:rsid w:val="00FE3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16F019"/>
  <w15:chartTrackingRefBased/>
  <w15:docId w15:val="{A9D21156-9CDD-4E5D-BCBF-B488AE2E7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2577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0C70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C70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unhideWhenUsed/>
    <w:rsid w:val="00082577"/>
    <w:pPr>
      <w:spacing w:after="100"/>
    </w:pPr>
  </w:style>
  <w:style w:type="character" w:styleId="a3">
    <w:name w:val="Hyperlink"/>
    <w:basedOn w:val="a0"/>
    <w:uiPriority w:val="99"/>
    <w:unhideWhenUsed/>
    <w:rsid w:val="00082577"/>
    <w:rPr>
      <w:color w:val="0563C1" w:themeColor="hyperlink"/>
      <w:u w:val="single"/>
    </w:rPr>
  </w:style>
  <w:style w:type="paragraph" w:styleId="a4">
    <w:name w:val="Normal (Web)"/>
    <w:basedOn w:val="a"/>
    <w:uiPriority w:val="99"/>
    <w:unhideWhenUsed/>
    <w:rsid w:val="004370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C70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rsid w:val="000C70FA"/>
    <w:pPr>
      <w:spacing w:line="259" w:lineRule="auto"/>
      <w:outlineLvl w:val="9"/>
    </w:pPr>
    <w:rPr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C70F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6">
    <w:name w:val="Body Text"/>
    <w:basedOn w:val="a"/>
    <w:link w:val="a7"/>
    <w:uiPriority w:val="1"/>
    <w:qFormat/>
    <w:rsid w:val="007130B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7130B6"/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llowedHyperlink"/>
    <w:basedOn w:val="a0"/>
    <w:uiPriority w:val="99"/>
    <w:semiHidden/>
    <w:unhideWhenUsed/>
    <w:rsid w:val="003F40A5"/>
    <w:rPr>
      <w:color w:val="954F72" w:themeColor="followedHyperlink"/>
      <w:u w:val="single"/>
    </w:rPr>
  </w:style>
  <w:style w:type="paragraph" w:styleId="a9">
    <w:name w:val="List Paragraph"/>
    <w:basedOn w:val="a"/>
    <w:uiPriority w:val="34"/>
    <w:qFormat/>
    <w:rsid w:val="00425B15"/>
    <w:pPr>
      <w:ind w:left="720"/>
      <w:contextualSpacing/>
    </w:pPr>
  </w:style>
  <w:style w:type="character" w:customStyle="1" w:styleId="aa">
    <w:name w:val="_"/>
    <w:basedOn w:val="a0"/>
    <w:rsid w:val="00C80A59"/>
  </w:style>
  <w:style w:type="paragraph" w:customStyle="1" w:styleId="EMPTYCELLSTYLE">
    <w:name w:val="EMPTY_CELL_STYLE"/>
    <w:qFormat/>
    <w:rsid w:val="005125F9"/>
    <w:pPr>
      <w:spacing w:after="0" w:line="240" w:lineRule="auto"/>
    </w:pPr>
    <w:rPr>
      <w:rFonts w:ascii="SansSerif" w:eastAsia="SansSerif" w:hAnsi="SansSerif" w:cs="SansSerif"/>
      <w:color w:val="000000"/>
      <w:sz w:val="1"/>
      <w:szCs w:val="20"/>
      <w:lang w:eastAsia="ru-RU"/>
    </w:rPr>
  </w:style>
  <w:style w:type="paragraph" w:customStyle="1" w:styleId="pagefooter">
    <w:name w:val="page_footer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808080"/>
      <w:sz w:val="20"/>
      <w:szCs w:val="20"/>
      <w:lang w:eastAsia="ru-RU"/>
    </w:rPr>
  </w:style>
  <w:style w:type="paragraph" w:customStyle="1" w:styleId="Standarttablebalance">
    <w:name w:val="Standar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customStyle="1" w:styleId="Italictablebalance">
    <w:name w:val="Italic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i/>
      <w:color w:val="000000"/>
      <w:sz w:val="24"/>
      <w:szCs w:val="20"/>
      <w:lang w:eastAsia="ru-RU"/>
    </w:rPr>
  </w:style>
  <w:style w:type="paragraph" w:customStyle="1" w:styleId="withouttablebalance">
    <w:name w:val="withou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Boldtablebalance">
    <w:name w:val="Bold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b/>
      <w:color w:val="000000"/>
      <w:sz w:val="24"/>
      <w:szCs w:val="20"/>
      <w:lang w:eastAsia="ru-RU"/>
    </w:rPr>
  </w:style>
  <w:style w:type="paragraph" w:customStyle="1" w:styleId="Boldwithouttablebalance">
    <w:name w:val="Bold_withou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b/>
      <w:color w:val="000000"/>
      <w:sz w:val="20"/>
      <w:szCs w:val="20"/>
      <w:lang w:eastAsia="ru-RU"/>
    </w:rPr>
  </w:style>
  <w:style w:type="paragraph" w:styleId="ab">
    <w:name w:val="footnote text"/>
    <w:basedOn w:val="a"/>
    <w:link w:val="ac"/>
    <w:uiPriority w:val="99"/>
    <w:semiHidden/>
    <w:unhideWhenUsed/>
    <w:qFormat/>
    <w:rsid w:val="007E072D"/>
    <w:pPr>
      <w:spacing w:after="0" w:line="240" w:lineRule="auto"/>
    </w:pPr>
    <w:rPr>
      <w:rFonts w:eastAsiaTheme="minorEastAsia" w:cs="Times New Roman"/>
      <w:sz w:val="20"/>
      <w:szCs w:val="20"/>
      <w:lang w:val="en-US" w:eastAsia="zh-CN"/>
    </w:rPr>
  </w:style>
  <w:style w:type="character" w:customStyle="1" w:styleId="ac">
    <w:name w:val="Текст сноски Знак"/>
    <w:basedOn w:val="a0"/>
    <w:link w:val="ab"/>
    <w:uiPriority w:val="99"/>
    <w:semiHidden/>
    <w:rsid w:val="007E072D"/>
    <w:rPr>
      <w:rFonts w:eastAsiaTheme="minorEastAsia" w:cs="Times New Roman"/>
      <w:sz w:val="20"/>
      <w:szCs w:val="20"/>
      <w:lang w:val="en-US" w:eastAsia="zh-CN"/>
    </w:rPr>
  </w:style>
  <w:style w:type="character" w:styleId="ad">
    <w:name w:val="footnote reference"/>
    <w:basedOn w:val="a0"/>
    <w:uiPriority w:val="99"/>
    <w:semiHidden/>
    <w:unhideWhenUsed/>
    <w:qFormat/>
    <w:rsid w:val="007E072D"/>
    <w:rPr>
      <w:vertAlign w:val="superscript"/>
    </w:rPr>
  </w:style>
  <w:style w:type="paragraph" w:customStyle="1" w:styleId="paralargetext">
    <w:name w:val="paralargetext"/>
    <w:basedOn w:val="a"/>
    <w:rsid w:val="00B90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F76D85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3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3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0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6B2097-4666-4D31-94C7-7D8CB5E46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2428</TotalTime>
  <Pages>1</Pages>
  <Words>5257</Words>
  <Characters>29967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m0lekula</dc:creator>
  <cp:keywords/>
  <dc:description/>
  <cp:lastModifiedBy>Warehouse</cp:lastModifiedBy>
  <cp:revision>33</cp:revision>
  <dcterms:created xsi:type="dcterms:W3CDTF">2022-04-20T18:13:00Z</dcterms:created>
  <dcterms:modified xsi:type="dcterms:W3CDTF">2022-05-16T13:40:00Z</dcterms:modified>
</cp:coreProperties>
</file>