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086" w:rsidRDefault="002E4086" w:rsidP="002E4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Министерство науки и высшего образования Российской Федерации</w:t>
      </w:r>
    </w:p>
    <w:p w:rsidR="002E4086" w:rsidRDefault="002E4086" w:rsidP="002E4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Федеральное государственное автономное образовательное учреждение</w:t>
      </w:r>
    </w:p>
    <w:p w:rsidR="002E4086" w:rsidRDefault="002E4086" w:rsidP="002E4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высшего образования</w:t>
      </w:r>
    </w:p>
    <w:p w:rsidR="002E4086" w:rsidRPr="002E4086" w:rsidRDefault="002E4086" w:rsidP="002E4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E4086">
        <w:rPr>
          <w:rFonts w:ascii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</w:rPr>
        <w:t>Пермский национальный исследовательский политехнический университет</w:t>
      </w:r>
      <w:r w:rsidRPr="002E4086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2E4086" w:rsidRPr="002E4086" w:rsidRDefault="002E4086" w:rsidP="002E4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Кафедра </w:t>
      </w:r>
      <w:r w:rsidRPr="002E4086">
        <w:rPr>
          <w:rFonts w:ascii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Инновационные технологии машиностроения</w:t>
      </w:r>
      <w:r w:rsidRPr="002E4086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2E4086" w:rsidRPr="002E4086" w:rsidRDefault="002E4086" w:rsidP="002E4086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Calibri" w:hAnsi="Calibri" w:cs="Calibri"/>
        </w:rPr>
      </w:pPr>
    </w:p>
    <w:p w:rsidR="002E4086" w:rsidRPr="002E4086" w:rsidRDefault="002E4086" w:rsidP="002E4086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Calibri" w:hAnsi="Calibri" w:cs="Calibri"/>
        </w:rPr>
      </w:pPr>
    </w:p>
    <w:p w:rsidR="002E4086" w:rsidRPr="002E4086" w:rsidRDefault="002E4086" w:rsidP="002E4086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Calibri" w:hAnsi="Calibri" w:cs="Calibri"/>
        </w:rPr>
      </w:pPr>
    </w:p>
    <w:p w:rsidR="002E4086" w:rsidRPr="002E4086" w:rsidRDefault="002E4086" w:rsidP="002E4086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Calibri" w:hAnsi="Calibri" w:cs="Calibri"/>
        </w:rPr>
      </w:pPr>
    </w:p>
    <w:p w:rsidR="002E4086" w:rsidRPr="002E4086" w:rsidRDefault="002E4086" w:rsidP="002E4086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Calibri" w:hAnsi="Calibri" w:cs="Calibri"/>
        </w:rPr>
      </w:pPr>
    </w:p>
    <w:p w:rsidR="002E4086" w:rsidRPr="002E4086" w:rsidRDefault="002E4086" w:rsidP="002E4086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Calibri" w:hAnsi="Calibri" w:cs="Calibri"/>
        </w:rPr>
      </w:pPr>
    </w:p>
    <w:p w:rsidR="002E4086" w:rsidRPr="002E4086" w:rsidRDefault="002E4086" w:rsidP="002E4086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Calibri" w:hAnsi="Calibri" w:cs="Calibri"/>
        </w:rPr>
      </w:pPr>
    </w:p>
    <w:p w:rsidR="002E4086" w:rsidRPr="002E4086" w:rsidRDefault="002E4086" w:rsidP="002E4086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Calibri" w:hAnsi="Calibri" w:cs="Calibri"/>
        </w:rPr>
      </w:pPr>
    </w:p>
    <w:p w:rsidR="002E4086" w:rsidRDefault="002E4086" w:rsidP="002E4086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Реферат </w:t>
      </w:r>
    </w:p>
    <w:p w:rsidR="002E4086" w:rsidRDefault="002E4086" w:rsidP="002E4086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дисциплине «Отливки из композитных материалов»</w:t>
      </w:r>
    </w:p>
    <w:p w:rsidR="002E4086" w:rsidRPr="002E4086" w:rsidRDefault="002E4086" w:rsidP="002E4086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тему:  </w:t>
      </w:r>
      <w:r w:rsidRPr="002E4086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Силы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влияющие на получение литейных композиционных материалов.</w:t>
      </w:r>
      <w:r w:rsidRPr="002E4086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2E4086" w:rsidRPr="002E4086" w:rsidRDefault="002E4086" w:rsidP="002E4086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Calibri" w:hAnsi="Calibri" w:cs="Calibri"/>
        </w:rPr>
      </w:pPr>
    </w:p>
    <w:p w:rsidR="002E4086" w:rsidRPr="002E4086" w:rsidRDefault="002E4086" w:rsidP="002E4086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Calibri" w:hAnsi="Calibri" w:cs="Calibri"/>
        </w:rPr>
      </w:pPr>
    </w:p>
    <w:p w:rsidR="002E4086" w:rsidRPr="002E4086" w:rsidRDefault="002E4086" w:rsidP="002E4086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Calibri" w:hAnsi="Calibri" w:cs="Calibri"/>
        </w:rPr>
      </w:pPr>
    </w:p>
    <w:p w:rsidR="002E4086" w:rsidRPr="002E4086" w:rsidRDefault="002E4086" w:rsidP="002E4086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Calibri" w:hAnsi="Calibri" w:cs="Calibri"/>
        </w:rPr>
      </w:pPr>
    </w:p>
    <w:p w:rsidR="002E4086" w:rsidRPr="002E4086" w:rsidRDefault="002E4086" w:rsidP="002E4086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Calibri" w:hAnsi="Calibri" w:cs="Calibri"/>
        </w:rPr>
      </w:pPr>
    </w:p>
    <w:p w:rsidR="002E4086" w:rsidRDefault="002E4086" w:rsidP="002E40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2E4086" w:rsidRDefault="002E4086" w:rsidP="002E40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 гр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>ЛП-18- 1бз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2E4086" w:rsidRDefault="002E4086" w:rsidP="002E40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Ипатова А.Г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2E4086" w:rsidRDefault="002E4086" w:rsidP="002E40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Проверил: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2E4086" w:rsidRDefault="002E4086" w:rsidP="002E40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E4086">
        <w:rPr>
          <w:rFonts w:ascii="Times New Roman" w:hAnsi="Times New Roman" w:cs="Times New Roman"/>
          <w:sz w:val="28"/>
          <w:szCs w:val="28"/>
        </w:rPr>
        <w:tab/>
      </w:r>
      <w:r w:rsidRPr="002E4086">
        <w:rPr>
          <w:rFonts w:ascii="Times New Roman" w:hAnsi="Times New Roman" w:cs="Times New Roman"/>
          <w:sz w:val="28"/>
          <w:szCs w:val="28"/>
        </w:rPr>
        <w:tab/>
      </w:r>
      <w:r w:rsidRPr="002E4086">
        <w:rPr>
          <w:rFonts w:ascii="Times New Roman" w:hAnsi="Times New Roman" w:cs="Times New Roman"/>
          <w:sz w:val="28"/>
          <w:szCs w:val="28"/>
        </w:rPr>
        <w:tab/>
      </w:r>
      <w:r w:rsidRPr="002E408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Старший преподаватель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2E4086" w:rsidRDefault="002E4086" w:rsidP="002E40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Богомягков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А. В.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2E4086" w:rsidRPr="002E4086" w:rsidRDefault="002E4086" w:rsidP="002E4086">
      <w:pP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</w:rPr>
      </w:pPr>
    </w:p>
    <w:p w:rsidR="002E4086" w:rsidRPr="002E4086" w:rsidRDefault="002E4086" w:rsidP="002E4086">
      <w:pP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</w:rPr>
      </w:pPr>
    </w:p>
    <w:p w:rsidR="002E4086" w:rsidRPr="002E4086" w:rsidRDefault="002E4086" w:rsidP="002E4086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Calibri" w:hAnsi="Calibri" w:cs="Calibri"/>
        </w:rPr>
      </w:pPr>
    </w:p>
    <w:p w:rsidR="002E4086" w:rsidRPr="002E4086" w:rsidRDefault="002E4086" w:rsidP="002E4086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Calibri" w:hAnsi="Calibri" w:cs="Calibri"/>
        </w:rPr>
      </w:pPr>
    </w:p>
    <w:p w:rsidR="002E4086" w:rsidRPr="002E4086" w:rsidRDefault="002E4086" w:rsidP="002E4086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Calibri" w:hAnsi="Calibri" w:cs="Calibri"/>
        </w:rPr>
      </w:pPr>
    </w:p>
    <w:p w:rsidR="002E4086" w:rsidRDefault="002E4086" w:rsidP="002E4086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Пермь, 2022</w:t>
      </w:r>
    </w:p>
    <w:p w:rsidR="002E4086" w:rsidRDefault="002E4086" w:rsidP="002E4086">
      <w:pPr>
        <w:autoSpaceDE w:val="0"/>
        <w:autoSpaceDN w:val="0"/>
        <w:adjustRightInd w:val="0"/>
        <w:spacing w:before="240" w:after="12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Оглавление</w:t>
      </w:r>
    </w:p>
    <w:p w:rsidR="002E4086" w:rsidRDefault="002E4086" w:rsidP="002E4086">
      <w:pPr>
        <w:tabs>
          <w:tab w:val="right" w:leader="dot" w:pos="992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4086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Введение</w:t>
      </w:r>
      <w:r>
        <w:rPr>
          <w:rFonts w:ascii="Times New Roman" w:hAnsi="Times New Roman" w:cs="Times New Roman"/>
          <w:sz w:val="24"/>
          <w:szCs w:val="24"/>
        </w:rPr>
        <w:tab/>
        <w:t>3</w:t>
      </w:r>
    </w:p>
    <w:p w:rsidR="002E4086" w:rsidRDefault="002E4086" w:rsidP="002E4086">
      <w:pPr>
        <w:tabs>
          <w:tab w:val="right" w:leader="dot" w:pos="992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4086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Получение литейных композиционных материалов.</w:t>
      </w:r>
      <w:r>
        <w:rPr>
          <w:rFonts w:ascii="Times New Roman" w:hAnsi="Times New Roman" w:cs="Times New Roman"/>
          <w:sz w:val="24"/>
          <w:szCs w:val="24"/>
        </w:rPr>
        <w:tab/>
        <w:t>3</w:t>
      </w:r>
    </w:p>
    <w:p w:rsidR="002E4086" w:rsidRDefault="002E4086" w:rsidP="002E4086">
      <w:pPr>
        <w:tabs>
          <w:tab w:val="right" w:leader="dot" w:pos="992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4086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proofErr w:type="gramStart"/>
      <w:r>
        <w:rPr>
          <w:rFonts w:ascii="Times New Roman" w:hAnsi="Times New Roman" w:cs="Times New Roman"/>
          <w:sz w:val="24"/>
          <w:szCs w:val="24"/>
        </w:rPr>
        <w:t>Силы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влияющие  на получение литейных  композиционных материалов.</w:t>
      </w:r>
      <w:r>
        <w:rPr>
          <w:rFonts w:ascii="Times New Roman" w:hAnsi="Times New Roman" w:cs="Times New Roman"/>
          <w:sz w:val="24"/>
          <w:szCs w:val="24"/>
        </w:rPr>
        <w:tab/>
        <w:t>4</w:t>
      </w:r>
    </w:p>
    <w:p w:rsidR="002E4086" w:rsidRDefault="002E4086" w:rsidP="002E4086">
      <w:pPr>
        <w:tabs>
          <w:tab w:val="right" w:leader="dot" w:pos="9639"/>
        </w:tabs>
        <w:autoSpaceDE w:val="0"/>
        <w:autoSpaceDN w:val="0"/>
        <w:adjustRightInd w:val="0"/>
        <w:spacing w:after="0" w:line="240" w:lineRule="auto"/>
        <w:ind w:left="283"/>
        <w:rPr>
          <w:rFonts w:ascii="Times New Roman" w:hAnsi="Times New Roman" w:cs="Times New Roman"/>
          <w:sz w:val="24"/>
          <w:szCs w:val="24"/>
        </w:rPr>
      </w:pPr>
      <w:r w:rsidRPr="002E4086">
        <w:rPr>
          <w:rFonts w:ascii="Times New Roman" w:hAnsi="Times New Roman" w:cs="Times New Roman"/>
          <w:sz w:val="24"/>
          <w:szCs w:val="24"/>
        </w:rPr>
        <w:t xml:space="preserve">3.1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Смачиваемость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4</w:t>
      </w:r>
    </w:p>
    <w:p w:rsidR="002E4086" w:rsidRDefault="002E4086" w:rsidP="002E4086">
      <w:pPr>
        <w:tabs>
          <w:tab w:val="right" w:leader="dot" w:pos="9639"/>
        </w:tabs>
        <w:autoSpaceDE w:val="0"/>
        <w:autoSpaceDN w:val="0"/>
        <w:adjustRightInd w:val="0"/>
        <w:spacing w:after="0" w:line="240" w:lineRule="auto"/>
        <w:ind w:left="283"/>
        <w:rPr>
          <w:rFonts w:ascii="Times New Roman" w:hAnsi="Times New Roman" w:cs="Times New Roman"/>
          <w:sz w:val="24"/>
          <w:szCs w:val="24"/>
        </w:rPr>
      </w:pPr>
      <w:r w:rsidRPr="002E4086">
        <w:rPr>
          <w:rFonts w:ascii="Times New Roman" w:hAnsi="Times New Roman" w:cs="Times New Roman"/>
          <w:sz w:val="24"/>
          <w:szCs w:val="24"/>
        </w:rPr>
        <w:t xml:space="preserve">3.2 </w:t>
      </w:r>
      <w:r>
        <w:rPr>
          <w:rFonts w:ascii="Times New Roman" w:hAnsi="Times New Roman" w:cs="Times New Roman"/>
          <w:sz w:val="24"/>
          <w:szCs w:val="24"/>
        </w:rPr>
        <w:t>Адгезия</w:t>
      </w:r>
      <w:r>
        <w:rPr>
          <w:rFonts w:ascii="Times New Roman" w:hAnsi="Times New Roman" w:cs="Times New Roman"/>
          <w:sz w:val="24"/>
          <w:szCs w:val="24"/>
        </w:rPr>
        <w:tab/>
        <w:t>6</w:t>
      </w:r>
    </w:p>
    <w:p w:rsidR="002E4086" w:rsidRDefault="002E4086" w:rsidP="002E4086">
      <w:pPr>
        <w:tabs>
          <w:tab w:val="right" w:leader="dot" w:pos="9639"/>
        </w:tabs>
        <w:autoSpaceDE w:val="0"/>
        <w:autoSpaceDN w:val="0"/>
        <w:adjustRightInd w:val="0"/>
        <w:spacing w:after="0" w:line="240" w:lineRule="auto"/>
        <w:ind w:left="283"/>
        <w:rPr>
          <w:rFonts w:ascii="Times New Roman" w:hAnsi="Times New Roman" w:cs="Times New Roman"/>
          <w:sz w:val="24"/>
          <w:szCs w:val="24"/>
        </w:rPr>
      </w:pPr>
      <w:r w:rsidRPr="002E4086">
        <w:rPr>
          <w:rFonts w:ascii="Times New Roman" w:hAnsi="Times New Roman" w:cs="Times New Roman"/>
          <w:sz w:val="24"/>
          <w:szCs w:val="24"/>
        </w:rPr>
        <w:t xml:space="preserve">3.3 </w:t>
      </w:r>
      <w:r>
        <w:rPr>
          <w:rFonts w:ascii="Times New Roman" w:hAnsi="Times New Roman" w:cs="Times New Roman"/>
          <w:sz w:val="24"/>
          <w:szCs w:val="24"/>
        </w:rPr>
        <w:t xml:space="preserve">Поверхностное натяжение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жидкого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связующего.</w:t>
      </w:r>
      <w:r>
        <w:rPr>
          <w:rFonts w:ascii="Times New Roman" w:hAnsi="Times New Roman" w:cs="Times New Roman"/>
          <w:sz w:val="24"/>
          <w:szCs w:val="24"/>
        </w:rPr>
        <w:tab/>
        <w:t>11</w:t>
      </w:r>
    </w:p>
    <w:p w:rsidR="002E4086" w:rsidRDefault="002E4086" w:rsidP="002E4086">
      <w:pPr>
        <w:tabs>
          <w:tab w:val="right" w:leader="dot" w:pos="992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литературы:</w:t>
      </w:r>
      <w:r>
        <w:rPr>
          <w:rFonts w:ascii="Times New Roman" w:hAnsi="Times New Roman" w:cs="Times New Roman"/>
          <w:sz w:val="24"/>
          <w:szCs w:val="24"/>
        </w:rPr>
        <w:tab/>
        <w:t>13</w:t>
      </w:r>
    </w:p>
    <w:p w:rsidR="002E4086" w:rsidRPr="002E4086" w:rsidRDefault="002E4086" w:rsidP="002E4086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</w:rPr>
      </w:pPr>
    </w:p>
    <w:p w:rsidR="002E4086" w:rsidRPr="002E4086" w:rsidRDefault="002E4086" w:rsidP="002E4086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</w:rPr>
      </w:pPr>
    </w:p>
    <w:p w:rsidR="002E4086" w:rsidRPr="002E4086" w:rsidRDefault="002E4086" w:rsidP="002E4086">
      <w:pPr>
        <w:autoSpaceDE w:val="0"/>
        <w:autoSpaceDN w:val="0"/>
        <w:adjustRightInd w:val="0"/>
        <w:spacing w:before="240" w:after="120" w:line="240" w:lineRule="auto"/>
        <w:rPr>
          <w:rFonts w:ascii="Calibri" w:hAnsi="Calibri" w:cs="Calibri"/>
        </w:rPr>
      </w:pPr>
    </w:p>
    <w:p w:rsidR="002E4086" w:rsidRDefault="002E4086" w:rsidP="002E4086">
      <w:pPr>
        <w:autoSpaceDE w:val="0"/>
        <w:autoSpaceDN w:val="0"/>
        <w:adjustRightInd w:val="0"/>
        <w:spacing w:before="240"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E4086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2E4086" w:rsidRPr="002E4086" w:rsidRDefault="002E4086" w:rsidP="002E4086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</w:rPr>
      </w:pP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08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Применение композиционных материалов в настоящее время ограничено высокой стоимостью, связанной в основном со сложностью процесса их получения. Такие технологии получения композиционных материалов, например, как порошковая металлургия, в основном многостадийные, длительные во времени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энергозатратные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методы. Поэтому в последнее время внимание исследователей направлено на создание новых технологий, которые позволят сделать композиты более доступными материалами. К таким методам относятся </w:t>
      </w:r>
      <w:r>
        <w:rPr>
          <w:rFonts w:ascii="Times New Roman" w:hAnsi="Times New Roman" w:cs="Times New Roman"/>
          <w:b/>
          <w:bCs/>
          <w:sz w:val="28"/>
          <w:szCs w:val="28"/>
        </w:rPr>
        <w:t>литейные технологии</w:t>
      </w:r>
      <w:r>
        <w:rPr>
          <w:rFonts w:ascii="Times New Roman" w:hAnsi="Times New Roman" w:cs="Times New Roman"/>
          <w:sz w:val="28"/>
          <w:szCs w:val="28"/>
        </w:rPr>
        <w:t xml:space="preserve"> получения композиционных материалов. </w:t>
      </w:r>
      <w:r>
        <w:rPr>
          <w:rFonts w:ascii="Times New Roman" w:hAnsi="Times New Roman" w:cs="Times New Roman"/>
          <w:sz w:val="28"/>
          <w:szCs w:val="28"/>
        </w:rPr>
        <w:tab/>
        <w:t xml:space="preserve">Велики эффективность и доступность литейных технологий, которые дают возможность наиболее простым путем получать изделия сложной конфигурации с минимальной последующей обработкой либо вообще без нее. Литые композиционные материалы получают с помощью различных методов жидкофазного совмещения, когда отдельные элементы композита помещаются в расплав жидкого металла (сплава), который после затвердевания связывает композит в единое целое. </w:t>
      </w:r>
    </w:p>
    <w:p w:rsidR="002E4086" w:rsidRPr="002E4086" w:rsidRDefault="002E4086" w:rsidP="002E4086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</w:rPr>
      </w:pPr>
    </w:p>
    <w:p w:rsidR="002E4086" w:rsidRDefault="002E4086" w:rsidP="002E4086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4086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bCs/>
          <w:sz w:val="28"/>
          <w:szCs w:val="28"/>
        </w:rPr>
        <w:t>Получение литейных композиционных материалов.</w:t>
      </w:r>
    </w:p>
    <w:p w:rsidR="002E4086" w:rsidRPr="002E4086" w:rsidRDefault="002E4086" w:rsidP="002E4086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</w:rPr>
      </w:pP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E408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 использованием литейных технологий композиционные материалы получают двумя способами:</w:t>
      </w:r>
    </w:p>
    <w:p w:rsidR="002E4086" w:rsidRDefault="002E4086" w:rsidP="002E4086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соединение твердой и жидкой фаз;</w:t>
      </w:r>
    </w:p>
    <w:p w:rsidR="002E4086" w:rsidRDefault="002E4086" w:rsidP="002E4086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соединение различных компонентов, находящихся в жидком состоянии. </w:t>
      </w: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E408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Процесс соединения твердой и жидкой фаз осуществляется в следующем порядке:</w:t>
      </w:r>
    </w:p>
    <w:p w:rsidR="002E4086" w:rsidRDefault="002E4086" w:rsidP="002E4086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размещение (укладка, установка) армирующих элементов в полость литейной формы перед заливкой матричным расплавом;</w:t>
      </w:r>
    </w:p>
    <w:p w:rsidR="002E4086" w:rsidRDefault="002E4086" w:rsidP="002E4086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заливка в литейную форму гетерогенного матричного расплава, содержащего армирующие элементы, приготовленном в специальном агрегате (ковше);</w:t>
      </w:r>
    </w:p>
    <w:p w:rsidR="002E4086" w:rsidRDefault="002E4086" w:rsidP="002E4086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введение армирующих элементов в матричный расплав в процессе заливки его в кристаллизатор или литейную форму; </w:t>
      </w:r>
    </w:p>
    <w:p w:rsidR="002E4086" w:rsidRDefault="002E4086" w:rsidP="002E4086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сборка (намотка) армирующих элементов в присутствии жидкого матричного сплава. </w:t>
      </w: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E408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 настоящее время промышленностью освоено большое количество композиционных материалов на основе технического алюминия и его сплавов (</w:t>
      </w:r>
      <w:proofErr w:type="spellStart"/>
      <w:r>
        <w:rPr>
          <w:rFonts w:ascii="Times New Roman" w:hAnsi="Times New Roman" w:cs="Times New Roman"/>
          <w:sz w:val="28"/>
          <w:szCs w:val="28"/>
        </w:rPr>
        <w:t>АМц</w:t>
      </w:r>
      <w:proofErr w:type="spellEnd"/>
      <w:r>
        <w:rPr>
          <w:rFonts w:ascii="Times New Roman" w:hAnsi="Times New Roman" w:cs="Times New Roman"/>
          <w:sz w:val="28"/>
          <w:szCs w:val="28"/>
        </w:rPr>
        <w:t>, АМг</w:t>
      </w:r>
      <w:proofErr w:type="gramStart"/>
      <w:r>
        <w:rPr>
          <w:rFonts w:ascii="Times New Roman" w:hAnsi="Times New Roman" w:cs="Times New Roman"/>
          <w:sz w:val="28"/>
          <w:szCs w:val="28"/>
        </w:rPr>
        <w:t>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АД1, Д16, САП и др.) </w:t>
      </w: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E408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Взаимодействие волокон с матрицей должно обеспечивать высокую реализацию механических свойств волокон в армированном материале и его монолитность. Для этого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необходимы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E4086" w:rsidRDefault="002E4086" w:rsidP="002E4086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хорошая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смачиваемость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волокон матрицей (связующим);</w:t>
      </w:r>
    </w:p>
    <w:p w:rsidR="002E4086" w:rsidRDefault="002E4086" w:rsidP="002E4086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высокая адгезия между волокном и матрицей, характеризуемая сдвиговой прочностью на границе раздела волокно — матрица;</w:t>
      </w:r>
    </w:p>
    <w:p w:rsidR="002E4086" w:rsidRDefault="002E4086" w:rsidP="002E4086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отсутствие или минимальное изменение свойств волокон под влиянием компонентов матрицы; </w:t>
      </w:r>
    </w:p>
    <w:p w:rsidR="002E4086" w:rsidRDefault="002E4086" w:rsidP="002E4086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релаксация внутренних напряжений в элементарном объеме волокно — матрица при термообработке или под влиянием компонентов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связующего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другие факторы. </w:t>
      </w:r>
    </w:p>
    <w:p w:rsidR="002E4086" w:rsidRPr="002E4086" w:rsidRDefault="002E4086" w:rsidP="002E4086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</w:rPr>
      </w:pPr>
    </w:p>
    <w:p w:rsidR="002E4086" w:rsidRDefault="002E4086" w:rsidP="002E4086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4086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3.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Силы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влияющие  на получение литейных  композиционных материалов.</w:t>
      </w:r>
    </w:p>
    <w:p w:rsidR="002E4086" w:rsidRDefault="002E4086" w:rsidP="002E4086">
      <w:pPr>
        <w:autoSpaceDE w:val="0"/>
        <w:autoSpaceDN w:val="0"/>
        <w:adjustRightInd w:val="0"/>
        <w:spacing w:before="240"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E4086">
        <w:rPr>
          <w:rFonts w:ascii="Times New Roman" w:hAnsi="Times New Roman" w:cs="Times New Roman"/>
          <w:b/>
          <w:bCs/>
          <w:sz w:val="28"/>
          <w:szCs w:val="28"/>
        </w:rPr>
        <w:t xml:space="preserve">3.1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Смачиваемость</w:t>
      </w:r>
      <w:proofErr w:type="spellEnd"/>
    </w:p>
    <w:p w:rsidR="002E4086" w:rsidRPr="002E4086" w:rsidRDefault="002E4086" w:rsidP="002E4086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</w:rPr>
      </w:pP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08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Необходимым и очень важным этапом в изготовлении композиционных материалов является смачивание жидким связующим (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адгезивом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поверхности волокна (субстрата). От характера смачивания во многом зависит качество поверхности раздела </w:t>
      </w:r>
      <w:r w:rsidRPr="002E4086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адгезив-субстрат</w:t>
      </w:r>
      <w:proofErr w:type="spellEnd"/>
      <w:r w:rsidRPr="002E4086">
        <w:rPr>
          <w:rFonts w:ascii="Times New Roman" w:hAnsi="Times New Roman" w:cs="Times New Roman"/>
          <w:sz w:val="28"/>
          <w:szCs w:val="28"/>
        </w:rPr>
        <w:t xml:space="preserve">». </w:t>
      </w:r>
      <w:r>
        <w:rPr>
          <w:rFonts w:ascii="Times New Roman" w:hAnsi="Times New Roman" w:cs="Times New Roman"/>
          <w:sz w:val="28"/>
          <w:szCs w:val="28"/>
        </w:rPr>
        <w:t xml:space="preserve">Смачивание – явление, происходящее при контакте жидкости с поверхностью твердого тела. В зависимости от числа контактирующих фаз различают два случая смачивания – иммерсионное и контактное. В иммерсионном смачивании участвуют только две фазы – жидкость и твердое тело. Как правило, оно имеет место при смачивании порошков. При контактном смачивании наряду с жидкостью и твердым телом присутствует третья фаза – газ или другая жидкость. </w:t>
      </w: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08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Количественной характеристикой контактного смачивания является краевой угол [</w:t>
      </w:r>
      <w:r>
        <w:rPr>
          <w:rFonts w:ascii="Times New Roman" w:hAnsi="Times New Roman" w:cs="Times New Roman"/>
          <w:sz w:val="28"/>
          <w:szCs w:val="28"/>
          <w:lang w:val="el-GR"/>
        </w:rPr>
        <w:t xml:space="preserve">θ] = </w:t>
      </w:r>
      <w:r>
        <w:rPr>
          <w:rFonts w:ascii="Times New Roman" w:hAnsi="Times New Roman" w:cs="Times New Roman"/>
          <w:sz w:val="28"/>
          <w:szCs w:val="28"/>
        </w:rPr>
        <w:t xml:space="preserve">град – угол, вершина которого находится на периметре смачивания – линии контакта трех фаз (ЛТК), одна сторона принадлежит поверхности </w:t>
      </w:r>
      <w:r w:rsidRPr="002E40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твердое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тело-смачивающая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жидкость</w:t>
      </w:r>
      <w:r w:rsidRPr="002E4086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Pr="002E408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</w:rPr>
        <w:t>ругая является касательной к поверхности смачивающей жидкости.</w:t>
      </w: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08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Краевые углы обычно измеряют с помощью горизонтального микроскопа с гониометрической приставкой, по фото- или виде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изображению, реже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интерферометрически</w:t>
      </w:r>
      <w:proofErr w:type="spellEnd"/>
      <w:r>
        <w:rPr>
          <w:rFonts w:ascii="Times New Roman" w:hAnsi="Times New Roman" w:cs="Times New Roman"/>
          <w:sz w:val="28"/>
          <w:szCs w:val="28"/>
        </w:rPr>
        <w:t>, методами капиллярного подъема или наклоняющейся пластинки. Для расчетов используют краевые углы капель радиуса 1</w:t>
      </w:r>
      <w:r w:rsidRPr="002E4086">
        <w:rPr>
          <w:rFonts w:ascii="Times New Roman" w:hAnsi="Times New Roman" w:cs="Times New Roman"/>
          <w:sz w:val="28"/>
          <w:szCs w:val="28"/>
        </w:rPr>
        <w:t>÷2</w:t>
      </w:r>
      <w:r>
        <w:rPr>
          <w:rFonts w:ascii="Times New Roman" w:hAnsi="Times New Roman" w:cs="Times New Roman"/>
          <w:sz w:val="28"/>
          <w:szCs w:val="28"/>
        </w:rPr>
        <w:t>мм (объем 10</w:t>
      </w:r>
      <w:r w:rsidRPr="002E4086">
        <w:rPr>
          <w:rFonts w:ascii="Times New Roman" w:hAnsi="Times New Roman" w:cs="Times New Roman"/>
          <w:sz w:val="28"/>
          <w:szCs w:val="28"/>
        </w:rPr>
        <w:t xml:space="preserve">÷20 </w:t>
      </w:r>
      <w:r>
        <w:rPr>
          <w:rFonts w:ascii="Times New Roman" w:hAnsi="Times New Roman" w:cs="Times New Roman"/>
          <w:sz w:val="28"/>
          <w:szCs w:val="28"/>
        </w:rPr>
        <w:t xml:space="preserve">мкл). При очень малых размерах капель необходимо учитывать зависимость </w:t>
      </w:r>
      <w:r>
        <w:rPr>
          <w:rFonts w:ascii="Times New Roman" w:hAnsi="Times New Roman" w:cs="Times New Roman"/>
          <w:sz w:val="28"/>
          <w:szCs w:val="28"/>
          <w:lang w:val="el-GR"/>
        </w:rPr>
        <w:t xml:space="preserve">γLV </w:t>
      </w:r>
      <w:r>
        <w:rPr>
          <w:rFonts w:ascii="Times New Roman" w:hAnsi="Times New Roman" w:cs="Times New Roman"/>
          <w:sz w:val="28"/>
          <w:szCs w:val="28"/>
        </w:rPr>
        <w:t>от размера капли. При очень больших размерах капли действие силы тяжести искажает значение краевого угла. Для</w:t>
      </w: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того, чтобы этого не происходило, должно соблюдаться условие r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&lt;&lt; a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=2</w:t>
      </w:r>
      <w:r>
        <w:rPr>
          <w:rFonts w:ascii="Times New Roman" w:hAnsi="Times New Roman" w:cs="Times New Roman"/>
          <w:sz w:val="28"/>
          <w:szCs w:val="28"/>
          <w:lang w:val="el-GR"/>
        </w:rPr>
        <w:t>γLV/</w:t>
      </w:r>
      <w:r>
        <w:rPr>
          <w:rFonts w:ascii="Cambria Math" w:hAnsi="Cambria Math" w:cs="Cambria Math"/>
          <w:sz w:val="28"/>
          <w:szCs w:val="28"/>
          <w:lang w:val="el-GR"/>
        </w:rPr>
        <w:t>∆</w:t>
      </w:r>
      <w:r>
        <w:rPr>
          <w:rFonts w:ascii="Times New Roman" w:hAnsi="Times New Roman" w:cs="Times New Roman"/>
          <w:sz w:val="28"/>
          <w:szCs w:val="28"/>
          <w:lang w:val="el-GR"/>
        </w:rPr>
        <w:t xml:space="preserve">ρg , </w:t>
      </w:r>
      <w:r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радиус капли, </w:t>
      </w:r>
      <w:proofErr w:type="spellStart"/>
      <w:r>
        <w:rPr>
          <w:rFonts w:ascii="Times New Roman" w:hAnsi="Times New Roman" w:cs="Times New Roman"/>
          <w:sz w:val="28"/>
          <w:szCs w:val="28"/>
        </w:rPr>
        <w:t>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– капиллярная постоянная, </w:t>
      </w:r>
      <w:r>
        <w:rPr>
          <w:rFonts w:ascii="Cambria Math" w:hAnsi="Cambria Math" w:cs="Cambria Math"/>
          <w:sz w:val="28"/>
          <w:szCs w:val="28"/>
        </w:rPr>
        <w:t>∆</w:t>
      </w:r>
      <w:r>
        <w:rPr>
          <w:rFonts w:ascii="Times New Roman" w:hAnsi="Times New Roman" w:cs="Times New Roman"/>
          <w:sz w:val="28"/>
          <w:szCs w:val="28"/>
          <w:lang w:val="el-GR"/>
        </w:rPr>
        <w:t xml:space="preserve">ρ – </w:t>
      </w:r>
      <w:r>
        <w:rPr>
          <w:rFonts w:ascii="Times New Roman" w:hAnsi="Times New Roman" w:cs="Times New Roman"/>
          <w:sz w:val="28"/>
          <w:szCs w:val="28"/>
        </w:rPr>
        <w:t xml:space="preserve">разность плотностей жидкости и газа, </w:t>
      </w:r>
      <w:proofErr w:type="spellStart"/>
      <w:r>
        <w:rPr>
          <w:rFonts w:ascii="Times New Roman" w:hAnsi="Times New Roman" w:cs="Times New Roman"/>
          <w:sz w:val="28"/>
          <w:szCs w:val="28"/>
        </w:rPr>
        <w:t>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ускорение свободного падения.</w:t>
      </w: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Величина равновесного краевого угла определяется законом Юнга:</w:t>
      </w: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vertAlign w:val="subscript"/>
          <w:lang w:val="el-GR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cos</w:t>
      </w:r>
      <w:proofErr w:type="spellEnd"/>
      <w:r>
        <w:rPr>
          <w:rFonts w:ascii="Times New Roman" w:hAnsi="Times New Roman" w:cs="Times New Roman"/>
          <w:sz w:val="28"/>
          <w:szCs w:val="28"/>
          <w:lang w:val="el-GR"/>
        </w:rPr>
        <w:t>θ</w:t>
      </w:r>
      <w:proofErr w:type="gramEnd"/>
      <w:r>
        <w:rPr>
          <w:rFonts w:ascii="Times New Roman" w:hAnsi="Times New Roman" w:cs="Times New Roman"/>
          <w:sz w:val="28"/>
          <w:szCs w:val="28"/>
          <w:lang w:val="el-GR"/>
        </w:rPr>
        <w:t xml:space="preserve"> = (γ</w:t>
      </w:r>
      <w:r>
        <w:rPr>
          <w:rFonts w:ascii="Times New Roman" w:hAnsi="Times New Roman" w:cs="Times New Roman"/>
          <w:sz w:val="28"/>
          <w:szCs w:val="28"/>
          <w:vertAlign w:val="subscript"/>
          <w:lang w:val="el-GR"/>
        </w:rPr>
        <w:t>SV</w:t>
      </w:r>
      <w:r>
        <w:rPr>
          <w:rFonts w:ascii="Times New Roman" w:hAnsi="Times New Roman" w:cs="Times New Roman"/>
          <w:sz w:val="28"/>
          <w:szCs w:val="28"/>
          <w:lang w:val="el-GR"/>
        </w:rPr>
        <w:t xml:space="preserve"> - γ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  <w:lang w:val="el-GR"/>
        </w:rPr>
        <w:t>SL</w:t>
      </w:r>
      <w:r>
        <w:rPr>
          <w:rFonts w:ascii="Times New Roman" w:hAnsi="Times New Roman" w:cs="Times New Roman"/>
          <w:sz w:val="28"/>
          <w:szCs w:val="28"/>
          <w:lang w:val="el-GR"/>
        </w:rPr>
        <w:t xml:space="preserve">) / γ </w:t>
      </w:r>
      <w:r>
        <w:rPr>
          <w:rFonts w:ascii="Times New Roman" w:hAnsi="Times New Roman" w:cs="Times New Roman"/>
          <w:sz w:val="28"/>
          <w:szCs w:val="28"/>
          <w:vertAlign w:val="subscript"/>
          <w:lang w:val="el-GR"/>
        </w:rPr>
        <w:t>LV</w:t>
      </w: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08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 зависимости от значений </w:t>
      </w:r>
      <w:r>
        <w:rPr>
          <w:rFonts w:ascii="Times New Roman" w:hAnsi="Times New Roman" w:cs="Times New Roman"/>
          <w:sz w:val="28"/>
          <w:szCs w:val="28"/>
          <w:lang w:val="el-GR"/>
        </w:rPr>
        <w:t xml:space="preserve">θ </w:t>
      </w:r>
      <w:r>
        <w:rPr>
          <w:rFonts w:ascii="Times New Roman" w:hAnsi="Times New Roman" w:cs="Times New Roman"/>
          <w:sz w:val="28"/>
          <w:szCs w:val="28"/>
        </w:rPr>
        <w:t>различают следующие случаи:</w:t>
      </w: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086">
        <w:rPr>
          <w:rFonts w:ascii="Times New Roman" w:hAnsi="Times New Roman" w:cs="Times New Roman"/>
          <w:sz w:val="28"/>
          <w:szCs w:val="28"/>
        </w:rPr>
        <w:t xml:space="preserve">0 &lt; </w:t>
      </w:r>
      <w:r>
        <w:rPr>
          <w:rFonts w:ascii="Times New Roman" w:hAnsi="Times New Roman" w:cs="Times New Roman"/>
          <w:sz w:val="28"/>
          <w:szCs w:val="28"/>
          <w:lang w:val="el-GR"/>
        </w:rPr>
        <w:t>θ &lt; 90o (</w:t>
      </w:r>
      <w:r>
        <w:rPr>
          <w:rFonts w:ascii="Times New Roman" w:hAnsi="Times New Roman" w:cs="Times New Roman"/>
          <w:sz w:val="28"/>
          <w:szCs w:val="28"/>
        </w:rPr>
        <w:t>острый угол) – смачивание твердой поверхности жидкостью;</w:t>
      </w: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l-GR"/>
        </w:rPr>
        <w:t>θ &gt; 90 (</w:t>
      </w:r>
      <w:r>
        <w:rPr>
          <w:rFonts w:ascii="Times New Roman" w:hAnsi="Times New Roman" w:cs="Times New Roman"/>
          <w:sz w:val="28"/>
          <w:szCs w:val="28"/>
        </w:rPr>
        <w:t xml:space="preserve">тупой угол)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несмачивание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или плохое смачивание;</w:t>
      </w: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l-GR"/>
        </w:rPr>
        <w:t xml:space="preserve">θ </w:t>
      </w:r>
      <w:r>
        <w:rPr>
          <w:rFonts w:ascii="Cambria Math" w:hAnsi="Cambria Math" w:cs="Cambria Math"/>
          <w:sz w:val="28"/>
          <w:szCs w:val="28"/>
          <w:lang w:val="el-GR"/>
        </w:rPr>
        <w:t>→</w:t>
      </w:r>
      <w:r>
        <w:rPr>
          <w:rFonts w:ascii="Times New Roman" w:hAnsi="Times New Roman" w:cs="Times New Roman"/>
          <w:sz w:val="28"/>
          <w:szCs w:val="28"/>
          <w:lang w:val="el-GR"/>
        </w:rPr>
        <w:t xml:space="preserve"> 0 (</w:t>
      </w:r>
      <w:r>
        <w:rPr>
          <w:rFonts w:ascii="Times New Roman" w:hAnsi="Times New Roman" w:cs="Times New Roman"/>
          <w:sz w:val="28"/>
          <w:szCs w:val="28"/>
        </w:rPr>
        <w:t>равновесный угол не устанавливается) – растекание.</w:t>
      </w: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08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При смачивании в среде газа различают краевые углы натекания </w:t>
      </w:r>
      <w:r>
        <w:rPr>
          <w:rFonts w:ascii="Times New Roman" w:hAnsi="Times New Roman" w:cs="Times New Roman"/>
          <w:sz w:val="28"/>
          <w:szCs w:val="28"/>
          <w:lang w:val="el-GR"/>
        </w:rPr>
        <w:t>θ</w:t>
      </w:r>
      <w:r>
        <w:rPr>
          <w:rFonts w:ascii="Times New Roman" w:hAnsi="Times New Roman" w:cs="Times New Roman"/>
          <w:sz w:val="28"/>
          <w:szCs w:val="28"/>
        </w:rPr>
        <w:t xml:space="preserve">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оттекания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l-GR"/>
        </w:rPr>
        <w:t>θr; θ</w:t>
      </w:r>
      <w:r>
        <w:rPr>
          <w:rFonts w:ascii="Times New Roman" w:hAnsi="Times New Roman" w:cs="Times New Roman"/>
          <w:sz w:val="28"/>
          <w:szCs w:val="28"/>
        </w:rPr>
        <w:t xml:space="preserve">а устанавливается при нанесении капли жидкости на твердую поверхность (рис.1а), </w:t>
      </w:r>
      <w:r>
        <w:rPr>
          <w:rFonts w:ascii="Times New Roman" w:hAnsi="Times New Roman" w:cs="Times New Roman"/>
          <w:sz w:val="28"/>
          <w:szCs w:val="28"/>
          <w:lang w:val="el-GR"/>
        </w:rPr>
        <w:t xml:space="preserve">θr – </w:t>
      </w:r>
      <w:r>
        <w:rPr>
          <w:rFonts w:ascii="Times New Roman" w:hAnsi="Times New Roman" w:cs="Times New Roman"/>
          <w:sz w:val="28"/>
          <w:szCs w:val="28"/>
        </w:rPr>
        <w:t xml:space="preserve">при подведении пузырька воздуха к поверхности образца, погруженного в жидкость (рис 1б). Краевые углы избирательного смачивания </w:t>
      </w:r>
      <w:r>
        <w:rPr>
          <w:rFonts w:ascii="Times New Roman" w:hAnsi="Times New Roman" w:cs="Times New Roman"/>
          <w:sz w:val="28"/>
          <w:szCs w:val="28"/>
          <w:lang w:val="el-GR"/>
        </w:rPr>
        <w:t>θ</w:t>
      </w:r>
      <w:proofErr w:type="spellStart"/>
      <w:r>
        <w:rPr>
          <w:rFonts w:ascii="Times New Roman" w:hAnsi="Times New Roman" w:cs="Times New Roman"/>
          <w:sz w:val="28"/>
          <w:szCs w:val="28"/>
        </w:rPr>
        <w:t>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формируются при контакте двух не смешивающихся жидкостей (чаще всего воды и углеводорода) с твердой поверхностью (рис.1 в)</w:t>
      </w:r>
    </w:p>
    <w:p w:rsidR="002E4086" w:rsidRPr="002E4086" w:rsidRDefault="002E4086" w:rsidP="002E4086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</w:rPr>
      </w:pP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Calibri" w:hAnsi="Calibri" w:cs="Calibri"/>
          <w:noProof/>
        </w:rPr>
        <w:drawing>
          <wp:inline distT="0" distB="0" distL="0" distR="0">
            <wp:extent cx="3487420" cy="11906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742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Рис.1  Краевые углы смачивания</w:t>
      </w:r>
    </w:p>
    <w:p w:rsidR="002E4086" w:rsidRPr="002E4086" w:rsidRDefault="002E4086" w:rsidP="002E4086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</w:rPr>
      </w:pP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08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При формировании композиционных материалов необходимым условием хорошей адгезии волокна к </w:t>
      </w:r>
      <w:proofErr w:type="gramStart"/>
      <w:r>
        <w:rPr>
          <w:rFonts w:ascii="Times New Roman" w:hAnsi="Times New Roman" w:cs="Times New Roman"/>
          <w:sz w:val="28"/>
          <w:szCs w:val="28"/>
        </w:rPr>
        <w:t>связующему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является смачивание жидким связующим поверхности волокна. Небольшое значение </w:t>
      </w:r>
      <w:r>
        <w:rPr>
          <w:rFonts w:ascii="Times New Roman" w:hAnsi="Times New Roman" w:cs="Times New Roman"/>
          <w:sz w:val="28"/>
          <w:szCs w:val="28"/>
          <w:lang w:val="el-GR"/>
        </w:rPr>
        <w:t>θ (</w:t>
      </w:r>
      <w:r>
        <w:rPr>
          <w:rFonts w:ascii="Times New Roman" w:hAnsi="Times New Roman" w:cs="Times New Roman"/>
          <w:sz w:val="28"/>
          <w:szCs w:val="28"/>
        </w:rPr>
        <w:t xml:space="preserve">в идеале </w:t>
      </w:r>
      <w:r>
        <w:rPr>
          <w:rFonts w:ascii="Times New Roman" w:hAnsi="Times New Roman" w:cs="Times New Roman"/>
          <w:sz w:val="28"/>
          <w:szCs w:val="28"/>
          <w:lang w:val="el-GR"/>
        </w:rPr>
        <w:t>θ</w:t>
      </w:r>
      <w:r>
        <w:rPr>
          <w:rFonts w:ascii="Cambria Math" w:hAnsi="Cambria Math" w:cs="Cambria Math"/>
          <w:sz w:val="28"/>
          <w:szCs w:val="28"/>
          <w:lang w:val="el-GR"/>
        </w:rPr>
        <w:t>→</w:t>
      </w:r>
      <w:r>
        <w:rPr>
          <w:rFonts w:ascii="Times New Roman" w:hAnsi="Times New Roman" w:cs="Times New Roman"/>
          <w:sz w:val="28"/>
          <w:szCs w:val="28"/>
          <w:lang w:val="el-GR"/>
        </w:rPr>
        <w:t xml:space="preserve"> 0) </w:t>
      </w:r>
      <w:r>
        <w:rPr>
          <w:rFonts w:ascii="Times New Roman" w:hAnsi="Times New Roman" w:cs="Times New Roman"/>
          <w:sz w:val="28"/>
          <w:szCs w:val="28"/>
        </w:rPr>
        <w:t>способствует тому, чтобы площадь контакта волокна и связующего была максимальна. Тем не менее, следует избегать быстрого растекания связующего по поверхности волокна, концентрация дефектов на которой, как правило,</w:t>
      </w: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высока. При достаточной глубине впадин на поверхности волокна и быстром распространении фронта жидкого связующего возможно запирание пузырьков воздуха в дефектах поверхности. Это может привести к возникновению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дефектов на межфазной поверхности уже на самой начальной стадии формирования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адгезионного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соединения.</w:t>
      </w:r>
    </w:p>
    <w:p w:rsidR="002E4086" w:rsidRPr="002E4086" w:rsidRDefault="002E4086" w:rsidP="002E4086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</w:rPr>
      </w:pPr>
    </w:p>
    <w:p w:rsidR="002E4086" w:rsidRDefault="002E4086" w:rsidP="002E4086">
      <w:pPr>
        <w:autoSpaceDE w:val="0"/>
        <w:autoSpaceDN w:val="0"/>
        <w:adjustRightInd w:val="0"/>
        <w:spacing w:before="240"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E4086">
        <w:rPr>
          <w:rFonts w:ascii="Times New Roman" w:hAnsi="Times New Roman" w:cs="Times New Roman"/>
          <w:b/>
          <w:bCs/>
          <w:sz w:val="28"/>
          <w:szCs w:val="28"/>
        </w:rPr>
        <w:t xml:space="preserve">3.2 </w:t>
      </w:r>
      <w:r>
        <w:rPr>
          <w:rFonts w:ascii="Times New Roman" w:hAnsi="Times New Roman" w:cs="Times New Roman"/>
          <w:b/>
          <w:bCs/>
          <w:sz w:val="28"/>
          <w:szCs w:val="28"/>
        </w:rPr>
        <w:t>Адгезия</w:t>
      </w:r>
    </w:p>
    <w:p w:rsidR="002E4086" w:rsidRPr="002E4086" w:rsidRDefault="002E4086" w:rsidP="002E4086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</w:rPr>
      </w:pP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E408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Известно несколько теорий адгезии. Каждая из них была разработана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объяснения конкретных результатов физико-химических экспериментов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измерению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адгезионной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прочности соединения </w:t>
      </w:r>
      <w:r w:rsidRPr="002E4086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адгезив-субстрат</w:t>
      </w:r>
      <w:proofErr w:type="spellEnd"/>
      <w:r w:rsidRPr="002E4086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макрообразцах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изучению влияния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l-GR"/>
        </w:rPr>
        <w:t>τ</w:t>
      </w:r>
      <w:r>
        <w:rPr>
          <w:rFonts w:ascii="Times New Roman" w:hAnsi="Times New Roman" w:cs="Times New Roman"/>
          <w:sz w:val="28"/>
          <w:szCs w:val="28"/>
        </w:rPr>
        <w:t>о различных факторов.</w:t>
      </w: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Механическая (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микрореологическая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) теория адгезии.</w:t>
      </w: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08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Основателем механической теории адгезии является Мак-Бен. Согласно этой теории, адгезия осуществляется за счет затекания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адгезива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поры  или трещины на поверхности субстрата с последующим затвердеванием. При этом считается, что между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адгезивом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субстратом образуются </w:t>
      </w:r>
      <w:r w:rsidRPr="002E40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заклепки</w:t>
      </w:r>
      <w:r w:rsidRPr="002E4086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 xml:space="preserve">связывающие компоненты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адгезионного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соединения путем механического</w:t>
      </w: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заклинивания.</w:t>
      </w: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08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Таким образом, прочность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адгезионного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соединения определяется пористостью субстрата (включая форму пор) и прочностью пленки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адгезива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Механическое сцепление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адгезива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субстрата, безусловно, играет существенную роль в обеспечении прочности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адгезионного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соединения, особенно если субстрат пронизан сеткой сквозных пор (ткань). Тем не менее, эта теория не объясняет адгезию непористых тел с гладкими поверхностями и не учитывает химическую природу и физико-химические свойства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адгезива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субстрата. Основной вывод механической теории адгезии состоит в том, что увеличение площади контакта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адгезива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субстрата приводит к увеличению прочности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адгезионного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соединения.</w:t>
      </w: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Адсорбционная (молекулярная) теория адгезии</w:t>
      </w: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086"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 xml:space="preserve">Адсорбционная (или молекулярная) теория адгезии разработана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Дебройном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Мак-Лареном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Эта теория определяет адгезию как результат взаимодействия между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адгезивом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субстратом за счет межмолекулярных сил, т.е. как физическую адсорбцию. Основной вывод этой теории заключается в том, что высокая прочность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адгезионного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соединения достигается только в тех случаях, когда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адгезив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субстрат обладают полярными функциональными группами. Это делает проблематичным объяснение адгезии между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слабополярными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неполярными полимерами. Тем не менее, адсорбционная теория адгезии хорошо согласуется с представлениями о взаимосвязи адгезии и удельной свободной поверхностной энергией межфазных границ, величина которой определяется межмолекулярными</w:t>
      </w: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взаимодействиями в объеме контактирующих фаз.</w:t>
      </w: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Химическая теория адгезии</w:t>
      </w: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08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Теория рассматривает явление адгезии как результат химического взаимодействия компонентов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адгезионного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соединения. Следует отметить, что резкую границу между адгезией, обусловленной физическими силами, и адгезией, реализующейся за счет образования химических связей между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адгезивом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субстратом, провести нельзя точно так же, как нельзя четко разграничить явления физической адсорбции и хемосорбции. Очевидно, что здесь нельзя вести речь о единой модели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адгезионного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соединения, поскольку каждый случай адгезии в рамках данной теории реализуется по индивидуальному механизму. </w:t>
      </w: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Электрическая теория адгезии</w:t>
      </w: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08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Электрическая теория адгезии предложена Дерягиным и Кротовой. Согласно этой теории, адгезия реализуется путем контактной электризации, имеющей место при тесном соприкосновении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адгезива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субстрата.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Адгезив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субстрат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адгезионном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соединении отождествляются с обкладками электрического конденсатора, а процесс разъединения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адгезива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субстрата – с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раздвижением обкладок конденсатора. При этом между пластинами возникает разность потенциалов, которая растет с увеличением зазора между ними до наступления электрического разряда. При медленном разъединении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адгезива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субстрата заряды успевают стечь с обкладок конденсатора, при высокой скорости разъединения высокая плотность заряда на обкладках конденсатора сохраняется вплоть до наступления разряда.</w:t>
      </w: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08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Следует отметить, что электрические явления, сопровождающие разрушение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адгезионных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соединений, наблюдаются лишь при определенных условиях эксперимента (абсолютно сухие образцы, большие скорости расслаивания). Кроме того, с точки зрения электрической теории адгезии, сближение химической природы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адгезива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субстрата должно приводить к уменьшению контактной разности потенциалов, а, следовательно, и к снижению прочности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адгезионного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соединения. Этот тезис также не находит экспериментального подтверждения.</w:t>
      </w: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Диффузионная теория адгезии</w:t>
      </w: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08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Диффузионная теория, предложенная для объяснения адгезии полимеров, разработана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Воюцким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 позиций этой теории адгезия обеспечивается посредством диффузии макромолекул или их сегментов через границу раздела </w:t>
      </w:r>
      <w:r w:rsidRPr="002E4086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адгезив-субстрат</w:t>
      </w:r>
      <w:proofErr w:type="spellEnd"/>
      <w:r w:rsidRPr="002E4086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и образованием прочной связи между полимерами. Диффузия молекул одного полимера в другой есть ни что иное как растворение, которое приводит к исчезновению границы раздела фаз и образованию спайки между контактирующими телами (фазами). Таким образом, адгезия полимеров рассматривается как явление, затрагивающее не только поверхность раздела, но и достаточно широкие (порядка десятка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мкм</w:t>
      </w:r>
      <w:proofErr w:type="gramEnd"/>
      <w:r>
        <w:rPr>
          <w:rFonts w:ascii="Times New Roman" w:hAnsi="Times New Roman" w:cs="Times New Roman"/>
          <w:sz w:val="28"/>
          <w:szCs w:val="28"/>
        </w:rPr>
        <w:t>) слои контактирующих фаз и реализующееся посредством межмолекулярных сил.</w:t>
      </w: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08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Данная теория хорошо объясняет усиление адгезии при сближении химической природы компонентов. Однако экспериментальные данные, полученные в последнее время, свидетельствуют о необходимости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рассмотрения процессов, происходящих именно вблизи межфазной границы </w:t>
      </w:r>
      <w:r w:rsidRPr="002E4086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адгезив-субстрат</w:t>
      </w:r>
      <w:proofErr w:type="spellEnd"/>
      <w:r w:rsidRPr="002E4086">
        <w:rPr>
          <w:rFonts w:ascii="Times New Roman" w:hAnsi="Times New Roman" w:cs="Times New Roman"/>
          <w:sz w:val="28"/>
          <w:szCs w:val="28"/>
        </w:rPr>
        <w:t xml:space="preserve">». </w:t>
      </w:r>
      <w:r>
        <w:rPr>
          <w:rFonts w:ascii="Times New Roman" w:hAnsi="Times New Roman" w:cs="Times New Roman"/>
          <w:sz w:val="28"/>
          <w:szCs w:val="28"/>
        </w:rPr>
        <w:t xml:space="preserve">Для осуществления диффузионных процессов необходимо соблюдение двух условий: термодинамического, которое сводится к взаимной растворимости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адгезива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субстрата и их совместимости, и кинетического, которое обеспечивается подвижностью макромолекул.</w:t>
      </w: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Релаксационная теория адгезии</w:t>
      </w:r>
    </w:p>
    <w:p w:rsidR="002E4086" w:rsidRPr="002E4086" w:rsidRDefault="002E4086" w:rsidP="002E40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08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Теория рассматривает процессы деформации, возникновение внутренних напряжений и их релаксацию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адгезиве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 отделении пленок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адгезива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поверхности субстрата. Следует отметить, что внутренние напряжения возникают в процессе формирования пленок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адгезива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оказывают влияние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адгезионную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прочность соединения </w:t>
      </w:r>
      <w:r w:rsidRPr="002E4086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субстрат-адгезив</w:t>
      </w:r>
      <w:proofErr w:type="spellEnd"/>
      <w:r w:rsidRPr="002E4086">
        <w:rPr>
          <w:rFonts w:ascii="Times New Roman" w:hAnsi="Times New Roman" w:cs="Times New Roman"/>
          <w:sz w:val="28"/>
          <w:szCs w:val="28"/>
        </w:rPr>
        <w:t>».</w:t>
      </w: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08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Природа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адгезионной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связи при этом не меняется: возникает лишь условие для изменения адгезии путем уменьшения числа связей, приходящихся на единицу площади контакта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адгезива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субстрата. Теория также учитывает  возникновение и релаксацию внутренних напряжений в процессе эксплуатации материала, элементарной ячейкой которого является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адгезионное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соединение.</w:t>
      </w: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Теория слабых граничных слоев</w:t>
      </w: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08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Суть этой теории, разработанной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Бикерманом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сводится к тому, что в зоне контакта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адгезива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субстрата образуются </w:t>
      </w:r>
      <w:r w:rsidRPr="002E40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слабые</w:t>
      </w:r>
      <w:r w:rsidRPr="002E4086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граничные слои с физико-химическими свойствами, отличными от свойств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адгезива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субстрата, которые и определяют прочность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адгезионного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соединения. </w:t>
      </w: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08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Рассуждения, положенные в основу данной теории, основаны на том, что вероятность разрушения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адгезионного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соединения строго вдоль межфазной границы крайне мала. Из этого следует, что механизм разрушения может быть только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когезионным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экспериментально определяемая сила, необходимая для разрушения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адгезионного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соединения,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адгезионной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прочностью не является,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следовательно сведений об истинной адгезии величина </w:t>
      </w:r>
      <w:r>
        <w:rPr>
          <w:rFonts w:ascii="Times New Roman" w:hAnsi="Times New Roman" w:cs="Times New Roman"/>
          <w:sz w:val="28"/>
          <w:szCs w:val="28"/>
          <w:lang w:val="el-GR"/>
        </w:rPr>
        <w:t>τ</w:t>
      </w:r>
      <w:r>
        <w:rPr>
          <w:rFonts w:ascii="Times New Roman" w:hAnsi="Times New Roman" w:cs="Times New Roman"/>
          <w:sz w:val="28"/>
          <w:szCs w:val="28"/>
        </w:rPr>
        <w:t>о дать не может.</w:t>
      </w: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086"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 xml:space="preserve">Представление о слабых граничных слоях занимает весьма важно для развития представлений о механизмах возникновения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адгезионной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прочности и разрушения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адгезионных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соединений: неотъемлемой частью большинства механических испытаний является контроль характера разрушения. Более того, при детальном рассмотрении некоторых межфазных явлений в полимерных системах обнаружено, что наряду с технологическими причинами возникновения слабых граничных слоев, существуют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термодинамически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обоснованные причины появления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микрогетерогенности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поверхностных слоях, которые приводят, например, при контакте двух полимеров к образованию переходных областей, отличающихся по структуре и свойствам. Существенным плюсом данной теории является учет влияния среды, с которой контактирует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адгезионное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соединение.</w:t>
      </w: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08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Теория слабых граничных слоев почти не принимает во внимание химическую структуру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адгезивов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Серьезной альтернативой этой теории является рассмотрение вопроса о локализации разрушений в элементарных ячейках волокнистых композитов. </w:t>
      </w: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08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Большинство из изложенных выше теорий адгезии по существу описывают разрушение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адгезионных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соединений. Ключом к пониманию именно явления адгезии является четкое разграничение двух процессов – формирования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адгезионного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соединения и его разрушения. Без контакта поверхностей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адгезива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субстрата явление адгезии проявляться не может. Этот аргумент является обоснованием для рассмотрения адгезии с точки зрения физической химии поверхностных явлений.</w:t>
      </w:r>
    </w:p>
    <w:p w:rsidR="002E4086" w:rsidRPr="002E4086" w:rsidRDefault="002E4086" w:rsidP="002E4086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</w:rPr>
      </w:pPr>
    </w:p>
    <w:p w:rsidR="002E4086" w:rsidRDefault="002E4086" w:rsidP="002E4086">
      <w:pPr>
        <w:autoSpaceDE w:val="0"/>
        <w:autoSpaceDN w:val="0"/>
        <w:adjustRightInd w:val="0"/>
        <w:spacing w:before="240"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E4086">
        <w:rPr>
          <w:rFonts w:ascii="Times New Roman" w:hAnsi="Times New Roman" w:cs="Times New Roman"/>
          <w:b/>
          <w:bCs/>
          <w:sz w:val="28"/>
          <w:szCs w:val="28"/>
        </w:rPr>
        <w:t xml:space="preserve">3.3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Поверхностное натяжение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жидкого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связующего.</w:t>
      </w:r>
    </w:p>
    <w:p w:rsidR="002E4086" w:rsidRPr="002E4086" w:rsidRDefault="002E4086" w:rsidP="002E4086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</w:rPr>
      </w:pP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08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Существует большое число независимых методов определения поверхностного натяжения жидкого связующего.</w:t>
      </w: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Рассмотрим некоторые их них.</w:t>
      </w: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08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Метод уравновешивания пластинки или метод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Вильгельми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основан на измерении силы, необходимой для уравновешивания тонкой пластинки, погруженной в жидкость. При определении предпочтительно использовать пластинку из материала, хорошо смачивающегося исследуемой жидкостью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os</w:t>
      </w:r>
      <w:proofErr w:type="spellEnd"/>
      <w:r>
        <w:rPr>
          <w:rFonts w:ascii="Times New Roman" w:hAnsi="Times New Roman" w:cs="Times New Roman"/>
          <w:sz w:val="28"/>
          <w:szCs w:val="28"/>
          <w:lang w:val="el-GR"/>
        </w:rPr>
        <w:t xml:space="preserve">θ </w:t>
      </w:r>
      <w:r>
        <w:rPr>
          <w:rFonts w:ascii="Cambria Math" w:hAnsi="Cambria Math" w:cs="Cambria Math"/>
          <w:sz w:val="28"/>
          <w:szCs w:val="28"/>
          <w:lang w:val="el-GR"/>
        </w:rPr>
        <w:t>→</w:t>
      </w:r>
      <w:r>
        <w:rPr>
          <w:rFonts w:ascii="Times New Roman" w:hAnsi="Times New Roman" w:cs="Times New Roman"/>
          <w:sz w:val="28"/>
          <w:szCs w:val="28"/>
          <w:lang w:val="el-GR"/>
        </w:rPr>
        <w:t xml:space="preserve"> 0. </w:t>
      </w:r>
      <w:r>
        <w:rPr>
          <w:rFonts w:ascii="Times New Roman" w:hAnsi="Times New Roman" w:cs="Times New Roman"/>
          <w:sz w:val="28"/>
          <w:szCs w:val="28"/>
        </w:rPr>
        <w:t>Существуют несколько вариантов реализации этого метода, использующие различные экспериментальные условия (погружение, уравновешивание, отрыв пластинки).</w:t>
      </w: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08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Метод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c</w:t>
      </w:r>
      <w:proofErr w:type="gramEnd"/>
      <w:r>
        <w:rPr>
          <w:rFonts w:ascii="Times New Roman" w:hAnsi="Times New Roman" w:cs="Times New Roman"/>
          <w:sz w:val="28"/>
          <w:szCs w:val="28"/>
        </w:rPr>
        <w:t>талагмометрии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основан на определении веса капли, отрывающейся под действием силы тяжести от плоской поверхности торцевого среза капилляра радиуса </w:t>
      </w:r>
      <w:proofErr w:type="spellStart"/>
      <w:r>
        <w:rPr>
          <w:rFonts w:ascii="Times New Roman" w:hAnsi="Times New Roman" w:cs="Times New Roman"/>
          <w:sz w:val="28"/>
          <w:szCs w:val="28"/>
        </w:rPr>
        <w:t>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08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Теоретической базой для многих методов служит уравнение Лапласа, описывающее поверхности раздела фаз, достаточно подвижные для образования равновесной формы (мениски, капли, пленки):</w:t>
      </w: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l-GR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метода капиллярного поднятия величину </w:t>
      </w:r>
      <w:r>
        <w:rPr>
          <w:rFonts w:ascii="Times New Roman" w:hAnsi="Times New Roman" w:cs="Times New Roman"/>
          <w:sz w:val="28"/>
          <w:szCs w:val="28"/>
          <w:lang w:val="el-GR"/>
        </w:rPr>
        <w:t xml:space="preserve">γLV </w:t>
      </w:r>
      <w:r>
        <w:rPr>
          <w:rFonts w:ascii="Times New Roman" w:hAnsi="Times New Roman" w:cs="Times New Roman"/>
          <w:sz w:val="28"/>
          <w:szCs w:val="28"/>
        </w:rPr>
        <w:t xml:space="preserve">рассчитывают по формуле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Жюрена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высоты капиллярного поднятия (опускания) H жидкости в капилляре круглого сечения радиуса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r</w:t>
      </w:r>
      <w:proofErr w:type="gramEnd"/>
      <w:r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Использование капилляров, хорошо смачиваемых жидкостью, позволяет избежать дополнительных экспериментальных трудностей, связанных с измерением </w:t>
      </w:r>
      <w:r>
        <w:rPr>
          <w:rFonts w:ascii="Times New Roman" w:hAnsi="Times New Roman" w:cs="Times New Roman"/>
          <w:sz w:val="28"/>
          <w:szCs w:val="28"/>
          <w:lang w:val="el-GR"/>
        </w:rPr>
        <w:t>θ.</w:t>
      </w: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08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Метод максимального давления основан на измерении максимального значения капиллярного давления </w:t>
      </w:r>
      <w:r>
        <w:rPr>
          <w:rFonts w:ascii="Times New Roman" w:hAnsi="Times New Roman" w:cs="Times New Roman"/>
          <w:sz w:val="28"/>
          <w:szCs w:val="28"/>
          <w:lang w:val="el-GR"/>
        </w:rPr>
        <w:t xml:space="preserve">ΔPm= 2γLV/r, </w:t>
      </w:r>
      <w:r>
        <w:rPr>
          <w:rFonts w:ascii="Times New Roman" w:hAnsi="Times New Roman" w:cs="Times New Roman"/>
          <w:sz w:val="28"/>
          <w:szCs w:val="28"/>
        </w:rPr>
        <w:t>возникающего на срезе капилляра,</w:t>
      </w: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касающегося поверхности жидкости, пузырька воздуха сферической формы (</w:t>
      </w:r>
      <w:proofErr w:type="spellStart"/>
      <w:r>
        <w:rPr>
          <w:rFonts w:ascii="Times New Roman" w:hAnsi="Times New Roman" w:cs="Times New Roman"/>
          <w:sz w:val="28"/>
          <w:szCs w:val="28"/>
        </w:rPr>
        <w:t>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радиус кривизны поверхности раздела фаз). Это значение определяется радиусом капилляра R: </w:t>
      </w:r>
      <w:r>
        <w:rPr>
          <w:rFonts w:ascii="Times New Roman" w:hAnsi="Times New Roman" w:cs="Times New Roman"/>
          <w:sz w:val="28"/>
          <w:szCs w:val="28"/>
          <w:lang w:val="el-GR"/>
        </w:rPr>
        <w:t xml:space="preserve">ΔPm </w:t>
      </w:r>
      <w:r>
        <w:rPr>
          <w:rFonts w:ascii="Times New Roman" w:hAnsi="Times New Roman" w:cs="Times New Roman"/>
          <w:sz w:val="28"/>
          <w:szCs w:val="28"/>
        </w:rPr>
        <w:t xml:space="preserve">максимально при R = </w:t>
      </w:r>
      <w:proofErr w:type="spellStart"/>
      <w:r>
        <w:rPr>
          <w:rFonts w:ascii="Times New Roman" w:hAnsi="Times New Roman" w:cs="Times New Roman"/>
          <w:sz w:val="28"/>
          <w:szCs w:val="28"/>
        </w:rPr>
        <w:t>r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 часто используют как относительный.</w:t>
      </w:r>
    </w:p>
    <w:p w:rsidR="002E4086" w:rsidRDefault="002E4086" w:rsidP="002E40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08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Существует еще множество методов определения поверхностного натяжения, однако стоит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все они описывают важность и </w:t>
      </w:r>
      <w:r>
        <w:rPr>
          <w:rFonts w:ascii="Times New Roman" w:hAnsi="Times New Roman" w:cs="Times New Roman"/>
          <w:sz w:val="28"/>
          <w:szCs w:val="28"/>
        </w:rPr>
        <w:lastRenderedPageBreak/>
        <w:t>эффективность регулирования удельной свободной поверхностной энергии различных межфазных границ и обеспечить высокую прочность соединения, а так же отсутствие или минимальное изменение свойств волокон под влиянием компонентов матрицы.</w:t>
      </w:r>
    </w:p>
    <w:p w:rsidR="002E4086" w:rsidRDefault="002E4086" w:rsidP="002E4086">
      <w:pPr>
        <w:autoSpaceDE w:val="0"/>
        <w:autoSpaceDN w:val="0"/>
        <w:adjustRightInd w:val="0"/>
        <w:spacing w:before="240"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литературы:</w:t>
      </w:r>
    </w:p>
    <w:p w:rsidR="002E4086" w:rsidRDefault="002E4086" w:rsidP="002E4086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  <w:lang w:val="en-US"/>
        </w:rPr>
      </w:pPr>
    </w:p>
    <w:p w:rsidR="002E4086" w:rsidRDefault="002E4086" w:rsidP="002E408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Композиционные материалы: строение, получение, применение: учебное пособие / А.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Батаев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Батаев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Москва: Логос, 2006. 398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2E4086" w:rsidRDefault="002E4086" w:rsidP="002E408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Композиционные материалы. Механика и технология / Ф.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Мэттьюз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Ролингс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Москва: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Техносфера</w:t>
      </w:r>
      <w:proofErr w:type="spellEnd"/>
      <w:r>
        <w:rPr>
          <w:rFonts w:ascii="Times New Roman" w:hAnsi="Times New Roman" w:cs="Times New Roman"/>
          <w:sz w:val="28"/>
          <w:szCs w:val="28"/>
        </w:rPr>
        <w:t>, 2004. 408 с.</w:t>
      </w:r>
    </w:p>
    <w:p w:rsidR="002E4086" w:rsidRDefault="002E4086" w:rsidP="002E408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40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Адгезия и ее роль в обеспечении прочности полимерных композитов учебное пособие / Ю.Г. Богданова. Москва: МГУ им. М.В.Ломоносова, 2010. 68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2E4086" w:rsidRPr="002E4086" w:rsidRDefault="002E4086" w:rsidP="002E408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Жидкофазные технологии получения композиционных материалов. Матрицы. </w:t>
      </w:r>
      <w:proofErr w:type="spellStart"/>
      <w:r>
        <w:rPr>
          <w:rFonts w:ascii="Times New Roman" w:hAnsi="Times New Roman" w:cs="Times New Roman"/>
          <w:sz w:val="28"/>
          <w:szCs w:val="28"/>
        </w:rPr>
        <w:t>Упрочнители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учеб. Пособие / Л. А. Мальцева, В. А. Шарапова ; </w:t>
      </w:r>
      <w:proofErr w:type="spellStart"/>
      <w:r>
        <w:rPr>
          <w:rFonts w:ascii="Times New Roman" w:hAnsi="Times New Roman" w:cs="Times New Roman"/>
          <w:sz w:val="28"/>
          <w:szCs w:val="28"/>
        </w:rPr>
        <w:t>М-во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образования и науки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>
        <w:rPr>
          <w:rFonts w:ascii="Times New Roman" w:hAnsi="Times New Roman" w:cs="Times New Roman"/>
          <w:sz w:val="28"/>
          <w:szCs w:val="28"/>
        </w:rPr>
        <w:t>ос. Федерации, Урал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ф</w:t>
      </w:r>
      <w:proofErr w:type="gramEnd"/>
      <w:r>
        <w:rPr>
          <w:rFonts w:ascii="Times New Roman" w:hAnsi="Times New Roman" w:cs="Times New Roman"/>
          <w:sz w:val="28"/>
          <w:szCs w:val="28"/>
        </w:rPr>
        <w:t>едер</w:t>
      </w:r>
      <w:proofErr w:type="spellEnd"/>
      <w:r>
        <w:rPr>
          <w:rFonts w:ascii="Times New Roman" w:hAnsi="Times New Roman" w:cs="Times New Roman"/>
          <w:sz w:val="28"/>
          <w:szCs w:val="28"/>
        </w:rPr>
        <w:t>. ун-т. — Екатеринбург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Изд-во Урал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н-та, 2013. — 120 с </w:t>
      </w:r>
    </w:p>
    <w:p w:rsidR="00D061DF" w:rsidRDefault="00D061DF"/>
    <w:sectPr w:rsidR="00D061DF" w:rsidSect="008B5D34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5A8E038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E4086"/>
    <w:rsid w:val="002E4086"/>
    <w:rsid w:val="00D06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4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40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2614</Words>
  <Characters>14902</Characters>
  <Application>Microsoft Office Word</Application>
  <DocSecurity>0</DocSecurity>
  <Lines>124</Lines>
  <Paragraphs>34</Paragraphs>
  <ScaleCrop>false</ScaleCrop>
  <Company/>
  <LinksUpToDate>false</LinksUpToDate>
  <CharactersWithSpaces>17482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2022-05-19T07:13:00Z</dcterms:created>
  <dcterms:modified xsi:type="dcterms:W3CDTF">2022-05-19T07:15:00Z</dcterms:modified>
</cp:coreProperties>
</file>