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19</w:t>
      </w:r>
    </w:p>
    <w:p>
      <w:pPr>
        <w:jc w:val="center"/>
        <w:rPr>
          <w:b/>
          <w:sz w:val="28"/>
          <w:szCs w:val="28"/>
        </w:rPr>
      </w:pPr>
    </w:p>
    <w:p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Случайная величина </w:t>
      </w:r>
      <w:r>
        <w:rPr>
          <w:position w:val="-4"/>
          <w:sz w:val="28"/>
          <w:szCs w:val="28"/>
        </w:rPr>
        <w:object>
          <v:shape id="_x0000_i1025" o:spt="75" type="#_x0000_t75" style="height:15pt;width:17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sz w:val="28"/>
          <w:szCs w:val="28"/>
        </w:rPr>
        <w:t xml:space="preserve"> задана таблицей распределения. Найти вероятность </w:t>
      </w:r>
      <w:r>
        <w:rPr>
          <w:position w:val="-12"/>
          <w:sz w:val="28"/>
          <w:szCs w:val="28"/>
        </w:rPr>
        <w:object>
          <v:shape id="_x0000_i1026" o:spt="75" type="#_x0000_t75" style="height:21pt;width:19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sz w:val="28"/>
          <w:szCs w:val="28"/>
        </w:rPr>
        <w:t xml:space="preserve">, интегральную функцию распределения </w:t>
      </w:r>
      <w:r>
        <w:rPr>
          <w:position w:val="-12"/>
          <w:sz w:val="28"/>
          <w:szCs w:val="28"/>
        </w:rPr>
        <w:object>
          <v:shape id="_x0000_i1027" o:spt="75" type="#_x0000_t75" style="height:20pt;width:35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sz w:val="28"/>
          <w:szCs w:val="28"/>
        </w:rPr>
        <w:t xml:space="preserve">, математическое ожидание </w:t>
      </w:r>
      <w:r>
        <w:rPr>
          <w:position w:val="-4"/>
          <w:sz w:val="28"/>
          <w:szCs w:val="28"/>
        </w:rPr>
        <w:object>
          <v:shape id="_x0000_i1028" o:spt="75" type="#_x0000_t75" style="height:15pt;width:29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sz w:val="28"/>
          <w:szCs w:val="28"/>
        </w:rPr>
        <w:t xml:space="preserve">, дисперсию </w:t>
      </w:r>
      <w:r>
        <w:rPr>
          <w:position w:val="-4"/>
          <w:sz w:val="28"/>
          <w:szCs w:val="28"/>
        </w:rPr>
        <w:object>
          <v:shape id="_x0000_i1029" o:spt="75" type="#_x0000_t75" style="height:15pt;width:28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sz w:val="28"/>
          <w:szCs w:val="28"/>
        </w:rPr>
        <w:t xml:space="preserve">, среднее квадратичное отклонение </w:t>
      </w:r>
      <w:r>
        <w:rPr>
          <w:position w:val="-6"/>
          <w:sz w:val="28"/>
          <w:szCs w:val="28"/>
        </w:rPr>
        <w:object>
          <v:shape id="_x0000_i1030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sz w:val="28"/>
          <w:szCs w:val="28"/>
        </w:rPr>
        <w:t xml:space="preserve">и вероятность события:   </w:t>
      </w:r>
      <w:r>
        <w:rPr>
          <w:position w:val="-6"/>
          <w:sz w:val="28"/>
          <w:szCs w:val="28"/>
        </w:rPr>
        <w:object>
          <v:shape id="_x0000_i1031" o:spt="75" type="#_x0000_t75" style="height:16pt;width:72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sz w:val="28"/>
          <w:szCs w:val="28"/>
        </w:rPr>
        <w:t xml:space="preserve">. Построить график функции </w:t>
      </w:r>
      <w:r>
        <w:rPr>
          <w:position w:val="-12"/>
          <w:sz w:val="28"/>
          <w:szCs w:val="28"/>
        </w:rPr>
        <w:object>
          <v:shape id="_x0000_i1032" o:spt="75" type="#_x0000_t75" style="height:20pt;width:35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ind w:firstLine="708"/>
        <w:rPr>
          <w:b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900"/>
        <w:gridCol w:w="1080"/>
        <w:gridCol w:w="90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object>
                <v:shape id="_x0000_i1033" o:spt="75" type="#_x0000_t75" style="height:15pt;width:17pt;" o:ole="t" filled="f" o:preferrelative="t" stroked="f" coordsize="21600,21600">
                  <v:path/>
                  <v:fill on="f" alignshape="1" focussize="0,0"/>
                  <v:stroke on="f"/>
                  <v:imagedata r:id="rId2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19">
                  <o:LockedField>false</o:LockedField>
                </o:OLEObject>
              </w:objec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object>
                <v:shape id="_x0000_i1034" o:spt="75" type="#_x0000_t75" style="height:15pt;width:13.95pt;" o:ole="t" filled="f" o:preferrelative="t" stroked="f" coordsize="21600,21600">
                  <v:path/>
                  <v:fill on="f" alignshape="1" focussize="0,0"/>
                  <v:stroke on="f"/>
                  <v:imagedata r:id="rId2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1">
                  <o:LockedField>false</o:LockedField>
                </o:OLEObject>
              </w:objec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720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035" o:spt="75" type="#_x0000_t75" style="height:21pt;width:19pt;" o:ole="t" filled="f" o:preferrelative="t" stroked="f" coordsize="21600,21600">
                  <v:path/>
                  <v:fill on="f" alignshape="1" focussize="0,0"/>
                  <v:stroke on="f"/>
                  <v:imagedata r:id="rId2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3">
                  <o:LockedField>false</o:LockedField>
                </o:OLEObject>
              </w:object>
            </w:r>
          </w:p>
        </w:tc>
      </w:tr>
    </w:tbl>
    <w:p>
      <w:pPr>
        <w:ind w:firstLine="708"/>
        <w:jc w:val="both"/>
        <w:rPr>
          <w:b/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Три студента выучили 10 одинаковых вопросов из 30 вопросов программы. В билете 2 вопроса.  Найти закон распределения случайной величины </w:t>
      </w:r>
      <w:r>
        <w:rPr>
          <w:position w:val="-4"/>
          <w:sz w:val="28"/>
          <w:szCs w:val="28"/>
        </w:rPr>
        <w:object>
          <v:shape id="_x0000_i1036" o:spt="75" type="#_x0000_t75" style="height:15pt;width:17pt;" o:ole="t" filled="f" o:preferrelative="t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5">
            <o:LockedField>false</o:LockedField>
          </o:OLEObject>
        </w:object>
      </w:r>
      <w:r>
        <w:rPr>
          <w:sz w:val="28"/>
          <w:szCs w:val="28"/>
        </w:rPr>
        <w:t xml:space="preserve"> – числа студентов, ответивших на оба вопроса, математическое ожидание </w:t>
      </w:r>
      <w:r>
        <w:rPr>
          <w:position w:val="-4"/>
          <w:sz w:val="28"/>
          <w:szCs w:val="28"/>
        </w:rPr>
        <w:object>
          <v:shape id="_x0000_i1037" o:spt="75" type="#_x0000_t75" style="height:15pt;width:29pt;" o:ole="t" filled="f" o:preferrelative="t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7">
            <o:LockedField>false</o:LockedField>
          </o:OLEObject>
        </w:object>
      </w:r>
      <w:r>
        <w:rPr>
          <w:sz w:val="28"/>
          <w:szCs w:val="28"/>
        </w:rPr>
        <w:t xml:space="preserve">, среднее квадратичное отклонение σ, если использованный билет сразу же возвращается на экзамен.  </w:t>
      </w:r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Дана функция распределения </w:t>
      </w:r>
      <w:r>
        <w:rPr>
          <w:position w:val="-12"/>
          <w:sz w:val="28"/>
          <w:szCs w:val="28"/>
        </w:rPr>
        <w:object>
          <v:shape id="_x0000_i1038" o:spt="75" type="#_x0000_t75" style="height:20pt;width:35pt;" o:ole="t" filled="f" o:preferrelative="t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29">
            <o:LockedField>false</o:LockedField>
          </o:OLEObject>
        </w:object>
      </w:r>
      <w:r>
        <w:rPr>
          <w:sz w:val="28"/>
          <w:szCs w:val="28"/>
        </w:rPr>
        <w:t xml:space="preserve"> непрерывной случайной величины Х. Найти  параметр  «</w:t>
      </w:r>
      <w:r>
        <w:rPr>
          <w:position w:val="-6"/>
          <w:sz w:val="28"/>
          <w:szCs w:val="28"/>
        </w:rPr>
        <w:object>
          <v:shape id="_x0000_i1039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1">
            <o:LockedField>false</o:LockedField>
          </o:OLEObject>
        </w:object>
      </w:r>
      <w:r>
        <w:rPr>
          <w:sz w:val="28"/>
          <w:szCs w:val="28"/>
        </w:rPr>
        <w:t xml:space="preserve">», плотность распределения случайной величины Х, построить графики функции распределения и плотности распределения, найти математическое ожидание </w:t>
      </w:r>
      <w:r>
        <w:rPr>
          <w:position w:val="-4"/>
          <w:sz w:val="28"/>
          <w:szCs w:val="28"/>
        </w:rPr>
        <w:object>
          <v:shape id="_x0000_i1040" o:spt="75" type="#_x0000_t75" style="height:15pt;width:29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3">
            <o:LockedField>false</o:LockedField>
          </o:OLEObject>
        </w:object>
      </w:r>
      <w:r>
        <w:rPr>
          <w:sz w:val="28"/>
          <w:szCs w:val="28"/>
        </w:rPr>
        <w:t xml:space="preserve">, дисперсию </w:t>
      </w:r>
      <w:r>
        <w:rPr>
          <w:position w:val="-4"/>
          <w:sz w:val="28"/>
          <w:szCs w:val="28"/>
        </w:rPr>
        <w:object>
          <v:shape id="_x0000_i1041" o:spt="75" type="#_x0000_t75" style="height:15pt;width:28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5">
            <o:LockedField>false</o:LockedField>
          </o:OLEObject>
        </w:object>
      </w:r>
      <w:r>
        <w:rPr>
          <w:sz w:val="28"/>
          <w:szCs w:val="28"/>
        </w:rPr>
        <w:t xml:space="preserve">, среднее квадратичное отклонение </w:t>
      </w:r>
      <w:r>
        <w:rPr>
          <w:position w:val="-6"/>
          <w:sz w:val="28"/>
          <w:szCs w:val="28"/>
        </w:rPr>
        <w:object>
          <v:shape id="_x0000_i1042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7">
            <o:LockedField>false</o:LockedField>
          </o:OLEObject>
        </w:object>
      </w:r>
      <w:r>
        <w:rPr>
          <w:sz w:val="28"/>
          <w:szCs w:val="28"/>
        </w:rPr>
        <w:t xml:space="preserve"> и вероятность   </w:t>
      </w:r>
      <w:r>
        <w:rPr>
          <w:position w:val="-12"/>
          <w:sz w:val="28"/>
          <w:szCs w:val="28"/>
        </w:rPr>
        <w:object>
          <v:shape id="_x0000_i1043" o:spt="75" type="#_x0000_t75" style="height:20pt;width:92pt;" o:ole="t" filled="f" o:preferrelative="t" stroked="f" coordsize="21600,21600">
            <v:path/>
            <v:fill on="f" alignshape="1" focussize="0,0"/>
            <v:stroke on="f"/>
            <v:imagedata r:id="rId40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9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jc w:val="center"/>
        <w:rPr>
          <w:sz w:val="28"/>
          <w:szCs w:val="28"/>
        </w:rPr>
      </w:pPr>
      <w:r>
        <w:rPr>
          <w:position w:val="-64"/>
          <w:sz w:val="28"/>
          <w:szCs w:val="28"/>
        </w:rPr>
        <w:object>
          <v:shape id="_x0000_i1044" o:spt="75" type="#_x0000_t75" style="height:72pt;width:154pt;" o:ole="t" filled="f" o:preferrelative="t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1">
            <o:LockedField>false</o:LockedField>
          </o:OLEObject>
        </w:object>
      </w:r>
      <w:r>
        <w:rPr>
          <w:sz w:val="28"/>
          <w:szCs w:val="28"/>
        </w:rPr>
        <w:t xml:space="preserve">                                                                           </w:t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Дана плотность распределения случайной величины </w:t>
      </w:r>
      <w:r>
        <w:rPr>
          <w:position w:val="-4"/>
          <w:sz w:val="28"/>
          <w:szCs w:val="28"/>
        </w:rPr>
        <w:object>
          <v:shape id="_x0000_i1045" o:spt="75" type="#_x0000_t75" style="height:15pt;width:17pt;" o:ole="t" filled="f" o:preferrelative="t" stroked="f" coordsize="21600,21600">
            <v:path/>
            <v:fill on="f" alignshape="1" focussize="0,0"/>
            <v:stroke on="f"/>
            <v:imagedata r:id="rId44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3">
            <o:LockedField>false</o:LockedField>
          </o:OLEObject>
        </w:object>
      </w:r>
      <w:r>
        <w:rPr>
          <w:sz w:val="28"/>
          <w:szCs w:val="28"/>
        </w:rPr>
        <w:t xml:space="preserve">. Определить параметр </w:t>
      </w:r>
      <w:r>
        <w:rPr>
          <w:position w:val="-6"/>
          <w:sz w:val="28"/>
          <w:szCs w:val="28"/>
        </w:rPr>
        <w:object>
          <v:shape id="_x0000_i1046" o:spt="75" type="#_x0000_t75" style="height:16pt;width:15pt;" o:ole="t" filled="f" o:preferrelative="t" stroked="f" coordsize="21600,21600">
            <v:path/>
            <v:fill on="f" alignshape="1" focussize="0,0"/>
            <v:stroke on="f"/>
            <v:imagedata r:id="rId46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5">
            <o:LockedField>false</o:LockedField>
          </o:OLEObject>
        </w:object>
      </w:r>
      <w:r>
        <w:rPr>
          <w:sz w:val="28"/>
          <w:szCs w:val="28"/>
        </w:rPr>
        <w:t xml:space="preserve">, построить график функции плотности распределения, найти вероятность события  </w:t>
      </w:r>
      <w:r>
        <w:rPr>
          <w:position w:val="-30"/>
          <w:sz w:val="28"/>
          <w:szCs w:val="28"/>
        </w:rPr>
        <w:object>
          <v:shape id="_x0000_i1047" o:spt="75" type="#_x0000_t75" style="height:40pt;width:91pt;" o:ole="t" filled="f" o:preferrelative="t" stroked="f" coordsize="21600,21600">
            <v:path/>
            <v:fill on="f" alignshape="1" focussize="0,0"/>
            <v:stroke on="f"/>
            <v:imagedata r:id="rId48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7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jc w:val="center"/>
        <w:rPr>
          <w:sz w:val="28"/>
          <w:szCs w:val="28"/>
        </w:rPr>
      </w:pPr>
      <w:r>
        <w:rPr>
          <w:position w:val="-58"/>
          <w:sz w:val="28"/>
          <w:szCs w:val="28"/>
        </w:rPr>
        <w:object>
          <v:shape id="_x0000_i1048" o:spt="75" type="#_x0000_t75" style="height:66pt;width:211.95pt;" o:ole="t" filled="f" o:preferrelative="t" stroked="f" coordsize="21600,21600">
            <v:path/>
            <v:fill on="f" alignshape="1" focussize="0,0"/>
            <v:stroke on="f"/>
            <v:imagedata r:id="rId50"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49">
            <o:LockedField>false</o:LockedField>
          </o:OLEObject>
        </w:object>
      </w:r>
      <w:r>
        <w:rPr>
          <w:sz w:val="28"/>
          <w:szCs w:val="28"/>
        </w:rPr>
        <w:t xml:space="preserve">    .                                                 </w:t>
      </w:r>
    </w:p>
    <w:p>
      <w:pPr>
        <w:ind w:firstLine="708"/>
        <w:rPr>
          <w:b/>
          <w:sz w:val="28"/>
          <w:szCs w:val="28"/>
        </w:rPr>
      </w:pPr>
    </w:p>
    <w:p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Плотность распределения некоторой случайной величины </w:t>
      </w:r>
      <w:r>
        <w:rPr>
          <w:position w:val="-4"/>
          <w:sz w:val="28"/>
          <w:szCs w:val="28"/>
        </w:rPr>
        <w:object>
          <v:shape id="_x0000_i1049" o:spt="75" type="#_x0000_t75" style="height:15pt;width:17pt;" o:ole="t" filled="f" o:preferrelative="t" stroked="f" coordsize="21600,21600">
            <v:path/>
            <v:fill on="f" alignshape="1" focussize="0,0"/>
            <v:stroke on="f"/>
            <v:imagedata r:id="rId52" grayscale="f" bilevel="f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1">
            <o:LockedField>false</o:LockedField>
          </o:OLEObject>
        </w:object>
      </w:r>
      <w:r>
        <w:rPr>
          <w:sz w:val="28"/>
          <w:szCs w:val="28"/>
        </w:rPr>
        <w:t xml:space="preserve">имеет вид   </w:t>
      </w:r>
      <w:r>
        <w:rPr>
          <w:position w:val="-32"/>
          <w:sz w:val="28"/>
          <w:szCs w:val="28"/>
        </w:rPr>
        <w:object>
          <v:shape id="_x0000_i1050" o:spt="75" type="#_x0000_t75" style="height:49pt;width:144pt;" o:ole="t" filled="f" o:preferrelative="t" stroked="f" coordsize="21600,21600">
            <v:path/>
            <v:fill on="f" alignshape="1" focussize="0,0"/>
            <v:stroke on="f"/>
            <v:imagedata r:id="rId54" grayscale="f" bilevel="f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3">
            <o:LockedField>false</o:LockedField>
          </o:OLEObject>
        </w:object>
      </w:r>
      <w:r>
        <w:rPr>
          <w:sz w:val="28"/>
          <w:szCs w:val="28"/>
        </w:rPr>
        <w:t xml:space="preserve">. Найти математическое ожидание, дисперсию, среднее квадратическое отклонение случайной величины </w:t>
      </w:r>
      <w:r>
        <w:rPr>
          <w:position w:val="-4"/>
          <w:sz w:val="28"/>
          <w:szCs w:val="28"/>
        </w:rPr>
        <w:object>
          <v:shape id="_x0000_i1051" o:spt="75" type="#_x0000_t75" style="height:15pt;width:17pt;" o:ole="t" filled="f" o:preferrelative="t" stroked="f" coordsize="21600,21600">
            <v:path/>
            <v:fill on="f" alignshape="1" focussize="0,0"/>
            <v:stroke on="f"/>
            <v:imagedata r:id="rId56" grayscale="f" bilevel="f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5">
            <o:LockedField>false</o:LockedField>
          </o:OLEObject>
        </w:object>
      </w:r>
      <w:r>
        <w:rPr>
          <w:sz w:val="28"/>
          <w:szCs w:val="28"/>
        </w:rPr>
        <w:t xml:space="preserve">, вероятности событий:   </w:t>
      </w:r>
      <w:r>
        <w:rPr>
          <w:position w:val="-12"/>
          <w:sz w:val="28"/>
          <w:szCs w:val="28"/>
        </w:rPr>
        <w:object>
          <v:shape id="_x0000_i1052" o:spt="75" type="#_x0000_t75" style="height:20pt;width:236pt;" o:ole="t" filled="f" o:preferrelative="t" stroked="f" coordsize="21600,21600">
            <v:path/>
            <v:fill on="f" alignshape="1" focussize="0,0"/>
            <v:stroke on="f"/>
            <v:imagedata r:id="rId58" grayscale="f" bilevel="f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7">
            <o:LockedField>false</o:LockedField>
          </o:OLEObject>
        </w:object>
      </w:r>
      <w:r>
        <w:rPr>
          <w:sz w:val="28"/>
          <w:szCs w:val="28"/>
        </w:rPr>
        <w:t>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DJjOTQyMjU3M2RlNzIzMTA2YzNhNTQ1MzA0MTMifQ=="/>
  </w:docVars>
  <w:rsids>
    <w:rsidRoot w:val="7B7F44E4"/>
    <w:rsid w:val="7B7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9" Type="http://schemas.openxmlformats.org/officeDocument/2006/relationships/fontTable" Target="fontTable.xml"/><Relationship Id="rId58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2022-06-01T11:52:00Z</dcterms:created>
  <dc:creator></dc:creator>
  <cp:lastModifiedBy></cp:lastModifiedBy>
  <dcterms:modified xsi:type="dcterms:W3CDTF">2022-06-01T11:53:13Z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678C51DB05A04079B74C779916B05D8C</vt:lpwstr>
  </property>
</Properties>
</file>