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CCBFDC" w14:textId="561630AC" w:rsidR="00D41E1A" w:rsidRDefault="00D41E1A" w:rsidP="0032680C">
      <w:pPr>
        <w:spacing w:line="288" w:lineRule="auto"/>
        <w:jc w:val="center"/>
        <w:rPr>
          <w:rFonts w:ascii="Times New Roman" w:hAnsi="Times New Roman" w:cs="Times New Roman"/>
          <w:b/>
        </w:rPr>
      </w:pPr>
      <w:bookmarkStart w:id="0" w:name="_Toc451918732"/>
      <w:bookmarkStart w:id="1" w:name="_Toc452875596"/>
      <w:r>
        <w:rPr>
          <w:rFonts w:ascii="Times New Roman" w:hAnsi="Times New Roman" w:cs="Times New Roman"/>
          <w:b/>
          <w:noProof/>
        </w:rPr>
        <w:drawing>
          <wp:anchor distT="0" distB="0" distL="36195" distR="36195" simplePos="0" relativeHeight="251658752" behindDoc="1" locked="0" layoutInCell="1" allowOverlap="1" wp14:anchorId="15C72DB5" wp14:editId="7D62E1C6">
            <wp:simplePos x="0" y="0"/>
            <wp:positionH relativeFrom="margin">
              <wp:posOffset>2597150</wp:posOffset>
            </wp:positionH>
            <wp:positionV relativeFrom="line">
              <wp:posOffset>-102870</wp:posOffset>
            </wp:positionV>
            <wp:extent cx="745490" cy="732790"/>
            <wp:effectExtent l="0" t="0" r="0" b="0"/>
            <wp:wrapTight wrapText="bothSides">
              <wp:wrapPolygon edited="0">
                <wp:start x="0" y="0"/>
                <wp:lineTo x="0" y="20776"/>
                <wp:lineTo x="20974" y="20776"/>
                <wp:lineTo x="20974" y="0"/>
                <wp:lineTo x="0" y="0"/>
              </wp:wrapPolygon>
            </wp:wrapTight>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l="22377" r="21837"/>
                    <a:stretch>
                      <a:fillRect/>
                    </a:stretch>
                  </pic:blipFill>
                  <pic:spPr bwMode="auto">
                    <a:xfrm>
                      <a:off x="0" y="0"/>
                      <a:ext cx="745490" cy="732790"/>
                    </a:xfrm>
                    <a:prstGeom prst="rect">
                      <a:avLst/>
                    </a:prstGeom>
                    <a:noFill/>
                  </pic:spPr>
                </pic:pic>
              </a:graphicData>
            </a:graphic>
            <wp14:sizeRelH relativeFrom="page">
              <wp14:pctWidth>0</wp14:pctWidth>
            </wp14:sizeRelH>
            <wp14:sizeRelV relativeFrom="page">
              <wp14:pctHeight>0</wp14:pctHeight>
            </wp14:sizeRelV>
          </wp:anchor>
        </w:drawing>
      </w:r>
    </w:p>
    <w:p w14:paraId="28AB40AA" w14:textId="77777777" w:rsidR="00D41E1A" w:rsidRDefault="00D41E1A" w:rsidP="0032680C">
      <w:pPr>
        <w:spacing w:line="288" w:lineRule="auto"/>
        <w:jc w:val="center"/>
        <w:rPr>
          <w:rFonts w:ascii="Times New Roman" w:hAnsi="Times New Roman" w:cs="Times New Roman"/>
          <w:b/>
        </w:rPr>
      </w:pPr>
    </w:p>
    <w:p w14:paraId="685EC39A" w14:textId="6FD06478" w:rsidR="0032680C" w:rsidRDefault="00D41E1A" w:rsidP="0032680C">
      <w:pPr>
        <w:spacing w:line="288" w:lineRule="auto"/>
        <w:jc w:val="center"/>
        <w:rPr>
          <w:rFonts w:ascii="Times New Roman" w:hAnsi="Times New Roman" w:cs="Times New Roman"/>
          <w:b/>
        </w:rPr>
      </w:pPr>
      <w:r>
        <w:rPr>
          <w:rFonts w:ascii="Times New Roman" w:hAnsi="Times New Roman" w:cs="Times New Roman"/>
          <w:b/>
        </w:rPr>
        <w:t>ФЕДЕРАЛЬНОЕ АГЕНСТВО МОРСКОГО И РЕЧНОГО ТРАНСПОРТА</w:t>
      </w:r>
    </w:p>
    <w:p w14:paraId="1682E1DC" w14:textId="600F533D" w:rsidR="0032680C" w:rsidRPr="0032680C" w:rsidRDefault="0032680C" w:rsidP="0032680C">
      <w:pPr>
        <w:spacing w:line="288" w:lineRule="auto"/>
        <w:jc w:val="center"/>
        <w:rPr>
          <w:rFonts w:ascii="Times New Roman" w:hAnsi="Times New Roman" w:cs="Times New Roman"/>
          <w:b/>
        </w:rPr>
      </w:pPr>
      <w:r w:rsidRPr="0032680C">
        <w:rPr>
          <w:rFonts w:ascii="Times New Roman" w:hAnsi="Times New Roman" w:cs="Times New Roman"/>
          <w:b/>
          <w:spacing w:val="-2"/>
        </w:rPr>
        <w:t>ФГБО</w:t>
      </w:r>
      <w:r w:rsidRPr="0032680C">
        <w:rPr>
          <w:rFonts w:ascii="Times New Roman" w:hAnsi="Times New Roman" w:cs="Times New Roman"/>
          <w:b/>
        </w:rPr>
        <w:t>У ВО «Государственный университет морского и речного флота имени адмирала С. О. Макарова»</w:t>
      </w:r>
    </w:p>
    <w:p w14:paraId="361F7284" w14:textId="77777777" w:rsidR="0032680C" w:rsidRPr="0032680C" w:rsidRDefault="0032680C" w:rsidP="0032680C">
      <w:pPr>
        <w:pBdr>
          <w:top w:val="single" w:sz="8" w:space="1" w:color="auto"/>
        </w:pBdr>
        <w:spacing w:after="60"/>
        <w:jc w:val="center"/>
        <w:rPr>
          <w:rFonts w:ascii="Times New Roman" w:hAnsi="Times New Roman" w:cs="Times New Roman"/>
          <w:sz w:val="10"/>
          <w:szCs w:val="10"/>
        </w:rPr>
      </w:pPr>
    </w:p>
    <w:p w14:paraId="6F78F144" w14:textId="0DC751E4" w:rsidR="0032680C" w:rsidRPr="00D41E1A" w:rsidRDefault="0032680C" w:rsidP="00D41E1A">
      <w:pPr>
        <w:spacing w:after="60"/>
        <w:rPr>
          <w:rFonts w:ascii="Times New Roman" w:hAnsi="Times New Roman" w:cs="Times New Roman"/>
          <w:u w:val="single"/>
        </w:rPr>
      </w:pPr>
      <w:r w:rsidRPr="00D41E1A">
        <w:rPr>
          <w:rFonts w:ascii="Times New Roman" w:hAnsi="Times New Roman" w:cs="Times New Roman"/>
        </w:rPr>
        <w:t>Институт</w:t>
      </w:r>
      <w:r w:rsidR="00D41E1A">
        <w:rPr>
          <w:rFonts w:ascii="Times New Roman" w:hAnsi="Times New Roman" w:cs="Times New Roman"/>
        </w:rPr>
        <w:t xml:space="preserve"> (факультет</w:t>
      </w:r>
      <w:r w:rsidR="00D41E1A" w:rsidRPr="00D41E1A">
        <w:rPr>
          <w:rFonts w:ascii="Times New Roman" w:hAnsi="Times New Roman" w:cs="Times New Roman"/>
          <w:u w:val="single"/>
        </w:rPr>
        <w:t>)</w:t>
      </w:r>
      <w:r w:rsidRPr="00D41E1A">
        <w:rPr>
          <w:rFonts w:ascii="Times New Roman" w:hAnsi="Times New Roman" w:cs="Times New Roman"/>
          <w:u w:val="single"/>
        </w:rPr>
        <w:t xml:space="preserve"> Водного транспорта</w:t>
      </w:r>
      <w:r w:rsidR="00D41E1A">
        <w:rPr>
          <w:rFonts w:ascii="Times New Roman" w:hAnsi="Times New Roman" w:cs="Times New Roman"/>
          <w:u w:val="single"/>
        </w:rPr>
        <w:t>________________________________________________</w:t>
      </w:r>
    </w:p>
    <w:p w14:paraId="0DCCAA34" w14:textId="0DE45D7D" w:rsidR="0032680C" w:rsidRPr="00D41E1A" w:rsidRDefault="0032680C" w:rsidP="00D41E1A">
      <w:pPr>
        <w:spacing w:after="60"/>
        <w:rPr>
          <w:rFonts w:ascii="Times New Roman" w:hAnsi="Times New Roman" w:cs="Times New Roman"/>
          <w:u w:val="single"/>
        </w:rPr>
      </w:pPr>
      <w:r w:rsidRPr="00D41E1A">
        <w:rPr>
          <w:rFonts w:ascii="Times New Roman" w:hAnsi="Times New Roman" w:cs="Times New Roman"/>
        </w:rPr>
        <w:t>Кафедра</w:t>
      </w:r>
      <w:r w:rsidRPr="00D41E1A">
        <w:rPr>
          <w:rFonts w:ascii="Times New Roman" w:hAnsi="Times New Roman" w:cs="Times New Roman"/>
          <w:b/>
          <w:sz w:val="24"/>
          <w:szCs w:val="24"/>
        </w:rPr>
        <w:t xml:space="preserve"> </w:t>
      </w:r>
      <w:r w:rsidRPr="00D41E1A">
        <w:rPr>
          <w:rFonts w:ascii="Times New Roman" w:hAnsi="Times New Roman" w:cs="Times New Roman"/>
          <w:u w:val="single"/>
        </w:rPr>
        <w:t>Транспортной логистики</w:t>
      </w:r>
      <w:r w:rsidR="00D41E1A">
        <w:rPr>
          <w:rFonts w:ascii="Times New Roman" w:hAnsi="Times New Roman" w:cs="Times New Roman"/>
          <w:u w:val="single"/>
        </w:rPr>
        <w:t>_______________________________________________________</w:t>
      </w:r>
    </w:p>
    <w:p w14:paraId="7FAA40F6" w14:textId="7B464642" w:rsidR="0032680C" w:rsidRPr="00D41E1A" w:rsidRDefault="0032680C" w:rsidP="00D41E1A">
      <w:pPr>
        <w:suppressAutoHyphens/>
        <w:spacing w:after="60"/>
        <w:rPr>
          <w:rFonts w:ascii="Times New Roman" w:hAnsi="Times New Roman" w:cs="Times New Roman"/>
          <w:u w:val="single"/>
        </w:rPr>
      </w:pPr>
      <w:r w:rsidRPr="00D41E1A">
        <w:rPr>
          <w:rFonts w:ascii="Times New Roman" w:hAnsi="Times New Roman" w:cs="Times New Roman"/>
        </w:rPr>
        <w:t xml:space="preserve">Направление подготовки </w:t>
      </w:r>
      <w:r w:rsidR="00D41E1A">
        <w:rPr>
          <w:rFonts w:ascii="Times New Roman" w:hAnsi="Times New Roman" w:cs="Times New Roman"/>
        </w:rPr>
        <w:t>(специальность)</w:t>
      </w:r>
      <w:r w:rsidRPr="00D41E1A">
        <w:rPr>
          <w:rFonts w:ascii="Times New Roman" w:hAnsi="Times New Roman" w:cs="Times New Roman"/>
        </w:rPr>
        <w:t xml:space="preserve"> </w:t>
      </w:r>
      <w:r w:rsidRPr="00D41E1A">
        <w:rPr>
          <w:rFonts w:ascii="Times New Roman" w:hAnsi="Times New Roman" w:cs="Times New Roman"/>
          <w:u w:val="single"/>
        </w:rPr>
        <w:t>26.03.01 Управление водным транспортом и гидрографическое обеспечение судоходства</w:t>
      </w:r>
      <w:r w:rsidR="00D41E1A">
        <w:rPr>
          <w:rFonts w:ascii="Times New Roman" w:hAnsi="Times New Roman" w:cs="Times New Roman"/>
          <w:u w:val="single"/>
        </w:rPr>
        <w:t>_______________________________________________</w:t>
      </w:r>
    </w:p>
    <w:p w14:paraId="418B26C9" w14:textId="5D3B18BD" w:rsidR="0032680C" w:rsidRPr="00D41E1A" w:rsidRDefault="00D41E1A" w:rsidP="00D41E1A">
      <w:pPr>
        <w:suppressAutoHyphens/>
        <w:spacing w:after="60"/>
        <w:rPr>
          <w:rFonts w:ascii="Times New Roman" w:hAnsi="Times New Roman" w:cs="Times New Roman"/>
          <w:u w:val="single"/>
        </w:rPr>
      </w:pPr>
      <w:r w:rsidRPr="00D41E1A">
        <w:rPr>
          <w:rFonts w:ascii="Times New Roman" w:hAnsi="Times New Roman" w:cs="Times New Roman"/>
        </w:rPr>
        <w:t xml:space="preserve">Форма обучения </w:t>
      </w:r>
      <w:r>
        <w:rPr>
          <w:rFonts w:ascii="Times New Roman" w:hAnsi="Times New Roman" w:cs="Times New Roman"/>
        </w:rPr>
        <w:t xml:space="preserve">   </w:t>
      </w:r>
      <w:r w:rsidRPr="00D41E1A">
        <w:rPr>
          <w:rFonts w:ascii="Times New Roman" w:hAnsi="Times New Roman" w:cs="Times New Roman"/>
          <w:u w:val="single"/>
        </w:rPr>
        <w:t>заочная</w:t>
      </w:r>
      <w:r>
        <w:rPr>
          <w:rFonts w:ascii="Times New Roman" w:hAnsi="Times New Roman" w:cs="Times New Roman"/>
          <w:u w:val="single"/>
        </w:rPr>
        <w:t>____________________________________________________________</w:t>
      </w:r>
    </w:p>
    <w:p w14:paraId="125BCBF5" w14:textId="77777777" w:rsidR="0032680C" w:rsidRPr="0032680C" w:rsidRDefault="0032680C" w:rsidP="002B7643">
      <w:pPr>
        <w:spacing w:after="0" w:line="240" w:lineRule="auto"/>
        <w:ind w:left="6096"/>
        <w:jc w:val="right"/>
        <w:rPr>
          <w:rFonts w:ascii="Times New Roman" w:hAnsi="Times New Roman" w:cs="Times New Roman"/>
          <w:sz w:val="20"/>
          <w:szCs w:val="24"/>
        </w:rPr>
      </w:pPr>
      <w:r w:rsidRPr="0032680C">
        <w:rPr>
          <w:rFonts w:ascii="Times New Roman" w:hAnsi="Times New Roman" w:cs="Times New Roman"/>
          <w:sz w:val="20"/>
          <w:szCs w:val="24"/>
        </w:rPr>
        <w:t>«К ЗАЩИТЕ ДОПУЩЕНА»</w:t>
      </w:r>
    </w:p>
    <w:p w14:paraId="66AC2ECC" w14:textId="77777777" w:rsidR="0032680C" w:rsidRPr="0032680C" w:rsidRDefault="0032680C" w:rsidP="002B7643">
      <w:pPr>
        <w:spacing w:after="0" w:line="240" w:lineRule="auto"/>
        <w:ind w:left="6096"/>
        <w:jc w:val="right"/>
        <w:rPr>
          <w:rFonts w:ascii="Times New Roman" w:hAnsi="Times New Roman" w:cs="Times New Roman"/>
          <w:sz w:val="24"/>
          <w:szCs w:val="24"/>
        </w:rPr>
      </w:pPr>
      <w:r w:rsidRPr="0032680C">
        <w:rPr>
          <w:rFonts w:ascii="Times New Roman" w:hAnsi="Times New Roman" w:cs="Times New Roman"/>
          <w:sz w:val="24"/>
          <w:szCs w:val="24"/>
        </w:rPr>
        <w:t>Заведующий кафедрой</w:t>
      </w:r>
    </w:p>
    <w:p w14:paraId="768C3C2C" w14:textId="77777777" w:rsidR="0032680C" w:rsidRPr="0032680C" w:rsidRDefault="0032680C" w:rsidP="002B7643">
      <w:pPr>
        <w:spacing w:after="0" w:line="240" w:lineRule="auto"/>
        <w:ind w:left="6096"/>
        <w:jc w:val="right"/>
        <w:rPr>
          <w:rFonts w:ascii="Times New Roman" w:hAnsi="Times New Roman" w:cs="Times New Roman"/>
        </w:rPr>
      </w:pPr>
      <w:r w:rsidRPr="0032680C">
        <w:rPr>
          <w:rFonts w:ascii="Times New Roman" w:hAnsi="Times New Roman" w:cs="Times New Roman"/>
        </w:rPr>
        <w:t>_________________</w:t>
      </w:r>
    </w:p>
    <w:p w14:paraId="7CED4BAF" w14:textId="77777777" w:rsidR="0032680C" w:rsidRPr="0032680C" w:rsidRDefault="0032680C" w:rsidP="002B7643">
      <w:pPr>
        <w:spacing w:after="0" w:line="240" w:lineRule="auto"/>
        <w:ind w:left="7380"/>
        <w:jc w:val="center"/>
        <w:rPr>
          <w:rFonts w:ascii="Times New Roman" w:hAnsi="Times New Roman" w:cs="Times New Roman"/>
          <w:sz w:val="16"/>
          <w:szCs w:val="16"/>
        </w:rPr>
      </w:pPr>
      <w:r w:rsidRPr="0032680C">
        <w:rPr>
          <w:rFonts w:ascii="Times New Roman" w:hAnsi="Times New Roman" w:cs="Times New Roman"/>
          <w:sz w:val="16"/>
          <w:szCs w:val="16"/>
        </w:rPr>
        <w:t>(подпись)</w:t>
      </w:r>
    </w:p>
    <w:p w14:paraId="367D6166" w14:textId="424CC9FB" w:rsidR="0032680C" w:rsidRPr="002B7643" w:rsidRDefault="0032680C" w:rsidP="002B7643">
      <w:pPr>
        <w:spacing w:after="0" w:line="240" w:lineRule="auto"/>
        <w:ind w:left="7380"/>
        <w:jc w:val="right"/>
        <w:rPr>
          <w:rFonts w:ascii="Times New Roman" w:hAnsi="Times New Roman" w:cs="Times New Roman"/>
          <w:sz w:val="24"/>
          <w:szCs w:val="24"/>
          <w:u w:val="single"/>
        </w:rPr>
      </w:pPr>
      <w:r w:rsidRPr="002B7643">
        <w:rPr>
          <w:rFonts w:ascii="Times New Roman" w:hAnsi="Times New Roman" w:cs="Times New Roman"/>
          <w:sz w:val="24"/>
          <w:szCs w:val="24"/>
          <w:u w:val="single"/>
        </w:rPr>
        <w:t>___</w:t>
      </w:r>
      <w:r w:rsidR="00D41E1A" w:rsidRPr="002B7643">
        <w:rPr>
          <w:rFonts w:ascii="Times New Roman" w:hAnsi="Times New Roman" w:cs="Times New Roman"/>
          <w:sz w:val="24"/>
          <w:szCs w:val="24"/>
          <w:u w:val="single"/>
        </w:rPr>
        <w:t xml:space="preserve">Королёва </w:t>
      </w:r>
      <w:r w:rsidR="00E86484" w:rsidRPr="002B7643">
        <w:rPr>
          <w:rFonts w:ascii="Times New Roman" w:hAnsi="Times New Roman" w:cs="Times New Roman"/>
          <w:sz w:val="24"/>
          <w:szCs w:val="24"/>
          <w:u w:val="single"/>
        </w:rPr>
        <w:t>Е. А.</w:t>
      </w:r>
    </w:p>
    <w:p w14:paraId="030E6465" w14:textId="77777777" w:rsidR="0032680C" w:rsidRPr="0032680C" w:rsidRDefault="0032680C" w:rsidP="002B7643">
      <w:pPr>
        <w:spacing w:after="0" w:line="240" w:lineRule="auto"/>
        <w:ind w:left="7380"/>
        <w:jc w:val="center"/>
        <w:rPr>
          <w:rFonts w:ascii="Times New Roman" w:hAnsi="Times New Roman" w:cs="Times New Roman"/>
          <w:sz w:val="16"/>
          <w:szCs w:val="16"/>
        </w:rPr>
      </w:pPr>
      <w:r w:rsidRPr="0032680C">
        <w:rPr>
          <w:rFonts w:ascii="Times New Roman" w:hAnsi="Times New Roman" w:cs="Times New Roman"/>
          <w:sz w:val="16"/>
          <w:szCs w:val="16"/>
        </w:rPr>
        <w:t>(ФИО)</w:t>
      </w:r>
    </w:p>
    <w:p w14:paraId="5A2E1E1A" w14:textId="48187624" w:rsidR="0032680C" w:rsidRPr="0032680C" w:rsidRDefault="0032680C" w:rsidP="002B7643">
      <w:pPr>
        <w:spacing w:after="0" w:line="240" w:lineRule="auto"/>
        <w:ind w:left="6096"/>
        <w:jc w:val="right"/>
        <w:rPr>
          <w:rFonts w:ascii="Times New Roman" w:hAnsi="Times New Roman" w:cs="Times New Roman"/>
          <w:b/>
          <w:sz w:val="24"/>
          <w:szCs w:val="24"/>
        </w:rPr>
      </w:pPr>
      <w:r w:rsidRPr="0032680C">
        <w:rPr>
          <w:rFonts w:ascii="Times New Roman" w:hAnsi="Times New Roman" w:cs="Times New Roman"/>
          <w:sz w:val="24"/>
          <w:szCs w:val="24"/>
        </w:rPr>
        <w:t>«___» ___________ 20</w:t>
      </w:r>
      <w:r w:rsidR="002B7643">
        <w:rPr>
          <w:rFonts w:ascii="Times New Roman" w:hAnsi="Times New Roman" w:cs="Times New Roman"/>
          <w:sz w:val="24"/>
          <w:szCs w:val="24"/>
        </w:rPr>
        <w:t>22</w:t>
      </w:r>
      <w:r w:rsidRPr="0032680C">
        <w:rPr>
          <w:rFonts w:ascii="Times New Roman" w:hAnsi="Times New Roman" w:cs="Times New Roman"/>
          <w:sz w:val="24"/>
          <w:szCs w:val="24"/>
        </w:rPr>
        <w:t xml:space="preserve"> г.</w:t>
      </w:r>
    </w:p>
    <w:p w14:paraId="3645BA1E" w14:textId="77777777" w:rsidR="0032680C" w:rsidRPr="0032680C" w:rsidRDefault="0032680C" w:rsidP="0032680C">
      <w:pPr>
        <w:spacing w:line="288" w:lineRule="auto"/>
        <w:jc w:val="center"/>
        <w:rPr>
          <w:rFonts w:ascii="Times New Roman" w:hAnsi="Times New Roman" w:cs="Times New Roman"/>
          <w:szCs w:val="20"/>
        </w:rPr>
      </w:pPr>
    </w:p>
    <w:p w14:paraId="5AC69318" w14:textId="77777777" w:rsidR="002B7643" w:rsidRPr="00735C90" w:rsidRDefault="0032680C" w:rsidP="0032680C">
      <w:pPr>
        <w:spacing w:before="100" w:beforeAutospacing="1" w:after="100" w:afterAutospacing="1" w:line="288" w:lineRule="auto"/>
        <w:jc w:val="center"/>
        <w:rPr>
          <w:rFonts w:ascii="Times New Roman" w:hAnsi="Times New Roman" w:cs="Times New Roman"/>
          <w:b/>
          <w:bCs/>
          <w:sz w:val="24"/>
          <w:szCs w:val="24"/>
        </w:rPr>
      </w:pPr>
      <w:r w:rsidRPr="00735C90">
        <w:rPr>
          <w:rFonts w:ascii="Times New Roman" w:hAnsi="Times New Roman" w:cs="Times New Roman"/>
          <w:b/>
          <w:bCs/>
          <w:sz w:val="24"/>
          <w:szCs w:val="24"/>
        </w:rPr>
        <w:t>Выпускная квалификационная работа</w:t>
      </w:r>
    </w:p>
    <w:p w14:paraId="7C15A6A8" w14:textId="0887CA33" w:rsidR="00735C90" w:rsidRPr="00735C90" w:rsidRDefault="0032680C" w:rsidP="00AA0CE7">
      <w:pPr>
        <w:spacing w:after="0" w:line="288" w:lineRule="auto"/>
        <w:jc w:val="both"/>
        <w:rPr>
          <w:rFonts w:ascii="Times New Roman" w:hAnsi="Times New Roman" w:cs="Times New Roman"/>
          <w:sz w:val="24"/>
          <w:szCs w:val="24"/>
          <w:u w:val="single"/>
        </w:rPr>
      </w:pPr>
      <w:r w:rsidRPr="00735C90">
        <w:rPr>
          <w:rFonts w:ascii="Times New Roman" w:hAnsi="Times New Roman" w:cs="Times New Roman"/>
          <w:b/>
          <w:bCs/>
          <w:sz w:val="24"/>
          <w:szCs w:val="24"/>
        </w:rPr>
        <w:br/>
      </w:r>
      <w:r w:rsidR="002B7643" w:rsidRPr="00735C90">
        <w:rPr>
          <w:rFonts w:ascii="Times New Roman" w:hAnsi="Times New Roman" w:cs="Times New Roman"/>
          <w:sz w:val="24"/>
          <w:szCs w:val="24"/>
        </w:rPr>
        <w:t>Обучающегос</w:t>
      </w:r>
      <w:r w:rsidR="00AA0CE7" w:rsidRPr="00735C90">
        <w:rPr>
          <w:rFonts w:ascii="Times New Roman" w:hAnsi="Times New Roman" w:cs="Times New Roman"/>
          <w:sz w:val="24"/>
          <w:szCs w:val="24"/>
        </w:rPr>
        <w:t>я__________</w:t>
      </w:r>
      <w:r w:rsidR="002B7643" w:rsidRPr="00735C90">
        <w:rPr>
          <w:rFonts w:ascii="Times New Roman" w:hAnsi="Times New Roman" w:cs="Times New Roman"/>
          <w:sz w:val="24"/>
          <w:szCs w:val="24"/>
          <w:u w:val="single"/>
        </w:rPr>
        <w:t>Алексеевой Натальи Анатольевны_____________</w:t>
      </w:r>
      <w:r w:rsidR="00735C90">
        <w:rPr>
          <w:rFonts w:ascii="Times New Roman" w:hAnsi="Times New Roman" w:cs="Times New Roman"/>
          <w:sz w:val="24"/>
          <w:szCs w:val="24"/>
          <w:u w:val="single"/>
        </w:rPr>
        <w:t>__________</w:t>
      </w:r>
    </w:p>
    <w:p w14:paraId="70B69921" w14:textId="5B434DB3" w:rsidR="00AA0CE7" w:rsidRPr="00735C90" w:rsidRDefault="00AA0CE7" w:rsidP="00735C90">
      <w:pPr>
        <w:spacing w:after="0" w:line="288" w:lineRule="auto"/>
        <w:jc w:val="center"/>
        <w:rPr>
          <w:rFonts w:ascii="Times New Roman" w:hAnsi="Times New Roman" w:cs="Times New Roman"/>
          <w:sz w:val="16"/>
          <w:szCs w:val="16"/>
        </w:rPr>
      </w:pPr>
      <w:r w:rsidRPr="00735C90">
        <w:rPr>
          <w:rFonts w:ascii="Times New Roman" w:hAnsi="Times New Roman" w:cs="Times New Roman"/>
          <w:sz w:val="16"/>
          <w:szCs w:val="16"/>
        </w:rPr>
        <w:t>(ФИО)</w:t>
      </w:r>
    </w:p>
    <w:p w14:paraId="0CA3C64E" w14:textId="0F160BE7" w:rsidR="00735C90" w:rsidRDefault="00735C90" w:rsidP="00735C90">
      <w:pPr>
        <w:spacing w:after="0" w:line="288" w:lineRule="auto"/>
        <w:rPr>
          <w:rFonts w:ascii="Times New Roman" w:hAnsi="Times New Roman" w:cs="Times New Roman"/>
          <w:sz w:val="24"/>
          <w:szCs w:val="24"/>
          <w:u w:val="single"/>
        </w:rPr>
      </w:pPr>
      <w:r w:rsidRPr="00735C90">
        <w:rPr>
          <w:rFonts w:ascii="Times New Roman" w:hAnsi="Times New Roman" w:cs="Times New Roman"/>
          <w:sz w:val="24"/>
          <w:szCs w:val="24"/>
        </w:rPr>
        <w:t xml:space="preserve">Вид работы </w:t>
      </w:r>
      <w:r>
        <w:rPr>
          <w:rFonts w:ascii="Times New Roman" w:hAnsi="Times New Roman" w:cs="Times New Roman"/>
          <w:sz w:val="24"/>
          <w:szCs w:val="24"/>
        </w:rPr>
        <w:t xml:space="preserve">   _________</w:t>
      </w:r>
      <w:r w:rsidRPr="00735C90">
        <w:rPr>
          <w:rFonts w:ascii="Times New Roman" w:hAnsi="Times New Roman" w:cs="Times New Roman"/>
          <w:sz w:val="24"/>
          <w:szCs w:val="24"/>
          <w:u w:val="single"/>
        </w:rPr>
        <w:t>Выпускная квалификационная работа</w:t>
      </w:r>
      <w:r w:rsidRPr="00735C90">
        <w:rPr>
          <w:rFonts w:ascii="Times New Roman" w:hAnsi="Times New Roman" w:cs="Times New Roman"/>
          <w:sz w:val="24"/>
          <w:szCs w:val="24"/>
          <w:u w:val="single"/>
        </w:rPr>
        <w:t xml:space="preserve"> бакалавра</w:t>
      </w:r>
      <w:r>
        <w:rPr>
          <w:rFonts w:ascii="Times New Roman" w:hAnsi="Times New Roman" w:cs="Times New Roman"/>
          <w:sz w:val="24"/>
          <w:szCs w:val="24"/>
          <w:u w:val="single"/>
        </w:rPr>
        <w:t>_______________</w:t>
      </w:r>
    </w:p>
    <w:p w14:paraId="4A800BB6" w14:textId="57859515" w:rsidR="00735C90" w:rsidRPr="00735C90" w:rsidRDefault="00735C90" w:rsidP="00735C90">
      <w:pPr>
        <w:spacing w:after="0" w:line="288" w:lineRule="auto"/>
        <w:jc w:val="center"/>
        <w:rPr>
          <w:rFonts w:ascii="Times New Roman" w:hAnsi="Times New Roman" w:cs="Times New Roman"/>
          <w:sz w:val="16"/>
          <w:szCs w:val="16"/>
        </w:rPr>
      </w:pPr>
      <w:r w:rsidRPr="00735C90">
        <w:rPr>
          <w:rFonts w:ascii="Times New Roman" w:hAnsi="Times New Roman" w:cs="Times New Roman"/>
          <w:sz w:val="16"/>
          <w:szCs w:val="16"/>
        </w:rPr>
        <w:t>(</w:t>
      </w:r>
      <w:r w:rsidRPr="00735C90">
        <w:rPr>
          <w:rFonts w:ascii="Times New Roman" w:hAnsi="Times New Roman" w:cs="Times New Roman"/>
          <w:sz w:val="16"/>
          <w:szCs w:val="16"/>
        </w:rPr>
        <w:t>Выпускная квалификационная работа</w:t>
      </w:r>
      <w:r w:rsidRPr="00735C90">
        <w:rPr>
          <w:rFonts w:ascii="Times New Roman" w:hAnsi="Times New Roman" w:cs="Times New Roman"/>
          <w:sz w:val="16"/>
          <w:szCs w:val="16"/>
        </w:rPr>
        <w:t xml:space="preserve"> бакалав</w:t>
      </w:r>
      <w:r>
        <w:rPr>
          <w:rFonts w:ascii="Times New Roman" w:hAnsi="Times New Roman" w:cs="Times New Roman"/>
          <w:sz w:val="16"/>
          <w:szCs w:val="16"/>
        </w:rPr>
        <w:t>р</w:t>
      </w:r>
      <w:r w:rsidRPr="00735C90">
        <w:rPr>
          <w:rFonts w:ascii="Times New Roman" w:hAnsi="Times New Roman" w:cs="Times New Roman"/>
          <w:sz w:val="16"/>
          <w:szCs w:val="16"/>
        </w:rPr>
        <w:t>а,</w:t>
      </w:r>
      <w:r>
        <w:rPr>
          <w:rFonts w:ascii="Times New Roman" w:hAnsi="Times New Roman" w:cs="Times New Roman"/>
          <w:sz w:val="16"/>
          <w:szCs w:val="16"/>
        </w:rPr>
        <w:t xml:space="preserve"> </w:t>
      </w:r>
      <w:r w:rsidRPr="00735C90">
        <w:rPr>
          <w:rFonts w:ascii="Times New Roman" w:hAnsi="Times New Roman" w:cs="Times New Roman"/>
          <w:sz w:val="16"/>
          <w:szCs w:val="16"/>
        </w:rPr>
        <w:t>специалиста,</w:t>
      </w:r>
      <w:r>
        <w:rPr>
          <w:rFonts w:ascii="Times New Roman" w:hAnsi="Times New Roman" w:cs="Times New Roman"/>
          <w:sz w:val="16"/>
          <w:szCs w:val="16"/>
        </w:rPr>
        <w:t xml:space="preserve"> </w:t>
      </w:r>
      <w:r w:rsidRPr="00735C90">
        <w:rPr>
          <w:rFonts w:ascii="Times New Roman" w:hAnsi="Times New Roman" w:cs="Times New Roman"/>
          <w:sz w:val="16"/>
          <w:szCs w:val="16"/>
        </w:rPr>
        <w:t>магистра)</w:t>
      </w:r>
    </w:p>
    <w:p w14:paraId="43B6B494" w14:textId="77777777" w:rsidR="00735C90" w:rsidRDefault="00735C90" w:rsidP="00735C90">
      <w:pPr>
        <w:spacing w:line="288" w:lineRule="auto"/>
        <w:rPr>
          <w:szCs w:val="20"/>
        </w:rPr>
      </w:pPr>
    </w:p>
    <w:p w14:paraId="7DF0CA77" w14:textId="0605DE10" w:rsidR="00AA0CE7" w:rsidRPr="00735C90" w:rsidRDefault="00735C90" w:rsidP="00735C90">
      <w:pPr>
        <w:spacing w:line="288" w:lineRule="auto"/>
        <w:jc w:val="center"/>
        <w:rPr>
          <w:rFonts w:ascii="Times New Roman" w:hAnsi="Times New Roman" w:cs="Times New Roman"/>
          <w:b/>
          <w:bCs/>
          <w:szCs w:val="20"/>
        </w:rPr>
      </w:pPr>
      <w:r w:rsidRPr="00735C90">
        <w:rPr>
          <w:rFonts w:ascii="Times New Roman" w:hAnsi="Times New Roman" w:cs="Times New Roman"/>
          <w:b/>
          <w:bCs/>
          <w:szCs w:val="20"/>
        </w:rPr>
        <w:t>ПОЯСНИТЕЛЬНАЯ ЗАПИСКА</w:t>
      </w:r>
      <w:r w:rsidR="00AA0CE7" w:rsidRPr="00735C90">
        <w:rPr>
          <w:rFonts w:ascii="Times New Roman" w:hAnsi="Times New Roman" w:cs="Times New Roman"/>
          <w:b/>
          <w:bCs/>
          <w:sz w:val="24"/>
          <w:szCs w:val="24"/>
        </w:rPr>
        <w:t xml:space="preserve">        </w:t>
      </w:r>
    </w:p>
    <w:p w14:paraId="5FEAAE17" w14:textId="5D55BFD7" w:rsidR="0032680C" w:rsidRPr="00735C90" w:rsidRDefault="0032680C" w:rsidP="00B70A25">
      <w:pPr>
        <w:tabs>
          <w:tab w:val="left" w:pos="2036"/>
        </w:tabs>
        <w:spacing w:after="0" w:line="288" w:lineRule="auto"/>
        <w:jc w:val="center"/>
        <w:rPr>
          <w:rFonts w:ascii="Times New Roman" w:hAnsi="Times New Roman" w:cs="Times New Roman"/>
          <w:bCs/>
          <w:sz w:val="24"/>
          <w:szCs w:val="24"/>
          <w:u w:val="single"/>
        </w:rPr>
      </w:pPr>
      <w:r w:rsidRPr="00735C90">
        <w:rPr>
          <w:rFonts w:ascii="Times New Roman" w:hAnsi="Times New Roman" w:cs="Times New Roman"/>
          <w:bCs/>
          <w:sz w:val="24"/>
          <w:szCs w:val="24"/>
        </w:rPr>
        <w:t xml:space="preserve">На тему: </w:t>
      </w:r>
      <w:r w:rsidR="002B7643" w:rsidRPr="00735C90">
        <w:rPr>
          <w:rFonts w:ascii="Times New Roman" w:hAnsi="Times New Roman" w:cs="Times New Roman"/>
          <w:bCs/>
          <w:sz w:val="24"/>
          <w:szCs w:val="24"/>
          <w:u w:val="single"/>
        </w:rPr>
        <w:t>«Совершенствование организации транспортного обслуживания компании ООО «</w:t>
      </w:r>
      <w:proofErr w:type="spellStart"/>
      <w:r w:rsidR="002B7643" w:rsidRPr="00735C90">
        <w:rPr>
          <w:rFonts w:ascii="Times New Roman" w:hAnsi="Times New Roman" w:cs="Times New Roman"/>
          <w:bCs/>
          <w:sz w:val="24"/>
          <w:szCs w:val="24"/>
          <w:u w:val="single"/>
        </w:rPr>
        <w:t>Бэйби</w:t>
      </w:r>
      <w:proofErr w:type="spellEnd"/>
      <w:r w:rsidR="002B7643" w:rsidRPr="00735C90">
        <w:rPr>
          <w:rFonts w:ascii="Times New Roman" w:hAnsi="Times New Roman" w:cs="Times New Roman"/>
          <w:bCs/>
          <w:sz w:val="24"/>
          <w:szCs w:val="24"/>
          <w:u w:val="single"/>
        </w:rPr>
        <w:t xml:space="preserve"> опт </w:t>
      </w:r>
      <w:proofErr w:type="spellStart"/>
      <w:r w:rsidR="002B7643" w:rsidRPr="00735C90">
        <w:rPr>
          <w:rFonts w:ascii="Times New Roman" w:hAnsi="Times New Roman" w:cs="Times New Roman"/>
          <w:bCs/>
          <w:sz w:val="24"/>
          <w:szCs w:val="24"/>
          <w:u w:val="single"/>
        </w:rPr>
        <w:t>груп</w:t>
      </w:r>
      <w:proofErr w:type="spellEnd"/>
      <w:r w:rsidR="002B7643" w:rsidRPr="00735C90">
        <w:rPr>
          <w:rFonts w:ascii="Times New Roman" w:hAnsi="Times New Roman" w:cs="Times New Roman"/>
          <w:bCs/>
          <w:sz w:val="24"/>
          <w:szCs w:val="24"/>
          <w:u w:val="single"/>
        </w:rPr>
        <w:t>»</w:t>
      </w:r>
    </w:p>
    <w:p w14:paraId="492592D4" w14:textId="5CAF14F3" w:rsidR="0032680C" w:rsidRDefault="00735C90" w:rsidP="00B70A25">
      <w:pPr>
        <w:spacing w:after="0" w:line="288" w:lineRule="auto"/>
        <w:jc w:val="center"/>
        <w:rPr>
          <w:rFonts w:ascii="Times New Roman" w:hAnsi="Times New Roman" w:cs="Times New Roman"/>
          <w:sz w:val="16"/>
          <w:szCs w:val="16"/>
        </w:rPr>
      </w:pPr>
      <w:r w:rsidRPr="00B70A25">
        <w:rPr>
          <w:rFonts w:ascii="Times New Roman" w:hAnsi="Times New Roman" w:cs="Times New Roman"/>
          <w:sz w:val="16"/>
          <w:szCs w:val="16"/>
        </w:rPr>
        <w:t xml:space="preserve">(Полное наименование темы выпускной квалификационной работы в соответствии с приказом </w:t>
      </w:r>
      <w:r w:rsidR="00B70A25" w:rsidRPr="00B70A25">
        <w:rPr>
          <w:rFonts w:ascii="Times New Roman" w:hAnsi="Times New Roman" w:cs="Times New Roman"/>
          <w:sz w:val="16"/>
          <w:szCs w:val="16"/>
        </w:rPr>
        <w:t>об утверждении ВКР)</w:t>
      </w:r>
    </w:p>
    <w:p w14:paraId="43C38A24" w14:textId="77777777" w:rsidR="00E86484" w:rsidRDefault="00E86484" w:rsidP="00B70A25">
      <w:pPr>
        <w:spacing w:after="0" w:line="288" w:lineRule="auto"/>
        <w:jc w:val="center"/>
        <w:rPr>
          <w:rFonts w:ascii="Times New Roman" w:hAnsi="Times New Roman" w:cs="Times New Roman"/>
          <w:sz w:val="16"/>
          <w:szCs w:val="16"/>
        </w:rPr>
      </w:pPr>
    </w:p>
    <w:p w14:paraId="542DD856" w14:textId="77777777" w:rsidR="00B70A25" w:rsidRPr="00B70A25" w:rsidRDefault="00B70A25" w:rsidP="00B70A25">
      <w:pPr>
        <w:spacing w:after="0" w:line="288" w:lineRule="auto"/>
        <w:jc w:val="center"/>
        <w:rPr>
          <w:rFonts w:ascii="Times New Roman" w:hAnsi="Times New Roman" w:cs="Times New Roman"/>
          <w:sz w:val="16"/>
          <w:szCs w:val="16"/>
        </w:rPr>
      </w:pPr>
    </w:p>
    <w:p w14:paraId="550F6D18" w14:textId="540E8354" w:rsidR="00B70A25" w:rsidRPr="0032680C" w:rsidRDefault="00B70A25" w:rsidP="00E86484">
      <w:pPr>
        <w:tabs>
          <w:tab w:val="left" w:pos="2809"/>
          <w:tab w:val="left" w:pos="7428"/>
        </w:tabs>
        <w:spacing w:after="0" w:line="288" w:lineRule="auto"/>
        <w:rPr>
          <w:rFonts w:ascii="Times New Roman" w:hAnsi="Times New Roman" w:cs="Times New Roman"/>
          <w:szCs w:val="20"/>
        </w:rPr>
      </w:pPr>
      <w:r w:rsidRPr="0032680C">
        <w:rPr>
          <w:rFonts w:ascii="Times New Roman" w:hAnsi="Times New Roman" w:cs="Times New Roman"/>
          <w:szCs w:val="20"/>
        </w:rPr>
        <w:t>Руководител</w:t>
      </w:r>
      <w:r>
        <w:rPr>
          <w:rFonts w:ascii="Times New Roman" w:hAnsi="Times New Roman" w:cs="Times New Roman"/>
          <w:szCs w:val="20"/>
        </w:rPr>
        <w:t>ь</w:t>
      </w:r>
      <w:r w:rsidR="00B70154">
        <w:rPr>
          <w:rFonts w:ascii="Times New Roman" w:hAnsi="Times New Roman" w:cs="Times New Roman"/>
          <w:szCs w:val="20"/>
        </w:rPr>
        <w:t xml:space="preserve"> </w:t>
      </w:r>
      <w:r w:rsidRPr="0032680C">
        <w:rPr>
          <w:rFonts w:ascii="Times New Roman" w:hAnsi="Times New Roman" w:cs="Times New Roman"/>
          <w:szCs w:val="20"/>
          <w:u w:val="single"/>
        </w:rPr>
        <w:tab/>
      </w:r>
      <w:r w:rsidR="00B70154">
        <w:rPr>
          <w:rFonts w:ascii="Times New Roman" w:hAnsi="Times New Roman" w:cs="Times New Roman"/>
          <w:szCs w:val="20"/>
          <w:u w:val="single"/>
        </w:rPr>
        <w:t>_________________________________________</w:t>
      </w:r>
      <w:r w:rsidRPr="0032680C">
        <w:rPr>
          <w:rFonts w:ascii="Times New Roman" w:hAnsi="Times New Roman" w:cs="Times New Roman"/>
          <w:szCs w:val="20"/>
        </w:rPr>
        <w:tab/>
      </w:r>
      <w:r w:rsidR="00E86484">
        <w:rPr>
          <w:rFonts w:ascii="Times New Roman" w:hAnsi="Times New Roman" w:cs="Times New Roman"/>
          <w:szCs w:val="20"/>
        </w:rPr>
        <w:t xml:space="preserve">Кузнецов </w:t>
      </w:r>
      <w:r w:rsidR="0055635A">
        <w:rPr>
          <w:rFonts w:ascii="Times New Roman" w:hAnsi="Times New Roman" w:cs="Times New Roman"/>
          <w:szCs w:val="20"/>
        </w:rPr>
        <w:t>А</w:t>
      </w:r>
      <w:r w:rsidR="0055635A" w:rsidRPr="0032680C">
        <w:rPr>
          <w:rFonts w:ascii="Times New Roman" w:hAnsi="Times New Roman" w:cs="Times New Roman"/>
          <w:szCs w:val="20"/>
        </w:rPr>
        <w:t>.</w:t>
      </w:r>
      <w:r w:rsidR="0055635A">
        <w:rPr>
          <w:rFonts w:ascii="Times New Roman" w:hAnsi="Times New Roman" w:cs="Times New Roman"/>
          <w:szCs w:val="20"/>
        </w:rPr>
        <w:t xml:space="preserve"> С.</w:t>
      </w:r>
    </w:p>
    <w:p w14:paraId="15036398" w14:textId="76BA31F5" w:rsidR="0032680C" w:rsidRPr="0032680C" w:rsidRDefault="00B70A25" w:rsidP="00E86484">
      <w:pPr>
        <w:tabs>
          <w:tab w:val="left" w:pos="3420"/>
          <w:tab w:val="left" w:pos="7428"/>
        </w:tabs>
        <w:spacing w:after="0" w:line="288" w:lineRule="auto"/>
        <w:ind w:left="108"/>
        <w:jc w:val="center"/>
        <w:rPr>
          <w:rFonts w:ascii="Times New Roman" w:hAnsi="Times New Roman" w:cs="Times New Roman"/>
          <w:szCs w:val="20"/>
        </w:rPr>
      </w:pPr>
      <w:r w:rsidRPr="0032680C">
        <w:rPr>
          <w:rFonts w:ascii="Times New Roman" w:hAnsi="Times New Roman" w:cs="Times New Roman"/>
          <w:szCs w:val="20"/>
        </w:rPr>
        <w:tab/>
      </w:r>
    </w:p>
    <w:p w14:paraId="1FC93E70" w14:textId="2D4BC5A2" w:rsidR="0032680C" w:rsidRDefault="0032680C" w:rsidP="00B70154">
      <w:pPr>
        <w:tabs>
          <w:tab w:val="left" w:pos="3060"/>
          <w:tab w:val="left" w:pos="7020"/>
          <w:tab w:val="left" w:pos="7920"/>
        </w:tabs>
        <w:spacing w:after="0" w:line="288" w:lineRule="auto"/>
        <w:ind w:left="108"/>
        <w:rPr>
          <w:rFonts w:ascii="Times New Roman" w:hAnsi="Times New Roman" w:cs="Times New Roman"/>
          <w:szCs w:val="20"/>
        </w:rPr>
      </w:pPr>
      <w:r w:rsidRPr="0032680C">
        <w:rPr>
          <w:rFonts w:ascii="Times New Roman" w:hAnsi="Times New Roman" w:cs="Times New Roman"/>
          <w:szCs w:val="20"/>
        </w:rPr>
        <w:t>Консультант:</w:t>
      </w:r>
      <w:r w:rsidRPr="0032680C">
        <w:rPr>
          <w:rFonts w:ascii="Times New Roman" w:hAnsi="Times New Roman" w:cs="Times New Roman"/>
          <w:szCs w:val="20"/>
          <w:u w:val="single"/>
        </w:rPr>
        <w:tab/>
      </w:r>
      <w:r w:rsidR="00B70154">
        <w:rPr>
          <w:rFonts w:ascii="Times New Roman" w:hAnsi="Times New Roman" w:cs="Times New Roman"/>
          <w:szCs w:val="20"/>
        </w:rPr>
        <w:t>______________________________________</w:t>
      </w:r>
    </w:p>
    <w:p w14:paraId="34713827" w14:textId="6462D1FE" w:rsidR="00E86484" w:rsidRPr="00B70154" w:rsidRDefault="00B70154" w:rsidP="00B70154">
      <w:pPr>
        <w:tabs>
          <w:tab w:val="left" w:pos="3420"/>
          <w:tab w:val="left" w:pos="7428"/>
        </w:tabs>
        <w:spacing w:after="0" w:line="288" w:lineRule="auto"/>
        <w:rPr>
          <w:rFonts w:ascii="Times New Roman" w:hAnsi="Times New Roman" w:cs="Times New Roman"/>
          <w:sz w:val="16"/>
          <w:szCs w:val="16"/>
        </w:rPr>
      </w:pPr>
      <w:r>
        <w:rPr>
          <w:rFonts w:ascii="Times New Roman" w:hAnsi="Times New Roman" w:cs="Times New Roman"/>
          <w:sz w:val="16"/>
          <w:szCs w:val="16"/>
        </w:rPr>
        <w:t xml:space="preserve">      </w:t>
      </w:r>
      <w:r w:rsidRPr="00B70154">
        <w:rPr>
          <w:rFonts w:ascii="Times New Roman" w:hAnsi="Times New Roman" w:cs="Times New Roman"/>
          <w:sz w:val="16"/>
          <w:szCs w:val="16"/>
        </w:rPr>
        <w:t>(при наличии)</w:t>
      </w:r>
      <w:r w:rsidR="0032680C" w:rsidRPr="00B70154">
        <w:rPr>
          <w:rFonts w:ascii="Times New Roman" w:hAnsi="Times New Roman" w:cs="Times New Roman"/>
          <w:sz w:val="16"/>
          <w:szCs w:val="16"/>
        </w:rPr>
        <w:tab/>
      </w:r>
    </w:p>
    <w:p w14:paraId="0B6B676B" w14:textId="7C19B1A7" w:rsidR="00E86484" w:rsidRPr="0032680C" w:rsidRDefault="00E86484" w:rsidP="0055635A">
      <w:pPr>
        <w:tabs>
          <w:tab w:val="left" w:pos="3060"/>
          <w:tab w:val="left" w:pos="7020"/>
          <w:tab w:val="left" w:pos="7920"/>
        </w:tabs>
        <w:spacing w:after="0" w:line="288" w:lineRule="auto"/>
        <w:ind w:left="108"/>
        <w:rPr>
          <w:rFonts w:ascii="Times New Roman" w:hAnsi="Times New Roman" w:cs="Times New Roman"/>
          <w:szCs w:val="20"/>
        </w:rPr>
      </w:pPr>
      <w:r w:rsidRPr="0032680C">
        <w:rPr>
          <w:rFonts w:ascii="Times New Roman" w:hAnsi="Times New Roman" w:cs="Times New Roman"/>
          <w:szCs w:val="20"/>
        </w:rPr>
        <w:t>Исполнитель</w:t>
      </w:r>
      <w:r w:rsidR="00B70154">
        <w:rPr>
          <w:rFonts w:ascii="Times New Roman" w:hAnsi="Times New Roman" w:cs="Times New Roman"/>
          <w:szCs w:val="20"/>
        </w:rPr>
        <w:t>_______________</w:t>
      </w:r>
      <w:r w:rsidRPr="0032680C">
        <w:rPr>
          <w:rFonts w:ascii="Times New Roman" w:hAnsi="Times New Roman" w:cs="Times New Roman"/>
          <w:szCs w:val="20"/>
          <w:u w:val="single"/>
        </w:rPr>
        <w:tab/>
      </w:r>
      <w:r w:rsidR="00B70154">
        <w:rPr>
          <w:rFonts w:ascii="Times New Roman" w:hAnsi="Times New Roman" w:cs="Times New Roman"/>
          <w:szCs w:val="20"/>
          <w:u w:val="single"/>
        </w:rPr>
        <w:t>___________________________________</w:t>
      </w:r>
      <w:r w:rsidR="0055635A">
        <w:rPr>
          <w:rFonts w:ascii="Times New Roman" w:hAnsi="Times New Roman" w:cs="Times New Roman"/>
          <w:szCs w:val="20"/>
          <w:u w:val="single"/>
        </w:rPr>
        <w:t>__</w:t>
      </w:r>
      <w:r w:rsidR="0055635A">
        <w:rPr>
          <w:rFonts w:ascii="Times New Roman" w:hAnsi="Times New Roman" w:cs="Times New Roman"/>
          <w:szCs w:val="20"/>
        </w:rPr>
        <w:t xml:space="preserve">       </w:t>
      </w:r>
      <w:r>
        <w:rPr>
          <w:rFonts w:ascii="Times New Roman" w:hAnsi="Times New Roman" w:cs="Times New Roman"/>
          <w:szCs w:val="20"/>
        </w:rPr>
        <w:t xml:space="preserve">Алексеева </w:t>
      </w:r>
      <w:r w:rsidR="0055635A">
        <w:rPr>
          <w:rFonts w:ascii="Times New Roman" w:hAnsi="Times New Roman" w:cs="Times New Roman"/>
          <w:szCs w:val="20"/>
        </w:rPr>
        <w:t>Н. А.</w:t>
      </w:r>
    </w:p>
    <w:p w14:paraId="421275DE" w14:textId="0B99A001" w:rsidR="00E86484" w:rsidRDefault="00E86484" w:rsidP="00E86484">
      <w:pPr>
        <w:tabs>
          <w:tab w:val="left" w:pos="3420"/>
          <w:tab w:val="left" w:pos="7428"/>
        </w:tabs>
        <w:spacing w:after="0" w:line="288" w:lineRule="auto"/>
        <w:ind w:left="108"/>
        <w:jc w:val="center"/>
        <w:rPr>
          <w:rFonts w:ascii="Times New Roman" w:hAnsi="Times New Roman" w:cs="Times New Roman"/>
          <w:bCs/>
          <w:szCs w:val="20"/>
        </w:rPr>
      </w:pPr>
      <w:r w:rsidRPr="0032680C">
        <w:rPr>
          <w:rFonts w:ascii="Times New Roman" w:hAnsi="Times New Roman" w:cs="Times New Roman"/>
          <w:szCs w:val="20"/>
        </w:rPr>
        <w:tab/>
      </w:r>
    </w:p>
    <w:p w14:paraId="1F9C0C93" w14:textId="5EC73F2F" w:rsidR="00B70154" w:rsidRDefault="00B70154" w:rsidP="00E86484">
      <w:pPr>
        <w:tabs>
          <w:tab w:val="left" w:pos="3420"/>
          <w:tab w:val="left" w:pos="7428"/>
        </w:tabs>
        <w:spacing w:after="0" w:line="288" w:lineRule="auto"/>
        <w:ind w:left="108"/>
        <w:jc w:val="center"/>
        <w:rPr>
          <w:rFonts w:ascii="Times New Roman" w:hAnsi="Times New Roman" w:cs="Times New Roman"/>
          <w:szCs w:val="20"/>
        </w:rPr>
      </w:pPr>
    </w:p>
    <w:p w14:paraId="1CCFC73E" w14:textId="6A1B4ED7" w:rsidR="0055635A" w:rsidRDefault="0055635A" w:rsidP="00E86484">
      <w:pPr>
        <w:tabs>
          <w:tab w:val="left" w:pos="3420"/>
          <w:tab w:val="left" w:pos="7428"/>
        </w:tabs>
        <w:spacing w:after="0" w:line="288" w:lineRule="auto"/>
        <w:ind w:left="108"/>
        <w:jc w:val="center"/>
        <w:rPr>
          <w:rFonts w:ascii="Times New Roman" w:hAnsi="Times New Roman" w:cs="Times New Roman"/>
          <w:szCs w:val="20"/>
        </w:rPr>
      </w:pPr>
    </w:p>
    <w:p w14:paraId="34AC8C96" w14:textId="5A9A2158" w:rsidR="0055635A" w:rsidRDefault="0055635A" w:rsidP="00E86484">
      <w:pPr>
        <w:tabs>
          <w:tab w:val="left" w:pos="3420"/>
          <w:tab w:val="left" w:pos="7428"/>
        </w:tabs>
        <w:spacing w:after="0" w:line="288" w:lineRule="auto"/>
        <w:ind w:left="108"/>
        <w:jc w:val="center"/>
        <w:rPr>
          <w:rFonts w:ascii="Times New Roman" w:hAnsi="Times New Roman" w:cs="Times New Roman"/>
          <w:szCs w:val="20"/>
        </w:rPr>
      </w:pPr>
    </w:p>
    <w:p w14:paraId="4F62ECB5" w14:textId="77777777" w:rsidR="0055635A" w:rsidRDefault="0055635A" w:rsidP="00E86484">
      <w:pPr>
        <w:tabs>
          <w:tab w:val="left" w:pos="3420"/>
          <w:tab w:val="left" w:pos="7428"/>
        </w:tabs>
        <w:spacing w:after="0" w:line="288" w:lineRule="auto"/>
        <w:ind w:left="108"/>
        <w:jc w:val="center"/>
        <w:rPr>
          <w:rFonts w:ascii="Times New Roman" w:hAnsi="Times New Roman" w:cs="Times New Roman"/>
          <w:szCs w:val="20"/>
        </w:rPr>
      </w:pPr>
    </w:p>
    <w:p w14:paraId="655A92BD" w14:textId="5940A841" w:rsidR="0032680C" w:rsidRDefault="0032680C" w:rsidP="00E86484">
      <w:pPr>
        <w:tabs>
          <w:tab w:val="left" w:pos="3420"/>
          <w:tab w:val="left" w:pos="7428"/>
        </w:tabs>
        <w:spacing w:after="0" w:line="288" w:lineRule="auto"/>
        <w:ind w:left="108"/>
        <w:jc w:val="center"/>
        <w:rPr>
          <w:rFonts w:ascii="Times New Roman" w:hAnsi="Times New Roman" w:cs="Times New Roman"/>
          <w:szCs w:val="20"/>
        </w:rPr>
      </w:pPr>
      <w:r w:rsidRPr="0032680C">
        <w:rPr>
          <w:rFonts w:ascii="Times New Roman" w:hAnsi="Times New Roman" w:cs="Times New Roman"/>
          <w:szCs w:val="20"/>
        </w:rPr>
        <w:t>Санкт-Петербург</w:t>
      </w:r>
    </w:p>
    <w:p w14:paraId="0D16EBD6" w14:textId="419F95AE" w:rsidR="00E86484" w:rsidRPr="0032680C" w:rsidRDefault="00E86484" w:rsidP="00E86484">
      <w:pPr>
        <w:tabs>
          <w:tab w:val="left" w:pos="3420"/>
          <w:tab w:val="left" w:pos="7428"/>
        </w:tabs>
        <w:spacing w:after="0" w:line="288" w:lineRule="auto"/>
        <w:ind w:left="108"/>
        <w:jc w:val="center"/>
        <w:rPr>
          <w:rFonts w:ascii="Times New Roman" w:hAnsi="Times New Roman" w:cs="Times New Roman"/>
          <w:szCs w:val="20"/>
        </w:rPr>
      </w:pPr>
      <w:r>
        <w:rPr>
          <w:rFonts w:ascii="Times New Roman" w:hAnsi="Times New Roman" w:cs="Times New Roman"/>
          <w:szCs w:val="20"/>
        </w:rPr>
        <w:t>2022г</w:t>
      </w:r>
    </w:p>
    <w:p w14:paraId="4349F759" w14:textId="77777777" w:rsidR="00E86484" w:rsidRDefault="00E86484" w:rsidP="0055635A">
      <w:pPr>
        <w:keepNext/>
        <w:keepLines/>
        <w:spacing w:after="0" w:line="360" w:lineRule="auto"/>
        <w:outlineLvl w:val="0"/>
        <w:rPr>
          <w:rFonts w:ascii="Times New Roman" w:eastAsiaTheme="majorEastAsia" w:hAnsi="Times New Roman" w:cs="Times New Roman"/>
          <w:bCs/>
          <w:sz w:val="28"/>
          <w:szCs w:val="28"/>
        </w:rPr>
      </w:pPr>
    </w:p>
    <w:p w14:paraId="6FDE8E7B" w14:textId="76840F40" w:rsidR="00082577" w:rsidRPr="002F3715" w:rsidRDefault="00082577" w:rsidP="002F3715">
      <w:pPr>
        <w:keepNext/>
        <w:keepLines/>
        <w:spacing w:after="0" w:line="360" w:lineRule="auto"/>
        <w:ind w:firstLine="454"/>
        <w:outlineLvl w:val="0"/>
        <w:rPr>
          <w:rFonts w:ascii="Times New Roman" w:eastAsiaTheme="majorEastAsia" w:hAnsi="Times New Roman" w:cs="Times New Roman"/>
          <w:bCs/>
          <w:sz w:val="28"/>
          <w:szCs w:val="28"/>
        </w:rPr>
      </w:pPr>
      <w:r w:rsidRPr="002F3715">
        <w:rPr>
          <w:rFonts w:ascii="Times New Roman" w:eastAsiaTheme="majorEastAsia" w:hAnsi="Times New Roman" w:cs="Times New Roman"/>
          <w:bCs/>
          <w:sz w:val="28"/>
          <w:szCs w:val="28"/>
        </w:rPr>
        <w:t>СОДЕРЖАНИЕ</w:t>
      </w:r>
      <w:bookmarkEnd w:id="0"/>
      <w:bookmarkEnd w:id="1"/>
    </w:p>
    <w:sdt>
      <w:sdtPr>
        <w:rPr>
          <w:rFonts w:ascii="Times New Roman" w:hAnsi="Times New Roman" w:cs="Times New Roman"/>
          <w:b/>
          <w:bCs/>
          <w:sz w:val="28"/>
          <w:szCs w:val="28"/>
        </w:rPr>
        <w:id w:val="108483138"/>
        <w:docPartObj>
          <w:docPartGallery w:val="Table of Contents"/>
          <w:docPartUnique/>
        </w:docPartObj>
      </w:sdtPr>
      <w:sdtEndPr>
        <w:rPr>
          <w:b w:val="0"/>
          <w:bCs w:val="0"/>
        </w:rPr>
      </w:sdtEndPr>
      <w:sdtContent>
        <w:p w14:paraId="480CF287" w14:textId="77777777" w:rsidR="00082577" w:rsidRPr="0077530C" w:rsidRDefault="00082577" w:rsidP="0077530C">
          <w:pPr>
            <w:tabs>
              <w:tab w:val="right" w:leader="dot" w:pos="9628"/>
            </w:tabs>
            <w:spacing w:after="100" w:line="360" w:lineRule="auto"/>
            <w:jc w:val="both"/>
            <w:rPr>
              <w:rFonts w:ascii="Times New Roman" w:eastAsiaTheme="minorEastAsia" w:hAnsi="Times New Roman" w:cs="Times New Roman"/>
              <w:noProof/>
              <w:sz w:val="28"/>
              <w:szCs w:val="28"/>
              <w:lang w:eastAsia="ru-RU"/>
            </w:rPr>
          </w:pPr>
          <w:r w:rsidRPr="0077530C">
            <w:rPr>
              <w:rFonts w:ascii="Times New Roman" w:hAnsi="Times New Roman" w:cs="Times New Roman"/>
              <w:sz w:val="28"/>
              <w:szCs w:val="28"/>
            </w:rPr>
            <w:fldChar w:fldCharType="begin"/>
          </w:r>
          <w:r w:rsidRPr="0077530C">
            <w:rPr>
              <w:rFonts w:ascii="Times New Roman" w:hAnsi="Times New Roman" w:cs="Times New Roman"/>
              <w:sz w:val="28"/>
              <w:szCs w:val="28"/>
            </w:rPr>
            <w:instrText xml:space="preserve"> TOC \o "1-3" \h \z \u </w:instrText>
          </w:r>
          <w:r w:rsidRPr="0077530C">
            <w:rPr>
              <w:rFonts w:ascii="Times New Roman" w:hAnsi="Times New Roman" w:cs="Times New Roman"/>
              <w:sz w:val="28"/>
              <w:szCs w:val="28"/>
            </w:rPr>
            <w:fldChar w:fldCharType="separate"/>
          </w:r>
        </w:p>
        <w:p w14:paraId="33C109F9" w14:textId="77777777" w:rsidR="00082577" w:rsidRPr="0077530C" w:rsidRDefault="00127D36" w:rsidP="0077530C">
          <w:pPr>
            <w:tabs>
              <w:tab w:val="right" w:leader="dot" w:pos="9628"/>
            </w:tabs>
            <w:spacing w:after="100" w:line="360" w:lineRule="auto"/>
            <w:jc w:val="both"/>
            <w:rPr>
              <w:rFonts w:ascii="Times New Roman" w:eastAsiaTheme="minorEastAsia" w:hAnsi="Times New Roman" w:cs="Times New Roman"/>
              <w:noProof/>
              <w:sz w:val="28"/>
              <w:szCs w:val="28"/>
              <w:lang w:eastAsia="ru-RU"/>
            </w:rPr>
          </w:pPr>
          <w:hyperlink w:anchor="_Toc452875597" w:history="1">
            <w:r w:rsidR="00082577" w:rsidRPr="0077530C">
              <w:rPr>
                <w:rFonts w:ascii="Times New Roman" w:hAnsi="Times New Roman" w:cs="Times New Roman"/>
                <w:noProof/>
                <w:sz w:val="28"/>
                <w:szCs w:val="28"/>
              </w:rPr>
              <w:t>ВВЕДЕНИЕ</w:t>
            </w:r>
            <w:r w:rsidR="00082577" w:rsidRPr="0077530C">
              <w:rPr>
                <w:rFonts w:ascii="Times New Roman" w:hAnsi="Times New Roman" w:cs="Times New Roman"/>
                <w:noProof/>
                <w:webHidden/>
                <w:sz w:val="28"/>
                <w:szCs w:val="28"/>
              </w:rPr>
              <w:tab/>
              <w:t>3</w:t>
            </w:r>
          </w:hyperlink>
        </w:p>
        <w:p w14:paraId="0FA862A3" w14:textId="4A59207B" w:rsidR="00082577" w:rsidRPr="0077530C" w:rsidRDefault="00127D36" w:rsidP="0077530C">
          <w:pPr>
            <w:tabs>
              <w:tab w:val="right" w:leader="dot" w:pos="9628"/>
            </w:tabs>
            <w:spacing w:after="100" w:line="360" w:lineRule="auto"/>
            <w:jc w:val="both"/>
            <w:rPr>
              <w:rFonts w:ascii="Times New Roman" w:eastAsiaTheme="minorEastAsia" w:hAnsi="Times New Roman" w:cs="Times New Roman"/>
              <w:noProof/>
              <w:sz w:val="28"/>
              <w:szCs w:val="28"/>
              <w:lang w:eastAsia="ru-RU"/>
            </w:rPr>
          </w:pPr>
          <w:hyperlink w:anchor="_Toc452875598" w:history="1">
            <w:r w:rsidR="00082577" w:rsidRPr="0077530C">
              <w:rPr>
                <w:rFonts w:ascii="Times New Roman" w:hAnsi="Times New Roman" w:cs="Times New Roman"/>
                <w:noProof/>
                <w:sz w:val="28"/>
                <w:szCs w:val="28"/>
              </w:rPr>
              <w:t>1.ТЕОРЕТИЧЕСК</w:t>
            </w:r>
            <w:r w:rsidR="00437080" w:rsidRPr="0077530C">
              <w:rPr>
                <w:rFonts w:ascii="Times New Roman" w:hAnsi="Times New Roman" w:cs="Times New Roman"/>
                <w:noProof/>
                <w:sz w:val="28"/>
                <w:szCs w:val="28"/>
              </w:rPr>
              <w:t>АЯ</w:t>
            </w:r>
            <w:r w:rsidR="00082577" w:rsidRPr="0077530C">
              <w:rPr>
                <w:rFonts w:ascii="Times New Roman" w:hAnsi="Times New Roman" w:cs="Times New Roman"/>
                <w:noProof/>
                <w:sz w:val="28"/>
                <w:szCs w:val="28"/>
              </w:rPr>
              <w:t xml:space="preserve"> </w:t>
            </w:r>
            <w:r w:rsidR="00437080" w:rsidRPr="0077530C">
              <w:rPr>
                <w:rFonts w:ascii="Times New Roman" w:hAnsi="Times New Roman" w:cs="Times New Roman"/>
                <w:noProof/>
                <w:sz w:val="28"/>
                <w:szCs w:val="28"/>
              </w:rPr>
              <w:t>БАЗА</w:t>
            </w:r>
            <w:r w:rsidR="00082577" w:rsidRPr="0077530C">
              <w:rPr>
                <w:rFonts w:ascii="Times New Roman" w:hAnsi="Times New Roman" w:cs="Times New Roman"/>
                <w:noProof/>
                <w:sz w:val="28"/>
                <w:szCs w:val="28"/>
              </w:rPr>
              <w:t xml:space="preserve"> ОРГАНИЗАЦИИ ТРАНСПОРТНОГО </w:t>
            </w:r>
            <w:r w:rsidR="00C91F6F" w:rsidRPr="0077530C">
              <w:rPr>
                <w:rFonts w:ascii="Times New Roman" w:hAnsi="Times New Roman" w:cs="Times New Roman"/>
                <w:noProof/>
                <w:sz w:val="28"/>
                <w:szCs w:val="28"/>
              </w:rPr>
              <w:t>ОБЕСПЕЧЕНИЯ</w:t>
            </w:r>
            <w:r w:rsidR="00082577" w:rsidRPr="0077530C">
              <w:rPr>
                <w:rFonts w:ascii="Times New Roman" w:hAnsi="Times New Roman" w:cs="Times New Roman"/>
                <w:noProof/>
                <w:sz w:val="28"/>
                <w:szCs w:val="28"/>
              </w:rPr>
              <w:t xml:space="preserve"> ЛОГИСТИКИ В ТОРГОВЛЕ</w:t>
            </w:r>
            <w:r w:rsidR="00082577" w:rsidRPr="0077530C">
              <w:rPr>
                <w:rFonts w:ascii="Times New Roman" w:hAnsi="Times New Roman" w:cs="Times New Roman"/>
                <w:noProof/>
                <w:webHidden/>
                <w:sz w:val="28"/>
                <w:szCs w:val="28"/>
              </w:rPr>
              <w:tab/>
              <w:t>5</w:t>
            </w:r>
          </w:hyperlink>
        </w:p>
        <w:p w14:paraId="49DCBE23" w14:textId="6F4945E5" w:rsidR="00082577" w:rsidRPr="0077530C" w:rsidRDefault="00127D36" w:rsidP="0077530C">
          <w:pPr>
            <w:tabs>
              <w:tab w:val="left" w:pos="880"/>
              <w:tab w:val="right" w:leader="dot" w:pos="9628"/>
            </w:tabs>
            <w:spacing w:after="100" w:line="360" w:lineRule="auto"/>
            <w:jc w:val="both"/>
            <w:rPr>
              <w:rFonts w:ascii="Times New Roman" w:eastAsiaTheme="minorEastAsia" w:hAnsi="Times New Roman" w:cs="Times New Roman"/>
              <w:noProof/>
              <w:sz w:val="28"/>
              <w:szCs w:val="28"/>
              <w:lang w:eastAsia="ru-RU"/>
            </w:rPr>
          </w:pPr>
          <w:hyperlink w:anchor="_Toc452875599" w:history="1">
            <w:r w:rsidR="00082577" w:rsidRPr="0077530C">
              <w:rPr>
                <w:rFonts w:ascii="Times New Roman" w:hAnsi="Times New Roman" w:cs="Times New Roman"/>
                <w:noProof/>
                <w:sz w:val="28"/>
                <w:szCs w:val="28"/>
              </w:rPr>
              <w:t>1.1.</w:t>
            </w:r>
            <w:r w:rsidR="00082577" w:rsidRPr="0077530C">
              <w:rPr>
                <w:rFonts w:ascii="Times New Roman" w:eastAsiaTheme="minorEastAsia" w:hAnsi="Times New Roman" w:cs="Times New Roman"/>
                <w:noProof/>
                <w:sz w:val="28"/>
                <w:szCs w:val="28"/>
                <w:lang w:eastAsia="ru-RU"/>
              </w:rPr>
              <w:t> </w:t>
            </w:r>
            <w:r w:rsidR="00BC586C" w:rsidRPr="00BC586C">
              <w:rPr>
                <w:rFonts w:ascii="Times New Roman" w:eastAsiaTheme="minorEastAsia" w:hAnsi="Times New Roman" w:cs="Times New Roman"/>
                <w:noProof/>
                <w:sz w:val="28"/>
                <w:szCs w:val="28"/>
                <w:lang w:eastAsia="ru-RU"/>
              </w:rPr>
              <w:t>Сущность, функции, задачи транспортного обеспечения логистики</w:t>
            </w:r>
            <w:r w:rsidR="00082577" w:rsidRPr="0077530C">
              <w:rPr>
                <w:rFonts w:ascii="Times New Roman" w:hAnsi="Times New Roman" w:cs="Times New Roman"/>
                <w:noProof/>
                <w:webHidden/>
                <w:sz w:val="28"/>
                <w:szCs w:val="28"/>
              </w:rPr>
              <w:tab/>
            </w:r>
            <w:r w:rsidR="00082577" w:rsidRPr="0077530C">
              <w:rPr>
                <w:rFonts w:ascii="Times New Roman" w:hAnsi="Times New Roman" w:cs="Times New Roman"/>
                <w:noProof/>
                <w:webHidden/>
                <w:sz w:val="28"/>
                <w:szCs w:val="28"/>
              </w:rPr>
              <w:fldChar w:fldCharType="begin"/>
            </w:r>
            <w:r w:rsidR="00082577" w:rsidRPr="0077530C">
              <w:rPr>
                <w:rFonts w:ascii="Times New Roman" w:hAnsi="Times New Roman" w:cs="Times New Roman"/>
                <w:noProof/>
                <w:webHidden/>
                <w:sz w:val="28"/>
                <w:szCs w:val="28"/>
              </w:rPr>
              <w:instrText xml:space="preserve"> PAGEREF _Toc452875599 \h </w:instrText>
            </w:r>
            <w:r w:rsidR="00082577" w:rsidRPr="0077530C">
              <w:rPr>
                <w:rFonts w:ascii="Times New Roman" w:hAnsi="Times New Roman" w:cs="Times New Roman"/>
                <w:noProof/>
                <w:webHidden/>
                <w:sz w:val="28"/>
                <w:szCs w:val="28"/>
              </w:rPr>
            </w:r>
            <w:r w:rsidR="00082577" w:rsidRPr="0077530C">
              <w:rPr>
                <w:rFonts w:ascii="Times New Roman" w:hAnsi="Times New Roman" w:cs="Times New Roman"/>
                <w:noProof/>
                <w:webHidden/>
                <w:sz w:val="28"/>
                <w:szCs w:val="28"/>
              </w:rPr>
              <w:fldChar w:fldCharType="separate"/>
            </w:r>
            <w:r w:rsidR="00082577" w:rsidRPr="0077530C">
              <w:rPr>
                <w:rFonts w:ascii="Times New Roman" w:hAnsi="Times New Roman" w:cs="Times New Roman"/>
                <w:noProof/>
                <w:webHidden/>
                <w:sz w:val="28"/>
                <w:szCs w:val="28"/>
              </w:rPr>
              <w:t>5</w:t>
            </w:r>
            <w:r w:rsidR="00082577" w:rsidRPr="0077530C">
              <w:rPr>
                <w:rFonts w:ascii="Times New Roman" w:hAnsi="Times New Roman" w:cs="Times New Roman"/>
                <w:noProof/>
                <w:webHidden/>
                <w:sz w:val="28"/>
                <w:szCs w:val="28"/>
              </w:rPr>
              <w:fldChar w:fldCharType="end"/>
            </w:r>
          </w:hyperlink>
        </w:p>
        <w:p w14:paraId="34772406" w14:textId="1101B41F" w:rsidR="00082577" w:rsidRPr="0077530C" w:rsidRDefault="00127D36" w:rsidP="0077530C">
          <w:pPr>
            <w:tabs>
              <w:tab w:val="left" w:pos="880"/>
              <w:tab w:val="right" w:leader="dot" w:pos="9628"/>
            </w:tabs>
            <w:spacing w:after="100" w:line="360" w:lineRule="auto"/>
            <w:jc w:val="both"/>
            <w:rPr>
              <w:rFonts w:ascii="Times New Roman" w:eastAsiaTheme="minorEastAsia" w:hAnsi="Times New Roman" w:cs="Times New Roman"/>
              <w:noProof/>
              <w:sz w:val="28"/>
              <w:szCs w:val="28"/>
              <w:lang w:eastAsia="ru-RU"/>
            </w:rPr>
          </w:pPr>
          <w:hyperlink w:anchor="_Toc452875600" w:history="1">
            <w:r w:rsidR="00082577" w:rsidRPr="0077530C">
              <w:rPr>
                <w:rFonts w:ascii="Times New Roman" w:hAnsi="Times New Roman" w:cs="Times New Roman"/>
                <w:noProof/>
                <w:sz w:val="28"/>
                <w:szCs w:val="28"/>
              </w:rPr>
              <w:t>1.2.</w:t>
            </w:r>
            <w:r w:rsidR="00C91F6F" w:rsidRPr="0077530C">
              <w:rPr>
                <w:rFonts w:ascii="Times New Roman" w:hAnsi="Times New Roman" w:cs="Times New Roman"/>
                <w:sz w:val="28"/>
                <w:szCs w:val="28"/>
              </w:rPr>
              <w:t xml:space="preserve"> </w:t>
            </w:r>
            <w:r w:rsidR="00C91F6F" w:rsidRPr="0077530C">
              <w:rPr>
                <w:rFonts w:ascii="Times New Roman" w:hAnsi="Times New Roman" w:cs="Times New Roman"/>
                <w:noProof/>
                <w:sz w:val="28"/>
                <w:szCs w:val="28"/>
              </w:rPr>
              <w:t>Организация закупочной логистики в оптовой торговле</w:t>
            </w:r>
            <w:r w:rsidR="00082577" w:rsidRPr="0077530C">
              <w:rPr>
                <w:rFonts w:ascii="Times New Roman" w:hAnsi="Times New Roman" w:cs="Times New Roman"/>
                <w:noProof/>
                <w:webHidden/>
                <w:sz w:val="28"/>
                <w:szCs w:val="28"/>
              </w:rPr>
              <w:tab/>
              <w:t>11</w:t>
            </w:r>
          </w:hyperlink>
        </w:p>
        <w:p w14:paraId="59ADD5D1" w14:textId="1ADE1D92" w:rsidR="00082577" w:rsidRPr="0077530C" w:rsidRDefault="00127D36" w:rsidP="0077530C">
          <w:pPr>
            <w:tabs>
              <w:tab w:val="right" w:leader="dot" w:pos="9628"/>
            </w:tabs>
            <w:spacing w:after="100" w:line="360" w:lineRule="auto"/>
            <w:jc w:val="both"/>
            <w:rPr>
              <w:rFonts w:ascii="Times New Roman" w:hAnsi="Times New Roman" w:cs="Times New Roman"/>
              <w:noProof/>
              <w:sz w:val="28"/>
              <w:szCs w:val="28"/>
            </w:rPr>
          </w:pPr>
          <w:hyperlink w:anchor="_Toc452875601" w:history="1">
            <w:r w:rsidR="00082577" w:rsidRPr="0077530C">
              <w:rPr>
                <w:rFonts w:ascii="Times New Roman" w:hAnsi="Times New Roman" w:cs="Times New Roman"/>
                <w:noProof/>
                <w:sz w:val="28"/>
                <w:szCs w:val="28"/>
              </w:rPr>
              <w:t>1.3.</w:t>
            </w:r>
            <w:r w:rsidR="0075100E" w:rsidRPr="0075100E">
              <w:rPr>
                <w:rFonts w:ascii="Times New Roman" w:hAnsi="Times New Roman" w:cs="Times New Roman"/>
                <w:sz w:val="28"/>
                <w:szCs w:val="28"/>
              </w:rPr>
              <w:t xml:space="preserve"> </w:t>
            </w:r>
            <w:r w:rsidR="0075100E">
              <w:rPr>
                <w:rFonts w:ascii="Times New Roman" w:hAnsi="Times New Roman" w:cs="Times New Roman"/>
                <w:sz w:val="28"/>
                <w:szCs w:val="28"/>
              </w:rPr>
              <w:t>Рынок транспортных услуг при доставке из Китая в Россию</w:t>
            </w:r>
            <w:r w:rsidR="00082577" w:rsidRPr="0077530C">
              <w:rPr>
                <w:rFonts w:ascii="Times New Roman" w:hAnsi="Times New Roman" w:cs="Times New Roman"/>
                <w:noProof/>
                <w:webHidden/>
                <w:sz w:val="28"/>
                <w:szCs w:val="28"/>
              </w:rPr>
              <w:tab/>
              <w:t>16</w:t>
            </w:r>
          </w:hyperlink>
        </w:p>
        <w:p w14:paraId="7CF09262" w14:textId="77777777" w:rsidR="00082577" w:rsidRPr="0077530C" w:rsidRDefault="00127D36" w:rsidP="00D867D7">
          <w:pPr>
            <w:tabs>
              <w:tab w:val="left" w:pos="440"/>
              <w:tab w:val="left" w:pos="7938"/>
              <w:tab w:val="right" w:leader="dot" w:pos="9628"/>
            </w:tabs>
            <w:spacing w:after="100" w:line="360" w:lineRule="auto"/>
            <w:jc w:val="both"/>
            <w:rPr>
              <w:rFonts w:ascii="Times New Roman" w:eastAsiaTheme="minorEastAsia" w:hAnsi="Times New Roman" w:cs="Times New Roman"/>
              <w:noProof/>
              <w:sz w:val="28"/>
              <w:szCs w:val="28"/>
              <w:lang w:eastAsia="ru-RU"/>
            </w:rPr>
          </w:pPr>
          <w:hyperlink w:anchor="_Toc452875602" w:history="1">
            <w:r w:rsidR="00082577" w:rsidRPr="0077530C">
              <w:rPr>
                <w:rFonts w:ascii="Times New Roman" w:hAnsi="Times New Roman" w:cs="Times New Roman"/>
                <w:noProof/>
                <w:sz w:val="28"/>
                <w:szCs w:val="28"/>
              </w:rPr>
              <w:t>2.</w:t>
            </w:r>
            <w:r w:rsidR="00082577" w:rsidRPr="0077530C">
              <w:rPr>
                <w:rFonts w:ascii="Times New Roman" w:eastAsiaTheme="minorEastAsia" w:hAnsi="Times New Roman" w:cs="Times New Roman"/>
                <w:noProof/>
                <w:sz w:val="28"/>
                <w:szCs w:val="28"/>
                <w:lang w:eastAsia="ru-RU"/>
              </w:rPr>
              <w:t> </w:t>
            </w:r>
            <w:r w:rsidR="00082577" w:rsidRPr="0077530C">
              <w:rPr>
                <w:rFonts w:ascii="Times New Roman" w:hAnsi="Times New Roman" w:cs="Times New Roman"/>
                <w:noProof/>
                <w:sz w:val="28"/>
                <w:szCs w:val="28"/>
              </w:rPr>
              <w:t>АНАЛИЗ производственно-хозяйственной деятельности В ООО «БЭЙБИ ОПТ ГРУП»</w:t>
            </w:r>
            <w:r w:rsidR="00082577" w:rsidRPr="0077530C">
              <w:rPr>
                <w:rFonts w:ascii="Times New Roman" w:hAnsi="Times New Roman" w:cs="Times New Roman"/>
                <w:noProof/>
                <w:webHidden/>
                <w:sz w:val="28"/>
                <w:szCs w:val="28"/>
              </w:rPr>
              <w:tab/>
            </w:r>
          </w:hyperlink>
        </w:p>
        <w:p w14:paraId="342CA32D" w14:textId="14A29100" w:rsidR="00082577" w:rsidRPr="0077530C" w:rsidRDefault="00127D36" w:rsidP="0077530C">
          <w:pPr>
            <w:spacing w:line="360" w:lineRule="auto"/>
            <w:jc w:val="both"/>
            <w:rPr>
              <w:rFonts w:ascii="Times New Roman" w:hAnsi="Times New Roman" w:cs="Times New Roman"/>
              <w:sz w:val="28"/>
              <w:szCs w:val="28"/>
            </w:rPr>
          </w:pPr>
          <w:hyperlink w:anchor="_Toc452875603" w:history="1">
            <w:r w:rsidR="00082577" w:rsidRPr="0077530C">
              <w:rPr>
                <w:rStyle w:val="a3"/>
                <w:rFonts w:ascii="Times New Roman" w:hAnsi="Times New Roman" w:cs="Times New Roman"/>
                <w:sz w:val="28"/>
                <w:szCs w:val="28"/>
              </w:rPr>
              <w:t>2.1.</w:t>
            </w:r>
            <w:r w:rsidR="00CA4C8B" w:rsidRPr="0077530C">
              <w:rPr>
                <w:rStyle w:val="a3"/>
                <w:rFonts w:ascii="Times New Roman" w:hAnsi="Times New Roman" w:cs="Times New Roman"/>
                <w:sz w:val="28"/>
                <w:szCs w:val="28"/>
              </w:rPr>
              <w:t xml:space="preserve"> Общая характеристика деятельности </w:t>
            </w:r>
            <w:r w:rsidR="0075100E">
              <w:rPr>
                <w:rStyle w:val="a3"/>
                <w:rFonts w:ascii="Times New Roman" w:hAnsi="Times New Roman" w:cs="Times New Roman"/>
                <w:sz w:val="28"/>
                <w:szCs w:val="28"/>
              </w:rPr>
              <w:t xml:space="preserve">компании </w:t>
            </w:r>
            <w:r w:rsidR="00082577" w:rsidRPr="0077530C">
              <w:rPr>
                <w:rStyle w:val="a3"/>
                <w:rFonts w:ascii="Times New Roman" w:hAnsi="Times New Roman" w:cs="Times New Roman"/>
                <w:webHidden/>
                <w:sz w:val="28"/>
                <w:szCs w:val="28"/>
              </w:rPr>
              <w:tab/>
            </w:r>
          </w:hyperlink>
        </w:p>
        <w:p w14:paraId="2F7CCCA4" w14:textId="71317218" w:rsidR="00082577" w:rsidRPr="00FE313D" w:rsidRDefault="00127D36" w:rsidP="0077530C">
          <w:pPr>
            <w:spacing w:line="360" w:lineRule="auto"/>
            <w:jc w:val="both"/>
            <w:rPr>
              <w:rFonts w:ascii="Times New Roman" w:hAnsi="Times New Roman" w:cs="Times New Roman"/>
              <w:sz w:val="28"/>
              <w:szCs w:val="28"/>
            </w:rPr>
          </w:pPr>
          <w:hyperlink w:anchor="_Toc452875604" w:history="1">
            <w:r w:rsidR="00082577" w:rsidRPr="0077530C">
              <w:rPr>
                <w:rStyle w:val="a3"/>
                <w:rFonts w:ascii="Times New Roman" w:hAnsi="Times New Roman" w:cs="Times New Roman"/>
                <w:sz w:val="28"/>
                <w:szCs w:val="28"/>
              </w:rPr>
              <w:t>2.2.</w:t>
            </w:r>
            <w:r w:rsidR="00082577" w:rsidRPr="0077530C">
              <w:rPr>
                <w:rStyle w:val="a3"/>
                <w:rFonts w:ascii="Times New Roman" w:hAnsi="Times New Roman" w:cs="Times New Roman"/>
                <w:webHidden/>
                <w:sz w:val="28"/>
                <w:szCs w:val="28"/>
              </w:rPr>
              <w:tab/>
            </w:r>
          </w:hyperlink>
          <w:r w:rsidR="00FE313D" w:rsidRPr="00FE313D">
            <w:rPr>
              <w:rStyle w:val="a3"/>
              <w:rFonts w:ascii="Times New Roman" w:hAnsi="Times New Roman" w:cs="Times New Roman"/>
              <w:color w:val="auto"/>
              <w:sz w:val="28"/>
              <w:szCs w:val="28"/>
              <w:u w:val="none"/>
            </w:rPr>
            <w:t>Характеристика перевозимых грузов</w:t>
          </w:r>
        </w:p>
        <w:p w14:paraId="61C37A81" w14:textId="090B969C" w:rsidR="00082577" w:rsidRPr="0077530C" w:rsidRDefault="00127D36" w:rsidP="0077530C">
          <w:pPr>
            <w:spacing w:line="360" w:lineRule="auto"/>
            <w:jc w:val="both"/>
            <w:rPr>
              <w:rFonts w:ascii="Times New Roman" w:eastAsiaTheme="minorEastAsia" w:hAnsi="Times New Roman" w:cs="Times New Roman"/>
              <w:noProof/>
              <w:sz w:val="28"/>
              <w:szCs w:val="28"/>
              <w:lang w:eastAsia="ru-RU"/>
            </w:rPr>
          </w:pPr>
          <w:hyperlink w:anchor="_Toc452875605" w:history="1">
            <w:r w:rsidR="00082577" w:rsidRPr="0077530C">
              <w:rPr>
                <w:rStyle w:val="a3"/>
                <w:rFonts w:ascii="Times New Roman" w:hAnsi="Times New Roman" w:cs="Times New Roman"/>
                <w:sz w:val="28"/>
                <w:szCs w:val="28"/>
              </w:rPr>
              <w:t>2.3</w:t>
            </w:r>
            <w:r w:rsidR="00082577" w:rsidRPr="0077530C">
              <w:rPr>
                <w:rStyle w:val="a3"/>
                <w:rFonts w:ascii="Times New Roman" w:hAnsi="Times New Roman" w:cs="Times New Roman"/>
                <w:webHidden/>
                <w:sz w:val="28"/>
                <w:szCs w:val="28"/>
              </w:rPr>
              <w:tab/>
            </w:r>
          </w:hyperlink>
          <w:r w:rsidR="0075100E" w:rsidRPr="0075100E">
            <w:rPr>
              <w:rFonts w:ascii="Times New Roman" w:hAnsi="Times New Roman" w:cs="Times New Roman"/>
              <w:color w:val="000000"/>
              <w:sz w:val="28"/>
              <w:szCs w:val="28"/>
              <w:shd w:val="clear" w:color="auto" w:fill="FFFFFF"/>
            </w:rPr>
            <w:t>Анализ экономических показателей деятельности</w:t>
          </w:r>
        </w:p>
        <w:p w14:paraId="233F9948" w14:textId="77777777" w:rsidR="00082577" w:rsidRPr="0077530C" w:rsidRDefault="00127D36" w:rsidP="0077530C">
          <w:pPr>
            <w:tabs>
              <w:tab w:val="right" w:leader="dot" w:pos="9628"/>
            </w:tabs>
            <w:spacing w:after="100" w:line="360" w:lineRule="auto"/>
            <w:jc w:val="both"/>
            <w:rPr>
              <w:rFonts w:ascii="Times New Roman" w:eastAsiaTheme="minorEastAsia" w:hAnsi="Times New Roman" w:cs="Times New Roman"/>
              <w:noProof/>
              <w:sz w:val="28"/>
              <w:szCs w:val="28"/>
              <w:lang w:eastAsia="ru-RU"/>
            </w:rPr>
          </w:pPr>
          <w:hyperlink w:anchor="_Toc452875641" w:history="1">
            <w:r w:rsidR="00082577" w:rsidRPr="0077530C">
              <w:rPr>
                <w:rFonts w:ascii="Times New Roman" w:hAnsi="Times New Roman" w:cs="Times New Roman"/>
                <w:noProof/>
                <w:sz w:val="28"/>
                <w:szCs w:val="28"/>
              </w:rPr>
              <w:t xml:space="preserve">3. </w:t>
            </w:r>
            <w:r w:rsidR="00082577" w:rsidRPr="0077530C">
              <w:rPr>
                <w:rFonts w:ascii="Times New Roman" w:hAnsi="Times New Roman" w:cs="Times New Roman"/>
                <w:caps/>
                <w:noProof/>
                <w:sz w:val="28"/>
                <w:szCs w:val="28"/>
              </w:rPr>
              <w:t>Направления совершенствования транспортного хозяйства ООО «Бэйби Опт Груп»</w:t>
            </w:r>
            <w:r w:rsidR="00082577" w:rsidRPr="0077530C">
              <w:rPr>
                <w:rFonts w:ascii="Times New Roman" w:hAnsi="Times New Roman" w:cs="Times New Roman"/>
                <w:noProof/>
                <w:webHidden/>
                <w:sz w:val="28"/>
                <w:szCs w:val="28"/>
              </w:rPr>
              <w:tab/>
            </w:r>
          </w:hyperlink>
        </w:p>
        <w:p w14:paraId="59E820A4" w14:textId="19BD9162" w:rsidR="00082577" w:rsidRPr="0077530C" w:rsidRDefault="00127D36" w:rsidP="0077530C">
          <w:pPr>
            <w:tabs>
              <w:tab w:val="right" w:leader="dot" w:pos="9628"/>
            </w:tabs>
            <w:spacing w:after="100" w:line="360" w:lineRule="auto"/>
            <w:jc w:val="both"/>
            <w:rPr>
              <w:rFonts w:ascii="Times New Roman" w:eastAsiaTheme="minorEastAsia" w:hAnsi="Times New Roman" w:cs="Times New Roman"/>
              <w:noProof/>
              <w:sz w:val="28"/>
              <w:szCs w:val="28"/>
              <w:lang w:eastAsia="ru-RU"/>
            </w:rPr>
          </w:pPr>
          <w:hyperlink w:anchor="_Toc452875642" w:history="1">
            <w:r w:rsidR="00082577" w:rsidRPr="0077530C">
              <w:rPr>
                <w:rFonts w:ascii="Times New Roman" w:hAnsi="Times New Roman" w:cs="Times New Roman"/>
                <w:noProof/>
                <w:sz w:val="28"/>
                <w:szCs w:val="28"/>
              </w:rPr>
              <w:t>3.1.</w:t>
            </w:r>
            <w:r w:rsidR="00082577" w:rsidRPr="0077530C">
              <w:rPr>
                <w:rFonts w:ascii="Times New Roman" w:hAnsi="Times New Roman" w:cs="Times New Roman"/>
                <w:noProof/>
                <w:webHidden/>
                <w:sz w:val="28"/>
                <w:szCs w:val="28"/>
              </w:rPr>
              <w:tab/>
            </w:r>
          </w:hyperlink>
        </w:p>
        <w:p w14:paraId="39392A57" w14:textId="7FE383FC" w:rsidR="00082577" w:rsidRPr="0077530C" w:rsidRDefault="00127D36" w:rsidP="0077530C">
          <w:pPr>
            <w:tabs>
              <w:tab w:val="right" w:leader="dot" w:pos="9628"/>
            </w:tabs>
            <w:spacing w:after="100" w:line="360" w:lineRule="auto"/>
            <w:jc w:val="both"/>
            <w:rPr>
              <w:rFonts w:ascii="Times New Roman" w:eastAsiaTheme="minorEastAsia" w:hAnsi="Times New Roman" w:cs="Times New Roman"/>
              <w:noProof/>
              <w:sz w:val="28"/>
              <w:szCs w:val="28"/>
              <w:lang w:eastAsia="ru-RU"/>
            </w:rPr>
          </w:pPr>
          <w:hyperlink w:anchor="_Toc452875645" w:history="1">
            <w:r w:rsidR="00082577" w:rsidRPr="0077530C">
              <w:rPr>
                <w:rFonts w:ascii="Times New Roman" w:hAnsi="Times New Roman" w:cs="Times New Roman"/>
                <w:noProof/>
                <w:sz w:val="28"/>
                <w:szCs w:val="28"/>
              </w:rPr>
              <w:t>3.2.</w:t>
            </w:r>
            <w:r w:rsidR="00082577" w:rsidRPr="0077530C">
              <w:rPr>
                <w:rFonts w:ascii="Times New Roman" w:hAnsi="Times New Roman" w:cs="Times New Roman"/>
                <w:noProof/>
                <w:webHidden/>
                <w:sz w:val="28"/>
                <w:szCs w:val="28"/>
              </w:rPr>
              <w:tab/>
            </w:r>
          </w:hyperlink>
        </w:p>
        <w:p w14:paraId="611A219F" w14:textId="77777777" w:rsidR="00082577" w:rsidRPr="0077530C" w:rsidRDefault="00127D36" w:rsidP="0077530C">
          <w:pPr>
            <w:tabs>
              <w:tab w:val="right" w:leader="dot" w:pos="9628"/>
            </w:tabs>
            <w:spacing w:after="100" w:line="360" w:lineRule="auto"/>
            <w:jc w:val="both"/>
            <w:rPr>
              <w:rFonts w:ascii="Times New Roman" w:eastAsiaTheme="minorEastAsia" w:hAnsi="Times New Roman" w:cs="Times New Roman"/>
              <w:noProof/>
              <w:sz w:val="28"/>
              <w:szCs w:val="28"/>
              <w:lang w:eastAsia="ru-RU"/>
            </w:rPr>
          </w:pPr>
          <w:hyperlink w:anchor="_Toc452875646" w:history="1">
            <w:r w:rsidR="00082577" w:rsidRPr="0077530C">
              <w:rPr>
                <w:rFonts w:ascii="Times New Roman" w:hAnsi="Times New Roman" w:cs="Times New Roman"/>
                <w:noProof/>
                <w:sz w:val="28"/>
                <w:szCs w:val="28"/>
              </w:rPr>
              <w:t>ЗАКЛЮЧЕНИЕ</w:t>
            </w:r>
            <w:r w:rsidR="00082577" w:rsidRPr="0077530C">
              <w:rPr>
                <w:rFonts w:ascii="Times New Roman" w:hAnsi="Times New Roman" w:cs="Times New Roman"/>
                <w:noProof/>
                <w:webHidden/>
                <w:sz w:val="28"/>
                <w:szCs w:val="28"/>
              </w:rPr>
              <w:tab/>
            </w:r>
          </w:hyperlink>
        </w:p>
        <w:p w14:paraId="4288BEAF" w14:textId="77777777" w:rsidR="00082577" w:rsidRPr="0077530C" w:rsidRDefault="00127D36" w:rsidP="0077530C">
          <w:pPr>
            <w:tabs>
              <w:tab w:val="right" w:leader="dot" w:pos="9628"/>
            </w:tabs>
            <w:spacing w:after="100" w:line="360" w:lineRule="auto"/>
            <w:jc w:val="both"/>
            <w:rPr>
              <w:rFonts w:ascii="Times New Roman" w:eastAsiaTheme="minorEastAsia" w:hAnsi="Times New Roman" w:cs="Times New Roman"/>
              <w:noProof/>
              <w:sz w:val="28"/>
              <w:szCs w:val="28"/>
              <w:lang w:eastAsia="ru-RU"/>
            </w:rPr>
          </w:pPr>
          <w:hyperlink w:anchor="_Toc452875648" w:history="1">
            <w:r w:rsidR="00082577" w:rsidRPr="0077530C">
              <w:rPr>
                <w:rFonts w:ascii="Times New Roman" w:hAnsi="Times New Roman" w:cs="Times New Roman"/>
                <w:noProof/>
                <w:sz w:val="28"/>
                <w:szCs w:val="28"/>
              </w:rPr>
              <w:t>СПИСОК ИСПОЛЬЗУЕМОЙ ЛИТЕРАТУРЫ</w:t>
            </w:r>
            <w:r w:rsidR="00082577" w:rsidRPr="0077530C">
              <w:rPr>
                <w:rFonts w:ascii="Times New Roman" w:hAnsi="Times New Roman" w:cs="Times New Roman"/>
                <w:noProof/>
                <w:webHidden/>
                <w:sz w:val="28"/>
                <w:szCs w:val="28"/>
              </w:rPr>
              <w:tab/>
            </w:r>
          </w:hyperlink>
        </w:p>
        <w:p w14:paraId="130804F6" w14:textId="69A46D51" w:rsidR="009C7625" w:rsidRPr="0077530C" w:rsidRDefault="00082577" w:rsidP="0077530C">
          <w:pPr>
            <w:spacing w:line="360" w:lineRule="auto"/>
            <w:jc w:val="both"/>
            <w:rPr>
              <w:rFonts w:ascii="Times New Roman" w:hAnsi="Times New Roman" w:cs="Times New Roman"/>
              <w:sz w:val="28"/>
              <w:szCs w:val="28"/>
            </w:rPr>
          </w:pPr>
          <w:r w:rsidRPr="0077530C">
            <w:rPr>
              <w:rFonts w:ascii="Times New Roman" w:hAnsi="Times New Roman" w:cs="Times New Roman"/>
              <w:b/>
              <w:bCs/>
              <w:sz w:val="28"/>
              <w:szCs w:val="28"/>
            </w:rPr>
            <w:fldChar w:fldCharType="end"/>
          </w:r>
        </w:p>
      </w:sdtContent>
    </w:sdt>
    <w:p w14:paraId="35B30C7D" w14:textId="77777777" w:rsidR="00437080" w:rsidRPr="0077530C" w:rsidRDefault="00437080" w:rsidP="0077530C">
      <w:pPr>
        <w:spacing w:line="360" w:lineRule="auto"/>
        <w:jc w:val="both"/>
        <w:rPr>
          <w:rFonts w:ascii="Times New Roman" w:hAnsi="Times New Roman" w:cs="Times New Roman"/>
          <w:sz w:val="28"/>
          <w:szCs w:val="28"/>
        </w:rPr>
      </w:pPr>
    </w:p>
    <w:p w14:paraId="30F2D6F3" w14:textId="77777777" w:rsidR="00437080" w:rsidRPr="0077530C" w:rsidRDefault="00437080" w:rsidP="0077530C">
      <w:pPr>
        <w:spacing w:line="360" w:lineRule="auto"/>
        <w:jc w:val="both"/>
        <w:rPr>
          <w:rFonts w:ascii="Times New Roman" w:hAnsi="Times New Roman" w:cs="Times New Roman"/>
          <w:sz w:val="28"/>
          <w:szCs w:val="28"/>
        </w:rPr>
      </w:pPr>
    </w:p>
    <w:p w14:paraId="3DBCCCB4" w14:textId="77777777" w:rsidR="000C70FA" w:rsidRPr="0077530C" w:rsidRDefault="000C70FA" w:rsidP="0077530C">
      <w:pPr>
        <w:tabs>
          <w:tab w:val="right" w:leader="dot" w:pos="9628"/>
        </w:tabs>
        <w:spacing w:after="100" w:line="360" w:lineRule="auto"/>
        <w:jc w:val="both"/>
        <w:rPr>
          <w:rFonts w:ascii="Times New Roman" w:eastAsiaTheme="minorEastAsia" w:hAnsi="Times New Roman" w:cs="Times New Roman"/>
          <w:noProof/>
          <w:sz w:val="28"/>
          <w:szCs w:val="28"/>
          <w:lang w:eastAsia="ru-RU"/>
        </w:rPr>
      </w:pPr>
    </w:p>
    <w:p w14:paraId="0F05FD18" w14:textId="77777777" w:rsidR="00437080" w:rsidRPr="0077530C" w:rsidRDefault="000C70FA" w:rsidP="002F3715">
      <w:pPr>
        <w:pStyle w:val="2"/>
        <w:spacing w:line="360" w:lineRule="auto"/>
        <w:rPr>
          <w:rFonts w:ascii="Times New Roman" w:hAnsi="Times New Roman" w:cs="Times New Roman"/>
          <w:color w:val="auto"/>
          <w:sz w:val="28"/>
          <w:szCs w:val="28"/>
        </w:rPr>
      </w:pPr>
      <w:r w:rsidRPr="0077530C">
        <w:rPr>
          <w:rFonts w:ascii="Times New Roman" w:hAnsi="Times New Roman" w:cs="Times New Roman"/>
          <w:color w:val="auto"/>
          <w:sz w:val="28"/>
          <w:szCs w:val="28"/>
        </w:rPr>
        <w:lastRenderedPageBreak/>
        <w:t>1.ТЕОРЕТИЧЕСКАЯ БАЗА ОРГАНИЗАЦИИ ТРАНСПОРТНОГО ОБЕСПЕЧЕНИЯ ЛОГИСТИКИ В ТОРГОВЛЕ</w:t>
      </w:r>
    </w:p>
    <w:p w14:paraId="777D8501" w14:textId="77DD646C" w:rsidR="007E072D" w:rsidRPr="00150D14" w:rsidRDefault="00127D36" w:rsidP="0077530C">
      <w:pPr>
        <w:tabs>
          <w:tab w:val="left" w:pos="880"/>
          <w:tab w:val="right" w:leader="dot" w:pos="9628"/>
        </w:tabs>
        <w:spacing w:after="100" w:line="360" w:lineRule="auto"/>
        <w:jc w:val="both"/>
        <w:rPr>
          <w:rFonts w:ascii="Times New Roman" w:hAnsi="Times New Roman" w:cs="Times New Roman"/>
          <w:noProof/>
          <w:sz w:val="28"/>
          <w:szCs w:val="28"/>
        </w:rPr>
      </w:pPr>
      <w:hyperlink w:anchor="_Toc452875599" w:history="1">
        <w:r w:rsidR="007E072D" w:rsidRPr="00150D14">
          <w:rPr>
            <w:rFonts w:ascii="Times New Roman" w:hAnsi="Times New Roman" w:cs="Times New Roman"/>
            <w:noProof/>
            <w:sz w:val="28"/>
            <w:szCs w:val="28"/>
          </w:rPr>
          <w:t>1.1.</w:t>
        </w:r>
        <w:r w:rsidR="007E072D" w:rsidRPr="00150D14">
          <w:rPr>
            <w:rFonts w:ascii="Times New Roman" w:eastAsiaTheme="minorEastAsia" w:hAnsi="Times New Roman" w:cs="Times New Roman"/>
            <w:noProof/>
            <w:sz w:val="28"/>
            <w:szCs w:val="28"/>
            <w:lang w:eastAsia="ru-RU"/>
          </w:rPr>
          <w:t> </w:t>
        </w:r>
        <w:r w:rsidR="00150D14" w:rsidRPr="00150D14">
          <w:rPr>
            <w:rFonts w:ascii="Times New Roman" w:hAnsi="Times New Roman" w:cs="Times New Roman"/>
            <w:color w:val="000000"/>
            <w:sz w:val="28"/>
            <w:szCs w:val="28"/>
          </w:rPr>
          <w:t>Сущность, функции, задачи транспортного обеспечения логистики</w:t>
        </w:r>
        <w:r w:rsidR="00C910D6" w:rsidRPr="00150D14">
          <w:rPr>
            <w:rFonts w:ascii="Times New Roman" w:hAnsi="Times New Roman" w:cs="Times New Roman"/>
            <w:noProof/>
            <w:sz w:val="28"/>
            <w:szCs w:val="28"/>
          </w:rPr>
          <w:t xml:space="preserve"> </w:t>
        </w:r>
      </w:hyperlink>
    </w:p>
    <w:p w14:paraId="4D5BAD0F" w14:textId="77777777" w:rsidR="00DF64B2" w:rsidRDefault="00BC586C" w:rsidP="003170FF">
      <w:pPr>
        <w:shd w:val="clear" w:color="auto" w:fill="FFFFFF"/>
        <w:spacing w:after="0" w:line="360" w:lineRule="auto"/>
        <w:ind w:firstLine="708"/>
        <w:rPr>
          <w:rFonts w:ascii="Times New Roman" w:hAnsi="Times New Roman" w:cs="Times New Roman"/>
          <w:color w:val="000000"/>
          <w:sz w:val="28"/>
          <w:szCs w:val="28"/>
          <w:shd w:val="clear" w:color="auto" w:fill="FFFFFF"/>
        </w:rPr>
      </w:pPr>
      <w:r>
        <w:rPr>
          <w:rFonts w:ascii="Times New Roman" w:eastAsia="Times New Roman" w:hAnsi="Times New Roman" w:cs="Times New Roman"/>
          <w:sz w:val="28"/>
          <w:szCs w:val="28"/>
          <w:lang w:eastAsia="ru-RU"/>
        </w:rPr>
        <w:t xml:space="preserve">В выпускной квалификационной работе для обеспечения компании товарами </w:t>
      </w:r>
      <w:r w:rsidR="003170FF">
        <w:rPr>
          <w:rFonts w:ascii="Times New Roman" w:eastAsia="Times New Roman" w:hAnsi="Times New Roman" w:cs="Times New Roman"/>
          <w:sz w:val="28"/>
          <w:szCs w:val="28"/>
          <w:lang w:eastAsia="ru-RU"/>
        </w:rPr>
        <w:t xml:space="preserve">был выбрал стандартный </w:t>
      </w:r>
      <w:r w:rsidR="003170FF" w:rsidRPr="003170FF">
        <w:rPr>
          <w:rFonts w:ascii="Times New Roman" w:eastAsia="Times New Roman" w:hAnsi="Times New Roman" w:cs="Times New Roman"/>
          <w:color w:val="000000"/>
          <w:sz w:val="28"/>
          <w:szCs w:val="28"/>
          <w:lang w:eastAsia="ru-RU"/>
        </w:rPr>
        <w:t>универсальны</w:t>
      </w:r>
      <w:r w:rsidR="003170FF">
        <w:rPr>
          <w:rFonts w:ascii="Times New Roman" w:eastAsia="Times New Roman" w:hAnsi="Times New Roman" w:cs="Times New Roman"/>
          <w:color w:val="000000"/>
          <w:sz w:val="28"/>
          <w:szCs w:val="28"/>
          <w:lang w:eastAsia="ru-RU"/>
        </w:rPr>
        <w:t>й</w:t>
      </w:r>
      <w:r w:rsidR="003170FF" w:rsidRPr="003170FF">
        <w:rPr>
          <w:rFonts w:ascii="Times New Roman" w:eastAsia="Times New Roman" w:hAnsi="Times New Roman" w:cs="Times New Roman"/>
          <w:color w:val="000000"/>
          <w:sz w:val="28"/>
          <w:szCs w:val="28"/>
          <w:lang w:eastAsia="ru-RU"/>
        </w:rPr>
        <w:t xml:space="preserve"> </w:t>
      </w:r>
      <w:r w:rsidR="008E7D84" w:rsidRPr="003170FF">
        <w:rPr>
          <w:rFonts w:ascii="Times New Roman" w:eastAsia="Times New Roman" w:hAnsi="Times New Roman" w:cs="Times New Roman"/>
          <w:color w:val="000000"/>
          <w:sz w:val="28"/>
          <w:szCs w:val="28"/>
          <w:lang w:eastAsia="ru-RU"/>
        </w:rPr>
        <w:t>20-футовый</w:t>
      </w:r>
      <w:r w:rsidR="003170FF" w:rsidRPr="003170FF">
        <w:rPr>
          <w:rFonts w:ascii="Times New Roman" w:eastAsia="Times New Roman" w:hAnsi="Times New Roman" w:cs="Times New Roman"/>
          <w:color w:val="000000"/>
          <w:sz w:val="28"/>
          <w:szCs w:val="28"/>
          <w:lang w:eastAsia="ru-RU"/>
        </w:rPr>
        <w:t xml:space="preserve"> контейнер</w:t>
      </w:r>
      <w:r w:rsidR="003170FF">
        <w:rPr>
          <w:rFonts w:ascii="Times New Roman" w:eastAsia="Times New Roman" w:hAnsi="Times New Roman" w:cs="Times New Roman"/>
          <w:color w:val="000000"/>
          <w:sz w:val="28"/>
          <w:szCs w:val="28"/>
          <w:lang w:eastAsia="ru-RU"/>
        </w:rPr>
        <w:t xml:space="preserve"> </w:t>
      </w:r>
      <w:r w:rsidR="003170FF" w:rsidRPr="003170FF">
        <w:rPr>
          <w:rFonts w:ascii="Times New Roman" w:eastAsia="Times New Roman" w:hAnsi="Times New Roman" w:cs="Times New Roman"/>
          <w:color w:val="000000"/>
          <w:sz w:val="28"/>
          <w:szCs w:val="28"/>
          <w:lang w:eastAsia="ru-RU"/>
        </w:rPr>
        <w:t xml:space="preserve">международного стандарта с </w:t>
      </w:r>
      <w:r w:rsidR="003170FF">
        <w:rPr>
          <w:rFonts w:ascii="Times New Roman" w:eastAsia="Times New Roman" w:hAnsi="Times New Roman" w:cs="Times New Roman"/>
          <w:color w:val="000000"/>
          <w:sz w:val="28"/>
          <w:szCs w:val="28"/>
          <w:lang w:eastAsia="ru-RU"/>
        </w:rPr>
        <w:t xml:space="preserve">генеральным грузом, так же были приняты следующие условия: точкой отправления груза является </w:t>
      </w:r>
      <w:r w:rsidR="00536EFF" w:rsidRPr="00536EFF">
        <w:rPr>
          <w:rFonts w:ascii="Times New Roman" w:hAnsi="Times New Roman" w:cs="Times New Roman"/>
          <w:color w:val="000000"/>
          <w:sz w:val="28"/>
          <w:szCs w:val="28"/>
          <w:shd w:val="clear" w:color="auto" w:fill="FFFFFF"/>
        </w:rPr>
        <w:t>город Шэньчжэнь</w:t>
      </w:r>
      <w:r w:rsidR="00536EFF">
        <w:rPr>
          <w:rFonts w:ascii="Times New Roman" w:hAnsi="Times New Roman" w:cs="Times New Roman"/>
          <w:color w:val="000000"/>
          <w:sz w:val="28"/>
          <w:szCs w:val="28"/>
          <w:shd w:val="clear" w:color="auto" w:fill="FFFFFF"/>
        </w:rPr>
        <w:t xml:space="preserve">, Китай. Обусловлен выбор места отправления, тем что там находится завод по производству закупаемых </w:t>
      </w:r>
      <w:r w:rsidR="008E7D84">
        <w:rPr>
          <w:rFonts w:ascii="Times New Roman" w:hAnsi="Times New Roman" w:cs="Times New Roman"/>
          <w:color w:val="000000"/>
          <w:sz w:val="28"/>
          <w:szCs w:val="28"/>
          <w:shd w:val="clear" w:color="auto" w:fill="FFFFFF"/>
        </w:rPr>
        <w:t>товаров</w:t>
      </w:r>
      <w:r w:rsidR="00536EFF">
        <w:rPr>
          <w:rFonts w:ascii="Times New Roman" w:hAnsi="Times New Roman" w:cs="Times New Roman"/>
          <w:color w:val="000000"/>
          <w:sz w:val="28"/>
          <w:szCs w:val="28"/>
          <w:shd w:val="clear" w:color="auto" w:fill="FFFFFF"/>
        </w:rPr>
        <w:t>.</w:t>
      </w:r>
      <w:r w:rsidR="005440C6">
        <w:rPr>
          <w:rFonts w:ascii="Times New Roman" w:hAnsi="Times New Roman" w:cs="Times New Roman"/>
          <w:color w:val="000000"/>
          <w:sz w:val="28"/>
          <w:szCs w:val="28"/>
          <w:shd w:val="clear" w:color="auto" w:fill="FFFFFF"/>
        </w:rPr>
        <w:t xml:space="preserve"> Для отгрузки из города </w:t>
      </w:r>
      <w:r w:rsidR="005440C6" w:rsidRPr="00536EFF">
        <w:rPr>
          <w:rFonts w:ascii="Times New Roman" w:hAnsi="Times New Roman" w:cs="Times New Roman"/>
          <w:color w:val="000000"/>
          <w:sz w:val="28"/>
          <w:szCs w:val="28"/>
          <w:shd w:val="clear" w:color="auto" w:fill="FFFFFF"/>
        </w:rPr>
        <w:t>Шэньчжэнь</w:t>
      </w:r>
      <w:r w:rsidR="005440C6">
        <w:rPr>
          <w:rFonts w:ascii="Times New Roman" w:hAnsi="Times New Roman" w:cs="Times New Roman"/>
          <w:color w:val="000000"/>
          <w:sz w:val="28"/>
          <w:szCs w:val="28"/>
          <w:shd w:val="clear" w:color="auto" w:fill="FFFFFF"/>
        </w:rPr>
        <w:t xml:space="preserve"> можно воспользоваться любым транспортом</w:t>
      </w:r>
      <w:r w:rsidR="00C57AEB">
        <w:rPr>
          <w:rFonts w:ascii="Times New Roman" w:hAnsi="Times New Roman" w:cs="Times New Roman"/>
          <w:color w:val="000000"/>
          <w:sz w:val="28"/>
          <w:szCs w:val="28"/>
          <w:shd w:val="clear" w:color="auto" w:fill="FFFFFF"/>
        </w:rPr>
        <w:t>.</w:t>
      </w:r>
      <w:r w:rsidR="005440C6">
        <w:rPr>
          <w:rFonts w:ascii="Times New Roman" w:hAnsi="Times New Roman" w:cs="Times New Roman"/>
          <w:color w:val="000000"/>
          <w:sz w:val="28"/>
          <w:szCs w:val="28"/>
          <w:shd w:val="clear" w:color="auto" w:fill="FFFFFF"/>
        </w:rPr>
        <w:t xml:space="preserve"> </w:t>
      </w:r>
    </w:p>
    <w:p w14:paraId="750B5ADF" w14:textId="4116FD9E" w:rsidR="00150D14" w:rsidRDefault="00C57AEB" w:rsidP="003170FF">
      <w:pPr>
        <w:shd w:val="clear" w:color="auto" w:fill="FFFFFF"/>
        <w:spacing w:after="0" w:line="360" w:lineRule="auto"/>
        <w:ind w:firstLine="708"/>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sz w:val="28"/>
          <w:szCs w:val="28"/>
          <w:shd w:val="clear" w:color="auto" w:fill="FFFFFF"/>
        </w:rPr>
        <w:t>Порт является</w:t>
      </w:r>
      <w:r w:rsidR="005440C6">
        <w:rPr>
          <w:rFonts w:ascii="Times New Roman" w:hAnsi="Times New Roman" w:cs="Times New Roman"/>
          <w:color w:val="000000"/>
          <w:sz w:val="28"/>
          <w:szCs w:val="28"/>
          <w:shd w:val="clear" w:color="auto" w:fill="FFFFFF"/>
        </w:rPr>
        <w:t xml:space="preserve"> четвертым в мире по грузообороту контейнерным портом. Более сорока международных </w:t>
      </w:r>
      <w:r>
        <w:rPr>
          <w:rFonts w:ascii="Times New Roman" w:hAnsi="Times New Roman" w:cs="Times New Roman"/>
          <w:color w:val="000000"/>
          <w:sz w:val="28"/>
          <w:szCs w:val="28"/>
          <w:shd w:val="clear" w:color="auto" w:fill="FFFFFF"/>
        </w:rPr>
        <w:t xml:space="preserve">контейнерных компаний </w:t>
      </w:r>
      <w:r w:rsidRPr="00C57AEB">
        <w:rPr>
          <w:rFonts w:ascii="Times New Roman" w:hAnsi="Times New Roman" w:cs="Times New Roman"/>
          <w:sz w:val="28"/>
          <w:szCs w:val="28"/>
          <w:shd w:val="clear" w:color="auto" w:fill="FFFFFF"/>
        </w:rPr>
        <w:t xml:space="preserve">включили </w:t>
      </w:r>
      <w:proofErr w:type="spellStart"/>
      <w:r w:rsidRPr="00C57AEB">
        <w:rPr>
          <w:rFonts w:ascii="Times New Roman" w:hAnsi="Times New Roman" w:cs="Times New Roman"/>
          <w:sz w:val="28"/>
          <w:szCs w:val="28"/>
          <w:shd w:val="clear" w:color="auto" w:fill="FFFFFF"/>
        </w:rPr>
        <w:t>шэньчжэньский</w:t>
      </w:r>
      <w:proofErr w:type="spellEnd"/>
      <w:r w:rsidRPr="00C57AEB">
        <w:rPr>
          <w:rFonts w:ascii="Times New Roman" w:hAnsi="Times New Roman" w:cs="Times New Roman"/>
          <w:sz w:val="28"/>
          <w:szCs w:val="28"/>
          <w:shd w:val="clear" w:color="auto" w:fill="FFFFFF"/>
        </w:rPr>
        <w:t xml:space="preserve"> порт в 150 своих судоходных линий</w:t>
      </w:r>
      <w:r w:rsidRPr="00C57AEB">
        <w:rPr>
          <w:rFonts w:ascii="Times New Roman" w:hAnsi="Times New Roman" w:cs="Times New Roman"/>
          <w:sz w:val="28"/>
          <w:szCs w:val="28"/>
          <w:shd w:val="clear" w:color="auto" w:fill="FFFFFF"/>
        </w:rPr>
        <w:t>.</w:t>
      </w:r>
      <w:r>
        <w:rPr>
          <w:rFonts w:ascii="Times New Roman" w:hAnsi="Times New Roman" w:cs="Times New Roman"/>
          <w:sz w:val="28"/>
          <w:szCs w:val="28"/>
          <w:shd w:val="clear" w:color="auto" w:fill="FFFFFF"/>
        </w:rPr>
        <w:t xml:space="preserve"> Для отгрузки железнодорожным транспортом используется станция </w:t>
      </w:r>
      <w:proofErr w:type="spellStart"/>
      <w:r>
        <w:rPr>
          <w:rFonts w:ascii="Times New Roman" w:hAnsi="Times New Roman" w:cs="Times New Roman"/>
          <w:sz w:val="28"/>
          <w:szCs w:val="28"/>
          <w:shd w:val="clear" w:color="auto" w:fill="FFFFFF"/>
        </w:rPr>
        <w:t>Сунган</w:t>
      </w:r>
      <w:proofErr w:type="spellEnd"/>
      <w:r>
        <w:rPr>
          <w:rFonts w:ascii="Times New Roman" w:hAnsi="Times New Roman" w:cs="Times New Roman"/>
          <w:sz w:val="28"/>
          <w:szCs w:val="28"/>
          <w:shd w:val="clear" w:color="auto" w:fill="FFFFFF"/>
        </w:rPr>
        <w:t>, куда на данный момент переведены основные потоки грузов.</w:t>
      </w:r>
      <w:r w:rsidRPr="00C57AEB">
        <w:rPr>
          <w:rFonts w:ascii="Arial" w:hAnsi="Arial" w:cs="Arial"/>
          <w:color w:val="202122"/>
          <w:sz w:val="21"/>
          <w:szCs w:val="21"/>
          <w:shd w:val="clear" w:color="auto" w:fill="FFFFFF"/>
        </w:rPr>
        <w:t xml:space="preserve"> </w:t>
      </w:r>
      <w:r w:rsidRPr="00C57AEB">
        <w:rPr>
          <w:rFonts w:ascii="Times New Roman" w:hAnsi="Times New Roman" w:cs="Times New Roman"/>
          <w:color w:val="000000" w:themeColor="text1"/>
          <w:sz w:val="28"/>
          <w:szCs w:val="28"/>
          <w:shd w:val="clear" w:color="auto" w:fill="FFFFFF"/>
        </w:rPr>
        <w:t>Шэньчжэнь играет важную роль в перевозке грузов в рамках проекта «</w:t>
      </w:r>
      <w:hyperlink r:id="rId9" w:tooltip="Один пояс и один путь" w:history="1">
        <w:r w:rsidRPr="00C57AEB">
          <w:rPr>
            <w:rStyle w:val="a3"/>
            <w:rFonts w:ascii="Times New Roman" w:hAnsi="Times New Roman" w:cs="Times New Roman"/>
            <w:color w:val="000000" w:themeColor="text1"/>
            <w:sz w:val="28"/>
            <w:szCs w:val="28"/>
            <w:u w:val="none"/>
            <w:shd w:val="clear" w:color="auto" w:fill="FFFFFF"/>
          </w:rPr>
          <w:t>Один пояс и один путь</w:t>
        </w:r>
      </w:hyperlink>
      <w:r w:rsidRPr="00C57AEB">
        <w:rPr>
          <w:rFonts w:ascii="Times New Roman" w:hAnsi="Times New Roman" w:cs="Times New Roman"/>
          <w:color w:val="000000" w:themeColor="text1"/>
          <w:sz w:val="28"/>
          <w:szCs w:val="28"/>
          <w:shd w:val="clear" w:color="auto" w:fill="FFFFFF"/>
        </w:rPr>
        <w:t>»: сюда железной дорогой прибывают контейнеры из Европы и Центральной Азии, которые затем морским путём следуют в Южную Корею и Японию</w:t>
      </w:r>
      <w:r w:rsidRPr="00C57AEB">
        <w:rPr>
          <w:rFonts w:ascii="Times New Roman" w:hAnsi="Times New Roman" w:cs="Times New Roman"/>
          <w:color w:val="000000" w:themeColor="text1"/>
          <w:sz w:val="28"/>
          <w:szCs w:val="28"/>
          <w:shd w:val="clear" w:color="auto" w:fill="FFFFFF"/>
        </w:rPr>
        <w:t xml:space="preserve"> </w:t>
      </w:r>
      <w:r w:rsidR="008752E5">
        <w:rPr>
          <w:rFonts w:ascii="Times New Roman" w:hAnsi="Times New Roman" w:cs="Times New Roman"/>
          <w:color w:val="000000" w:themeColor="text1"/>
          <w:sz w:val="28"/>
          <w:szCs w:val="28"/>
          <w:shd w:val="clear" w:color="auto" w:fill="FFFFFF"/>
        </w:rPr>
        <w:t>и обратно. Город имеет развитую автотранспортную инфраструктуру и соединяет</w:t>
      </w:r>
      <w:r w:rsidR="00DF64B2">
        <w:rPr>
          <w:rFonts w:ascii="Times New Roman" w:hAnsi="Times New Roman" w:cs="Times New Roman"/>
          <w:color w:val="000000" w:themeColor="text1"/>
          <w:sz w:val="28"/>
          <w:szCs w:val="28"/>
          <w:shd w:val="clear" w:color="auto" w:fill="FFFFFF"/>
        </w:rPr>
        <w:t>ся со всеми крупными районами страны.</w:t>
      </w:r>
      <w:r w:rsidR="008752E5">
        <w:rPr>
          <w:rFonts w:ascii="Times New Roman" w:hAnsi="Times New Roman" w:cs="Times New Roman"/>
          <w:color w:val="000000" w:themeColor="text1"/>
          <w:sz w:val="28"/>
          <w:szCs w:val="28"/>
          <w:shd w:val="clear" w:color="auto" w:fill="FFFFFF"/>
        </w:rPr>
        <w:t xml:space="preserve"> </w:t>
      </w:r>
    </w:p>
    <w:p w14:paraId="0BAFA973" w14:textId="3101D683" w:rsidR="00C31F3B" w:rsidRDefault="00DF64B2" w:rsidP="003170FF">
      <w:pPr>
        <w:shd w:val="clear" w:color="auto" w:fill="FFFFFF"/>
        <w:spacing w:after="0" w:line="360" w:lineRule="auto"/>
        <w:ind w:firstLine="708"/>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 xml:space="preserve">Склад получателя расположен в городе Санкт-Петербург, Россия. Точно так же </w:t>
      </w:r>
      <w:r w:rsidR="00C31F3B">
        <w:rPr>
          <w:rFonts w:ascii="Times New Roman" w:hAnsi="Times New Roman" w:cs="Times New Roman"/>
          <w:color w:val="000000" w:themeColor="text1"/>
          <w:sz w:val="28"/>
          <w:szCs w:val="28"/>
          <w:shd w:val="clear" w:color="auto" w:fill="FFFFFF"/>
        </w:rPr>
        <w:t>для получения товаров можно воспользоваться любым транспортом.</w:t>
      </w:r>
    </w:p>
    <w:p w14:paraId="14161D31" w14:textId="07C1A76C" w:rsidR="00C35055" w:rsidRDefault="00C31F3B" w:rsidP="00C35055">
      <w:pPr>
        <w:shd w:val="clear" w:color="auto" w:fill="FFFFFF"/>
        <w:spacing w:after="0" w:line="360" w:lineRule="auto"/>
        <w:ind w:firstLine="708"/>
        <w:rPr>
          <w:rFonts w:ascii="Times New Roman" w:eastAsia="Times New Roman" w:hAnsi="Times New Roman" w:cs="Times New Roman"/>
          <w:color w:val="000000"/>
          <w:sz w:val="28"/>
          <w:szCs w:val="28"/>
          <w:lang w:eastAsia="ru-RU"/>
        </w:rPr>
      </w:pPr>
      <w:r>
        <w:rPr>
          <w:rFonts w:ascii="Times New Roman" w:hAnsi="Times New Roman" w:cs="Times New Roman"/>
          <w:color w:val="000000" w:themeColor="text1"/>
          <w:sz w:val="28"/>
          <w:szCs w:val="28"/>
          <w:shd w:val="clear" w:color="auto" w:fill="FFFFFF"/>
        </w:rPr>
        <w:t xml:space="preserve">Для совершенствования доставок в изменяющихся экономических условиях  </w:t>
      </w:r>
      <w:r w:rsidR="00C35055">
        <w:rPr>
          <w:rFonts w:ascii="Times New Roman" w:hAnsi="Times New Roman" w:cs="Times New Roman"/>
          <w:color w:val="000000" w:themeColor="text1"/>
          <w:sz w:val="28"/>
          <w:szCs w:val="28"/>
          <w:shd w:val="clear" w:color="auto" w:fill="FFFFFF"/>
        </w:rPr>
        <w:t xml:space="preserve"> в данной работе будет рассмотрено </w:t>
      </w:r>
      <w:r w:rsidR="00C35055">
        <w:rPr>
          <w:rFonts w:ascii="Times New Roman" w:eastAsia="Times New Roman" w:hAnsi="Times New Roman" w:cs="Times New Roman"/>
          <w:color w:val="000000"/>
          <w:sz w:val="28"/>
          <w:szCs w:val="28"/>
          <w:lang w:eastAsia="ru-RU"/>
        </w:rPr>
        <w:t>две</w:t>
      </w:r>
      <w:r w:rsidR="00C35055" w:rsidRPr="00C35055">
        <w:rPr>
          <w:rFonts w:ascii="Times New Roman" w:eastAsia="Times New Roman" w:hAnsi="Times New Roman" w:cs="Times New Roman"/>
          <w:color w:val="000000"/>
          <w:sz w:val="28"/>
          <w:szCs w:val="28"/>
          <w:lang w:eastAsia="ru-RU"/>
        </w:rPr>
        <w:t xml:space="preserve"> схемы сообщения смешанного вида: морским</w:t>
      </w:r>
      <w:r w:rsidR="00C35055" w:rsidRPr="00C35055">
        <w:rPr>
          <w:rFonts w:ascii="Times New Roman" w:eastAsia="Times New Roman" w:hAnsi="Times New Roman" w:cs="Times New Roman"/>
          <w:color w:val="000000"/>
          <w:sz w:val="28"/>
          <w:szCs w:val="28"/>
          <w:lang w:eastAsia="ru-RU"/>
        </w:rPr>
        <w:t xml:space="preserve"> </w:t>
      </w:r>
      <w:r w:rsidR="00C35055">
        <w:rPr>
          <w:rFonts w:ascii="Times New Roman" w:eastAsia="Times New Roman" w:hAnsi="Times New Roman" w:cs="Times New Roman"/>
          <w:color w:val="000000"/>
          <w:sz w:val="28"/>
          <w:szCs w:val="28"/>
          <w:lang w:eastAsia="ru-RU"/>
        </w:rPr>
        <w:t xml:space="preserve">и </w:t>
      </w:r>
      <w:r w:rsidR="00C35055" w:rsidRPr="00C35055">
        <w:rPr>
          <w:rFonts w:ascii="Times New Roman" w:eastAsia="Times New Roman" w:hAnsi="Times New Roman" w:cs="Times New Roman"/>
          <w:color w:val="000000"/>
          <w:sz w:val="28"/>
          <w:szCs w:val="28"/>
          <w:lang w:eastAsia="ru-RU"/>
        </w:rPr>
        <w:t>железнодорожным,</w:t>
      </w:r>
      <w:r w:rsidR="00C35055" w:rsidRPr="00C35055">
        <w:rPr>
          <w:rFonts w:ascii="Times New Roman" w:eastAsia="Times New Roman" w:hAnsi="Times New Roman" w:cs="Times New Roman"/>
          <w:color w:val="000000"/>
          <w:sz w:val="28"/>
          <w:szCs w:val="28"/>
          <w:lang w:eastAsia="ru-RU"/>
        </w:rPr>
        <w:t xml:space="preserve"> </w:t>
      </w:r>
      <w:r w:rsidR="00C35055" w:rsidRPr="00C35055">
        <w:rPr>
          <w:rFonts w:ascii="Times New Roman" w:eastAsia="Times New Roman" w:hAnsi="Times New Roman" w:cs="Times New Roman"/>
          <w:color w:val="000000"/>
          <w:sz w:val="28"/>
          <w:szCs w:val="28"/>
          <w:lang w:eastAsia="ru-RU"/>
        </w:rPr>
        <w:t>морским</w:t>
      </w:r>
      <w:r w:rsidR="00C35055">
        <w:rPr>
          <w:rFonts w:ascii="Times New Roman" w:eastAsia="Times New Roman" w:hAnsi="Times New Roman" w:cs="Times New Roman"/>
          <w:color w:val="000000"/>
          <w:sz w:val="28"/>
          <w:szCs w:val="28"/>
          <w:lang w:eastAsia="ru-RU"/>
        </w:rPr>
        <w:t xml:space="preserve"> и</w:t>
      </w:r>
      <w:r w:rsidR="00C35055" w:rsidRPr="00C35055">
        <w:rPr>
          <w:rFonts w:ascii="Times New Roman" w:eastAsia="Times New Roman" w:hAnsi="Times New Roman" w:cs="Times New Roman"/>
          <w:color w:val="000000"/>
          <w:sz w:val="28"/>
          <w:szCs w:val="28"/>
          <w:lang w:eastAsia="ru-RU"/>
        </w:rPr>
        <w:t xml:space="preserve"> автомобильным</w:t>
      </w:r>
      <w:r w:rsidR="00C35055">
        <w:rPr>
          <w:rFonts w:ascii="Times New Roman" w:eastAsia="Times New Roman" w:hAnsi="Times New Roman" w:cs="Times New Roman"/>
          <w:color w:val="000000"/>
          <w:sz w:val="28"/>
          <w:szCs w:val="28"/>
          <w:lang w:eastAsia="ru-RU"/>
        </w:rPr>
        <w:t>. А также доставка напрямую с использованием автомобильного и железнодорожного транспорта.</w:t>
      </w:r>
    </w:p>
    <w:p w14:paraId="634894EF" w14:textId="77777777" w:rsidR="00C35055" w:rsidRPr="00C35055" w:rsidRDefault="00C35055" w:rsidP="00C35055">
      <w:pPr>
        <w:shd w:val="clear" w:color="auto" w:fill="FFFFFF"/>
        <w:spacing w:after="0" w:line="240" w:lineRule="auto"/>
        <w:rPr>
          <w:rFonts w:ascii="Times New Roman" w:eastAsia="Times New Roman" w:hAnsi="Times New Roman" w:cs="Times New Roman"/>
          <w:color w:val="000000"/>
          <w:sz w:val="28"/>
          <w:szCs w:val="28"/>
          <w:lang w:eastAsia="ru-RU"/>
        </w:rPr>
      </w:pPr>
    </w:p>
    <w:p w14:paraId="4FAA2681" w14:textId="2F6A9241" w:rsidR="00150D14" w:rsidRPr="00702BBD" w:rsidRDefault="00150D14" w:rsidP="00C35055">
      <w:pPr>
        <w:shd w:val="clear" w:color="auto" w:fill="FFFFFF"/>
        <w:spacing w:after="0" w:line="360" w:lineRule="auto"/>
        <w:ind w:firstLine="708"/>
        <w:rPr>
          <w:rFonts w:ascii="Times New Roman" w:eastAsia="Times New Roman" w:hAnsi="Times New Roman" w:cs="Times New Roman"/>
          <w:sz w:val="28"/>
          <w:szCs w:val="28"/>
          <w:lang w:eastAsia="ru-RU"/>
        </w:rPr>
      </w:pPr>
      <w:r w:rsidRPr="00150D14">
        <w:rPr>
          <w:rFonts w:ascii="Times New Roman" w:eastAsia="Times New Roman" w:hAnsi="Times New Roman" w:cs="Times New Roman"/>
          <w:sz w:val="28"/>
          <w:szCs w:val="28"/>
          <w:lang w:eastAsia="ru-RU"/>
        </w:rPr>
        <w:lastRenderedPageBreak/>
        <w:t>При современном уровне развития транспортной системы транспортный сервис включает в себя не только собственно перевозку грузов от поставщика потребителю, но и большое количество экспедиторских, информационных операций (услуг по перерабо</w:t>
      </w:r>
      <w:r w:rsidR="009D1B07">
        <w:rPr>
          <w:rFonts w:ascii="Times New Roman" w:eastAsia="Times New Roman" w:hAnsi="Times New Roman" w:cs="Times New Roman"/>
          <w:sz w:val="28"/>
          <w:szCs w:val="28"/>
          <w:lang w:eastAsia="ru-RU"/>
        </w:rPr>
        <w:t>тке, страхованию), охране и т.п.</w:t>
      </w:r>
      <w:r w:rsidR="00702BBD">
        <w:rPr>
          <w:rFonts w:ascii="Times New Roman" w:eastAsia="Times New Roman" w:hAnsi="Times New Roman" w:cs="Times New Roman"/>
          <w:sz w:val="28"/>
          <w:szCs w:val="28"/>
          <w:lang w:eastAsia="ru-RU"/>
        </w:rPr>
        <w:t>[16,</w:t>
      </w:r>
      <w:r w:rsidR="00702BBD">
        <w:rPr>
          <w:rFonts w:ascii="Times New Roman" w:eastAsia="Times New Roman" w:hAnsi="Times New Roman" w:cs="Times New Roman"/>
          <w:sz w:val="28"/>
          <w:szCs w:val="28"/>
          <w:lang w:val="en-US" w:eastAsia="ru-RU"/>
        </w:rPr>
        <w:t>c</w:t>
      </w:r>
      <w:r w:rsidR="00702BBD" w:rsidRPr="00702BBD">
        <w:rPr>
          <w:rFonts w:ascii="Times New Roman" w:eastAsia="Times New Roman" w:hAnsi="Times New Roman" w:cs="Times New Roman"/>
          <w:sz w:val="28"/>
          <w:szCs w:val="28"/>
          <w:lang w:eastAsia="ru-RU"/>
        </w:rPr>
        <w:t>.</w:t>
      </w:r>
      <w:r w:rsidR="00702BBD">
        <w:rPr>
          <w:rFonts w:ascii="Times New Roman" w:eastAsia="Times New Roman" w:hAnsi="Times New Roman" w:cs="Times New Roman"/>
          <w:sz w:val="28"/>
          <w:szCs w:val="28"/>
          <w:lang w:eastAsia="ru-RU"/>
        </w:rPr>
        <w:t>41</w:t>
      </w:r>
      <w:r w:rsidR="00702BBD" w:rsidRPr="00702BBD">
        <w:rPr>
          <w:rFonts w:ascii="Times New Roman" w:eastAsia="Times New Roman" w:hAnsi="Times New Roman" w:cs="Times New Roman"/>
          <w:sz w:val="28"/>
          <w:szCs w:val="28"/>
          <w:lang w:eastAsia="ru-RU"/>
        </w:rPr>
        <w:t>2]</w:t>
      </w:r>
    </w:p>
    <w:p w14:paraId="4D9408B1" w14:textId="2BE3DFD6" w:rsidR="00150D14" w:rsidRPr="00150D14" w:rsidRDefault="00150D14" w:rsidP="005734EC">
      <w:pPr>
        <w:spacing w:after="0" w:line="360" w:lineRule="auto"/>
        <w:ind w:firstLine="709"/>
        <w:jc w:val="both"/>
        <w:rPr>
          <w:rFonts w:ascii="Times New Roman" w:eastAsia="Times New Roman" w:hAnsi="Times New Roman" w:cs="Times New Roman"/>
          <w:sz w:val="28"/>
          <w:szCs w:val="28"/>
          <w:lang w:eastAsia="ru-RU"/>
        </w:rPr>
      </w:pPr>
      <w:r w:rsidRPr="00150D14">
        <w:rPr>
          <w:rFonts w:ascii="Times New Roman" w:eastAsia="Times New Roman" w:hAnsi="Times New Roman" w:cs="Times New Roman"/>
          <w:sz w:val="28"/>
          <w:szCs w:val="28"/>
          <w:lang w:eastAsia="ru-RU"/>
        </w:rPr>
        <w:t>Приведем ключевые функции логистических функций, связанных с передвижением продукции транспортными средствами (или другими способами) по определенной технологии в цепи поставок: экспедирование грузового транспорта (или средства), упаковка и передача прав собственност</w:t>
      </w:r>
      <w:r w:rsidR="009D1B07">
        <w:rPr>
          <w:rFonts w:ascii="Times New Roman" w:eastAsia="Times New Roman" w:hAnsi="Times New Roman" w:cs="Times New Roman"/>
          <w:sz w:val="28"/>
          <w:szCs w:val="28"/>
          <w:lang w:eastAsia="ru-RU"/>
        </w:rPr>
        <w:t>и на грузы для страховки рисков,</w:t>
      </w:r>
      <w:r w:rsidRPr="00150D14">
        <w:rPr>
          <w:rFonts w:ascii="Times New Roman" w:eastAsia="Times New Roman" w:hAnsi="Times New Roman" w:cs="Times New Roman"/>
          <w:sz w:val="28"/>
          <w:szCs w:val="28"/>
          <w:lang w:eastAsia="ru-RU"/>
        </w:rPr>
        <w:t xml:space="preserve"> таможенные проце</w:t>
      </w:r>
      <w:r>
        <w:rPr>
          <w:rFonts w:ascii="Times New Roman" w:eastAsia="Times New Roman" w:hAnsi="Times New Roman" w:cs="Times New Roman"/>
          <w:sz w:val="28"/>
          <w:szCs w:val="28"/>
          <w:lang w:eastAsia="ru-RU"/>
        </w:rPr>
        <w:t>дуры или другие мероприятия.</w:t>
      </w:r>
    </w:p>
    <w:p w14:paraId="431E425F" w14:textId="0F48244E" w:rsidR="00150D14" w:rsidRPr="00150D14" w:rsidRDefault="00150D14" w:rsidP="005734EC">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Сегодняшнюю</w:t>
      </w:r>
      <w:r w:rsidRPr="00150D14">
        <w:rPr>
          <w:rFonts w:ascii="Times New Roman" w:eastAsia="Times New Roman" w:hAnsi="Times New Roman" w:cs="Times New Roman"/>
          <w:sz w:val="28"/>
          <w:szCs w:val="28"/>
          <w:lang w:eastAsia="ru-RU"/>
        </w:rPr>
        <w:t xml:space="preserve"> миссию логистического сервиса можно кратко сформулировать следующим образом: «доставлять необходимый товар требуемого качества и количества в заданное время с минимальными затратами». Основу логистических затрат составляет транспортные расходы, которые составляют значительную часть - 20 – 40% и более. Поэтому оптимизация решений в транспортной логистике поможет бизнесу получить значительную экономию затрат при условии испо</w:t>
      </w:r>
      <w:r>
        <w:rPr>
          <w:rFonts w:ascii="Times New Roman" w:eastAsia="Times New Roman" w:hAnsi="Times New Roman" w:cs="Times New Roman"/>
          <w:sz w:val="28"/>
          <w:szCs w:val="28"/>
          <w:lang w:eastAsia="ru-RU"/>
        </w:rPr>
        <w:t>льзования специальных знаний</w:t>
      </w:r>
      <w:r w:rsidRPr="00150D14">
        <w:rPr>
          <w:rFonts w:ascii="Times New Roman" w:eastAsia="Times New Roman" w:hAnsi="Times New Roman" w:cs="Times New Roman"/>
          <w:sz w:val="28"/>
          <w:szCs w:val="28"/>
          <w:lang w:eastAsia="ru-RU"/>
        </w:rPr>
        <w:t>.</w:t>
      </w:r>
    </w:p>
    <w:p w14:paraId="7AE508B4" w14:textId="600ECD29" w:rsidR="00150D14" w:rsidRPr="00150D14" w:rsidRDefault="00150D14" w:rsidP="005734EC">
      <w:pPr>
        <w:spacing w:after="0" w:line="360" w:lineRule="auto"/>
        <w:ind w:firstLine="709"/>
        <w:jc w:val="both"/>
        <w:rPr>
          <w:rFonts w:ascii="Times New Roman" w:eastAsia="Times New Roman" w:hAnsi="Times New Roman" w:cs="Times New Roman"/>
          <w:sz w:val="28"/>
          <w:szCs w:val="28"/>
          <w:lang w:eastAsia="ru-RU"/>
        </w:rPr>
      </w:pPr>
      <w:r w:rsidRPr="00150D14">
        <w:rPr>
          <w:rFonts w:ascii="Times New Roman" w:eastAsia="Times New Roman" w:hAnsi="Times New Roman" w:cs="Times New Roman"/>
          <w:sz w:val="28"/>
          <w:szCs w:val="28"/>
          <w:lang w:eastAsia="ru-RU"/>
        </w:rPr>
        <w:t xml:space="preserve">Транспорту принадлежит особая роль в формировании и развитии логистики в России. Российский транспортный бизнес первым увидел необходимость внедрения современных логистических технологий транспортировки и грузопереработки. В первую очередь это касается транспортных компаний, участвующих в международных перевозках грузов. Российский государственный и частный транспортный бизнес активно создает свои терминальные сети, </w:t>
      </w:r>
      <w:proofErr w:type="spellStart"/>
      <w:r w:rsidRPr="00150D14">
        <w:rPr>
          <w:rFonts w:ascii="Times New Roman" w:eastAsia="Times New Roman" w:hAnsi="Times New Roman" w:cs="Times New Roman"/>
          <w:sz w:val="28"/>
          <w:szCs w:val="28"/>
          <w:lang w:eastAsia="ru-RU"/>
        </w:rPr>
        <w:t>грузораспределительные</w:t>
      </w:r>
      <w:proofErr w:type="spellEnd"/>
      <w:r w:rsidRPr="00150D14">
        <w:rPr>
          <w:rFonts w:ascii="Times New Roman" w:eastAsia="Times New Roman" w:hAnsi="Times New Roman" w:cs="Times New Roman"/>
          <w:sz w:val="28"/>
          <w:szCs w:val="28"/>
          <w:lang w:eastAsia="ru-RU"/>
        </w:rPr>
        <w:t xml:space="preserve"> и логистические</w:t>
      </w:r>
      <w:r>
        <w:rPr>
          <w:rFonts w:ascii="Times New Roman" w:eastAsia="Times New Roman" w:hAnsi="Times New Roman" w:cs="Times New Roman"/>
          <w:sz w:val="28"/>
          <w:szCs w:val="28"/>
          <w:lang w:eastAsia="ru-RU"/>
        </w:rPr>
        <w:t xml:space="preserve"> центры, системы информационно-</w:t>
      </w:r>
      <w:r w:rsidRPr="00150D14">
        <w:rPr>
          <w:rFonts w:ascii="Times New Roman" w:eastAsia="Times New Roman" w:hAnsi="Times New Roman" w:cs="Times New Roman"/>
          <w:sz w:val="28"/>
          <w:szCs w:val="28"/>
          <w:lang w:eastAsia="ru-RU"/>
        </w:rPr>
        <w:t>компьютерной поддержки логистики. Однако, потенциал</w:t>
      </w:r>
      <w:r w:rsidR="009D1B07">
        <w:rPr>
          <w:rFonts w:ascii="Times New Roman" w:eastAsia="Times New Roman" w:hAnsi="Times New Roman" w:cs="Times New Roman"/>
          <w:sz w:val="28"/>
          <w:szCs w:val="28"/>
          <w:lang w:eastAsia="ru-RU"/>
        </w:rPr>
        <w:t>а</w:t>
      </w:r>
      <w:r w:rsidRPr="00150D14">
        <w:rPr>
          <w:rFonts w:ascii="Times New Roman" w:eastAsia="Times New Roman" w:hAnsi="Times New Roman" w:cs="Times New Roman"/>
          <w:sz w:val="28"/>
          <w:szCs w:val="28"/>
          <w:lang w:eastAsia="ru-RU"/>
        </w:rPr>
        <w:t xml:space="preserve"> логистики в транспортном комплексе используется недостаточно.</w:t>
      </w:r>
    </w:p>
    <w:p w14:paraId="3F8BEB8F" w14:textId="77777777" w:rsidR="00150D14" w:rsidRPr="00150D14" w:rsidRDefault="00150D14" w:rsidP="005734EC">
      <w:pPr>
        <w:spacing w:after="0" w:line="360" w:lineRule="auto"/>
        <w:ind w:firstLine="709"/>
        <w:jc w:val="both"/>
        <w:rPr>
          <w:rFonts w:ascii="Times New Roman" w:eastAsia="Times New Roman" w:hAnsi="Times New Roman" w:cs="Times New Roman"/>
          <w:sz w:val="28"/>
          <w:szCs w:val="28"/>
          <w:lang w:eastAsia="ru-RU"/>
        </w:rPr>
      </w:pPr>
      <w:r w:rsidRPr="00150D14">
        <w:rPr>
          <w:rFonts w:ascii="Times New Roman" w:eastAsia="Times New Roman" w:hAnsi="Times New Roman" w:cs="Times New Roman"/>
          <w:sz w:val="28"/>
          <w:szCs w:val="28"/>
          <w:lang w:eastAsia="ru-RU"/>
        </w:rPr>
        <w:lastRenderedPageBreak/>
        <w:t>Поддержание транспортной системы на предприятии связано с решением задачи – использовать собственные транспортные средства или привлекать их со стороны. Главный вопрос в управлении физическими процессами - должна ли компания владеть собственными транспортными средствами или нанимать их, является ключевым.</w:t>
      </w:r>
    </w:p>
    <w:p w14:paraId="75D8A4B0" w14:textId="77777777" w:rsidR="00150D14" w:rsidRPr="00150D14" w:rsidRDefault="00150D14" w:rsidP="005734EC">
      <w:pPr>
        <w:spacing w:after="0" w:line="360" w:lineRule="auto"/>
        <w:ind w:firstLine="709"/>
        <w:jc w:val="both"/>
        <w:rPr>
          <w:rFonts w:ascii="Times New Roman" w:eastAsia="Times New Roman" w:hAnsi="Times New Roman" w:cs="Times New Roman"/>
          <w:sz w:val="28"/>
          <w:szCs w:val="28"/>
          <w:lang w:eastAsia="ru-RU"/>
        </w:rPr>
      </w:pPr>
      <w:r w:rsidRPr="00150D14">
        <w:rPr>
          <w:rFonts w:ascii="Times New Roman" w:eastAsia="Times New Roman" w:hAnsi="Times New Roman" w:cs="Times New Roman"/>
          <w:sz w:val="28"/>
          <w:szCs w:val="28"/>
          <w:lang w:eastAsia="ru-RU"/>
        </w:rPr>
        <w:t>Для реализации функций товароснабжения на предприятии необходимо вложить значительные средства, а именно складские помещения, запасы и технологическое оборудование, персонал. Транспортные средства для доставки товара потребителю. Функции логистика включают в себя поиск путей достижения максимальной прибыли от использования ресурсов и снижения затрат.</w:t>
      </w:r>
    </w:p>
    <w:p w14:paraId="54D976BD" w14:textId="46827A56" w:rsidR="00150D14" w:rsidRPr="001D61E0" w:rsidRDefault="00150D14" w:rsidP="005734EC">
      <w:pPr>
        <w:spacing w:after="0" w:line="360" w:lineRule="auto"/>
        <w:ind w:firstLine="709"/>
        <w:jc w:val="both"/>
        <w:rPr>
          <w:rFonts w:ascii="Times New Roman" w:eastAsia="Times New Roman" w:hAnsi="Times New Roman" w:cs="Times New Roman"/>
          <w:sz w:val="28"/>
          <w:szCs w:val="28"/>
          <w:lang w:eastAsia="ru-RU"/>
        </w:rPr>
      </w:pPr>
      <w:r w:rsidRPr="00150D14">
        <w:rPr>
          <w:rFonts w:ascii="Times New Roman" w:eastAsia="Times New Roman" w:hAnsi="Times New Roman" w:cs="Times New Roman"/>
          <w:sz w:val="28"/>
          <w:szCs w:val="28"/>
          <w:lang w:eastAsia="ru-RU"/>
        </w:rPr>
        <w:t>Для управления транспортировкой в фирме сущес</w:t>
      </w:r>
      <w:r w:rsidRPr="001D61E0">
        <w:rPr>
          <w:rFonts w:ascii="Times New Roman" w:eastAsia="Times New Roman" w:hAnsi="Times New Roman" w:cs="Times New Roman"/>
          <w:sz w:val="28"/>
          <w:szCs w:val="28"/>
          <w:lang w:eastAsia="ru-RU"/>
        </w:rPr>
        <w:t>твует несколько основных этапов</w:t>
      </w:r>
      <w:r w:rsidR="00702BBD" w:rsidRPr="00702BBD">
        <w:rPr>
          <w:rFonts w:ascii="Times New Roman" w:eastAsia="Times New Roman" w:hAnsi="Times New Roman" w:cs="Times New Roman"/>
          <w:sz w:val="28"/>
          <w:szCs w:val="28"/>
          <w:lang w:eastAsia="ru-RU"/>
        </w:rPr>
        <w:t>[11,</w:t>
      </w:r>
      <w:r w:rsidR="00702BBD">
        <w:rPr>
          <w:rFonts w:ascii="Times New Roman" w:eastAsia="Times New Roman" w:hAnsi="Times New Roman" w:cs="Times New Roman"/>
          <w:sz w:val="28"/>
          <w:szCs w:val="28"/>
          <w:lang w:val="en-US" w:eastAsia="ru-RU"/>
        </w:rPr>
        <w:t>c</w:t>
      </w:r>
      <w:r w:rsidR="00702BBD" w:rsidRPr="00702BBD">
        <w:rPr>
          <w:rFonts w:ascii="Times New Roman" w:eastAsia="Times New Roman" w:hAnsi="Times New Roman" w:cs="Times New Roman"/>
          <w:sz w:val="28"/>
          <w:szCs w:val="28"/>
          <w:lang w:eastAsia="ru-RU"/>
        </w:rPr>
        <w:t xml:space="preserve">. </w:t>
      </w:r>
      <w:r w:rsidR="00702BBD">
        <w:rPr>
          <w:rFonts w:ascii="Times New Roman" w:eastAsia="Times New Roman" w:hAnsi="Times New Roman" w:cs="Times New Roman"/>
          <w:sz w:val="28"/>
          <w:szCs w:val="28"/>
          <w:lang w:eastAsia="ru-RU"/>
        </w:rPr>
        <w:t>40</w:t>
      </w:r>
      <w:r w:rsidR="00702BBD" w:rsidRPr="00702BBD">
        <w:rPr>
          <w:rFonts w:ascii="Times New Roman" w:eastAsia="Times New Roman" w:hAnsi="Times New Roman" w:cs="Times New Roman"/>
          <w:sz w:val="28"/>
          <w:szCs w:val="28"/>
          <w:lang w:eastAsia="ru-RU"/>
        </w:rPr>
        <w:t>0]</w:t>
      </w:r>
      <w:r w:rsidR="001D61E0" w:rsidRPr="001D61E0">
        <w:rPr>
          <w:rFonts w:ascii="Times New Roman" w:eastAsia="Times New Roman" w:hAnsi="Times New Roman" w:cs="Times New Roman"/>
          <w:sz w:val="28"/>
          <w:szCs w:val="28"/>
          <w:lang w:eastAsia="ru-RU"/>
        </w:rPr>
        <w:t>:</w:t>
      </w:r>
    </w:p>
    <w:p w14:paraId="0F6F15CB" w14:textId="49FDAA0B" w:rsidR="00150D14" w:rsidRPr="001D61E0" w:rsidRDefault="001D61E0" w:rsidP="005734EC">
      <w:pPr>
        <w:pStyle w:val="a9"/>
        <w:numPr>
          <w:ilvl w:val="0"/>
          <w:numId w:val="4"/>
        </w:numPr>
        <w:spacing w:after="0" w:line="360" w:lineRule="auto"/>
        <w:ind w:left="0" w:firstLine="709"/>
        <w:contextualSpacing w:val="0"/>
        <w:jc w:val="both"/>
        <w:rPr>
          <w:rFonts w:ascii="Times New Roman" w:eastAsia="Times New Roman" w:hAnsi="Times New Roman" w:cs="Times New Roman"/>
          <w:sz w:val="28"/>
          <w:szCs w:val="28"/>
          <w:lang w:eastAsia="ru-RU"/>
        </w:rPr>
      </w:pPr>
      <w:r w:rsidRPr="001D61E0">
        <w:rPr>
          <w:rFonts w:ascii="Times New Roman" w:eastAsia="Times New Roman" w:hAnsi="Times New Roman" w:cs="Times New Roman"/>
          <w:sz w:val="28"/>
          <w:szCs w:val="28"/>
          <w:lang w:eastAsia="ru-RU"/>
        </w:rPr>
        <w:t>Выбор вида</w:t>
      </w:r>
      <w:r w:rsidR="00150D14" w:rsidRPr="001D61E0">
        <w:rPr>
          <w:rFonts w:ascii="Times New Roman" w:eastAsia="Times New Roman" w:hAnsi="Times New Roman" w:cs="Times New Roman"/>
          <w:sz w:val="28"/>
          <w:szCs w:val="28"/>
          <w:lang w:eastAsia="ru-RU"/>
        </w:rPr>
        <w:t xml:space="preserve"> транспорта;</w:t>
      </w:r>
    </w:p>
    <w:p w14:paraId="33A3D2CE" w14:textId="77777777" w:rsidR="00150D14" w:rsidRPr="00150D14" w:rsidRDefault="00150D14" w:rsidP="005734EC">
      <w:pPr>
        <w:numPr>
          <w:ilvl w:val="0"/>
          <w:numId w:val="4"/>
        </w:numPr>
        <w:spacing w:after="0" w:line="360" w:lineRule="auto"/>
        <w:ind w:left="0" w:firstLine="709"/>
        <w:jc w:val="both"/>
        <w:rPr>
          <w:rFonts w:ascii="Times New Roman" w:eastAsia="Times New Roman" w:hAnsi="Times New Roman" w:cs="Times New Roman"/>
          <w:sz w:val="28"/>
          <w:szCs w:val="28"/>
          <w:lang w:eastAsia="ru-RU"/>
        </w:rPr>
      </w:pPr>
      <w:r w:rsidRPr="00150D14">
        <w:rPr>
          <w:rFonts w:ascii="Times New Roman" w:eastAsia="Times New Roman" w:hAnsi="Times New Roman" w:cs="Times New Roman"/>
          <w:sz w:val="28"/>
          <w:szCs w:val="28"/>
          <w:lang w:eastAsia="ru-RU"/>
        </w:rPr>
        <w:t>Выбор способа транспортировки (вида транспортировки);</w:t>
      </w:r>
    </w:p>
    <w:p w14:paraId="2EDAFC4F" w14:textId="77777777" w:rsidR="00150D14" w:rsidRPr="00150D14" w:rsidRDefault="00150D14" w:rsidP="005734EC">
      <w:pPr>
        <w:numPr>
          <w:ilvl w:val="0"/>
          <w:numId w:val="4"/>
        </w:numPr>
        <w:spacing w:after="0" w:line="360" w:lineRule="auto"/>
        <w:ind w:left="0" w:firstLine="709"/>
        <w:jc w:val="both"/>
        <w:rPr>
          <w:rFonts w:ascii="Times New Roman" w:eastAsia="Times New Roman" w:hAnsi="Times New Roman" w:cs="Times New Roman"/>
          <w:sz w:val="28"/>
          <w:szCs w:val="28"/>
          <w:lang w:eastAsia="ru-RU"/>
        </w:rPr>
      </w:pPr>
      <w:r w:rsidRPr="00150D14">
        <w:rPr>
          <w:rFonts w:ascii="Times New Roman" w:eastAsia="Times New Roman" w:hAnsi="Times New Roman" w:cs="Times New Roman"/>
          <w:sz w:val="28"/>
          <w:szCs w:val="28"/>
          <w:lang w:eastAsia="ru-RU"/>
        </w:rPr>
        <w:t>Выбор автомобиля;</w:t>
      </w:r>
    </w:p>
    <w:p w14:paraId="220E2384" w14:textId="77777777" w:rsidR="00150D14" w:rsidRPr="00150D14" w:rsidRDefault="00150D14" w:rsidP="005734EC">
      <w:pPr>
        <w:numPr>
          <w:ilvl w:val="0"/>
          <w:numId w:val="4"/>
        </w:numPr>
        <w:spacing w:after="0" w:line="360" w:lineRule="auto"/>
        <w:ind w:left="0" w:firstLine="709"/>
        <w:jc w:val="both"/>
        <w:rPr>
          <w:rFonts w:ascii="Times New Roman" w:eastAsia="Times New Roman" w:hAnsi="Times New Roman" w:cs="Times New Roman"/>
          <w:sz w:val="28"/>
          <w:szCs w:val="28"/>
          <w:lang w:eastAsia="ru-RU"/>
        </w:rPr>
      </w:pPr>
      <w:r w:rsidRPr="00150D14">
        <w:rPr>
          <w:rFonts w:ascii="Times New Roman" w:eastAsia="Times New Roman" w:hAnsi="Times New Roman" w:cs="Times New Roman"/>
          <w:sz w:val="28"/>
          <w:szCs w:val="28"/>
          <w:lang w:eastAsia="ru-RU"/>
        </w:rPr>
        <w:t>Выбор перевозчика, а также логистических партнеров по транспортировке.</w:t>
      </w:r>
    </w:p>
    <w:p w14:paraId="13753701" w14:textId="77777777" w:rsidR="00150D14" w:rsidRPr="00150D14" w:rsidRDefault="00150D14" w:rsidP="005734EC">
      <w:pPr>
        <w:numPr>
          <w:ilvl w:val="0"/>
          <w:numId w:val="4"/>
        </w:numPr>
        <w:spacing w:after="0" w:line="360" w:lineRule="auto"/>
        <w:ind w:left="0" w:firstLine="709"/>
        <w:jc w:val="both"/>
        <w:rPr>
          <w:rFonts w:ascii="Times New Roman" w:eastAsia="Times New Roman" w:hAnsi="Times New Roman" w:cs="Times New Roman"/>
          <w:sz w:val="28"/>
          <w:szCs w:val="28"/>
          <w:lang w:eastAsia="ru-RU"/>
        </w:rPr>
      </w:pPr>
      <w:r w:rsidRPr="00150D14">
        <w:rPr>
          <w:rFonts w:ascii="Times New Roman" w:eastAsia="Times New Roman" w:hAnsi="Times New Roman" w:cs="Times New Roman"/>
          <w:sz w:val="28"/>
          <w:szCs w:val="28"/>
          <w:lang w:eastAsia="ru-RU"/>
        </w:rPr>
        <w:t>Оптимизация транспортных процессов.</w:t>
      </w:r>
    </w:p>
    <w:p w14:paraId="12CBCFBF" w14:textId="3022AFF4" w:rsidR="00150D14" w:rsidRPr="00150D14" w:rsidRDefault="00150D14" w:rsidP="005734EC">
      <w:pPr>
        <w:spacing w:after="0" w:line="360" w:lineRule="auto"/>
        <w:ind w:firstLine="709"/>
        <w:jc w:val="both"/>
        <w:rPr>
          <w:rFonts w:ascii="Times New Roman" w:eastAsia="Times New Roman" w:hAnsi="Times New Roman" w:cs="Times New Roman"/>
          <w:sz w:val="28"/>
          <w:szCs w:val="28"/>
          <w:lang w:eastAsia="ru-RU"/>
        </w:rPr>
      </w:pPr>
      <w:r w:rsidRPr="00150D14">
        <w:rPr>
          <w:rFonts w:ascii="Times New Roman" w:eastAsia="Times New Roman" w:hAnsi="Times New Roman" w:cs="Times New Roman"/>
          <w:sz w:val="28"/>
          <w:szCs w:val="28"/>
          <w:lang w:eastAsia="ru-RU"/>
        </w:rPr>
        <w:t>В настоящее время существуют следующие виды транспорта: железнодорожный, морской, внутренний водный (речной), автомобильное сообщение и трубопроводы. К каждому виду транспорта относятся определенные требования к качеству его использ</w:t>
      </w:r>
      <w:r w:rsidR="001D61E0" w:rsidRPr="001D61E0">
        <w:rPr>
          <w:rFonts w:ascii="Times New Roman" w:eastAsia="Times New Roman" w:hAnsi="Times New Roman" w:cs="Times New Roman"/>
          <w:sz w:val="28"/>
          <w:szCs w:val="28"/>
          <w:lang w:eastAsia="ru-RU"/>
        </w:rPr>
        <w:t>ования в логистической системе.</w:t>
      </w:r>
    </w:p>
    <w:p w14:paraId="2FED9693" w14:textId="32E1957B" w:rsidR="00150D14" w:rsidRPr="00150D14" w:rsidRDefault="00150D14" w:rsidP="005734EC">
      <w:pPr>
        <w:spacing w:after="0" w:line="360" w:lineRule="auto"/>
        <w:ind w:firstLine="709"/>
        <w:jc w:val="both"/>
        <w:rPr>
          <w:rFonts w:ascii="Times New Roman" w:eastAsia="Times New Roman" w:hAnsi="Times New Roman" w:cs="Times New Roman"/>
          <w:sz w:val="28"/>
          <w:szCs w:val="28"/>
          <w:lang w:eastAsia="ru-RU"/>
        </w:rPr>
      </w:pPr>
      <w:r w:rsidRPr="00150D14">
        <w:rPr>
          <w:rFonts w:ascii="Times New Roman" w:eastAsia="Times New Roman" w:hAnsi="Times New Roman" w:cs="Times New Roman"/>
          <w:sz w:val="28"/>
          <w:szCs w:val="28"/>
          <w:lang w:eastAsia="ru-RU"/>
        </w:rPr>
        <w:t xml:space="preserve">К каждому виду транспортирования относятся определенные типы транспортных средств (подвижная система, подвижные единицы) и производственные базы для эксплуатации, технического обслуживания или ремонта транспортного средства. Логистическому менеджменту важны некоторые технические параметры подвижного состава, путей сообщения и терминалов. </w:t>
      </w:r>
    </w:p>
    <w:p w14:paraId="48B6441E" w14:textId="77777777" w:rsidR="00150D14" w:rsidRPr="00150D14" w:rsidRDefault="00150D14" w:rsidP="005734EC">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150D14">
        <w:rPr>
          <w:rFonts w:ascii="Times New Roman" w:eastAsia="Times New Roman" w:hAnsi="Times New Roman" w:cs="Times New Roman"/>
          <w:sz w:val="28"/>
          <w:szCs w:val="28"/>
          <w:lang w:eastAsia="ru-RU"/>
        </w:rPr>
        <w:lastRenderedPageBreak/>
        <w:t xml:space="preserve">Логистический менеджер должен учитывать мощность и провозные возможности, технико-эксплуатационные характеристики транспорта и пространственную доступность транспорта. Самым важным условием выбора является сохранение груза на месте и обеспечение сохранности в пути, соблюдение стандартов качества перевозки, международных </w:t>
      </w:r>
      <w:r w:rsidRPr="00150D14">
        <w:rPr>
          <w:rFonts w:ascii="Times New Roman" w:eastAsia="Times New Roman" w:hAnsi="Times New Roman" w:cs="Times New Roman"/>
          <w:color w:val="000000" w:themeColor="text1"/>
          <w:sz w:val="28"/>
          <w:szCs w:val="28"/>
          <w:lang w:eastAsia="ru-RU"/>
        </w:rPr>
        <w:t>экологических требований.</w:t>
      </w:r>
    </w:p>
    <w:p w14:paraId="07816A64" w14:textId="39EB1B5C" w:rsidR="001D61E0" w:rsidRPr="001D61E0" w:rsidRDefault="001D61E0" w:rsidP="005734EC">
      <w:pPr>
        <w:pStyle w:val="a4"/>
        <w:shd w:val="clear" w:color="auto" w:fill="FFFFFF"/>
        <w:spacing w:before="0" w:beforeAutospacing="0" w:after="0" w:afterAutospacing="0" w:line="360" w:lineRule="auto"/>
        <w:ind w:firstLine="709"/>
        <w:jc w:val="both"/>
        <w:textAlignment w:val="baseline"/>
        <w:rPr>
          <w:color w:val="000000" w:themeColor="text1"/>
          <w:sz w:val="28"/>
          <w:szCs w:val="28"/>
        </w:rPr>
      </w:pPr>
      <w:r w:rsidRPr="001D61E0">
        <w:rPr>
          <w:color w:val="000000" w:themeColor="text1"/>
          <w:sz w:val="28"/>
          <w:szCs w:val="28"/>
        </w:rPr>
        <w:t>Эффективность транспортной логистики торговой компании определяется тремя факторами</w:t>
      </w:r>
      <w:r>
        <w:rPr>
          <w:color w:val="000000" w:themeColor="text1"/>
          <w:sz w:val="28"/>
          <w:szCs w:val="28"/>
        </w:rPr>
        <w:t>:</w:t>
      </w:r>
    </w:p>
    <w:p w14:paraId="0ADB327B" w14:textId="77777777" w:rsidR="001D61E0" w:rsidRPr="001D61E0" w:rsidRDefault="001D61E0" w:rsidP="005734EC">
      <w:pPr>
        <w:pStyle w:val="a4"/>
        <w:numPr>
          <w:ilvl w:val="0"/>
          <w:numId w:val="5"/>
        </w:numPr>
        <w:shd w:val="clear" w:color="auto" w:fill="FFFFFF"/>
        <w:spacing w:before="0" w:beforeAutospacing="0" w:after="0" w:afterAutospacing="0" w:line="360" w:lineRule="auto"/>
        <w:ind w:left="0" w:firstLine="709"/>
        <w:jc w:val="both"/>
        <w:textAlignment w:val="baseline"/>
        <w:rPr>
          <w:color w:val="000000" w:themeColor="text1"/>
          <w:sz w:val="28"/>
          <w:szCs w:val="28"/>
        </w:rPr>
      </w:pPr>
      <w:r w:rsidRPr="001D61E0">
        <w:rPr>
          <w:color w:val="000000" w:themeColor="text1"/>
          <w:sz w:val="28"/>
          <w:szCs w:val="28"/>
        </w:rPr>
        <w:t>общими издержками,</w:t>
      </w:r>
    </w:p>
    <w:p w14:paraId="162C5C59" w14:textId="77777777" w:rsidR="001D61E0" w:rsidRPr="001D61E0" w:rsidRDefault="001D61E0" w:rsidP="005734EC">
      <w:pPr>
        <w:pStyle w:val="a4"/>
        <w:numPr>
          <w:ilvl w:val="0"/>
          <w:numId w:val="5"/>
        </w:numPr>
        <w:shd w:val="clear" w:color="auto" w:fill="FFFFFF"/>
        <w:spacing w:before="0" w:beforeAutospacing="0" w:after="0" w:afterAutospacing="0" w:line="360" w:lineRule="auto"/>
        <w:ind w:left="0" w:firstLine="709"/>
        <w:jc w:val="both"/>
        <w:textAlignment w:val="baseline"/>
        <w:rPr>
          <w:color w:val="000000" w:themeColor="text1"/>
          <w:sz w:val="28"/>
          <w:szCs w:val="28"/>
        </w:rPr>
      </w:pPr>
      <w:r w:rsidRPr="001D61E0">
        <w:rPr>
          <w:color w:val="000000" w:themeColor="text1"/>
          <w:sz w:val="28"/>
          <w:szCs w:val="28"/>
        </w:rPr>
        <w:t>скоростью,</w:t>
      </w:r>
    </w:p>
    <w:p w14:paraId="3EDF76A2" w14:textId="77777777" w:rsidR="001D61E0" w:rsidRPr="001D61E0" w:rsidRDefault="001D61E0" w:rsidP="005734EC">
      <w:pPr>
        <w:pStyle w:val="a4"/>
        <w:numPr>
          <w:ilvl w:val="0"/>
          <w:numId w:val="5"/>
        </w:numPr>
        <w:shd w:val="clear" w:color="auto" w:fill="FFFFFF"/>
        <w:spacing w:before="0" w:beforeAutospacing="0" w:after="0" w:afterAutospacing="0" w:line="360" w:lineRule="auto"/>
        <w:ind w:left="0" w:firstLine="709"/>
        <w:jc w:val="both"/>
        <w:textAlignment w:val="baseline"/>
        <w:rPr>
          <w:color w:val="000000" w:themeColor="text1"/>
          <w:sz w:val="28"/>
          <w:szCs w:val="28"/>
        </w:rPr>
      </w:pPr>
      <w:r w:rsidRPr="001D61E0">
        <w:rPr>
          <w:color w:val="000000" w:themeColor="text1"/>
          <w:sz w:val="28"/>
          <w:szCs w:val="28"/>
        </w:rPr>
        <w:t>надежностью.</w:t>
      </w:r>
    </w:p>
    <w:p w14:paraId="1DD6F673" w14:textId="111B83D2" w:rsidR="001D61E0" w:rsidRPr="00702BBD" w:rsidRDefault="001D61E0" w:rsidP="005734EC">
      <w:pPr>
        <w:pStyle w:val="a4"/>
        <w:shd w:val="clear" w:color="auto" w:fill="FFFFFF"/>
        <w:spacing w:before="0" w:beforeAutospacing="0" w:after="0" w:afterAutospacing="0" w:line="360" w:lineRule="auto"/>
        <w:ind w:firstLine="709"/>
        <w:jc w:val="both"/>
        <w:textAlignment w:val="baseline"/>
        <w:rPr>
          <w:color w:val="000000" w:themeColor="text1"/>
          <w:sz w:val="28"/>
          <w:szCs w:val="28"/>
        </w:rPr>
      </w:pPr>
      <w:r w:rsidRPr="001D61E0">
        <w:rPr>
          <w:color w:val="000000" w:themeColor="text1"/>
          <w:sz w:val="28"/>
          <w:szCs w:val="28"/>
        </w:rPr>
        <w:t>Задачей транспортной логистики торгового предприятия является обеспечение желательного уровня сервиса при минимальном объеме запасов, с которым связаны наименьшие общие издержки</w:t>
      </w:r>
      <w:r w:rsidR="00702BBD" w:rsidRPr="00702BBD">
        <w:rPr>
          <w:color w:val="000000" w:themeColor="text1"/>
          <w:sz w:val="28"/>
          <w:szCs w:val="28"/>
        </w:rPr>
        <w:t>[8</w:t>
      </w:r>
      <w:r>
        <w:rPr>
          <w:color w:val="000000" w:themeColor="text1"/>
          <w:sz w:val="28"/>
          <w:szCs w:val="28"/>
        </w:rPr>
        <w:t>:</w:t>
      </w:r>
      <w:r w:rsidR="00702BBD">
        <w:rPr>
          <w:color w:val="000000" w:themeColor="text1"/>
          <w:sz w:val="28"/>
          <w:szCs w:val="28"/>
          <w:lang w:val="en-US"/>
        </w:rPr>
        <w:t>c</w:t>
      </w:r>
      <w:r w:rsidR="00702BBD" w:rsidRPr="00702BBD">
        <w:rPr>
          <w:color w:val="000000" w:themeColor="text1"/>
          <w:sz w:val="28"/>
          <w:szCs w:val="28"/>
        </w:rPr>
        <w:t>.90]</w:t>
      </w:r>
    </w:p>
    <w:p w14:paraId="5AB96C32" w14:textId="77777777" w:rsidR="001D61E0" w:rsidRPr="001D61E0" w:rsidRDefault="001D61E0" w:rsidP="005734EC">
      <w:pPr>
        <w:pStyle w:val="a4"/>
        <w:numPr>
          <w:ilvl w:val="0"/>
          <w:numId w:val="6"/>
        </w:numPr>
        <w:shd w:val="clear" w:color="auto" w:fill="FFFFFF"/>
        <w:spacing w:before="0" w:beforeAutospacing="0" w:after="0" w:afterAutospacing="0" w:line="360" w:lineRule="auto"/>
        <w:ind w:left="0" w:firstLine="709"/>
        <w:jc w:val="both"/>
        <w:textAlignment w:val="baseline"/>
        <w:rPr>
          <w:color w:val="000000" w:themeColor="text1"/>
          <w:sz w:val="28"/>
          <w:szCs w:val="28"/>
        </w:rPr>
      </w:pPr>
      <w:r w:rsidRPr="001D61E0">
        <w:rPr>
          <w:color w:val="000000" w:themeColor="text1"/>
          <w:sz w:val="28"/>
          <w:szCs w:val="28"/>
        </w:rPr>
        <w:t>управление складированием,</w:t>
      </w:r>
    </w:p>
    <w:p w14:paraId="1678B2E0" w14:textId="77777777" w:rsidR="001D61E0" w:rsidRPr="001D61E0" w:rsidRDefault="001D61E0" w:rsidP="005734EC">
      <w:pPr>
        <w:pStyle w:val="a4"/>
        <w:numPr>
          <w:ilvl w:val="0"/>
          <w:numId w:val="6"/>
        </w:numPr>
        <w:shd w:val="clear" w:color="auto" w:fill="FFFFFF"/>
        <w:spacing w:before="0" w:beforeAutospacing="0" w:after="0" w:afterAutospacing="0" w:line="360" w:lineRule="auto"/>
        <w:ind w:left="0" w:firstLine="709"/>
        <w:jc w:val="both"/>
        <w:textAlignment w:val="baseline"/>
        <w:rPr>
          <w:color w:val="000000" w:themeColor="text1"/>
          <w:sz w:val="28"/>
          <w:szCs w:val="28"/>
        </w:rPr>
      </w:pPr>
      <w:r w:rsidRPr="001D61E0">
        <w:rPr>
          <w:color w:val="000000" w:themeColor="text1"/>
          <w:sz w:val="28"/>
          <w:szCs w:val="28"/>
        </w:rPr>
        <w:t>управление транспортировкой,</w:t>
      </w:r>
    </w:p>
    <w:p w14:paraId="2F7306C1" w14:textId="77777777" w:rsidR="001D61E0" w:rsidRPr="001D61E0" w:rsidRDefault="001D61E0" w:rsidP="005734EC">
      <w:pPr>
        <w:pStyle w:val="a4"/>
        <w:numPr>
          <w:ilvl w:val="0"/>
          <w:numId w:val="6"/>
        </w:numPr>
        <w:shd w:val="clear" w:color="auto" w:fill="FFFFFF"/>
        <w:spacing w:before="0" w:beforeAutospacing="0" w:after="0" w:afterAutospacing="0" w:line="360" w:lineRule="auto"/>
        <w:ind w:left="0" w:firstLine="709"/>
        <w:jc w:val="both"/>
        <w:textAlignment w:val="baseline"/>
        <w:rPr>
          <w:color w:val="000000" w:themeColor="text1"/>
          <w:sz w:val="28"/>
          <w:szCs w:val="28"/>
        </w:rPr>
      </w:pPr>
      <w:r w:rsidRPr="001D61E0">
        <w:rPr>
          <w:color w:val="000000" w:themeColor="text1"/>
          <w:sz w:val="28"/>
          <w:szCs w:val="28"/>
        </w:rPr>
        <w:t>управление доставкой товара и обслуживанием клиентов.</w:t>
      </w:r>
    </w:p>
    <w:p w14:paraId="3C99B8E2" w14:textId="77777777" w:rsidR="00BF7E5A" w:rsidRDefault="001D61E0" w:rsidP="005734EC">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1D61E0">
        <w:rPr>
          <w:rFonts w:ascii="Times New Roman" w:eastAsia="Times New Roman" w:hAnsi="Times New Roman" w:cs="Times New Roman"/>
          <w:color w:val="000000" w:themeColor="text1"/>
          <w:sz w:val="28"/>
          <w:szCs w:val="28"/>
          <w:lang w:eastAsia="ru-RU"/>
        </w:rPr>
        <w:t xml:space="preserve">На предприятиях розничной торговли логистические операции связаны с выполнением следующих функций: </w:t>
      </w:r>
    </w:p>
    <w:p w14:paraId="2622AD23" w14:textId="70567B1C" w:rsidR="00BF7E5A" w:rsidRPr="00BF7E5A" w:rsidRDefault="001D61E0" w:rsidP="00BF7E5A">
      <w:pPr>
        <w:pStyle w:val="a9"/>
        <w:numPr>
          <w:ilvl w:val="0"/>
          <w:numId w:val="12"/>
        </w:numPr>
        <w:spacing w:after="0" w:line="360" w:lineRule="auto"/>
        <w:ind w:left="0" w:firstLine="680"/>
        <w:jc w:val="both"/>
        <w:rPr>
          <w:rFonts w:ascii="Times New Roman" w:eastAsia="Times New Roman" w:hAnsi="Times New Roman" w:cs="Times New Roman"/>
          <w:color w:val="000000" w:themeColor="text1"/>
          <w:sz w:val="28"/>
          <w:szCs w:val="28"/>
          <w:lang w:eastAsia="ru-RU"/>
        </w:rPr>
      </w:pPr>
      <w:r w:rsidRPr="00BF7E5A">
        <w:rPr>
          <w:rFonts w:ascii="Times New Roman" w:eastAsia="Times New Roman" w:hAnsi="Times New Roman" w:cs="Times New Roman"/>
          <w:color w:val="000000" w:themeColor="text1"/>
          <w:sz w:val="28"/>
          <w:szCs w:val="28"/>
          <w:lang w:eastAsia="ru-RU"/>
        </w:rPr>
        <w:t xml:space="preserve">заказа, приобретения и доставки товара; </w:t>
      </w:r>
    </w:p>
    <w:p w14:paraId="40BDC62D" w14:textId="77777777" w:rsidR="00BF7E5A" w:rsidRPr="00BF7E5A" w:rsidRDefault="001D61E0" w:rsidP="00BF7E5A">
      <w:pPr>
        <w:pStyle w:val="a9"/>
        <w:numPr>
          <w:ilvl w:val="0"/>
          <w:numId w:val="12"/>
        </w:numPr>
        <w:spacing w:after="0" w:line="360" w:lineRule="auto"/>
        <w:ind w:left="0" w:firstLine="680"/>
        <w:jc w:val="both"/>
        <w:rPr>
          <w:rFonts w:ascii="Times New Roman" w:eastAsia="Times New Roman" w:hAnsi="Times New Roman" w:cs="Times New Roman"/>
          <w:color w:val="000000" w:themeColor="text1"/>
          <w:sz w:val="28"/>
          <w:szCs w:val="28"/>
          <w:lang w:eastAsia="ru-RU"/>
        </w:rPr>
      </w:pPr>
      <w:r w:rsidRPr="00BF7E5A">
        <w:rPr>
          <w:rFonts w:ascii="Times New Roman" w:eastAsia="Times New Roman" w:hAnsi="Times New Roman" w:cs="Times New Roman"/>
          <w:color w:val="000000" w:themeColor="text1"/>
          <w:sz w:val="28"/>
          <w:szCs w:val="28"/>
          <w:lang w:eastAsia="ru-RU"/>
        </w:rPr>
        <w:t>информационного сопровождения покупки товаров;</w:t>
      </w:r>
    </w:p>
    <w:p w14:paraId="159B85C3" w14:textId="4794CA8E" w:rsidR="001D61E0" w:rsidRPr="00BF7E5A" w:rsidRDefault="00BF7E5A" w:rsidP="00BF7E5A">
      <w:pPr>
        <w:pStyle w:val="a9"/>
        <w:numPr>
          <w:ilvl w:val="0"/>
          <w:numId w:val="12"/>
        </w:numPr>
        <w:spacing w:after="0" w:line="360" w:lineRule="auto"/>
        <w:ind w:left="0" w:firstLine="680"/>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хранения,</w:t>
      </w:r>
      <w:r w:rsidR="001D61E0" w:rsidRPr="00BF7E5A">
        <w:rPr>
          <w:rFonts w:ascii="Times New Roman" w:eastAsia="Times New Roman" w:hAnsi="Times New Roman" w:cs="Times New Roman"/>
          <w:color w:val="000000" w:themeColor="text1"/>
          <w:sz w:val="28"/>
          <w:szCs w:val="28"/>
          <w:lang w:eastAsia="ru-RU"/>
        </w:rPr>
        <w:t xml:space="preserve"> сортировки продукции.</w:t>
      </w:r>
    </w:p>
    <w:p w14:paraId="0A674509" w14:textId="77777777" w:rsidR="001D61E0" w:rsidRDefault="001D61E0" w:rsidP="005734EC">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1D61E0">
        <w:rPr>
          <w:rFonts w:ascii="Times New Roman" w:eastAsia="Times New Roman" w:hAnsi="Times New Roman" w:cs="Times New Roman"/>
          <w:color w:val="000000" w:themeColor="text1"/>
          <w:sz w:val="28"/>
          <w:szCs w:val="28"/>
          <w:lang w:eastAsia="ru-RU"/>
        </w:rPr>
        <w:t xml:space="preserve">Основные направления использования логистики в оптовой торговле могут осуществляться по двум направлениям: развитие оптовой торговли во взаимосвязи с техническим и организационным улучшением всей системы товародвижения. В рамках второго направления планируется усовершенствовать </w:t>
      </w:r>
      <w:proofErr w:type="spellStart"/>
      <w:r w:rsidRPr="001D61E0">
        <w:rPr>
          <w:rFonts w:ascii="Times New Roman" w:eastAsia="Times New Roman" w:hAnsi="Times New Roman" w:cs="Times New Roman"/>
          <w:color w:val="000000" w:themeColor="text1"/>
          <w:sz w:val="28"/>
          <w:szCs w:val="28"/>
          <w:lang w:eastAsia="ru-RU"/>
        </w:rPr>
        <w:t>внутрискладские</w:t>
      </w:r>
      <w:proofErr w:type="spellEnd"/>
      <w:r w:rsidRPr="001D61E0">
        <w:rPr>
          <w:rFonts w:ascii="Times New Roman" w:eastAsia="Times New Roman" w:hAnsi="Times New Roman" w:cs="Times New Roman"/>
          <w:color w:val="000000" w:themeColor="text1"/>
          <w:sz w:val="28"/>
          <w:szCs w:val="28"/>
          <w:lang w:eastAsia="ru-RU"/>
        </w:rPr>
        <w:t xml:space="preserve"> </w:t>
      </w:r>
      <w:proofErr w:type="spellStart"/>
      <w:r w:rsidRPr="001D61E0">
        <w:rPr>
          <w:rFonts w:ascii="Times New Roman" w:eastAsia="Times New Roman" w:hAnsi="Times New Roman" w:cs="Times New Roman"/>
          <w:color w:val="000000" w:themeColor="text1"/>
          <w:sz w:val="28"/>
          <w:szCs w:val="28"/>
          <w:lang w:eastAsia="ru-RU"/>
        </w:rPr>
        <w:t>грузоперерабатывающие</w:t>
      </w:r>
      <w:proofErr w:type="spellEnd"/>
      <w:r w:rsidRPr="001D61E0">
        <w:rPr>
          <w:rFonts w:ascii="Times New Roman" w:eastAsia="Times New Roman" w:hAnsi="Times New Roman" w:cs="Times New Roman"/>
          <w:color w:val="000000" w:themeColor="text1"/>
          <w:sz w:val="28"/>
          <w:szCs w:val="28"/>
          <w:lang w:eastAsia="ru-RU"/>
        </w:rPr>
        <w:t xml:space="preserve"> системы.</w:t>
      </w:r>
    </w:p>
    <w:p w14:paraId="13CDA35B" w14:textId="7E0A5474" w:rsidR="001D61E0" w:rsidRPr="001D61E0" w:rsidRDefault="001D61E0" w:rsidP="005734EC">
      <w:pPr>
        <w:pStyle w:val="a4"/>
        <w:shd w:val="clear" w:color="auto" w:fill="FFFFFF"/>
        <w:spacing w:before="0" w:beforeAutospacing="0" w:after="0" w:afterAutospacing="0" w:line="360" w:lineRule="auto"/>
        <w:ind w:firstLine="709"/>
        <w:jc w:val="both"/>
        <w:textAlignment w:val="baseline"/>
        <w:rPr>
          <w:color w:val="000000" w:themeColor="text1"/>
          <w:sz w:val="28"/>
          <w:szCs w:val="28"/>
        </w:rPr>
      </w:pPr>
      <w:r w:rsidRPr="001D61E0">
        <w:rPr>
          <w:color w:val="000000" w:themeColor="text1"/>
          <w:sz w:val="28"/>
          <w:szCs w:val="28"/>
        </w:rPr>
        <w:t>Торговые грузы имеют номенклатуру более нескольких тысяч наименований. Различают:</w:t>
      </w:r>
    </w:p>
    <w:p w14:paraId="530095DA" w14:textId="77777777" w:rsidR="001D61E0" w:rsidRPr="001D61E0" w:rsidRDefault="001D61E0" w:rsidP="005734EC">
      <w:pPr>
        <w:pStyle w:val="a4"/>
        <w:numPr>
          <w:ilvl w:val="1"/>
          <w:numId w:val="7"/>
        </w:numPr>
        <w:shd w:val="clear" w:color="auto" w:fill="FFFFFF"/>
        <w:spacing w:before="0" w:beforeAutospacing="0" w:after="0" w:afterAutospacing="0" w:line="360" w:lineRule="auto"/>
        <w:ind w:left="0" w:firstLine="709"/>
        <w:jc w:val="both"/>
        <w:textAlignment w:val="baseline"/>
        <w:rPr>
          <w:color w:val="000000" w:themeColor="text1"/>
          <w:sz w:val="28"/>
          <w:szCs w:val="28"/>
        </w:rPr>
      </w:pPr>
      <w:r w:rsidRPr="001D61E0">
        <w:rPr>
          <w:color w:val="000000" w:themeColor="text1"/>
          <w:sz w:val="28"/>
          <w:szCs w:val="28"/>
        </w:rPr>
        <w:t>продовольственные и промышленные товары;</w:t>
      </w:r>
    </w:p>
    <w:p w14:paraId="5881A416" w14:textId="77777777" w:rsidR="001D61E0" w:rsidRPr="001D61E0" w:rsidRDefault="001D61E0" w:rsidP="005734EC">
      <w:pPr>
        <w:pStyle w:val="a4"/>
        <w:numPr>
          <w:ilvl w:val="1"/>
          <w:numId w:val="7"/>
        </w:numPr>
        <w:shd w:val="clear" w:color="auto" w:fill="FFFFFF"/>
        <w:spacing w:before="0" w:beforeAutospacing="0" w:after="0" w:afterAutospacing="0" w:line="360" w:lineRule="auto"/>
        <w:ind w:left="0" w:firstLine="709"/>
        <w:jc w:val="both"/>
        <w:textAlignment w:val="baseline"/>
        <w:rPr>
          <w:color w:val="000000" w:themeColor="text1"/>
          <w:sz w:val="28"/>
          <w:szCs w:val="28"/>
        </w:rPr>
      </w:pPr>
      <w:r w:rsidRPr="001D61E0">
        <w:rPr>
          <w:color w:val="000000" w:themeColor="text1"/>
          <w:sz w:val="28"/>
          <w:szCs w:val="28"/>
        </w:rPr>
        <w:lastRenderedPageBreak/>
        <w:t>товары, доставляемые в упаковке и без упаковки;</w:t>
      </w:r>
    </w:p>
    <w:p w14:paraId="0080BC4F" w14:textId="77777777" w:rsidR="001D61E0" w:rsidRPr="001D61E0" w:rsidRDefault="001D61E0" w:rsidP="005734EC">
      <w:pPr>
        <w:pStyle w:val="a4"/>
        <w:numPr>
          <w:ilvl w:val="1"/>
          <w:numId w:val="7"/>
        </w:numPr>
        <w:shd w:val="clear" w:color="auto" w:fill="FFFFFF"/>
        <w:spacing w:before="0" w:beforeAutospacing="0" w:after="0" w:afterAutospacing="0" w:line="360" w:lineRule="auto"/>
        <w:ind w:left="0" w:firstLine="709"/>
        <w:jc w:val="both"/>
        <w:textAlignment w:val="baseline"/>
        <w:rPr>
          <w:color w:val="000000" w:themeColor="text1"/>
          <w:sz w:val="28"/>
          <w:szCs w:val="28"/>
        </w:rPr>
      </w:pPr>
      <w:r w:rsidRPr="001D61E0">
        <w:rPr>
          <w:color w:val="000000" w:themeColor="text1"/>
          <w:sz w:val="28"/>
          <w:szCs w:val="28"/>
        </w:rPr>
        <w:t>бакалейные товары могут быть расфасованы в мелкую упаковку или перевозиться в ящиках, бочках или мешках.</w:t>
      </w:r>
    </w:p>
    <w:p w14:paraId="78AFD698" w14:textId="77777777" w:rsidR="005734EC" w:rsidRPr="005734EC" w:rsidRDefault="005734EC" w:rsidP="005734EC">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5734EC">
        <w:rPr>
          <w:rFonts w:ascii="Times New Roman" w:eastAsia="Times New Roman" w:hAnsi="Times New Roman" w:cs="Times New Roman"/>
          <w:color w:val="000000" w:themeColor="text1"/>
          <w:sz w:val="28"/>
          <w:szCs w:val="28"/>
          <w:lang w:eastAsia="ru-RU"/>
        </w:rPr>
        <w:t>К тому же многоступенчатая поставка товаров приводит к тому, что коэффициент повторности перевозок торговых грузов превышает 2, а в некоторых случаях достигает 10. Высокий процент повторности приводит к увеличению стоимости транспортных и погрузо-разгрузочных работ. Не менее высокая доля ручного труда в погрузочно-разгрузочных операциях, чем во всех остальных видах перевозок. Перегрузки товаров приводят к повреждению упаковки, нарушенной сохранности и увеличению вероятности хищения.</w:t>
      </w:r>
    </w:p>
    <w:p w14:paraId="0CC87B89" w14:textId="6464FBDC" w:rsidR="005734EC" w:rsidRPr="00702BBD" w:rsidRDefault="005734EC" w:rsidP="005734EC">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5734EC">
        <w:rPr>
          <w:rFonts w:ascii="Times New Roman" w:eastAsia="Times New Roman" w:hAnsi="Times New Roman" w:cs="Times New Roman"/>
          <w:color w:val="000000" w:themeColor="text1"/>
          <w:sz w:val="28"/>
          <w:szCs w:val="28"/>
          <w:lang w:eastAsia="ru-RU"/>
        </w:rPr>
        <w:t>Обычно для перевозки торговых грузов используют фургоны. Они могут быть разделенными на две группы в зависимости от того, оснащена ли она специальным оборудованием для перевозки конкретных грузов: изотермическими кузовами с холодильными установками или оборудо</w:t>
      </w:r>
      <w:r>
        <w:rPr>
          <w:rFonts w:ascii="Times New Roman" w:eastAsia="Times New Roman" w:hAnsi="Times New Roman" w:cs="Times New Roman"/>
          <w:color w:val="000000" w:themeColor="text1"/>
          <w:sz w:val="28"/>
          <w:szCs w:val="28"/>
          <w:lang w:eastAsia="ru-RU"/>
        </w:rPr>
        <w:t>ванием для подогрева автомобиля, а так же</w:t>
      </w:r>
      <w:r w:rsidRPr="005734EC">
        <w:rPr>
          <w:rFonts w:ascii="Times New Roman" w:eastAsia="Times New Roman" w:hAnsi="Times New Roman" w:cs="Times New Roman"/>
          <w:color w:val="000000" w:themeColor="text1"/>
          <w:sz w:val="28"/>
          <w:szCs w:val="28"/>
          <w:lang w:eastAsia="ru-RU"/>
        </w:rPr>
        <w:t xml:space="preserve"> контейнерами с комплектом приспособлений и оборудования для ра</w:t>
      </w:r>
      <w:r w:rsidR="00BF7E5A">
        <w:rPr>
          <w:rFonts w:ascii="Times New Roman" w:eastAsia="Times New Roman" w:hAnsi="Times New Roman" w:cs="Times New Roman"/>
          <w:color w:val="000000" w:themeColor="text1"/>
          <w:sz w:val="28"/>
          <w:szCs w:val="28"/>
          <w:lang w:eastAsia="ru-RU"/>
        </w:rPr>
        <w:t>змещения и закрепления груза</w:t>
      </w:r>
      <w:r w:rsidRPr="005734EC">
        <w:rPr>
          <w:rFonts w:ascii="Times New Roman" w:eastAsia="Times New Roman" w:hAnsi="Times New Roman" w:cs="Times New Roman"/>
          <w:color w:val="000000" w:themeColor="text1"/>
          <w:sz w:val="28"/>
          <w:szCs w:val="28"/>
          <w:lang w:eastAsia="ru-RU"/>
        </w:rPr>
        <w:t>.</w:t>
      </w:r>
      <w:r w:rsidR="00702BBD" w:rsidRPr="00702BBD">
        <w:rPr>
          <w:rFonts w:ascii="Times New Roman" w:eastAsia="Times New Roman" w:hAnsi="Times New Roman" w:cs="Times New Roman"/>
          <w:color w:val="000000" w:themeColor="text1"/>
          <w:sz w:val="28"/>
          <w:szCs w:val="28"/>
          <w:lang w:eastAsia="ru-RU"/>
        </w:rPr>
        <w:t>[5,</w:t>
      </w:r>
      <w:r w:rsidR="00702BBD">
        <w:rPr>
          <w:rFonts w:ascii="Times New Roman" w:eastAsia="Times New Roman" w:hAnsi="Times New Roman" w:cs="Times New Roman"/>
          <w:color w:val="000000" w:themeColor="text1"/>
          <w:sz w:val="28"/>
          <w:szCs w:val="28"/>
          <w:lang w:val="en-US" w:eastAsia="ru-RU"/>
        </w:rPr>
        <w:t>c</w:t>
      </w:r>
      <w:r w:rsidR="00702BBD" w:rsidRPr="00702BBD">
        <w:rPr>
          <w:rFonts w:ascii="Times New Roman" w:eastAsia="Times New Roman" w:hAnsi="Times New Roman" w:cs="Times New Roman"/>
          <w:color w:val="000000" w:themeColor="text1"/>
          <w:sz w:val="28"/>
          <w:szCs w:val="28"/>
          <w:lang w:eastAsia="ru-RU"/>
        </w:rPr>
        <w:t>.140]</w:t>
      </w:r>
    </w:p>
    <w:p w14:paraId="0237E30E" w14:textId="5D74EE3F" w:rsidR="005734EC" w:rsidRPr="005734EC" w:rsidRDefault="005734EC" w:rsidP="005734EC">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5734EC">
        <w:rPr>
          <w:rFonts w:ascii="Times New Roman" w:eastAsia="Times New Roman" w:hAnsi="Times New Roman" w:cs="Times New Roman"/>
          <w:color w:val="000000" w:themeColor="text1"/>
          <w:sz w:val="28"/>
          <w:szCs w:val="28"/>
          <w:lang w:eastAsia="ru-RU"/>
        </w:rPr>
        <w:t xml:space="preserve">Погрузочные платформы общего назначения (автомобили, прицепы и полуприцепы) могут иметь подъемную или сдвижной потолок для облегчения транспортировки грузов. Они должны иметь две двери: спереди с углом открывания 270 и слева от транспортного средства с углом открывания </w:t>
      </w:r>
      <w:r>
        <w:rPr>
          <w:rFonts w:ascii="Times New Roman" w:eastAsia="Times New Roman" w:hAnsi="Times New Roman" w:cs="Times New Roman"/>
          <w:color w:val="000000" w:themeColor="text1"/>
          <w:sz w:val="28"/>
          <w:szCs w:val="28"/>
          <w:lang w:eastAsia="ru-RU"/>
        </w:rPr>
        <w:t xml:space="preserve">180. </w:t>
      </w:r>
      <w:r w:rsidRPr="005734EC">
        <w:rPr>
          <w:rFonts w:ascii="Times New Roman" w:eastAsia="Times New Roman" w:hAnsi="Times New Roman" w:cs="Times New Roman"/>
          <w:color w:val="000000" w:themeColor="text1"/>
          <w:sz w:val="28"/>
          <w:szCs w:val="28"/>
          <w:lang w:eastAsia="ru-RU"/>
        </w:rPr>
        <w:t>При использовании одной двери водитель может подавать авт</w:t>
      </w:r>
      <w:r>
        <w:rPr>
          <w:rFonts w:ascii="Times New Roman" w:eastAsia="Times New Roman" w:hAnsi="Times New Roman" w:cs="Times New Roman"/>
          <w:color w:val="000000" w:themeColor="text1"/>
          <w:sz w:val="28"/>
          <w:szCs w:val="28"/>
          <w:lang w:eastAsia="ru-RU"/>
        </w:rPr>
        <w:t>омобиль под погрузку и разгрузку</w:t>
      </w:r>
      <w:r w:rsidRPr="005734EC">
        <w:rPr>
          <w:rFonts w:ascii="Times New Roman" w:eastAsia="Times New Roman" w:hAnsi="Times New Roman" w:cs="Times New Roman"/>
          <w:color w:val="000000" w:themeColor="text1"/>
          <w:sz w:val="28"/>
          <w:szCs w:val="28"/>
          <w:lang w:eastAsia="ru-RU"/>
        </w:rPr>
        <w:t xml:space="preserve"> без необходимости дополнительного маневрирования. Это особенно важно в стесненных условиях жилой застройки, где обычно расположены торговые точки. В закрытом положении двери фургона должны быть надежно закреплены. Проем задней двери должен быть на уровне или превышать ширину и высоту кузова. На всех дверях фургона установлены ограждения, которые защищают пломбы от повреждений. Кузов автомобиля должен иметь внутреннее освещение и </w:t>
      </w:r>
      <w:r w:rsidRPr="005734EC">
        <w:rPr>
          <w:rFonts w:ascii="Times New Roman" w:eastAsia="Times New Roman" w:hAnsi="Times New Roman" w:cs="Times New Roman"/>
          <w:color w:val="000000" w:themeColor="text1"/>
          <w:sz w:val="28"/>
          <w:szCs w:val="28"/>
          <w:lang w:eastAsia="ru-RU"/>
        </w:rPr>
        <w:lastRenderedPageBreak/>
        <w:t>систему вентиляции, а также быть защищен от попадания в него отработанных газов или пыли с воздухом.</w:t>
      </w:r>
    </w:p>
    <w:p w14:paraId="350E50FA" w14:textId="6CDF0B6A" w:rsidR="005734EC" w:rsidRPr="00702BBD" w:rsidRDefault="005734EC" w:rsidP="005734EC">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5734EC">
        <w:rPr>
          <w:rFonts w:ascii="Times New Roman" w:eastAsia="Times New Roman" w:hAnsi="Times New Roman" w:cs="Times New Roman"/>
          <w:color w:val="000000" w:themeColor="text1"/>
          <w:sz w:val="28"/>
          <w:szCs w:val="28"/>
          <w:lang w:eastAsia="ru-RU"/>
        </w:rPr>
        <w:t>Доставка торговых грузов в населенных пунктах осуществляется автомобилями-фургонами, которые имеют малую или среднюю массу. В междугородном сообщении целесообразно использовать фургоны-полуприцепа большой грузоподъемности. На местных перевозках, как и на загородных маршрутах используются фургоны-прицепы.</w:t>
      </w:r>
      <w:r w:rsidR="00702BBD" w:rsidRPr="00702BBD">
        <w:rPr>
          <w:rFonts w:ascii="Times New Roman" w:eastAsia="Times New Roman" w:hAnsi="Times New Roman" w:cs="Times New Roman"/>
          <w:color w:val="000000" w:themeColor="text1"/>
          <w:sz w:val="28"/>
          <w:szCs w:val="28"/>
          <w:lang w:eastAsia="ru-RU"/>
        </w:rPr>
        <w:t>[15,</w:t>
      </w:r>
      <w:r w:rsidR="00702BBD">
        <w:rPr>
          <w:rFonts w:ascii="Times New Roman" w:eastAsia="Times New Roman" w:hAnsi="Times New Roman" w:cs="Times New Roman"/>
          <w:color w:val="000000" w:themeColor="text1"/>
          <w:sz w:val="28"/>
          <w:szCs w:val="28"/>
          <w:lang w:val="en-US" w:eastAsia="ru-RU"/>
        </w:rPr>
        <w:t>c</w:t>
      </w:r>
      <w:r w:rsidR="00702BBD" w:rsidRPr="00702BBD">
        <w:rPr>
          <w:rFonts w:ascii="Times New Roman" w:eastAsia="Times New Roman" w:hAnsi="Times New Roman" w:cs="Times New Roman"/>
          <w:color w:val="000000" w:themeColor="text1"/>
          <w:sz w:val="28"/>
          <w:szCs w:val="28"/>
          <w:lang w:eastAsia="ru-RU"/>
        </w:rPr>
        <w:t>. 202]</w:t>
      </w:r>
    </w:p>
    <w:p w14:paraId="014545D7" w14:textId="4FFA0F8D" w:rsidR="005734EC" w:rsidRPr="005734EC" w:rsidRDefault="005734EC" w:rsidP="005734EC">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5734EC">
        <w:rPr>
          <w:rFonts w:ascii="Times New Roman" w:eastAsia="Times New Roman" w:hAnsi="Times New Roman" w:cs="Times New Roman"/>
          <w:color w:val="000000" w:themeColor="text1"/>
          <w:sz w:val="28"/>
          <w:szCs w:val="28"/>
          <w:lang w:eastAsia="ru-RU"/>
        </w:rPr>
        <w:t xml:space="preserve">Для перевозки продуктов питания подвижной состав должен иметь санитарный паспорт. Постоянная очистка (мойка) наружного кузова и мытье внутренней части кузова теплой водой (30...35С) с мылом или добавлением </w:t>
      </w:r>
      <w:r>
        <w:rPr>
          <w:rFonts w:ascii="Times New Roman" w:eastAsia="Times New Roman" w:hAnsi="Times New Roman" w:cs="Times New Roman"/>
          <w:color w:val="000000" w:themeColor="text1"/>
          <w:sz w:val="28"/>
          <w:szCs w:val="28"/>
          <w:lang w:eastAsia="ru-RU"/>
        </w:rPr>
        <w:t>1% кальцинированной соды</w:t>
      </w:r>
      <w:r w:rsidRPr="005734EC">
        <w:rPr>
          <w:rFonts w:ascii="Times New Roman" w:eastAsia="Times New Roman" w:hAnsi="Times New Roman" w:cs="Times New Roman"/>
          <w:color w:val="000000" w:themeColor="text1"/>
          <w:sz w:val="28"/>
          <w:szCs w:val="28"/>
          <w:lang w:eastAsia="ru-RU"/>
        </w:rPr>
        <w:t>. По графику проводится дезинфекция кузова хлорамин.</w:t>
      </w:r>
    </w:p>
    <w:p w14:paraId="59950A5E" w14:textId="77777777" w:rsidR="005734EC" w:rsidRPr="005734EC" w:rsidRDefault="005734EC" w:rsidP="005734EC">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5734EC">
        <w:rPr>
          <w:rFonts w:ascii="Times New Roman" w:eastAsia="Times New Roman" w:hAnsi="Times New Roman" w:cs="Times New Roman"/>
          <w:color w:val="000000" w:themeColor="text1"/>
          <w:sz w:val="28"/>
          <w:szCs w:val="28"/>
          <w:lang w:eastAsia="ru-RU"/>
        </w:rPr>
        <w:t>По сути, современная миссия транспортировки в системе логистического сервиса может быть сформулирована следующим образом: «Доставлять необходимый товар требуемого качества и количества с оптимальными затратами». Значительно возрастает роль транспорта при организации бизнеса в сфере оптовой торговли.</w:t>
      </w:r>
    </w:p>
    <w:p w14:paraId="130AD605" w14:textId="77777777" w:rsidR="005734EC" w:rsidRPr="005734EC" w:rsidRDefault="005734EC" w:rsidP="005734EC">
      <w:pPr>
        <w:spacing w:after="0" w:line="360" w:lineRule="auto"/>
        <w:ind w:firstLine="709"/>
        <w:jc w:val="both"/>
        <w:rPr>
          <w:rFonts w:ascii="Times New Roman" w:eastAsia="Times New Roman" w:hAnsi="Times New Roman" w:cs="Times New Roman"/>
          <w:sz w:val="28"/>
          <w:szCs w:val="28"/>
          <w:lang w:eastAsia="ru-RU"/>
        </w:rPr>
      </w:pPr>
      <w:r w:rsidRPr="005734EC">
        <w:rPr>
          <w:rFonts w:ascii="Times New Roman" w:eastAsia="Times New Roman" w:hAnsi="Times New Roman" w:cs="Times New Roman"/>
          <w:sz w:val="28"/>
          <w:szCs w:val="28"/>
          <w:lang w:eastAsia="ru-RU"/>
        </w:rPr>
        <w:t>Важными факторами эффективности транспортной логистики торговой компании являются: общие издержки, скорость и надежность.</w:t>
      </w:r>
    </w:p>
    <w:p w14:paraId="21C149B9" w14:textId="77777777" w:rsidR="005734EC" w:rsidRPr="005734EC" w:rsidRDefault="005734EC" w:rsidP="005734EC">
      <w:pPr>
        <w:spacing w:after="0" w:line="360" w:lineRule="auto"/>
        <w:ind w:firstLine="709"/>
        <w:jc w:val="both"/>
        <w:rPr>
          <w:rFonts w:ascii="Times New Roman" w:eastAsia="Times New Roman" w:hAnsi="Times New Roman" w:cs="Times New Roman"/>
          <w:sz w:val="28"/>
          <w:szCs w:val="28"/>
          <w:lang w:eastAsia="ru-RU"/>
        </w:rPr>
      </w:pPr>
      <w:r w:rsidRPr="005734EC">
        <w:rPr>
          <w:rFonts w:ascii="Times New Roman" w:eastAsia="Times New Roman" w:hAnsi="Times New Roman" w:cs="Times New Roman"/>
          <w:sz w:val="28"/>
          <w:szCs w:val="28"/>
          <w:lang w:eastAsia="ru-RU"/>
        </w:rPr>
        <w:t>Используя соответствующий вид транспорта, логистическому менеджеру следует принимать во внимание мощности и провозные возможности транспортных средств, технические характеристики и пространственную доступность автотранспорта. Для выбора важными условиями являются сохранение груза в пути, соблюдение стандартов качества перевозочного процесса и международных экологических требований.</w:t>
      </w:r>
    </w:p>
    <w:p w14:paraId="61719B5F" w14:textId="4BD12001" w:rsidR="00004DEE" w:rsidRDefault="00004DEE" w:rsidP="0077530C">
      <w:pPr>
        <w:tabs>
          <w:tab w:val="left" w:pos="880"/>
          <w:tab w:val="right" w:leader="dot" w:pos="9628"/>
        </w:tabs>
        <w:spacing w:after="100" w:line="360" w:lineRule="auto"/>
        <w:jc w:val="both"/>
        <w:rPr>
          <w:rFonts w:ascii="Times New Roman" w:eastAsiaTheme="minorEastAsia" w:hAnsi="Times New Roman" w:cs="Times New Roman"/>
          <w:noProof/>
          <w:sz w:val="28"/>
          <w:szCs w:val="28"/>
          <w:lang w:eastAsia="ru-RU"/>
        </w:rPr>
      </w:pPr>
    </w:p>
    <w:p w14:paraId="30C5B52F" w14:textId="2BC4985A" w:rsidR="0055635A" w:rsidRDefault="0055635A" w:rsidP="0077530C">
      <w:pPr>
        <w:tabs>
          <w:tab w:val="left" w:pos="880"/>
          <w:tab w:val="right" w:leader="dot" w:pos="9628"/>
        </w:tabs>
        <w:spacing w:after="100" w:line="360" w:lineRule="auto"/>
        <w:jc w:val="both"/>
        <w:rPr>
          <w:rFonts w:ascii="Times New Roman" w:eastAsiaTheme="minorEastAsia" w:hAnsi="Times New Roman" w:cs="Times New Roman"/>
          <w:noProof/>
          <w:sz w:val="28"/>
          <w:szCs w:val="28"/>
          <w:lang w:eastAsia="ru-RU"/>
        </w:rPr>
      </w:pPr>
    </w:p>
    <w:p w14:paraId="30158B17" w14:textId="77777777" w:rsidR="0055635A" w:rsidRPr="0077530C" w:rsidRDefault="0055635A" w:rsidP="0077530C">
      <w:pPr>
        <w:tabs>
          <w:tab w:val="left" w:pos="880"/>
          <w:tab w:val="right" w:leader="dot" w:pos="9628"/>
        </w:tabs>
        <w:spacing w:after="100" w:line="360" w:lineRule="auto"/>
        <w:jc w:val="both"/>
        <w:rPr>
          <w:rFonts w:ascii="Times New Roman" w:eastAsiaTheme="minorEastAsia" w:hAnsi="Times New Roman" w:cs="Times New Roman"/>
          <w:noProof/>
          <w:sz w:val="28"/>
          <w:szCs w:val="28"/>
          <w:lang w:eastAsia="ru-RU"/>
        </w:rPr>
      </w:pPr>
    </w:p>
    <w:p w14:paraId="4F9DD750" w14:textId="755A0109" w:rsidR="00111376" w:rsidRPr="0077530C" w:rsidRDefault="00127D36" w:rsidP="0077530C">
      <w:pPr>
        <w:tabs>
          <w:tab w:val="left" w:pos="880"/>
          <w:tab w:val="right" w:leader="dot" w:pos="9628"/>
        </w:tabs>
        <w:spacing w:after="100" w:line="360" w:lineRule="auto"/>
        <w:jc w:val="both"/>
        <w:rPr>
          <w:rFonts w:ascii="Times New Roman" w:eastAsiaTheme="minorEastAsia" w:hAnsi="Times New Roman" w:cs="Times New Roman"/>
          <w:noProof/>
          <w:sz w:val="28"/>
          <w:szCs w:val="28"/>
          <w:lang w:eastAsia="ru-RU"/>
        </w:rPr>
      </w:pPr>
      <w:hyperlink w:anchor="_Toc452875600" w:history="1">
        <w:r w:rsidR="00111376" w:rsidRPr="0077530C">
          <w:rPr>
            <w:rFonts w:ascii="Times New Roman" w:hAnsi="Times New Roman" w:cs="Times New Roman"/>
            <w:noProof/>
            <w:sz w:val="28"/>
            <w:szCs w:val="28"/>
          </w:rPr>
          <w:t>1.2.</w:t>
        </w:r>
        <w:r w:rsidR="00111376" w:rsidRPr="0077530C">
          <w:rPr>
            <w:rFonts w:ascii="Times New Roman" w:hAnsi="Times New Roman" w:cs="Times New Roman"/>
            <w:sz w:val="28"/>
            <w:szCs w:val="28"/>
          </w:rPr>
          <w:t xml:space="preserve"> </w:t>
        </w:r>
        <w:r w:rsidR="00111376" w:rsidRPr="0077530C">
          <w:rPr>
            <w:rFonts w:ascii="Times New Roman" w:hAnsi="Times New Roman" w:cs="Times New Roman"/>
            <w:noProof/>
            <w:sz w:val="28"/>
            <w:szCs w:val="28"/>
          </w:rPr>
          <w:t>Организация закупочной логистики в оптовой торговле</w:t>
        </w:r>
      </w:hyperlink>
    </w:p>
    <w:p w14:paraId="580376F8" w14:textId="711A2026" w:rsidR="00437080" w:rsidRPr="0077530C" w:rsidRDefault="00425B15" w:rsidP="005734EC">
      <w:pPr>
        <w:spacing w:after="0" w:line="360" w:lineRule="auto"/>
        <w:ind w:firstLine="709"/>
        <w:jc w:val="both"/>
        <w:rPr>
          <w:rFonts w:ascii="Times New Roman" w:hAnsi="Times New Roman" w:cs="Times New Roman"/>
          <w:color w:val="000000"/>
          <w:sz w:val="28"/>
          <w:szCs w:val="28"/>
        </w:rPr>
      </w:pPr>
      <w:r w:rsidRPr="0077530C">
        <w:rPr>
          <w:rFonts w:ascii="Times New Roman" w:hAnsi="Times New Roman" w:cs="Times New Roman"/>
          <w:sz w:val="28"/>
          <w:szCs w:val="28"/>
        </w:rPr>
        <w:t xml:space="preserve"> </w:t>
      </w:r>
      <w:r w:rsidR="00111376" w:rsidRPr="0077530C">
        <w:rPr>
          <w:rFonts w:ascii="Times New Roman" w:hAnsi="Times New Roman" w:cs="Times New Roman"/>
          <w:sz w:val="28"/>
          <w:szCs w:val="28"/>
        </w:rPr>
        <w:t xml:space="preserve"> </w:t>
      </w:r>
      <w:r w:rsidR="001D6C83" w:rsidRPr="0077530C">
        <w:rPr>
          <w:rFonts w:ascii="Times New Roman" w:hAnsi="Times New Roman" w:cs="Times New Roman"/>
          <w:sz w:val="28"/>
          <w:szCs w:val="28"/>
        </w:rPr>
        <w:t xml:space="preserve">Целью закупочной логистики в оптовой торговле является организация системы поставок, которая обеспечит предприятие всем необходимым точно в срок и с минимальными затратами для компании. Отдел закупок решает такие задачи, как: </w:t>
      </w:r>
    </w:p>
    <w:p w14:paraId="3180FE36" w14:textId="3967FA6C" w:rsidR="00425B15" w:rsidRPr="0077530C" w:rsidRDefault="00425B15" w:rsidP="00A27076">
      <w:pPr>
        <w:pStyle w:val="a9"/>
        <w:numPr>
          <w:ilvl w:val="0"/>
          <w:numId w:val="9"/>
        </w:numPr>
        <w:spacing w:after="0" w:line="360" w:lineRule="auto"/>
        <w:ind w:left="0" w:firstLine="680"/>
        <w:contextualSpacing w:val="0"/>
        <w:jc w:val="both"/>
        <w:rPr>
          <w:rFonts w:ascii="Times New Roman" w:hAnsi="Times New Roman" w:cs="Times New Roman"/>
          <w:sz w:val="28"/>
          <w:szCs w:val="28"/>
        </w:rPr>
      </w:pPr>
      <w:r w:rsidRPr="0077530C">
        <w:rPr>
          <w:rFonts w:ascii="Times New Roman" w:hAnsi="Times New Roman" w:cs="Times New Roman"/>
          <w:sz w:val="28"/>
          <w:szCs w:val="28"/>
        </w:rPr>
        <w:t>Формирование запасов на складе в балансе,</w:t>
      </w:r>
      <w:r w:rsidR="00A27076">
        <w:rPr>
          <w:rFonts w:ascii="Times New Roman" w:hAnsi="Times New Roman" w:cs="Times New Roman"/>
          <w:sz w:val="28"/>
          <w:szCs w:val="28"/>
        </w:rPr>
        <w:t xml:space="preserve"> не создавая дефицит и профицит;</w:t>
      </w:r>
      <w:r w:rsidRPr="0077530C">
        <w:rPr>
          <w:rFonts w:ascii="Times New Roman" w:hAnsi="Times New Roman" w:cs="Times New Roman"/>
          <w:sz w:val="28"/>
          <w:szCs w:val="28"/>
        </w:rPr>
        <w:t xml:space="preserve"> </w:t>
      </w:r>
    </w:p>
    <w:p w14:paraId="6F2DC9D9" w14:textId="2427F9F7" w:rsidR="00425B15" w:rsidRPr="0077530C" w:rsidRDefault="00A27076" w:rsidP="00A27076">
      <w:pPr>
        <w:pStyle w:val="a9"/>
        <w:numPr>
          <w:ilvl w:val="0"/>
          <w:numId w:val="9"/>
        </w:numPr>
        <w:spacing w:after="0" w:line="360" w:lineRule="auto"/>
        <w:ind w:left="0" w:firstLine="680"/>
        <w:contextualSpacing w:val="0"/>
        <w:jc w:val="both"/>
        <w:rPr>
          <w:rFonts w:ascii="Times New Roman" w:hAnsi="Times New Roman" w:cs="Times New Roman"/>
          <w:sz w:val="28"/>
          <w:szCs w:val="28"/>
        </w:rPr>
      </w:pPr>
      <w:r>
        <w:rPr>
          <w:rFonts w:ascii="Times New Roman" w:hAnsi="Times New Roman" w:cs="Times New Roman"/>
          <w:sz w:val="28"/>
          <w:szCs w:val="28"/>
        </w:rPr>
        <w:t>Поиск ответственных поставщиков;</w:t>
      </w:r>
    </w:p>
    <w:p w14:paraId="560EE934" w14:textId="08EF6DB5" w:rsidR="00BC55C7" w:rsidRPr="0077530C" w:rsidRDefault="00425B15" w:rsidP="00A27076">
      <w:pPr>
        <w:pStyle w:val="a9"/>
        <w:numPr>
          <w:ilvl w:val="0"/>
          <w:numId w:val="9"/>
        </w:numPr>
        <w:spacing w:after="0" w:line="360" w:lineRule="auto"/>
        <w:ind w:left="0" w:firstLine="680"/>
        <w:contextualSpacing w:val="0"/>
        <w:jc w:val="both"/>
        <w:rPr>
          <w:rFonts w:ascii="Times New Roman" w:hAnsi="Times New Roman" w:cs="Times New Roman"/>
          <w:sz w:val="28"/>
          <w:szCs w:val="28"/>
        </w:rPr>
      </w:pPr>
      <w:r w:rsidRPr="0077530C">
        <w:rPr>
          <w:rFonts w:ascii="Times New Roman" w:hAnsi="Times New Roman" w:cs="Times New Roman"/>
          <w:sz w:val="28"/>
          <w:szCs w:val="28"/>
        </w:rPr>
        <w:t>Соблюдение принципа «цена-</w:t>
      </w:r>
      <w:r w:rsidR="00DA18D3" w:rsidRPr="0077530C">
        <w:rPr>
          <w:rFonts w:ascii="Times New Roman" w:hAnsi="Times New Roman" w:cs="Times New Roman"/>
          <w:sz w:val="28"/>
          <w:szCs w:val="28"/>
        </w:rPr>
        <w:t>качество</w:t>
      </w:r>
      <w:r w:rsidRPr="0077530C">
        <w:rPr>
          <w:rFonts w:ascii="Times New Roman" w:hAnsi="Times New Roman" w:cs="Times New Roman"/>
          <w:sz w:val="28"/>
          <w:szCs w:val="28"/>
        </w:rPr>
        <w:t>»</w:t>
      </w:r>
      <w:r w:rsidR="00A27076">
        <w:rPr>
          <w:rFonts w:ascii="Times New Roman" w:hAnsi="Times New Roman" w:cs="Times New Roman"/>
          <w:sz w:val="28"/>
          <w:szCs w:val="28"/>
        </w:rPr>
        <w:t>.</w:t>
      </w:r>
      <w:r w:rsidR="00702BBD" w:rsidRPr="00702BBD">
        <w:rPr>
          <w:rFonts w:ascii="Times New Roman" w:hAnsi="Times New Roman" w:cs="Times New Roman"/>
          <w:sz w:val="28"/>
          <w:szCs w:val="28"/>
        </w:rPr>
        <w:t>[17,</w:t>
      </w:r>
      <w:r w:rsidR="00702BBD">
        <w:rPr>
          <w:rFonts w:ascii="Times New Roman" w:hAnsi="Times New Roman" w:cs="Times New Roman"/>
          <w:sz w:val="28"/>
          <w:szCs w:val="28"/>
          <w:lang w:val="en-US"/>
        </w:rPr>
        <w:t>c</w:t>
      </w:r>
      <w:r w:rsidR="00702BBD" w:rsidRPr="00702BBD">
        <w:rPr>
          <w:rFonts w:ascii="Times New Roman" w:hAnsi="Times New Roman" w:cs="Times New Roman"/>
          <w:sz w:val="28"/>
          <w:szCs w:val="28"/>
        </w:rPr>
        <w:t>.356]</w:t>
      </w:r>
    </w:p>
    <w:p w14:paraId="23061022" w14:textId="367107A0" w:rsidR="00BC55C7" w:rsidRPr="0077530C" w:rsidRDefault="00BC55C7" w:rsidP="005734EC">
      <w:pPr>
        <w:spacing w:after="0" w:line="360" w:lineRule="auto"/>
        <w:ind w:firstLine="709"/>
        <w:jc w:val="both"/>
        <w:rPr>
          <w:rFonts w:ascii="Times New Roman" w:hAnsi="Times New Roman" w:cs="Times New Roman"/>
          <w:sz w:val="28"/>
          <w:szCs w:val="28"/>
        </w:rPr>
      </w:pPr>
      <w:r w:rsidRPr="0077530C">
        <w:rPr>
          <w:rFonts w:ascii="Times New Roman" w:hAnsi="Times New Roman" w:cs="Times New Roman"/>
          <w:sz w:val="28"/>
          <w:szCs w:val="28"/>
        </w:rPr>
        <w:t xml:space="preserve">Этапы </w:t>
      </w:r>
      <w:r w:rsidR="00DF6BC6" w:rsidRPr="0077530C">
        <w:rPr>
          <w:rFonts w:ascii="Times New Roman" w:hAnsi="Times New Roman" w:cs="Times New Roman"/>
          <w:sz w:val="28"/>
          <w:szCs w:val="28"/>
        </w:rPr>
        <w:t xml:space="preserve">работы с поставщиками </w:t>
      </w:r>
      <w:r w:rsidRPr="0077530C">
        <w:rPr>
          <w:rFonts w:ascii="Times New Roman" w:hAnsi="Times New Roman" w:cs="Times New Roman"/>
          <w:sz w:val="28"/>
          <w:szCs w:val="28"/>
        </w:rPr>
        <w:t>закупочной логистики в оптовой торговле можно представить в виде</w:t>
      </w:r>
      <w:r w:rsidR="001F3E18" w:rsidRPr="0077530C">
        <w:rPr>
          <w:rFonts w:ascii="Times New Roman" w:hAnsi="Times New Roman" w:cs="Times New Roman"/>
          <w:sz w:val="28"/>
          <w:szCs w:val="28"/>
        </w:rPr>
        <w:t xml:space="preserve"> </w:t>
      </w:r>
      <w:r w:rsidR="004835B8" w:rsidRPr="0077530C">
        <w:rPr>
          <w:rFonts w:ascii="Times New Roman" w:hAnsi="Times New Roman" w:cs="Times New Roman"/>
          <w:sz w:val="28"/>
          <w:szCs w:val="28"/>
        </w:rPr>
        <w:t>шести этапов</w:t>
      </w:r>
      <w:r w:rsidR="00DF6BC6" w:rsidRPr="0077530C">
        <w:rPr>
          <w:rFonts w:ascii="Times New Roman" w:hAnsi="Times New Roman" w:cs="Times New Roman"/>
          <w:sz w:val="28"/>
          <w:szCs w:val="28"/>
        </w:rPr>
        <w:t>:</w:t>
      </w:r>
    </w:p>
    <w:p w14:paraId="259939F6" w14:textId="09F62C61" w:rsidR="00DF6BC6" w:rsidRPr="0077530C" w:rsidRDefault="00DF6BC6" w:rsidP="005734EC">
      <w:pPr>
        <w:spacing w:after="0" w:line="360" w:lineRule="auto"/>
        <w:ind w:firstLine="709"/>
        <w:jc w:val="both"/>
        <w:rPr>
          <w:rFonts w:ascii="Times New Roman" w:hAnsi="Times New Roman" w:cs="Times New Roman"/>
          <w:sz w:val="28"/>
          <w:szCs w:val="28"/>
        </w:rPr>
      </w:pPr>
      <w:r w:rsidRPr="0077530C">
        <w:rPr>
          <w:rFonts w:ascii="Times New Roman" w:hAnsi="Times New Roman" w:cs="Times New Roman"/>
          <w:sz w:val="28"/>
          <w:szCs w:val="28"/>
        </w:rPr>
        <w:t>1 Этап – составление заявки.</w:t>
      </w:r>
    </w:p>
    <w:p w14:paraId="14915517" w14:textId="2AE02863" w:rsidR="00DF6BC6" w:rsidRPr="0077530C" w:rsidRDefault="00DF6BC6" w:rsidP="005734EC">
      <w:pPr>
        <w:spacing w:after="0" w:line="360" w:lineRule="auto"/>
        <w:ind w:firstLine="709"/>
        <w:jc w:val="both"/>
        <w:rPr>
          <w:rFonts w:ascii="Times New Roman" w:hAnsi="Times New Roman" w:cs="Times New Roman"/>
          <w:sz w:val="28"/>
          <w:szCs w:val="28"/>
        </w:rPr>
      </w:pPr>
      <w:r w:rsidRPr="0077530C">
        <w:rPr>
          <w:rFonts w:ascii="Times New Roman" w:hAnsi="Times New Roman" w:cs="Times New Roman"/>
          <w:sz w:val="28"/>
          <w:szCs w:val="28"/>
        </w:rPr>
        <w:t>Оценка объема ресурсов, которые необходимо закупить компании для нормальной производственной деятельности. Непосредственно сама заявка формируемся отделом продаж на основе покупательской потребности.</w:t>
      </w:r>
    </w:p>
    <w:p w14:paraId="32B0274B" w14:textId="093A822F" w:rsidR="00DF6BC6" w:rsidRPr="0077530C" w:rsidRDefault="00DF6BC6" w:rsidP="005734EC">
      <w:pPr>
        <w:spacing w:after="0" w:line="360" w:lineRule="auto"/>
        <w:ind w:firstLine="709"/>
        <w:jc w:val="both"/>
        <w:rPr>
          <w:rFonts w:ascii="Times New Roman" w:hAnsi="Times New Roman" w:cs="Times New Roman"/>
          <w:sz w:val="28"/>
          <w:szCs w:val="28"/>
        </w:rPr>
      </w:pPr>
      <w:r w:rsidRPr="0077530C">
        <w:rPr>
          <w:rFonts w:ascii="Times New Roman" w:hAnsi="Times New Roman" w:cs="Times New Roman"/>
          <w:sz w:val="28"/>
          <w:szCs w:val="28"/>
        </w:rPr>
        <w:t xml:space="preserve">2 </w:t>
      </w:r>
      <w:r w:rsidR="00396795" w:rsidRPr="0077530C">
        <w:rPr>
          <w:rFonts w:ascii="Times New Roman" w:hAnsi="Times New Roman" w:cs="Times New Roman"/>
          <w:sz w:val="28"/>
          <w:szCs w:val="28"/>
        </w:rPr>
        <w:t>Э</w:t>
      </w:r>
      <w:r w:rsidRPr="0077530C">
        <w:rPr>
          <w:rFonts w:ascii="Times New Roman" w:hAnsi="Times New Roman" w:cs="Times New Roman"/>
          <w:sz w:val="28"/>
          <w:szCs w:val="28"/>
        </w:rPr>
        <w:t>тап – анализ заявок.</w:t>
      </w:r>
    </w:p>
    <w:p w14:paraId="441137AA" w14:textId="09A3518F" w:rsidR="00A969B8" w:rsidRPr="0077530C" w:rsidRDefault="00DF6BC6" w:rsidP="005734EC">
      <w:pPr>
        <w:spacing w:after="0" w:line="360" w:lineRule="auto"/>
        <w:ind w:firstLine="709"/>
        <w:jc w:val="both"/>
        <w:rPr>
          <w:rFonts w:ascii="Times New Roman" w:hAnsi="Times New Roman" w:cs="Times New Roman"/>
          <w:sz w:val="28"/>
          <w:szCs w:val="28"/>
        </w:rPr>
      </w:pPr>
      <w:r w:rsidRPr="0077530C">
        <w:rPr>
          <w:rFonts w:ascii="Times New Roman" w:hAnsi="Times New Roman" w:cs="Times New Roman"/>
          <w:sz w:val="28"/>
          <w:szCs w:val="28"/>
        </w:rPr>
        <w:t xml:space="preserve"> </w:t>
      </w:r>
      <w:r w:rsidR="00A969B8" w:rsidRPr="0077530C">
        <w:rPr>
          <w:rFonts w:ascii="Times New Roman" w:hAnsi="Times New Roman" w:cs="Times New Roman"/>
          <w:sz w:val="28"/>
          <w:szCs w:val="28"/>
        </w:rPr>
        <w:t>Анализ необходимости товаров, учёт сезонности и спроса. Работа над анализом происходит во всех отделах компании.</w:t>
      </w:r>
    </w:p>
    <w:p w14:paraId="2949D58C" w14:textId="4CBFBE2A" w:rsidR="00A969B8" w:rsidRPr="0077530C" w:rsidRDefault="00A969B8" w:rsidP="005734EC">
      <w:pPr>
        <w:spacing w:after="0" w:line="360" w:lineRule="auto"/>
        <w:ind w:firstLine="709"/>
        <w:jc w:val="both"/>
        <w:rPr>
          <w:rFonts w:ascii="Times New Roman" w:hAnsi="Times New Roman" w:cs="Times New Roman"/>
          <w:sz w:val="28"/>
          <w:szCs w:val="28"/>
        </w:rPr>
      </w:pPr>
      <w:r w:rsidRPr="0077530C">
        <w:rPr>
          <w:rFonts w:ascii="Times New Roman" w:hAnsi="Times New Roman" w:cs="Times New Roman"/>
          <w:sz w:val="28"/>
          <w:szCs w:val="28"/>
        </w:rPr>
        <w:t xml:space="preserve">3 </w:t>
      </w:r>
      <w:r w:rsidR="00396795" w:rsidRPr="0077530C">
        <w:rPr>
          <w:rFonts w:ascii="Times New Roman" w:hAnsi="Times New Roman" w:cs="Times New Roman"/>
          <w:sz w:val="28"/>
          <w:szCs w:val="28"/>
        </w:rPr>
        <w:t>Э</w:t>
      </w:r>
      <w:r w:rsidRPr="0077530C">
        <w:rPr>
          <w:rFonts w:ascii="Times New Roman" w:hAnsi="Times New Roman" w:cs="Times New Roman"/>
          <w:sz w:val="28"/>
          <w:szCs w:val="28"/>
        </w:rPr>
        <w:t>тап – выбор поставщика.</w:t>
      </w:r>
    </w:p>
    <w:p w14:paraId="2B815D60" w14:textId="5D751B1A" w:rsidR="00EA0932" w:rsidRPr="0077530C" w:rsidRDefault="00A969B8" w:rsidP="005734EC">
      <w:pPr>
        <w:spacing w:after="0" w:line="360" w:lineRule="auto"/>
        <w:ind w:firstLine="709"/>
        <w:jc w:val="both"/>
        <w:rPr>
          <w:rFonts w:ascii="Times New Roman" w:hAnsi="Times New Roman" w:cs="Times New Roman"/>
          <w:sz w:val="28"/>
          <w:szCs w:val="28"/>
        </w:rPr>
      </w:pPr>
      <w:r w:rsidRPr="0077530C">
        <w:rPr>
          <w:rFonts w:ascii="Times New Roman" w:hAnsi="Times New Roman" w:cs="Times New Roman"/>
          <w:sz w:val="28"/>
          <w:szCs w:val="28"/>
        </w:rPr>
        <w:t xml:space="preserve">Если </w:t>
      </w:r>
      <w:r w:rsidR="00EA0932" w:rsidRPr="0077530C">
        <w:rPr>
          <w:rFonts w:ascii="Times New Roman" w:hAnsi="Times New Roman" w:cs="Times New Roman"/>
          <w:sz w:val="28"/>
          <w:szCs w:val="28"/>
        </w:rPr>
        <w:t>организация определилась</w:t>
      </w:r>
      <w:r w:rsidRPr="0077530C">
        <w:rPr>
          <w:rFonts w:ascii="Times New Roman" w:hAnsi="Times New Roman" w:cs="Times New Roman"/>
          <w:sz w:val="28"/>
          <w:szCs w:val="28"/>
        </w:rPr>
        <w:t xml:space="preserve"> </w:t>
      </w:r>
      <w:r w:rsidR="00EA0932" w:rsidRPr="0077530C">
        <w:rPr>
          <w:rFonts w:ascii="Times New Roman" w:hAnsi="Times New Roman" w:cs="Times New Roman"/>
          <w:sz w:val="28"/>
          <w:szCs w:val="28"/>
        </w:rPr>
        <w:t xml:space="preserve">с тем, </w:t>
      </w:r>
      <w:r w:rsidRPr="0077530C">
        <w:rPr>
          <w:rFonts w:ascii="Times New Roman" w:hAnsi="Times New Roman" w:cs="Times New Roman"/>
          <w:sz w:val="28"/>
          <w:szCs w:val="28"/>
        </w:rPr>
        <w:t>кто может предоставить компании эти ресурсы, то непосредственно пред</w:t>
      </w:r>
      <w:r w:rsidR="00EA0932" w:rsidRPr="0077530C">
        <w:rPr>
          <w:rFonts w:ascii="Times New Roman" w:hAnsi="Times New Roman" w:cs="Times New Roman"/>
          <w:sz w:val="28"/>
          <w:szCs w:val="28"/>
        </w:rPr>
        <w:t>ает заявку конкретному поставщику, если необходимо выбрать из нескольких предложений, то применяют метод ранжирования. Наиболее значимыми критериями для оценки поставщика являются: место нахождения; стоимость товаров, скидки; качество; оценка мощности поставщика.</w:t>
      </w:r>
    </w:p>
    <w:p w14:paraId="46248A64" w14:textId="5C4C9024" w:rsidR="00857B22" w:rsidRPr="0077530C" w:rsidRDefault="00EA0932" w:rsidP="005734EC">
      <w:pPr>
        <w:spacing w:after="0" w:line="360" w:lineRule="auto"/>
        <w:ind w:firstLine="709"/>
        <w:jc w:val="both"/>
        <w:rPr>
          <w:rFonts w:ascii="Times New Roman" w:hAnsi="Times New Roman" w:cs="Times New Roman"/>
          <w:sz w:val="28"/>
          <w:szCs w:val="28"/>
        </w:rPr>
      </w:pPr>
      <w:r w:rsidRPr="0077530C">
        <w:rPr>
          <w:rFonts w:ascii="Times New Roman" w:hAnsi="Times New Roman" w:cs="Times New Roman"/>
          <w:sz w:val="28"/>
          <w:szCs w:val="28"/>
        </w:rPr>
        <w:t xml:space="preserve">4 </w:t>
      </w:r>
      <w:r w:rsidR="00396795" w:rsidRPr="0077530C">
        <w:rPr>
          <w:rFonts w:ascii="Times New Roman" w:hAnsi="Times New Roman" w:cs="Times New Roman"/>
          <w:sz w:val="28"/>
          <w:szCs w:val="28"/>
        </w:rPr>
        <w:t>Э</w:t>
      </w:r>
      <w:r w:rsidRPr="0077530C">
        <w:rPr>
          <w:rFonts w:ascii="Times New Roman" w:hAnsi="Times New Roman" w:cs="Times New Roman"/>
          <w:sz w:val="28"/>
          <w:szCs w:val="28"/>
        </w:rPr>
        <w:t xml:space="preserve">тап- </w:t>
      </w:r>
      <w:r w:rsidR="00857B22" w:rsidRPr="0077530C">
        <w:rPr>
          <w:rFonts w:ascii="Times New Roman" w:hAnsi="Times New Roman" w:cs="Times New Roman"/>
          <w:sz w:val="28"/>
          <w:szCs w:val="28"/>
        </w:rPr>
        <w:t>размещение заказа.</w:t>
      </w:r>
    </w:p>
    <w:p w14:paraId="2C5FC029" w14:textId="242D2A62" w:rsidR="00DF6BC6" w:rsidRPr="0077530C" w:rsidRDefault="00857B22" w:rsidP="005734EC">
      <w:pPr>
        <w:spacing w:after="0" w:line="360" w:lineRule="auto"/>
        <w:ind w:firstLine="709"/>
        <w:jc w:val="both"/>
        <w:rPr>
          <w:rFonts w:ascii="Times New Roman" w:hAnsi="Times New Roman" w:cs="Times New Roman"/>
          <w:sz w:val="28"/>
          <w:szCs w:val="28"/>
        </w:rPr>
      </w:pPr>
      <w:r w:rsidRPr="0077530C">
        <w:rPr>
          <w:rFonts w:ascii="Times New Roman" w:hAnsi="Times New Roman" w:cs="Times New Roman"/>
          <w:sz w:val="28"/>
          <w:szCs w:val="28"/>
        </w:rPr>
        <w:t xml:space="preserve">Подразумевает передачу сформированной заявки поставщику. </w:t>
      </w:r>
      <w:r w:rsidR="002463D2" w:rsidRPr="0077530C">
        <w:rPr>
          <w:rFonts w:ascii="Times New Roman" w:hAnsi="Times New Roman" w:cs="Times New Roman"/>
          <w:sz w:val="28"/>
          <w:szCs w:val="28"/>
        </w:rPr>
        <w:t xml:space="preserve">Вся работа на этом этапе осуществляется в рамках контракта. </w:t>
      </w:r>
      <w:r w:rsidRPr="0077530C">
        <w:rPr>
          <w:rFonts w:ascii="Times New Roman" w:hAnsi="Times New Roman" w:cs="Times New Roman"/>
          <w:sz w:val="28"/>
          <w:szCs w:val="28"/>
        </w:rPr>
        <w:t xml:space="preserve">Существует несколько методов закупки: приобретение продукции большой партии за </w:t>
      </w:r>
      <w:r w:rsidRPr="0077530C">
        <w:rPr>
          <w:rFonts w:ascii="Times New Roman" w:hAnsi="Times New Roman" w:cs="Times New Roman"/>
          <w:sz w:val="28"/>
          <w:szCs w:val="28"/>
        </w:rPr>
        <w:lastRenderedPageBreak/>
        <w:t xml:space="preserve">один раз, но тут можно столкнуться с трудностью изыскания ресурсов на подобный крупный заказ, так же нужны площади для хранения таких товаров. Приобретением продукции регулярно, когда присутствует некий чёткий временной </w:t>
      </w:r>
      <w:r w:rsidR="002463D2" w:rsidRPr="0077530C">
        <w:rPr>
          <w:rFonts w:ascii="Times New Roman" w:hAnsi="Times New Roman" w:cs="Times New Roman"/>
          <w:sz w:val="28"/>
          <w:szCs w:val="28"/>
        </w:rPr>
        <w:t>интервал в</w:t>
      </w:r>
      <w:r w:rsidRPr="0077530C">
        <w:rPr>
          <w:rFonts w:ascii="Times New Roman" w:hAnsi="Times New Roman" w:cs="Times New Roman"/>
          <w:sz w:val="28"/>
          <w:szCs w:val="28"/>
        </w:rPr>
        <w:t xml:space="preserve"> приобретении продукции.</w:t>
      </w:r>
      <w:r w:rsidR="002463D2" w:rsidRPr="0077530C">
        <w:rPr>
          <w:rFonts w:ascii="Times New Roman" w:hAnsi="Times New Roman" w:cs="Times New Roman"/>
          <w:sz w:val="28"/>
          <w:szCs w:val="28"/>
        </w:rPr>
        <w:t xml:space="preserve"> В этом случае компания может заранее запланировать необходимую сумму для закупки и оптимальную партию закупки. Приобретение продукции по мере необходимости. Есть вероятность столкнуться с дефицитом товаров из-за отсутствия запасов на складе.</w:t>
      </w:r>
    </w:p>
    <w:p w14:paraId="1B40B586" w14:textId="2376272D" w:rsidR="002463D2" w:rsidRPr="00F8415B" w:rsidRDefault="002463D2" w:rsidP="005734EC">
      <w:pPr>
        <w:spacing w:after="0" w:line="360" w:lineRule="auto"/>
        <w:ind w:firstLine="709"/>
        <w:jc w:val="both"/>
        <w:rPr>
          <w:rFonts w:ascii="Times New Roman" w:hAnsi="Times New Roman" w:cs="Times New Roman"/>
          <w:sz w:val="28"/>
          <w:szCs w:val="28"/>
        </w:rPr>
      </w:pPr>
      <w:r w:rsidRPr="00F8415B">
        <w:rPr>
          <w:rFonts w:ascii="Times New Roman" w:hAnsi="Times New Roman" w:cs="Times New Roman"/>
          <w:sz w:val="28"/>
          <w:szCs w:val="28"/>
        </w:rPr>
        <w:t xml:space="preserve">5 </w:t>
      </w:r>
      <w:r w:rsidR="00396795" w:rsidRPr="00F8415B">
        <w:rPr>
          <w:rFonts w:ascii="Times New Roman" w:hAnsi="Times New Roman" w:cs="Times New Roman"/>
          <w:sz w:val="28"/>
          <w:szCs w:val="28"/>
        </w:rPr>
        <w:t>Э</w:t>
      </w:r>
      <w:r w:rsidRPr="00F8415B">
        <w:rPr>
          <w:rFonts w:ascii="Times New Roman" w:hAnsi="Times New Roman" w:cs="Times New Roman"/>
          <w:sz w:val="28"/>
          <w:szCs w:val="28"/>
        </w:rPr>
        <w:t xml:space="preserve">тап – контроль за </w:t>
      </w:r>
      <w:r w:rsidR="00170871" w:rsidRPr="00F8415B">
        <w:rPr>
          <w:rFonts w:ascii="Times New Roman" w:hAnsi="Times New Roman" w:cs="Times New Roman"/>
          <w:sz w:val="28"/>
          <w:szCs w:val="28"/>
        </w:rPr>
        <w:t>выполнением заказа.</w:t>
      </w:r>
    </w:p>
    <w:p w14:paraId="6532CEA6" w14:textId="28CC691C" w:rsidR="00170871" w:rsidRPr="00F8415B" w:rsidRDefault="00170871" w:rsidP="005734EC">
      <w:pPr>
        <w:spacing w:after="0" w:line="360" w:lineRule="auto"/>
        <w:ind w:firstLine="709"/>
        <w:jc w:val="both"/>
        <w:rPr>
          <w:rFonts w:ascii="Times New Roman" w:hAnsi="Times New Roman" w:cs="Times New Roman"/>
          <w:sz w:val="28"/>
          <w:szCs w:val="28"/>
        </w:rPr>
      </w:pPr>
      <w:r w:rsidRPr="00F8415B">
        <w:rPr>
          <w:rFonts w:ascii="Times New Roman" w:hAnsi="Times New Roman" w:cs="Times New Roman"/>
          <w:sz w:val="28"/>
          <w:szCs w:val="28"/>
        </w:rPr>
        <w:t>Оценка своевременности поступления товаров или возможность внесения корректировок. Если поставщик не может в силу обстоятельств в полной мере или к нужной дате организовать поставку, то руководитель отдела продаж вносит коррективы в план продаж. Либо рассматривается возможность</w:t>
      </w:r>
    </w:p>
    <w:p w14:paraId="44E90CBF" w14:textId="4398E46F" w:rsidR="0013003D" w:rsidRPr="00F8415B" w:rsidRDefault="0013003D" w:rsidP="005734EC">
      <w:pPr>
        <w:spacing w:after="0" w:line="360" w:lineRule="auto"/>
        <w:ind w:firstLine="709"/>
        <w:jc w:val="both"/>
        <w:rPr>
          <w:rFonts w:ascii="Times New Roman" w:hAnsi="Times New Roman" w:cs="Times New Roman"/>
          <w:sz w:val="28"/>
          <w:szCs w:val="28"/>
        </w:rPr>
      </w:pPr>
      <w:r w:rsidRPr="00F8415B">
        <w:rPr>
          <w:rFonts w:ascii="Times New Roman" w:hAnsi="Times New Roman" w:cs="Times New Roman"/>
          <w:sz w:val="28"/>
          <w:szCs w:val="28"/>
        </w:rPr>
        <w:t xml:space="preserve">6 </w:t>
      </w:r>
      <w:r w:rsidR="00396795" w:rsidRPr="00F8415B">
        <w:rPr>
          <w:rFonts w:ascii="Times New Roman" w:hAnsi="Times New Roman" w:cs="Times New Roman"/>
          <w:sz w:val="28"/>
          <w:szCs w:val="28"/>
        </w:rPr>
        <w:t>Э</w:t>
      </w:r>
      <w:r w:rsidRPr="00F8415B">
        <w:rPr>
          <w:rFonts w:ascii="Times New Roman" w:hAnsi="Times New Roman" w:cs="Times New Roman"/>
          <w:sz w:val="28"/>
          <w:szCs w:val="28"/>
        </w:rPr>
        <w:t>тап – завершение процесса приобретения.</w:t>
      </w:r>
    </w:p>
    <w:p w14:paraId="651E1F7F" w14:textId="0053C5FE" w:rsidR="0013003D" w:rsidRPr="00F8415B" w:rsidRDefault="0013003D" w:rsidP="005734EC">
      <w:pPr>
        <w:spacing w:after="0" w:line="360" w:lineRule="auto"/>
        <w:ind w:firstLine="709"/>
        <w:jc w:val="both"/>
        <w:rPr>
          <w:rFonts w:ascii="Times New Roman" w:hAnsi="Times New Roman" w:cs="Times New Roman"/>
          <w:sz w:val="28"/>
          <w:szCs w:val="28"/>
        </w:rPr>
      </w:pPr>
      <w:r w:rsidRPr="00F8415B">
        <w:rPr>
          <w:rFonts w:ascii="Times New Roman" w:hAnsi="Times New Roman" w:cs="Times New Roman"/>
          <w:sz w:val="28"/>
          <w:szCs w:val="28"/>
        </w:rPr>
        <w:t xml:space="preserve">Подразумевает непосредственно приемку и размещение на хранение поступивших товаров. Обязательно необходимо документально зафиксировать поступление товаров на склад. Далее происходит оценка и рассмотрение сопроводительных документов, которые поступили от поставщика, </w:t>
      </w:r>
      <w:r w:rsidR="004835B8" w:rsidRPr="00F8415B">
        <w:rPr>
          <w:rFonts w:ascii="Times New Roman" w:hAnsi="Times New Roman" w:cs="Times New Roman"/>
          <w:sz w:val="28"/>
          <w:szCs w:val="28"/>
        </w:rPr>
        <w:t xml:space="preserve">проверка </w:t>
      </w:r>
      <w:r w:rsidRPr="00F8415B">
        <w:rPr>
          <w:rFonts w:ascii="Times New Roman" w:hAnsi="Times New Roman" w:cs="Times New Roman"/>
          <w:sz w:val="28"/>
          <w:szCs w:val="28"/>
        </w:rPr>
        <w:t>качеств</w:t>
      </w:r>
      <w:r w:rsidR="004835B8" w:rsidRPr="00F8415B">
        <w:rPr>
          <w:rFonts w:ascii="Times New Roman" w:hAnsi="Times New Roman" w:cs="Times New Roman"/>
          <w:sz w:val="28"/>
          <w:szCs w:val="28"/>
        </w:rPr>
        <w:t>а</w:t>
      </w:r>
      <w:r w:rsidRPr="00F8415B">
        <w:rPr>
          <w:rFonts w:ascii="Times New Roman" w:hAnsi="Times New Roman" w:cs="Times New Roman"/>
          <w:sz w:val="28"/>
          <w:szCs w:val="28"/>
        </w:rPr>
        <w:t xml:space="preserve"> товаров </w:t>
      </w:r>
      <w:r w:rsidR="004835B8" w:rsidRPr="00F8415B">
        <w:rPr>
          <w:rFonts w:ascii="Times New Roman" w:hAnsi="Times New Roman" w:cs="Times New Roman"/>
          <w:sz w:val="28"/>
          <w:szCs w:val="28"/>
        </w:rPr>
        <w:t>и соблюдения сроков доставки.</w:t>
      </w:r>
    </w:p>
    <w:p w14:paraId="1FF1A448" w14:textId="78EAA3FF" w:rsidR="00B80173" w:rsidRPr="00F8415B" w:rsidRDefault="00B80173" w:rsidP="005734EC">
      <w:pPr>
        <w:spacing w:after="0" w:line="360" w:lineRule="auto"/>
        <w:ind w:firstLine="709"/>
        <w:jc w:val="both"/>
        <w:rPr>
          <w:rFonts w:ascii="Times New Roman" w:hAnsi="Times New Roman" w:cs="Times New Roman"/>
          <w:sz w:val="28"/>
          <w:szCs w:val="28"/>
        </w:rPr>
      </w:pPr>
      <w:r w:rsidRPr="00F8415B">
        <w:rPr>
          <w:rFonts w:ascii="Times New Roman" w:hAnsi="Times New Roman" w:cs="Times New Roman"/>
          <w:sz w:val="28"/>
          <w:szCs w:val="28"/>
        </w:rPr>
        <w:t xml:space="preserve">Логистический цикл можно представить, как период времени между создание заказа на закупаемую партию груза в базе и доставкой </w:t>
      </w:r>
      <w:r w:rsidR="00A8665B" w:rsidRPr="00F8415B">
        <w:rPr>
          <w:rFonts w:ascii="Times New Roman" w:hAnsi="Times New Roman" w:cs="Times New Roman"/>
          <w:sz w:val="28"/>
          <w:szCs w:val="28"/>
        </w:rPr>
        <w:t>до склада потребителя. Такой интервал складывается из затрат времени на оформление заявки с учетом всех нюансов; передачи заявки поставщику товаров; сбор и упаковка товаров подрядчиком; время, затраченное на межоперационные простои и доставки груза потребителю.</w:t>
      </w:r>
    </w:p>
    <w:p w14:paraId="6F276149" w14:textId="2875187D" w:rsidR="004F7CAE" w:rsidRPr="008855E3" w:rsidRDefault="004F7CAE" w:rsidP="005734EC">
      <w:pPr>
        <w:spacing w:after="0" w:line="360" w:lineRule="auto"/>
        <w:ind w:firstLine="709"/>
        <w:jc w:val="both"/>
        <w:rPr>
          <w:rFonts w:ascii="Times New Roman" w:hAnsi="Times New Roman" w:cs="Times New Roman"/>
          <w:color w:val="000000"/>
          <w:sz w:val="28"/>
          <w:szCs w:val="28"/>
        </w:rPr>
      </w:pPr>
      <w:r w:rsidRPr="0077530C">
        <w:rPr>
          <w:rFonts w:ascii="Times New Roman" w:hAnsi="Times New Roman" w:cs="Times New Roman"/>
          <w:color w:val="000000"/>
          <w:sz w:val="28"/>
          <w:szCs w:val="28"/>
        </w:rPr>
        <w:t xml:space="preserve">Самым главным этапом для начала осуществления международной торговли является заключение внешнеторгового контракта. Он определяет содержание внешнеэкономической сделки в нем описываются условия поставки, предмет сделки, порядок расчётов, права и обязанности сторон и </w:t>
      </w:r>
      <w:r w:rsidRPr="0077530C">
        <w:rPr>
          <w:rFonts w:ascii="Times New Roman" w:hAnsi="Times New Roman" w:cs="Times New Roman"/>
          <w:color w:val="000000"/>
          <w:sz w:val="28"/>
          <w:szCs w:val="28"/>
        </w:rPr>
        <w:lastRenderedPageBreak/>
        <w:t xml:space="preserve">т.д. От правильности составления этого документа зависит успех оформления закупки, так как цена ошибки высока и может привести к конфликту между продавцом и </w:t>
      </w:r>
      <w:r w:rsidR="0077530C" w:rsidRPr="0077530C">
        <w:rPr>
          <w:rFonts w:ascii="Times New Roman" w:hAnsi="Times New Roman" w:cs="Times New Roman"/>
          <w:color w:val="000000"/>
          <w:sz w:val="28"/>
          <w:szCs w:val="28"/>
        </w:rPr>
        <w:t>покупателем</w:t>
      </w:r>
      <w:r w:rsidRPr="0077530C">
        <w:rPr>
          <w:rFonts w:ascii="Times New Roman" w:hAnsi="Times New Roman" w:cs="Times New Roman"/>
          <w:color w:val="000000"/>
          <w:sz w:val="28"/>
          <w:szCs w:val="28"/>
        </w:rPr>
        <w:t xml:space="preserve">, а </w:t>
      </w:r>
      <w:r w:rsidR="0077530C" w:rsidRPr="0077530C">
        <w:rPr>
          <w:rFonts w:ascii="Times New Roman" w:hAnsi="Times New Roman" w:cs="Times New Roman"/>
          <w:color w:val="000000"/>
          <w:sz w:val="28"/>
          <w:szCs w:val="28"/>
        </w:rPr>
        <w:t>также</w:t>
      </w:r>
      <w:r w:rsidRPr="0077530C">
        <w:rPr>
          <w:rFonts w:ascii="Times New Roman" w:hAnsi="Times New Roman" w:cs="Times New Roman"/>
          <w:color w:val="000000"/>
          <w:sz w:val="28"/>
          <w:szCs w:val="28"/>
        </w:rPr>
        <w:t xml:space="preserve"> </w:t>
      </w:r>
      <w:r w:rsidR="0077530C" w:rsidRPr="0077530C">
        <w:rPr>
          <w:rFonts w:ascii="Times New Roman" w:hAnsi="Times New Roman" w:cs="Times New Roman"/>
          <w:color w:val="000000"/>
          <w:sz w:val="28"/>
          <w:szCs w:val="28"/>
        </w:rPr>
        <w:t>могут возникнуть проблемы при таможенном оформлении и при реализации валютных операций.</w:t>
      </w:r>
      <w:r w:rsidR="0077530C">
        <w:rPr>
          <w:rFonts w:ascii="Times New Roman" w:hAnsi="Times New Roman" w:cs="Times New Roman"/>
          <w:color w:val="000000"/>
          <w:sz w:val="28"/>
          <w:szCs w:val="28"/>
        </w:rPr>
        <w:t xml:space="preserve"> </w:t>
      </w:r>
      <w:r w:rsidR="00702BBD" w:rsidRPr="008855E3">
        <w:rPr>
          <w:rFonts w:ascii="Times New Roman" w:hAnsi="Times New Roman" w:cs="Times New Roman"/>
          <w:color w:val="000000"/>
          <w:sz w:val="28"/>
          <w:szCs w:val="28"/>
        </w:rPr>
        <w:t>[17,</w:t>
      </w:r>
      <w:r w:rsidR="00702BBD">
        <w:rPr>
          <w:rFonts w:ascii="Times New Roman" w:hAnsi="Times New Roman" w:cs="Times New Roman"/>
          <w:color w:val="000000"/>
          <w:sz w:val="28"/>
          <w:szCs w:val="28"/>
          <w:lang w:val="en-US"/>
        </w:rPr>
        <w:t>c</w:t>
      </w:r>
      <w:r w:rsidR="00702BBD" w:rsidRPr="008855E3">
        <w:rPr>
          <w:rFonts w:ascii="Times New Roman" w:hAnsi="Times New Roman" w:cs="Times New Roman"/>
          <w:color w:val="000000"/>
          <w:sz w:val="28"/>
          <w:szCs w:val="28"/>
        </w:rPr>
        <w:t>.356]</w:t>
      </w:r>
    </w:p>
    <w:p w14:paraId="2D221C24" w14:textId="77777777" w:rsidR="00A27076" w:rsidRDefault="003367B5" w:rsidP="005734EC">
      <w:pPr>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С</w:t>
      </w:r>
      <w:r w:rsidR="009640F7">
        <w:rPr>
          <w:rFonts w:ascii="Times New Roman" w:hAnsi="Times New Roman" w:cs="Times New Roman"/>
          <w:color w:val="000000"/>
          <w:sz w:val="28"/>
          <w:szCs w:val="28"/>
        </w:rPr>
        <w:t>тоит учитывать, что при оформлении международной перевозки организация доставки не ложиться только на поставщика товаров, для регуляции существует одиннадцать унифицированных правил Ин</w:t>
      </w:r>
      <w:r w:rsidR="00DD4779">
        <w:rPr>
          <w:rFonts w:ascii="Times New Roman" w:hAnsi="Times New Roman" w:cs="Times New Roman"/>
          <w:color w:val="000000"/>
          <w:sz w:val="28"/>
          <w:szCs w:val="28"/>
        </w:rPr>
        <w:t xml:space="preserve">котермс, которые фиксируют права и обязанности сторон внешнеэкономического контракта. (см. рисунок </w:t>
      </w:r>
      <w:r w:rsidR="005734EC">
        <w:rPr>
          <w:rFonts w:ascii="Times New Roman" w:hAnsi="Times New Roman" w:cs="Times New Roman"/>
          <w:color w:val="000000"/>
          <w:sz w:val="28"/>
          <w:szCs w:val="28"/>
        </w:rPr>
        <w:t>1</w:t>
      </w:r>
      <w:r w:rsidR="00DD4779">
        <w:rPr>
          <w:rFonts w:ascii="Times New Roman" w:hAnsi="Times New Roman" w:cs="Times New Roman"/>
          <w:color w:val="000000"/>
          <w:sz w:val="28"/>
          <w:szCs w:val="28"/>
        </w:rPr>
        <w:t>)</w:t>
      </w:r>
      <w:r w:rsidR="007B2605">
        <w:rPr>
          <w:rFonts w:ascii="Times New Roman" w:hAnsi="Times New Roman" w:cs="Times New Roman"/>
          <w:color w:val="000000"/>
          <w:sz w:val="28"/>
          <w:szCs w:val="28"/>
        </w:rPr>
        <w:t xml:space="preserve"> </w:t>
      </w:r>
    </w:p>
    <w:p w14:paraId="24BFE52E" w14:textId="005C3FD3" w:rsidR="007372DD" w:rsidRPr="0077530C" w:rsidRDefault="00DD4779" w:rsidP="00A27076">
      <w:pPr>
        <w:spacing w:after="0" w:line="360" w:lineRule="auto"/>
        <w:ind w:firstLine="709"/>
        <w:jc w:val="center"/>
        <w:rPr>
          <w:rFonts w:ascii="Times New Roman" w:hAnsi="Times New Roman" w:cs="Times New Roman"/>
          <w:sz w:val="28"/>
          <w:szCs w:val="28"/>
        </w:rPr>
      </w:pPr>
      <w:r>
        <w:rPr>
          <w:rFonts w:ascii="Times New Roman" w:hAnsi="Times New Roman" w:cs="Times New Roman"/>
          <w:noProof/>
          <w:color w:val="000000"/>
          <w:sz w:val="28"/>
          <w:szCs w:val="28"/>
          <w:lang w:eastAsia="ru-RU"/>
        </w:rPr>
        <w:drawing>
          <wp:inline distT="0" distB="0" distL="0" distR="0" wp14:anchorId="15B57B3A" wp14:editId="29F39307">
            <wp:extent cx="5385165" cy="2771775"/>
            <wp:effectExtent l="0" t="0" r="635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92372" cy="2775485"/>
                    </a:xfrm>
                    <a:prstGeom prst="rect">
                      <a:avLst/>
                    </a:prstGeom>
                    <a:noFill/>
                    <a:ln>
                      <a:noFill/>
                    </a:ln>
                  </pic:spPr>
                </pic:pic>
              </a:graphicData>
            </a:graphic>
          </wp:inline>
        </w:drawing>
      </w:r>
    </w:p>
    <w:p w14:paraId="340DD664" w14:textId="6F5AF34D" w:rsidR="00DD4779" w:rsidRPr="0077530C" w:rsidRDefault="00DD4779" w:rsidP="00DD4779">
      <w:pPr>
        <w:tabs>
          <w:tab w:val="left" w:pos="426"/>
        </w:tabs>
        <w:spacing w:after="0" w:line="360" w:lineRule="auto"/>
        <w:ind w:firstLine="454"/>
        <w:jc w:val="center"/>
        <w:rPr>
          <w:rFonts w:ascii="Times New Roman" w:hAnsi="Times New Roman" w:cs="Times New Roman"/>
          <w:sz w:val="28"/>
          <w:szCs w:val="28"/>
        </w:rPr>
      </w:pPr>
      <w:r w:rsidRPr="0077530C">
        <w:rPr>
          <w:rFonts w:ascii="Times New Roman" w:hAnsi="Times New Roman" w:cs="Times New Roman"/>
          <w:sz w:val="28"/>
          <w:szCs w:val="28"/>
        </w:rPr>
        <w:t xml:space="preserve">Рисунок </w:t>
      </w:r>
      <w:r w:rsidR="005734EC">
        <w:rPr>
          <w:rFonts w:ascii="Times New Roman" w:hAnsi="Times New Roman" w:cs="Times New Roman"/>
          <w:sz w:val="28"/>
          <w:szCs w:val="28"/>
        </w:rPr>
        <w:t>1</w:t>
      </w:r>
      <w:r w:rsidRPr="0077530C">
        <w:rPr>
          <w:rFonts w:ascii="Times New Roman" w:hAnsi="Times New Roman" w:cs="Times New Roman"/>
          <w:sz w:val="28"/>
          <w:szCs w:val="28"/>
        </w:rPr>
        <w:t xml:space="preserve"> – </w:t>
      </w:r>
      <w:r>
        <w:rPr>
          <w:rFonts w:ascii="Times New Roman" w:hAnsi="Times New Roman" w:cs="Times New Roman"/>
          <w:sz w:val="28"/>
          <w:szCs w:val="28"/>
        </w:rPr>
        <w:t>Инкотермс 2020</w:t>
      </w:r>
      <w:r w:rsidRPr="0077530C">
        <w:rPr>
          <w:rFonts w:ascii="Times New Roman" w:hAnsi="Times New Roman" w:cs="Times New Roman"/>
          <w:sz w:val="28"/>
          <w:szCs w:val="28"/>
        </w:rPr>
        <w:t>.</w:t>
      </w:r>
    </w:p>
    <w:p w14:paraId="441128CF" w14:textId="77777777" w:rsidR="005734EC" w:rsidRDefault="00D867D7" w:rsidP="005734EC">
      <w:pPr>
        <w:spacing w:before="240" w:after="0" w:line="360" w:lineRule="auto"/>
        <w:jc w:val="both"/>
        <w:rPr>
          <w:rFonts w:ascii="Times New Roman" w:hAnsi="Times New Roman" w:cs="Times New Roman"/>
          <w:sz w:val="28"/>
          <w:szCs w:val="28"/>
        </w:rPr>
      </w:pPr>
      <w:r>
        <w:rPr>
          <w:rFonts w:ascii="Times New Roman" w:hAnsi="Times New Roman" w:cs="Times New Roman"/>
          <w:sz w:val="28"/>
          <w:szCs w:val="28"/>
        </w:rPr>
        <w:t>Необходимо</w:t>
      </w:r>
      <w:r w:rsidR="007B2605">
        <w:rPr>
          <w:rFonts w:ascii="Times New Roman" w:hAnsi="Times New Roman" w:cs="Times New Roman"/>
          <w:sz w:val="28"/>
          <w:szCs w:val="28"/>
        </w:rPr>
        <w:t xml:space="preserve"> отметить, что при организации закупки покупатель должен найти не только поставщика товаров, но и перевозчика.</w:t>
      </w:r>
    </w:p>
    <w:p w14:paraId="6B64C284" w14:textId="77777777" w:rsidR="005734EC" w:rsidRDefault="009B624A" w:rsidP="005734EC">
      <w:pPr>
        <w:spacing w:after="0" w:line="36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lang w:val="en-US"/>
        </w:rPr>
        <w:t>EXW</w:t>
      </w:r>
      <w:r>
        <w:rPr>
          <w:rFonts w:ascii="Times New Roman" w:hAnsi="Times New Roman" w:cs="Times New Roman"/>
          <w:sz w:val="28"/>
          <w:szCs w:val="28"/>
        </w:rPr>
        <w:t xml:space="preserve"> - </w:t>
      </w:r>
      <w:r w:rsidRPr="009B624A">
        <w:rPr>
          <w:rFonts w:ascii="Times New Roman" w:hAnsi="Times New Roman" w:cs="Times New Roman"/>
          <w:sz w:val="28"/>
          <w:szCs w:val="28"/>
          <w:shd w:val="clear" w:color="auto" w:fill="FFFFFF"/>
        </w:rPr>
        <w:t xml:space="preserve">Передача происходит в помещениях продавцов или в других ранее оговоренных местах. В таком случае стороны должны четко согласовать места поставки, так как в этих пунктах все риски переходят на </w:t>
      </w:r>
      <w:r w:rsidR="005734EC">
        <w:rPr>
          <w:rFonts w:ascii="Times New Roman" w:hAnsi="Times New Roman" w:cs="Times New Roman"/>
          <w:sz w:val="28"/>
          <w:szCs w:val="28"/>
          <w:shd w:val="clear" w:color="auto" w:fill="FFFFFF"/>
        </w:rPr>
        <w:t xml:space="preserve">покупателей. </w:t>
      </w:r>
    </w:p>
    <w:p w14:paraId="3FAB4D1D" w14:textId="7CFB8827" w:rsidR="007B2605" w:rsidRPr="008855E3" w:rsidRDefault="009B624A" w:rsidP="005734EC">
      <w:pPr>
        <w:spacing w:after="0" w:line="360" w:lineRule="auto"/>
        <w:ind w:firstLine="709"/>
        <w:jc w:val="both"/>
        <w:rPr>
          <w:rFonts w:ascii="Times New Roman" w:hAnsi="Times New Roman" w:cs="Times New Roman"/>
          <w:sz w:val="28"/>
          <w:szCs w:val="28"/>
        </w:rPr>
      </w:pPr>
      <w:r w:rsidRPr="009B624A">
        <w:rPr>
          <w:rFonts w:ascii="Times New Roman" w:hAnsi="Times New Roman" w:cs="Times New Roman"/>
          <w:sz w:val="28"/>
          <w:szCs w:val="28"/>
          <w:lang w:val="en-US"/>
        </w:rPr>
        <w:t>FOB</w:t>
      </w:r>
      <w:r w:rsidRPr="009B624A">
        <w:rPr>
          <w:rFonts w:ascii="Times New Roman" w:hAnsi="Times New Roman" w:cs="Times New Roman"/>
          <w:sz w:val="28"/>
          <w:szCs w:val="28"/>
        </w:rPr>
        <w:t xml:space="preserve"> - </w:t>
      </w:r>
      <w:r w:rsidRPr="009B624A">
        <w:rPr>
          <w:rFonts w:ascii="Times New Roman" w:hAnsi="Times New Roman" w:cs="Times New Roman"/>
          <w:sz w:val="28"/>
          <w:szCs w:val="28"/>
          <w:shd w:val="clear" w:color="auto" w:fill="FFFFFF"/>
        </w:rPr>
        <w:t xml:space="preserve">Термин устанавливает, что продавцы обязуются поставить товар на борт судна, которое номинировали покупатели, в ранее оговоренном порту, или обеспечивают предоставление товара таким образом. Когда товар </w:t>
      </w:r>
      <w:r w:rsidRPr="009B624A">
        <w:rPr>
          <w:rFonts w:ascii="Times New Roman" w:hAnsi="Times New Roman" w:cs="Times New Roman"/>
          <w:sz w:val="28"/>
          <w:szCs w:val="28"/>
          <w:shd w:val="clear" w:color="auto" w:fill="FFFFFF"/>
        </w:rPr>
        <w:lastRenderedPageBreak/>
        <w:t xml:space="preserve">находится на борту судна, происходит переход рисков за повреждение или утрату товара с продавцов на покупателей. С того момента расходы за товар несут </w:t>
      </w:r>
      <w:r w:rsidR="00004DEE" w:rsidRPr="009B624A">
        <w:rPr>
          <w:rFonts w:ascii="Times New Roman" w:hAnsi="Times New Roman" w:cs="Times New Roman"/>
          <w:sz w:val="28"/>
          <w:szCs w:val="28"/>
          <w:shd w:val="clear" w:color="auto" w:fill="FFFFFF"/>
        </w:rPr>
        <w:t>покупатели.</w:t>
      </w:r>
      <w:r w:rsidR="00702BBD" w:rsidRPr="008855E3">
        <w:rPr>
          <w:rFonts w:ascii="Times New Roman" w:hAnsi="Times New Roman" w:cs="Times New Roman"/>
          <w:sz w:val="28"/>
          <w:szCs w:val="28"/>
          <w:shd w:val="clear" w:color="auto" w:fill="FFFFFF"/>
        </w:rPr>
        <w:t>[17,</w:t>
      </w:r>
      <w:r w:rsidR="00702BBD">
        <w:rPr>
          <w:rFonts w:ascii="Times New Roman" w:hAnsi="Times New Roman" w:cs="Times New Roman"/>
          <w:sz w:val="28"/>
          <w:szCs w:val="28"/>
          <w:shd w:val="clear" w:color="auto" w:fill="FFFFFF"/>
          <w:lang w:val="en-US"/>
        </w:rPr>
        <w:t>c</w:t>
      </w:r>
      <w:r w:rsidR="00702BBD" w:rsidRPr="008855E3">
        <w:rPr>
          <w:rFonts w:ascii="Times New Roman" w:hAnsi="Times New Roman" w:cs="Times New Roman"/>
          <w:sz w:val="28"/>
          <w:szCs w:val="28"/>
          <w:shd w:val="clear" w:color="auto" w:fill="FFFFFF"/>
        </w:rPr>
        <w:t>. 356]</w:t>
      </w:r>
    </w:p>
    <w:p w14:paraId="6BF31868" w14:textId="1AADEC84" w:rsidR="00DA18D3" w:rsidRDefault="00857D10" w:rsidP="005734E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Когда все формальности соблюдены при таможенном контроле требуется ряд документов для прохождения границы и ввоза груза на территорию Российской Федерации. Для того, чтобы растаможить груз необходимо пройти таможенную регистрацию участника ВЭД и предоставить товаросопроводительные документы на товары:</w:t>
      </w:r>
      <w:r w:rsidRPr="00857D10">
        <w:rPr>
          <w:rFonts w:ascii="Times New Roman" w:hAnsi="Times New Roman" w:cs="Times New Roman"/>
          <w:sz w:val="28"/>
          <w:szCs w:val="28"/>
        </w:rPr>
        <w:t xml:space="preserve"> спецификации на товар</w:t>
      </w:r>
      <w:r>
        <w:rPr>
          <w:rFonts w:ascii="Times New Roman" w:hAnsi="Times New Roman" w:cs="Times New Roman"/>
          <w:sz w:val="28"/>
          <w:szCs w:val="28"/>
        </w:rPr>
        <w:t xml:space="preserve">, </w:t>
      </w:r>
      <w:r w:rsidRPr="00857D10">
        <w:rPr>
          <w:rFonts w:ascii="Times New Roman" w:hAnsi="Times New Roman" w:cs="Times New Roman"/>
          <w:sz w:val="28"/>
          <w:szCs w:val="28"/>
        </w:rPr>
        <w:t>внешнеторговый договор купли-продажи, счет-фактура, товарно-транспортные документы (</w:t>
      </w:r>
      <w:r w:rsidR="000162C7" w:rsidRPr="00857D10">
        <w:rPr>
          <w:rFonts w:ascii="Times New Roman" w:hAnsi="Times New Roman" w:cs="Times New Roman"/>
          <w:sz w:val="28"/>
          <w:szCs w:val="28"/>
        </w:rPr>
        <w:t>товаротранспортные</w:t>
      </w:r>
      <w:r w:rsidRPr="00857D10">
        <w:rPr>
          <w:rFonts w:ascii="Times New Roman" w:hAnsi="Times New Roman" w:cs="Times New Roman"/>
          <w:sz w:val="28"/>
          <w:szCs w:val="28"/>
        </w:rPr>
        <w:t xml:space="preserve"> накладные, коносамент и т.п.)</w:t>
      </w:r>
      <w:r>
        <w:rPr>
          <w:rFonts w:ascii="Times New Roman" w:hAnsi="Times New Roman" w:cs="Times New Roman"/>
          <w:sz w:val="28"/>
          <w:szCs w:val="28"/>
        </w:rPr>
        <w:t>,</w:t>
      </w:r>
      <w:r w:rsidRPr="00857D10">
        <w:rPr>
          <w:rFonts w:ascii="Times New Roman" w:hAnsi="Times New Roman" w:cs="Times New Roman"/>
          <w:sz w:val="28"/>
          <w:szCs w:val="28"/>
        </w:rPr>
        <w:t xml:space="preserve"> подтверждающие валютную стоимость товара, лицензии и разрешения государственных органов на ввоз определенных видов товаров, а также сертификаты качества на ввозимую продукцию</w:t>
      </w:r>
      <w:r>
        <w:rPr>
          <w:rFonts w:ascii="Times New Roman" w:hAnsi="Times New Roman" w:cs="Times New Roman"/>
          <w:sz w:val="28"/>
          <w:szCs w:val="28"/>
        </w:rPr>
        <w:t>.</w:t>
      </w:r>
      <w:r w:rsidR="000162C7">
        <w:rPr>
          <w:rFonts w:ascii="Times New Roman" w:hAnsi="Times New Roman" w:cs="Times New Roman"/>
          <w:sz w:val="28"/>
          <w:szCs w:val="28"/>
        </w:rPr>
        <w:t xml:space="preserve"> К оформлению документации требуется пристальное внимание, потому что даже незначительная ошибка может привести к отказу в таможенной очистке.</w:t>
      </w:r>
    </w:p>
    <w:p w14:paraId="1D5733D6" w14:textId="2F84E157" w:rsidR="000162C7" w:rsidRDefault="000162C7" w:rsidP="005734EC">
      <w:pPr>
        <w:spacing w:after="0" w:line="360" w:lineRule="auto"/>
        <w:ind w:firstLine="709"/>
        <w:jc w:val="both"/>
        <w:rPr>
          <w:rFonts w:ascii="Times New Roman" w:hAnsi="Times New Roman" w:cs="Times New Roman"/>
          <w:sz w:val="28"/>
          <w:szCs w:val="28"/>
          <w:shd w:val="clear" w:color="auto" w:fill="FFFFFF"/>
        </w:rPr>
      </w:pPr>
      <w:r w:rsidRPr="000162C7">
        <w:rPr>
          <w:rFonts w:ascii="Times New Roman" w:hAnsi="Times New Roman" w:cs="Times New Roman"/>
          <w:sz w:val="28"/>
          <w:szCs w:val="28"/>
          <w:shd w:val="clear" w:color="auto" w:fill="FFFFFF"/>
        </w:rPr>
        <w:t>Таможенная очистка — это уплата всех налогов, сборов, пошлин, предоставление необходимых документов, а также лицензий и разрешений по запросу.</w:t>
      </w:r>
    </w:p>
    <w:p w14:paraId="0CB3DD87" w14:textId="0D6D6DBF" w:rsidR="00BC1A0A" w:rsidRDefault="00BC1A0A" w:rsidP="005734E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Рассмотрим порядок прохождения границы. </w:t>
      </w:r>
      <w:r w:rsidRPr="00BC1A0A">
        <w:rPr>
          <w:rFonts w:ascii="Times New Roman" w:hAnsi="Times New Roman" w:cs="Times New Roman"/>
          <w:sz w:val="28"/>
          <w:szCs w:val="28"/>
        </w:rPr>
        <w:t>Для оформления заявки на перевозку в контейнерной линии необходимо оформить букинг-ноут (</w:t>
      </w:r>
      <w:proofErr w:type="spellStart"/>
      <w:r w:rsidRPr="00BC1A0A">
        <w:rPr>
          <w:rFonts w:ascii="Times New Roman" w:hAnsi="Times New Roman" w:cs="Times New Roman"/>
          <w:sz w:val="28"/>
          <w:szCs w:val="28"/>
        </w:rPr>
        <w:t>booking</w:t>
      </w:r>
      <w:proofErr w:type="spellEnd"/>
      <w:r w:rsidRPr="00BC1A0A">
        <w:rPr>
          <w:rFonts w:ascii="Times New Roman" w:hAnsi="Times New Roman" w:cs="Times New Roman"/>
          <w:sz w:val="28"/>
          <w:szCs w:val="28"/>
        </w:rPr>
        <w:t xml:space="preserve"> </w:t>
      </w:r>
      <w:proofErr w:type="spellStart"/>
      <w:r w:rsidRPr="00BC1A0A">
        <w:rPr>
          <w:rFonts w:ascii="Times New Roman" w:hAnsi="Times New Roman" w:cs="Times New Roman"/>
          <w:sz w:val="28"/>
          <w:szCs w:val="28"/>
        </w:rPr>
        <w:t>note</w:t>
      </w:r>
      <w:proofErr w:type="spellEnd"/>
      <w:r w:rsidRPr="00BC1A0A">
        <w:rPr>
          <w:rFonts w:ascii="Times New Roman" w:hAnsi="Times New Roman" w:cs="Times New Roman"/>
          <w:sz w:val="28"/>
          <w:szCs w:val="28"/>
        </w:rPr>
        <w:t>), где необходимо указать название и контактные данные поставщика, вид груза, порты отправки и назначения и дату готовности груза. По получению такой заявки контейнерная линия по своим каналам переправляет ее в свой офис ближайший к указанному клиентом поставщику. Агенты линии связываются с поставщиком и договариваются о дате подачи контейнера под загрузку в зависимости от даты готовности груза и возможностей фабрики.</w:t>
      </w:r>
      <w:r>
        <w:rPr>
          <w:rFonts w:ascii="Times New Roman" w:hAnsi="Times New Roman" w:cs="Times New Roman"/>
          <w:sz w:val="28"/>
          <w:szCs w:val="28"/>
        </w:rPr>
        <w:t xml:space="preserve"> </w:t>
      </w:r>
      <w:r w:rsidRPr="00BC1A0A">
        <w:rPr>
          <w:rFonts w:ascii="Times New Roman" w:hAnsi="Times New Roman" w:cs="Times New Roman"/>
          <w:sz w:val="28"/>
          <w:szCs w:val="28"/>
        </w:rPr>
        <w:t xml:space="preserve">По приходу контейнера в порт назначения (г. </w:t>
      </w:r>
      <w:r w:rsidR="00E414B9">
        <w:rPr>
          <w:rFonts w:ascii="Times New Roman" w:hAnsi="Times New Roman" w:cs="Times New Roman"/>
          <w:sz w:val="28"/>
          <w:szCs w:val="28"/>
        </w:rPr>
        <w:t>Санкт-Петербург)</w:t>
      </w:r>
      <w:r w:rsidRPr="00BC1A0A">
        <w:rPr>
          <w:rFonts w:ascii="Times New Roman" w:hAnsi="Times New Roman" w:cs="Times New Roman"/>
          <w:sz w:val="28"/>
          <w:szCs w:val="28"/>
        </w:rPr>
        <w:t xml:space="preserve"> груз попадает на таможенную территорию РФ, на фидерный коносамент ставится печать «груз таможенный». На момент прихода контейнера в порт назначения необходимо: </w:t>
      </w:r>
    </w:p>
    <w:p w14:paraId="7EE3E576" w14:textId="7379A51D" w:rsidR="00BC1A0A" w:rsidRPr="005734EC" w:rsidRDefault="00BC1A0A" w:rsidP="005734EC">
      <w:pPr>
        <w:pStyle w:val="a9"/>
        <w:numPr>
          <w:ilvl w:val="0"/>
          <w:numId w:val="8"/>
        </w:numPr>
        <w:spacing w:after="0" w:line="360" w:lineRule="auto"/>
        <w:ind w:left="0" w:firstLine="680"/>
        <w:jc w:val="both"/>
        <w:rPr>
          <w:rFonts w:ascii="Times New Roman" w:hAnsi="Times New Roman" w:cs="Times New Roman"/>
          <w:sz w:val="28"/>
          <w:szCs w:val="28"/>
        </w:rPr>
      </w:pPr>
      <w:r w:rsidRPr="005734EC">
        <w:rPr>
          <w:rFonts w:ascii="Times New Roman" w:hAnsi="Times New Roman" w:cs="Times New Roman"/>
          <w:sz w:val="28"/>
          <w:szCs w:val="28"/>
        </w:rPr>
        <w:lastRenderedPageBreak/>
        <w:t xml:space="preserve">Проследить, чтобы все справки и документы были актуальны на дату предоставления в таможенный орган; </w:t>
      </w:r>
    </w:p>
    <w:p w14:paraId="3D68B8B8" w14:textId="4A1DC590" w:rsidR="00BC1A0A" w:rsidRPr="005734EC" w:rsidRDefault="00BC1A0A" w:rsidP="005734EC">
      <w:pPr>
        <w:pStyle w:val="a9"/>
        <w:numPr>
          <w:ilvl w:val="0"/>
          <w:numId w:val="8"/>
        </w:numPr>
        <w:spacing w:after="0" w:line="360" w:lineRule="auto"/>
        <w:ind w:left="0" w:firstLine="680"/>
        <w:jc w:val="both"/>
        <w:rPr>
          <w:rFonts w:ascii="Times New Roman" w:hAnsi="Times New Roman" w:cs="Times New Roman"/>
          <w:sz w:val="28"/>
          <w:szCs w:val="28"/>
        </w:rPr>
      </w:pPr>
      <w:r w:rsidRPr="005734EC">
        <w:rPr>
          <w:rFonts w:ascii="Times New Roman" w:hAnsi="Times New Roman" w:cs="Times New Roman"/>
          <w:sz w:val="28"/>
          <w:szCs w:val="28"/>
        </w:rPr>
        <w:t xml:space="preserve">Получить 3 оригинала коносамента для передачи в линию и получения релиза от контейнерной линии. Если контейнер уже на подходе к порту назначения, а коносаменты отправитель еще не выслал, рекомендуем запросить у него телекс-релиз. Телекс - </w:t>
      </w:r>
      <w:r w:rsidR="004071FE" w:rsidRPr="005734EC">
        <w:rPr>
          <w:rFonts w:ascii="Times New Roman" w:hAnsi="Times New Roman" w:cs="Times New Roman"/>
          <w:sz w:val="28"/>
          <w:szCs w:val="28"/>
        </w:rPr>
        <w:t>релиз — это поручение</w:t>
      </w:r>
      <w:r w:rsidRPr="005734EC">
        <w:rPr>
          <w:rFonts w:ascii="Times New Roman" w:hAnsi="Times New Roman" w:cs="Times New Roman"/>
          <w:sz w:val="28"/>
          <w:szCs w:val="28"/>
        </w:rPr>
        <w:t xml:space="preserve">, выдать </w:t>
      </w:r>
      <w:r w:rsidR="004071FE" w:rsidRPr="005734EC">
        <w:rPr>
          <w:rFonts w:ascii="Times New Roman" w:hAnsi="Times New Roman" w:cs="Times New Roman"/>
          <w:sz w:val="28"/>
          <w:szCs w:val="28"/>
        </w:rPr>
        <w:t>груз компании,</w:t>
      </w:r>
      <w:r w:rsidRPr="005734EC">
        <w:rPr>
          <w:rFonts w:ascii="Times New Roman" w:hAnsi="Times New Roman" w:cs="Times New Roman"/>
          <w:sz w:val="28"/>
          <w:szCs w:val="28"/>
        </w:rPr>
        <w:t xml:space="preserve"> указанной </w:t>
      </w:r>
      <w:r w:rsidR="004071FE" w:rsidRPr="005734EC">
        <w:rPr>
          <w:rFonts w:ascii="Times New Roman" w:hAnsi="Times New Roman" w:cs="Times New Roman"/>
          <w:sz w:val="28"/>
          <w:szCs w:val="28"/>
        </w:rPr>
        <w:t>в графе,</w:t>
      </w:r>
      <w:r w:rsidRPr="005734EC">
        <w:rPr>
          <w:rFonts w:ascii="Times New Roman" w:hAnsi="Times New Roman" w:cs="Times New Roman"/>
          <w:sz w:val="28"/>
          <w:szCs w:val="28"/>
        </w:rPr>
        <w:t xml:space="preserve"> получатель в коносаменте, при условии оплаты фрахта; </w:t>
      </w:r>
    </w:p>
    <w:p w14:paraId="48C095CE" w14:textId="66CBE97F" w:rsidR="00BC1A0A" w:rsidRPr="005734EC" w:rsidRDefault="00BC1A0A" w:rsidP="005734EC">
      <w:pPr>
        <w:pStyle w:val="a9"/>
        <w:numPr>
          <w:ilvl w:val="0"/>
          <w:numId w:val="8"/>
        </w:numPr>
        <w:spacing w:after="0" w:line="360" w:lineRule="auto"/>
        <w:ind w:left="0" w:firstLine="680"/>
        <w:jc w:val="both"/>
        <w:rPr>
          <w:rFonts w:ascii="Times New Roman" w:hAnsi="Times New Roman" w:cs="Times New Roman"/>
          <w:sz w:val="28"/>
          <w:szCs w:val="28"/>
        </w:rPr>
      </w:pPr>
      <w:r w:rsidRPr="005734EC">
        <w:rPr>
          <w:rFonts w:ascii="Times New Roman" w:hAnsi="Times New Roman" w:cs="Times New Roman"/>
          <w:sz w:val="28"/>
          <w:szCs w:val="28"/>
        </w:rPr>
        <w:t xml:space="preserve">Предоставить коммерческие документы (инвойс и </w:t>
      </w:r>
      <w:proofErr w:type="spellStart"/>
      <w:r w:rsidRPr="005734EC">
        <w:rPr>
          <w:rFonts w:ascii="Times New Roman" w:hAnsi="Times New Roman" w:cs="Times New Roman"/>
          <w:sz w:val="28"/>
          <w:szCs w:val="28"/>
        </w:rPr>
        <w:t>пакинг</w:t>
      </w:r>
      <w:proofErr w:type="spellEnd"/>
      <w:r w:rsidRPr="005734EC">
        <w:rPr>
          <w:rFonts w:ascii="Times New Roman" w:hAnsi="Times New Roman" w:cs="Times New Roman"/>
          <w:sz w:val="28"/>
          <w:szCs w:val="28"/>
        </w:rPr>
        <w:t xml:space="preserve">-лист), документы и сведения на русском языке, исключающие двойное толкование функций и назначения товара. </w:t>
      </w:r>
    </w:p>
    <w:p w14:paraId="17C5A4B8" w14:textId="0B9E3A9B" w:rsidR="00BC1A0A" w:rsidRPr="00702BBD" w:rsidRDefault="00BC1A0A" w:rsidP="005734EC">
      <w:pPr>
        <w:spacing w:after="0" w:line="360" w:lineRule="auto"/>
        <w:ind w:firstLine="709"/>
        <w:jc w:val="both"/>
        <w:rPr>
          <w:rFonts w:ascii="Times New Roman" w:hAnsi="Times New Roman" w:cs="Times New Roman"/>
          <w:sz w:val="28"/>
          <w:szCs w:val="28"/>
        </w:rPr>
      </w:pPr>
      <w:r w:rsidRPr="00BC1A0A">
        <w:rPr>
          <w:rFonts w:ascii="Times New Roman" w:hAnsi="Times New Roman" w:cs="Times New Roman"/>
          <w:sz w:val="28"/>
          <w:szCs w:val="28"/>
        </w:rPr>
        <w:t>По завершении таможенного оформления товара на ГТД (грузовой таможенной декларации) ставится печать «выпуск разрешен». У грузополучателя остается заверенная копия ГТД для банка и оригинал ГТД для учета. НДС, уплаченная в таможню, учитывается налоговой инспекцией при дальнейшей продаже товара.</w:t>
      </w:r>
      <w:r w:rsidR="00702BBD" w:rsidRPr="00702BBD">
        <w:rPr>
          <w:rFonts w:ascii="Times New Roman" w:hAnsi="Times New Roman" w:cs="Times New Roman"/>
          <w:sz w:val="28"/>
          <w:szCs w:val="28"/>
        </w:rPr>
        <w:t>[18,</w:t>
      </w:r>
      <w:r w:rsidR="00702BBD">
        <w:rPr>
          <w:rFonts w:ascii="Times New Roman" w:hAnsi="Times New Roman" w:cs="Times New Roman"/>
          <w:sz w:val="28"/>
          <w:szCs w:val="28"/>
          <w:lang w:val="en-US"/>
        </w:rPr>
        <w:t>c</w:t>
      </w:r>
      <w:r w:rsidR="00702BBD" w:rsidRPr="00702BBD">
        <w:rPr>
          <w:rFonts w:ascii="Times New Roman" w:hAnsi="Times New Roman" w:cs="Times New Roman"/>
          <w:sz w:val="28"/>
          <w:szCs w:val="28"/>
        </w:rPr>
        <w:t>. 511]</w:t>
      </w:r>
    </w:p>
    <w:p w14:paraId="46F4DAA8" w14:textId="77777777" w:rsidR="005734EC" w:rsidRDefault="005734EC" w:rsidP="005734EC">
      <w:pPr>
        <w:spacing w:after="0" w:line="360" w:lineRule="auto"/>
        <w:ind w:firstLine="709"/>
        <w:jc w:val="both"/>
        <w:rPr>
          <w:rFonts w:ascii="Times New Roman" w:hAnsi="Times New Roman" w:cs="Times New Roman"/>
          <w:sz w:val="28"/>
          <w:szCs w:val="28"/>
        </w:rPr>
      </w:pPr>
    </w:p>
    <w:p w14:paraId="5DC8BFDB" w14:textId="5A4ECE34" w:rsidR="00E414B9" w:rsidRDefault="008552FF" w:rsidP="005734E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1.3. Рынок транспортных услуг при доставке из Китая в Россию</w:t>
      </w:r>
    </w:p>
    <w:p w14:paraId="3A754349" w14:textId="77777777" w:rsidR="005734EC" w:rsidRDefault="005734EC" w:rsidP="005734EC">
      <w:pPr>
        <w:spacing w:after="0" w:line="360" w:lineRule="auto"/>
        <w:ind w:firstLine="709"/>
        <w:jc w:val="both"/>
        <w:rPr>
          <w:rFonts w:ascii="Times New Roman" w:hAnsi="Times New Roman" w:cs="Times New Roman"/>
          <w:sz w:val="28"/>
          <w:szCs w:val="28"/>
        </w:rPr>
      </w:pPr>
    </w:p>
    <w:p w14:paraId="0074E141" w14:textId="5A8F71A6" w:rsidR="00B90CC6" w:rsidRPr="00143D4E" w:rsidRDefault="00B90CC6" w:rsidP="005734EC">
      <w:pPr>
        <w:pStyle w:val="paralargetext"/>
        <w:shd w:val="clear" w:color="auto" w:fill="FFFFFF"/>
        <w:spacing w:before="0" w:beforeAutospacing="0" w:after="0" w:afterAutospacing="0" w:line="360" w:lineRule="auto"/>
        <w:ind w:firstLine="709"/>
        <w:jc w:val="both"/>
        <w:rPr>
          <w:color w:val="000000"/>
          <w:sz w:val="28"/>
          <w:szCs w:val="28"/>
        </w:rPr>
      </w:pPr>
      <w:r w:rsidRPr="00143D4E">
        <w:rPr>
          <w:color w:val="000000"/>
          <w:sz w:val="28"/>
          <w:szCs w:val="28"/>
        </w:rPr>
        <w:t>Морской транспорт значительно расширился за последние десятилетия благодаря росту торговли и глобализации.</w:t>
      </w:r>
      <w:r w:rsidR="00557574" w:rsidRPr="00557574">
        <w:t xml:space="preserve"> </w:t>
      </w:r>
    </w:p>
    <w:p w14:paraId="1EF21E35" w14:textId="53277DD9" w:rsidR="00B90CC6" w:rsidRPr="00143D4E" w:rsidRDefault="00B90CC6" w:rsidP="005734EC">
      <w:pPr>
        <w:pStyle w:val="paralargetext"/>
        <w:shd w:val="clear" w:color="auto" w:fill="FFFFFF"/>
        <w:spacing w:before="0" w:beforeAutospacing="0" w:after="0" w:afterAutospacing="0" w:line="360" w:lineRule="auto"/>
        <w:ind w:firstLine="709"/>
        <w:jc w:val="both"/>
        <w:rPr>
          <w:color w:val="000000"/>
          <w:sz w:val="28"/>
          <w:szCs w:val="28"/>
        </w:rPr>
      </w:pPr>
      <w:r w:rsidRPr="00143D4E">
        <w:rPr>
          <w:color w:val="000000"/>
          <w:sz w:val="28"/>
          <w:szCs w:val="28"/>
        </w:rPr>
        <w:t>Судоходство, которое часто называют «кровью мировой торговли», остается доминирующим видом международной перевозки товаров и составляет основу глобальных цепочек поставок. На его долю приходится более 80 процентов объема мировой торговли.</w:t>
      </w:r>
      <w:r w:rsidR="00557574" w:rsidRPr="00557574">
        <w:t xml:space="preserve"> </w:t>
      </w:r>
      <w:r w:rsidR="00557574" w:rsidRPr="00557574">
        <w:rPr>
          <w:sz w:val="28"/>
          <w:szCs w:val="28"/>
        </w:rPr>
        <w:t>Традиционными на маршруте Китай-Россия считаются морские перевозки.</w:t>
      </w:r>
      <w:r w:rsidR="00557574">
        <w:rPr>
          <w:sz w:val="28"/>
          <w:szCs w:val="28"/>
        </w:rPr>
        <w:t xml:space="preserve"> </w:t>
      </w:r>
      <w:r w:rsidR="00557574" w:rsidRPr="00557574">
        <w:rPr>
          <w:sz w:val="28"/>
          <w:szCs w:val="28"/>
        </w:rPr>
        <w:t>Как правило, они осуществляются контейнерами. Для доставки оптимально выбирают северные-западные и восточные порты отгрузки. Они расположены на побережье Финского залива и Японского моря.</w:t>
      </w:r>
    </w:p>
    <w:p w14:paraId="659EBFBB" w14:textId="435E2DE4" w:rsidR="00143D4E" w:rsidRPr="00143D4E" w:rsidRDefault="00B90CC6" w:rsidP="005734EC">
      <w:pPr>
        <w:pStyle w:val="a4"/>
        <w:shd w:val="clear" w:color="auto" w:fill="FFFFFF"/>
        <w:spacing w:before="0" w:beforeAutospacing="0" w:after="0" w:afterAutospacing="0" w:line="360" w:lineRule="auto"/>
        <w:ind w:firstLine="709"/>
        <w:jc w:val="both"/>
        <w:rPr>
          <w:sz w:val="28"/>
          <w:szCs w:val="28"/>
        </w:rPr>
      </w:pPr>
      <w:r w:rsidRPr="00143D4E">
        <w:rPr>
          <w:sz w:val="28"/>
          <w:szCs w:val="28"/>
        </w:rPr>
        <w:lastRenderedPageBreak/>
        <w:t xml:space="preserve">Из-за воздействия пандемии </w:t>
      </w:r>
      <w:r w:rsidRPr="00550928">
        <w:rPr>
          <w:sz w:val="28"/>
          <w:szCs w:val="28"/>
        </w:rPr>
        <w:t>COVID-19 на отрасль</w:t>
      </w:r>
      <w:r w:rsidRPr="00143D4E">
        <w:rPr>
          <w:sz w:val="28"/>
          <w:szCs w:val="28"/>
        </w:rPr>
        <w:t xml:space="preserve"> в 2020 году </w:t>
      </w:r>
      <w:r w:rsidRPr="00143D4E">
        <w:rPr>
          <w:sz w:val="28"/>
          <w:szCs w:val="28"/>
          <w:shd w:val="clear" w:color="auto" w:fill="FFFFFF"/>
        </w:rPr>
        <w:t xml:space="preserve">морская торговля сократилась на 3,8%, но позже восстановилась и, по оценкам, в </w:t>
      </w:r>
      <w:r w:rsidR="00143D4E" w:rsidRPr="00143D4E">
        <w:rPr>
          <w:sz w:val="28"/>
          <w:szCs w:val="28"/>
          <w:shd w:val="clear" w:color="auto" w:fill="FFFFFF"/>
        </w:rPr>
        <w:t xml:space="preserve">2021 </w:t>
      </w:r>
      <w:r w:rsidRPr="00143D4E">
        <w:rPr>
          <w:sz w:val="28"/>
          <w:szCs w:val="28"/>
          <w:shd w:val="clear" w:color="auto" w:fill="FFFFFF"/>
        </w:rPr>
        <w:t xml:space="preserve">году </w:t>
      </w:r>
      <w:r w:rsidR="00143D4E" w:rsidRPr="00143D4E">
        <w:rPr>
          <w:sz w:val="28"/>
          <w:szCs w:val="28"/>
          <w:shd w:val="clear" w:color="auto" w:fill="FFFFFF"/>
        </w:rPr>
        <w:t>выросла</w:t>
      </w:r>
      <w:r w:rsidRPr="00143D4E">
        <w:rPr>
          <w:sz w:val="28"/>
          <w:szCs w:val="28"/>
          <w:shd w:val="clear" w:color="auto" w:fill="FFFFFF"/>
        </w:rPr>
        <w:t xml:space="preserve"> на 4,3</w:t>
      </w:r>
      <w:r w:rsidR="00143D4E" w:rsidRPr="00143D4E">
        <w:rPr>
          <w:sz w:val="28"/>
          <w:szCs w:val="28"/>
          <w:shd w:val="clear" w:color="auto" w:fill="FFFFFF"/>
        </w:rPr>
        <w:t>%.</w:t>
      </w:r>
      <w:r w:rsidR="00143D4E" w:rsidRPr="00143D4E">
        <w:rPr>
          <w:sz w:val="28"/>
          <w:szCs w:val="28"/>
        </w:rPr>
        <w:t xml:space="preserve"> Восстановление морской торговли было отмечено «вызванными пандемией логистическими проблемами», такими как нехватка оборудования и контейнеров</w:t>
      </w:r>
      <w:r w:rsidR="00550928">
        <w:rPr>
          <w:sz w:val="28"/>
          <w:szCs w:val="28"/>
        </w:rPr>
        <w:t xml:space="preserve">, </w:t>
      </w:r>
      <w:r w:rsidR="00143D4E" w:rsidRPr="00143D4E">
        <w:rPr>
          <w:sz w:val="28"/>
          <w:szCs w:val="28"/>
        </w:rPr>
        <w:t>перегруженные порты. Возникшие в результате узкие места в цепочке поставок препятствуют восстановлению экономики. </w:t>
      </w:r>
    </w:p>
    <w:p w14:paraId="162E6192" w14:textId="220E801C" w:rsidR="00143D4E" w:rsidRPr="00143D4E" w:rsidRDefault="00143D4E" w:rsidP="005734EC">
      <w:pPr>
        <w:shd w:val="clear" w:color="auto" w:fill="FFFFFF"/>
        <w:spacing w:after="0" w:line="360" w:lineRule="auto"/>
        <w:ind w:firstLine="709"/>
        <w:jc w:val="both"/>
        <w:rPr>
          <w:rFonts w:ascii="Times New Roman" w:hAnsi="Times New Roman" w:cs="Times New Roman"/>
          <w:sz w:val="28"/>
          <w:szCs w:val="28"/>
          <w:shd w:val="clear" w:color="auto" w:fill="FFFFFF"/>
        </w:rPr>
      </w:pPr>
      <w:r w:rsidRPr="00143D4E">
        <w:rPr>
          <w:rFonts w:ascii="Times New Roman" w:eastAsia="Times New Roman" w:hAnsi="Times New Roman" w:cs="Times New Roman"/>
          <w:sz w:val="28"/>
          <w:szCs w:val="28"/>
          <w:lang w:eastAsia="ru-RU"/>
        </w:rPr>
        <w:t>Проблемы существуют и на стороне предложения. Хотя заказы на новые контейнеровозы в прошлом году упали на 16%, продолжая предыдущую тенденцию к снижению, судоходные компании увеличили заказы на новые суда в этом году на фоне текущих ограничений пропускной способности. Но все-таки с</w:t>
      </w:r>
      <w:r w:rsidRPr="00143D4E">
        <w:rPr>
          <w:rFonts w:ascii="Times New Roman" w:hAnsi="Times New Roman" w:cs="Times New Roman"/>
          <w:sz w:val="28"/>
          <w:szCs w:val="28"/>
          <w:shd w:val="clear" w:color="auto" w:fill="FFFFFF"/>
        </w:rPr>
        <w:t xml:space="preserve">удоходные линии выиграли от резкого роста фрахтовых ставок. </w:t>
      </w:r>
    </w:p>
    <w:p w14:paraId="37385D32" w14:textId="018ABE2C" w:rsidR="000E2BCB" w:rsidRPr="00702BBD" w:rsidRDefault="00143D4E" w:rsidP="005734EC">
      <w:pPr>
        <w:shd w:val="clear" w:color="auto" w:fill="FFFFFF"/>
        <w:spacing w:after="0" w:line="360" w:lineRule="auto"/>
        <w:ind w:firstLine="709"/>
        <w:jc w:val="both"/>
        <w:rPr>
          <w:rFonts w:ascii="Times New Roman" w:hAnsi="Times New Roman" w:cs="Times New Roman"/>
          <w:sz w:val="28"/>
          <w:szCs w:val="28"/>
        </w:rPr>
      </w:pPr>
      <w:r w:rsidRPr="00143D4E">
        <w:rPr>
          <w:rFonts w:ascii="Times New Roman" w:hAnsi="Times New Roman" w:cs="Times New Roman"/>
          <w:sz w:val="28"/>
          <w:szCs w:val="28"/>
          <w:shd w:val="clear" w:color="auto" w:fill="FFFFFF"/>
        </w:rPr>
        <w:t xml:space="preserve">Введенные в 2022 году экономические санкции против России </w:t>
      </w:r>
      <w:r w:rsidR="000E2BCB" w:rsidRPr="00143D4E">
        <w:rPr>
          <w:rFonts w:ascii="Times New Roman" w:hAnsi="Times New Roman" w:cs="Times New Roman"/>
          <w:color w:val="000000"/>
          <w:sz w:val="28"/>
          <w:szCs w:val="28"/>
          <w:shd w:val="clear" w:color="auto" w:fill="FFFFFF"/>
        </w:rPr>
        <w:t>сильно отразились на привычных логистических цепочках.</w:t>
      </w:r>
      <w:r w:rsidR="00766BEE">
        <w:rPr>
          <w:rFonts w:ascii="Times New Roman" w:hAnsi="Times New Roman" w:cs="Times New Roman"/>
          <w:color w:val="000000"/>
          <w:sz w:val="28"/>
          <w:szCs w:val="28"/>
          <w:shd w:val="clear" w:color="auto" w:fill="FFFFFF"/>
        </w:rPr>
        <w:t xml:space="preserve"> </w:t>
      </w:r>
      <w:r w:rsidR="00550928">
        <w:rPr>
          <w:rFonts w:ascii="Times New Roman" w:hAnsi="Times New Roman" w:cs="Times New Roman"/>
          <w:color w:val="000000"/>
          <w:sz w:val="28"/>
          <w:szCs w:val="28"/>
          <w:shd w:val="clear" w:color="auto" w:fill="FFFFFF"/>
        </w:rPr>
        <w:t xml:space="preserve">Эта проблема еще больше заставляет обратить пристальное внимание на узкие места логистики, к уже имевшимся проблемам </w:t>
      </w:r>
      <w:r w:rsidR="000A7BBD">
        <w:rPr>
          <w:rFonts w:ascii="Times New Roman" w:hAnsi="Times New Roman" w:cs="Times New Roman"/>
          <w:color w:val="000000"/>
          <w:sz w:val="28"/>
          <w:szCs w:val="28"/>
          <w:shd w:val="clear" w:color="auto" w:fill="FFFFFF"/>
        </w:rPr>
        <w:t xml:space="preserve">после пандемии добавились новые. Таможенные органы ужесточили контроль за товарами, которые следуют в Россию, крупные контейнерные линии приостановили прием </w:t>
      </w:r>
      <w:r w:rsidR="000A7BBD" w:rsidRPr="000A7BBD">
        <w:rPr>
          <w:rFonts w:ascii="Times New Roman" w:hAnsi="Times New Roman" w:cs="Times New Roman"/>
          <w:sz w:val="28"/>
          <w:szCs w:val="28"/>
          <w:shd w:val="clear" w:color="auto" w:fill="FFFFFF"/>
        </w:rPr>
        <w:t>заказов контейнеров в/из России.</w:t>
      </w:r>
      <w:r w:rsidR="000A7BBD">
        <w:rPr>
          <w:rFonts w:ascii="Times New Roman" w:hAnsi="Times New Roman" w:cs="Times New Roman"/>
          <w:sz w:val="28"/>
          <w:szCs w:val="28"/>
          <w:shd w:val="clear" w:color="auto" w:fill="FFFFFF"/>
        </w:rPr>
        <w:t xml:space="preserve"> </w:t>
      </w:r>
      <w:r w:rsidR="000E2BCB" w:rsidRPr="00143D4E">
        <w:rPr>
          <w:rFonts w:ascii="Times New Roman" w:hAnsi="Times New Roman" w:cs="Times New Roman"/>
          <w:color w:val="000000"/>
          <w:sz w:val="28"/>
          <w:szCs w:val="28"/>
          <w:shd w:val="clear" w:color="auto" w:fill="FFFFFF"/>
        </w:rPr>
        <w:t xml:space="preserve">Если раньше грузопоток из Китая в Россию шел регулярными контейнерными линиями через центры </w:t>
      </w:r>
      <w:proofErr w:type="spellStart"/>
      <w:r w:rsidR="000E2BCB" w:rsidRPr="00143D4E">
        <w:rPr>
          <w:rFonts w:ascii="Times New Roman" w:hAnsi="Times New Roman" w:cs="Times New Roman"/>
          <w:color w:val="000000"/>
          <w:sz w:val="28"/>
          <w:szCs w:val="28"/>
          <w:shd w:val="clear" w:color="auto" w:fill="FFFFFF"/>
        </w:rPr>
        <w:t>трансшипмента</w:t>
      </w:r>
      <w:proofErr w:type="spellEnd"/>
      <w:r w:rsidR="000A7BBD">
        <w:rPr>
          <w:rFonts w:ascii="Times New Roman" w:hAnsi="Times New Roman" w:cs="Times New Roman"/>
          <w:color w:val="000000"/>
          <w:sz w:val="28"/>
          <w:szCs w:val="28"/>
          <w:shd w:val="clear" w:color="auto" w:fill="FFFFFF"/>
        </w:rPr>
        <w:t xml:space="preserve"> в Европе</w:t>
      </w:r>
      <w:r w:rsidR="000E2BCB" w:rsidRPr="00143D4E">
        <w:rPr>
          <w:rFonts w:ascii="Times New Roman" w:hAnsi="Times New Roman" w:cs="Times New Roman"/>
          <w:color w:val="000000"/>
          <w:sz w:val="28"/>
          <w:szCs w:val="28"/>
          <w:shd w:val="clear" w:color="auto" w:fill="FFFFFF"/>
        </w:rPr>
        <w:t xml:space="preserve"> </w:t>
      </w:r>
      <w:r w:rsidR="000E2BCB" w:rsidRPr="00143D4E">
        <w:rPr>
          <w:rFonts w:ascii="Times New Roman" w:hAnsi="Times New Roman" w:cs="Times New Roman"/>
          <w:sz w:val="28"/>
          <w:szCs w:val="28"/>
        </w:rPr>
        <w:t xml:space="preserve">Роттердам и Антверпен, а оттуда переваливалась на </w:t>
      </w:r>
      <w:r w:rsidR="006B3BCD">
        <w:rPr>
          <w:rFonts w:ascii="Times New Roman" w:hAnsi="Times New Roman" w:cs="Times New Roman"/>
          <w:sz w:val="28"/>
          <w:szCs w:val="28"/>
        </w:rPr>
        <w:t>фидерные</w:t>
      </w:r>
      <w:r w:rsidR="000E2BCB" w:rsidRPr="00143D4E">
        <w:rPr>
          <w:rFonts w:ascii="Times New Roman" w:hAnsi="Times New Roman" w:cs="Times New Roman"/>
          <w:sz w:val="28"/>
          <w:szCs w:val="28"/>
        </w:rPr>
        <w:t xml:space="preserve"> суда, либо другой транспорт и доставлялось до получателя в Российскую Федерацию (см. рисунок </w:t>
      </w:r>
      <w:r w:rsidR="00A27076">
        <w:rPr>
          <w:rFonts w:ascii="Times New Roman" w:hAnsi="Times New Roman" w:cs="Times New Roman"/>
          <w:sz w:val="28"/>
          <w:szCs w:val="28"/>
        </w:rPr>
        <w:t>2</w:t>
      </w:r>
      <w:r w:rsidR="000E2BCB" w:rsidRPr="00143D4E">
        <w:rPr>
          <w:rFonts w:ascii="Times New Roman" w:hAnsi="Times New Roman" w:cs="Times New Roman"/>
          <w:sz w:val="28"/>
          <w:szCs w:val="28"/>
        </w:rPr>
        <w:t xml:space="preserve">). </w:t>
      </w:r>
      <w:r w:rsidR="006B3BCD" w:rsidRPr="006B3BCD">
        <w:rPr>
          <w:rFonts w:ascii="Times New Roman" w:hAnsi="Times New Roman" w:cs="Times New Roman"/>
          <w:sz w:val="28"/>
          <w:szCs w:val="28"/>
        </w:rPr>
        <w:t>Фидерное судно — это небольшое судно, способное курсировать на сравнительно мелких глубинах. Сборный груз из Китая морем в там случае доставляется в контейнерах линий, предоставляющих демерредж не менее 21 суток.</w:t>
      </w:r>
      <w:r w:rsidR="00702BBD" w:rsidRPr="00702BBD">
        <w:rPr>
          <w:rFonts w:ascii="Times New Roman" w:hAnsi="Times New Roman" w:cs="Times New Roman"/>
          <w:sz w:val="28"/>
          <w:szCs w:val="28"/>
        </w:rPr>
        <w:t>[18,</w:t>
      </w:r>
      <w:r w:rsidR="00702BBD">
        <w:rPr>
          <w:rFonts w:ascii="Times New Roman" w:hAnsi="Times New Roman" w:cs="Times New Roman"/>
          <w:sz w:val="28"/>
          <w:szCs w:val="28"/>
          <w:lang w:val="en-US"/>
        </w:rPr>
        <w:t>c</w:t>
      </w:r>
      <w:r w:rsidR="00702BBD" w:rsidRPr="00702BBD">
        <w:rPr>
          <w:rFonts w:ascii="Times New Roman" w:hAnsi="Times New Roman" w:cs="Times New Roman"/>
          <w:sz w:val="28"/>
          <w:szCs w:val="28"/>
        </w:rPr>
        <w:t>. 511]</w:t>
      </w:r>
    </w:p>
    <w:p w14:paraId="085C268D" w14:textId="77777777" w:rsidR="000E2BCB" w:rsidRPr="0077530C" w:rsidRDefault="000E2BCB" w:rsidP="000E2BCB">
      <w:pPr>
        <w:pStyle w:val="a4"/>
        <w:spacing w:before="0" w:beforeAutospacing="0" w:after="0" w:afterAutospacing="0" w:line="360" w:lineRule="auto"/>
        <w:ind w:firstLine="708"/>
        <w:jc w:val="both"/>
        <w:rPr>
          <w:sz w:val="28"/>
          <w:szCs w:val="28"/>
          <w:shd w:val="clear" w:color="auto" w:fill="F9F9F9"/>
        </w:rPr>
      </w:pPr>
      <w:r w:rsidRPr="0077530C">
        <w:rPr>
          <w:noProof/>
          <w:sz w:val="28"/>
          <w:szCs w:val="28"/>
          <w:shd w:val="clear" w:color="auto" w:fill="F9F9F9"/>
        </w:rPr>
        <w:lastRenderedPageBreak/>
        <w:drawing>
          <wp:inline distT="0" distB="0" distL="0" distR="0" wp14:anchorId="602655BF" wp14:editId="39B4708E">
            <wp:extent cx="4600575" cy="2581275"/>
            <wp:effectExtent l="0" t="0" r="9525" b="9525"/>
            <wp:docPr id="4" name="Рисунок 4" descr="Изображение выглядит как карт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descr="Изображение выглядит как карта&#10;&#10;Автоматически созданное описание"/>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00575" cy="2581275"/>
                    </a:xfrm>
                    <a:prstGeom prst="rect">
                      <a:avLst/>
                    </a:prstGeom>
                    <a:noFill/>
                    <a:ln>
                      <a:noFill/>
                    </a:ln>
                  </pic:spPr>
                </pic:pic>
              </a:graphicData>
            </a:graphic>
          </wp:inline>
        </w:drawing>
      </w:r>
    </w:p>
    <w:p w14:paraId="523FAB77" w14:textId="6B6D8FB4" w:rsidR="000E2BCB" w:rsidRPr="0077530C" w:rsidRDefault="000E2BCB" w:rsidP="000E2BCB">
      <w:pPr>
        <w:tabs>
          <w:tab w:val="left" w:pos="426"/>
        </w:tabs>
        <w:spacing w:after="0" w:line="360" w:lineRule="auto"/>
        <w:ind w:firstLine="454"/>
        <w:jc w:val="both"/>
        <w:rPr>
          <w:rFonts w:ascii="Times New Roman" w:hAnsi="Times New Roman" w:cs="Times New Roman"/>
          <w:sz w:val="28"/>
          <w:szCs w:val="28"/>
        </w:rPr>
      </w:pPr>
      <w:r w:rsidRPr="0077530C">
        <w:rPr>
          <w:rFonts w:ascii="Times New Roman" w:hAnsi="Times New Roman" w:cs="Times New Roman"/>
          <w:sz w:val="28"/>
          <w:szCs w:val="28"/>
        </w:rPr>
        <w:t xml:space="preserve">Рисунок </w:t>
      </w:r>
      <w:r w:rsidR="00A27076">
        <w:rPr>
          <w:rFonts w:ascii="Times New Roman" w:hAnsi="Times New Roman" w:cs="Times New Roman"/>
          <w:sz w:val="28"/>
          <w:szCs w:val="28"/>
        </w:rPr>
        <w:t>2</w:t>
      </w:r>
      <w:r w:rsidRPr="0077530C">
        <w:rPr>
          <w:rFonts w:ascii="Times New Roman" w:hAnsi="Times New Roman" w:cs="Times New Roman"/>
          <w:sz w:val="28"/>
          <w:szCs w:val="28"/>
        </w:rPr>
        <w:t xml:space="preserve"> – Грузопоток из Китая в Россию с перевалкой в хабах Европы.</w:t>
      </w:r>
    </w:p>
    <w:p w14:paraId="66C6D1FE" w14:textId="7E08BA2C" w:rsidR="00143D4E" w:rsidRPr="00A27076" w:rsidRDefault="00143D4E" w:rsidP="00A27076">
      <w:pPr>
        <w:spacing w:after="0" w:line="360" w:lineRule="auto"/>
        <w:ind w:firstLine="709"/>
        <w:jc w:val="both"/>
        <w:rPr>
          <w:rFonts w:ascii="Times New Roman" w:hAnsi="Times New Roman" w:cs="Times New Roman"/>
          <w:sz w:val="28"/>
          <w:szCs w:val="28"/>
        </w:rPr>
      </w:pPr>
      <w:r w:rsidRPr="00A27076">
        <w:rPr>
          <w:rFonts w:ascii="Times New Roman" w:hAnsi="Times New Roman" w:cs="Times New Roman"/>
          <w:sz w:val="28"/>
          <w:szCs w:val="28"/>
        </w:rPr>
        <w:t>Теперь можно сделать вывод, что</w:t>
      </w:r>
      <w:r w:rsidRPr="00A27076">
        <w:rPr>
          <w:rFonts w:ascii="Times New Roman" w:hAnsi="Times New Roman" w:cs="Times New Roman"/>
          <w:sz w:val="28"/>
          <w:szCs w:val="28"/>
          <w:shd w:val="clear" w:color="auto" w:fill="F9F9F9"/>
        </w:rPr>
        <w:t xml:space="preserve"> </w:t>
      </w:r>
      <w:r w:rsidRPr="00A27076">
        <w:rPr>
          <w:rFonts w:ascii="Times New Roman" w:hAnsi="Times New Roman" w:cs="Times New Roman"/>
          <w:sz w:val="28"/>
          <w:szCs w:val="28"/>
        </w:rPr>
        <w:t>часть основных привычных логистических цепочек разрушена, поэтому стоит пересмотреть маршрут доставок грузов</w:t>
      </w:r>
      <w:r w:rsidR="005B5558" w:rsidRPr="00A27076">
        <w:rPr>
          <w:rFonts w:ascii="Times New Roman" w:hAnsi="Times New Roman" w:cs="Times New Roman"/>
          <w:sz w:val="28"/>
          <w:szCs w:val="28"/>
        </w:rPr>
        <w:t xml:space="preserve"> до г. Санкт-Петербург</w:t>
      </w:r>
      <w:r w:rsidRPr="00A27076">
        <w:rPr>
          <w:rFonts w:ascii="Times New Roman" w:hAnsi="Times New Roman" w:cs="Times New Roman"/>
          <w:sz w:val="28"/>
          <w:szCs w:val="28"/>
        </w:rPr>
        <w:t xml:space="preserve"> и сделать упор на мультимодальные и интермодальные перевозки</w:t>
      </w:r>
      <w:r w:rsidR="005B5558" w:rsidRPr="00A27076">
        <w:rPr>
          <w:rFonts w:ascii="Times New Roman" w:hAnsi="Times New Roman" w:cs="Times New Roman"/>
          <w:sz w:val="28"/>
          <w:szCs w:val="28"/>
        </w:rPr>
        <w:t>,</w:t>
      </w:r>
      <w:r w:rsidR="00766BEE" w:rsidRPr="00A27076">
        <w:rPr>
          <w:rFonts w:ascii="Times New Roman" w:hAnsi="Times New Roman" w:cs="Times New Roman"/>
          <w:sz w:val="28"/>
          <w:szCs w:val="28"/>
        </w:rPr>
        <w:t xml:space="preserve"> перестроить </w:t>
      </w:r>
      <w:r w:rsidR="005B5558" w:rsidRPr="00A27076">
        <w:rPr>
          <w:rFonts w:ascii="Times New Roman" w:hAnsi="Times New Roman" w:cs="Times New Roman"/>
          <w:sz w:val="28"/>
          <w:szCs w:val="28"/>
        </w:rPr>
        <w:t>полностью маршруты</w:t>
      </w:r>
      <w:r w:rsidR="00766BEE" w:rsidRPr="00A27076">
        <w:rPr>
          <w:rFonts w:ascii="Times New Roman" w:hAnsi="Times New Roman" w:cs="Times New Roman"/>
          <w:sz w:val="28"/>
          <w:szCs w:val="28"/>
        </w:rPr>
        <w:t xml:space="preserve"> доставок.</w:t>
      </w:r>
    </w:p>
    <w:p w14:paraId="6FA1CF91" w14:textId="63A722CF" w:rsidR="000E2BCB" w:rsidRPr="00A27076" w:rsidRDefault="001E5E77" w:rsidP="00A27076">
      <w:pPr>
        <w:pStyle w:val="a4"/>
        <w:spacing w:before="0" w:beforeAutospacing="0" w:after="0" w:afterAutospacing="0" w:line="360" w:lineRule="auto"/>
        <w:ind w:firstLine="709"/>
        <w:jc w:val="both"/>
        <w:rPr>
          <w:sz w:val="28"/>
          <w:szCs w:val="28"/>
          <w:shd w:val="clear" w:color="auto" w:fill="F9F9F9"/>
        </w:rPr>
      </w:pPr>
      <w:r w:rsidRPr="00A27076">
        <w:rPr>
          <w:sz w:val="28"/>
          <w:szCs w:val="28"/>
        </w:rPr>
        <w:t>Рассмотрим возможные</w:t>
      </w:r>
      <w:r w:rsidRPr="00A27076">
        <w:rPr>
          <w:sz w:val="28"/>
          <w:szCs w:val="28"/>
          <w:shd w:val="clear" w:color="auto" w:fill="F9F9F9"/>
        </w:rPr>
        <w:t xml:space="preserve"> </w:t>
      </w:r>
      <w:r w:rsidRPr="00A27076">
        <w:rPr>
          <w:sz w:val="28"/>
          <w:szCs w:val="28"/>
        </w:rPr>
        <w:t>альтернативные маршруты, стоит отметить, что на данный момент инфраструктура может быть не готова к увеличению грузопотока и должна быть модернизирована</w:t>
      </w:r>
      <w:r w:rsidRPr="00A27076">
        <w:rPr>
          <w:sz w:val="28"/>
          <w:szCs w:val="28"/>
          <w:shd w:val="clear" w:color="auto" w:fill="F9F9F9"/>
        </w:rPr>
        <w:t>.</w:t>
      </w:r>
    </w:p>
    <w:p w14:paraId="6B01453F" w14:textId="011B0475" w:rsidR="006A4F3F" w:rsidRPr="00A27076" w:rsidRDefault="005B5558" w:rsidP="00A27076">
      <w:pPr>
        <w:pStyle w:val="a4"/>
        <w:spacing w:before="0" w:beforeAutospacing="0" w:after="0" w:afterAutospacing="0" w:line="360" w:lineRule="auto"/>
        <w:ind w:firstLine="709"/>
        <w:jc w:val="both"/>
        <w:rPr>
          <w:sz w:val="28"/>
          <w:szCs w:val="28"/>
        </w:rPr>
      </w:pPr>
      <w:r w:rsidRPr="00A27076">
        <w:rPr>
          <w:sz w:val="28"/>
          <w:szCs w:val="28"/>
        </w:rPr>
        <w:t>Основная альтернативная схема доставки контейнеров - морем из портов Китая и других стран Юго-Восточной Азии до порта Восточный, далее по железной дороге по городам России</w:t>
      </w:r>
      <w:r w:rsidR="00FE09BC" w:rsidRPr="00A27076">
        <w:rPr>
          <w:sz w:val="28"/>
          <w:szCs w:val="28"/>
        </w:rPr>
        <w:t>.</w:t>
      </w:r>
    </w:p>
    <w:p w14:paraId="1DEF40C2" w14:textId="5D30D26B" w:rsidR="005B5558" w:rsidRPr="00A27076" w:rsidRDefault="005B5558" w:rsidP="00A27076">
      <w:pPr>
        <w:pStyle w:val="a4"/>
        <w:spacing w:before="0" w:beforeAutospacing="0" w:after="0" w:afterAutospacing="0" w:line="360" w:lineRule="auto"/>
        <w:ind w:firstLine="709"/>
        <w:jc w:val="both"/>
        <w:rPr>
          <w:sz w:val="28"/>
          <w:szCs w:val="28"/>
        </w:rPr>
      </w:pPr>
      <w:r w:rsidRPr="00A27076">
        <w:rPr>
          <w:sz w:val="28"/>
          <w:szCs w:val="28"/>
        </w:rPr>
        <w:t xml:space="preserve">Основное преимущество данной схемы – это минимальная себестоимость фрахта и стабильность работы, также благодаря увеличению количества рейсов грузовых контейнерных экспрессов из Владивостока и Находки до Москвы, скорость прохождения железнодорожного участка увеличилась. Среднее время доставки контейнера </w:t>
      </w:r>
      <w:r w:rsidR="00E3508F" w:rsidRPr="00A27076">
        <w:rPr>
          <w:sz w:val="28"/>
          <w:szCs w:val="28"/>
        </w:rPr>
        <w:t xml:space="preserve">из портов Шанхая, </w:t>
      </w:r>
      <w:proofErr w:type="spellStart"/>
      <w:r w:rsidR="006A4F3F" w:rsidRPr="00A27076">
        <w:rPr>
          <w:sz w:val="28"/>
          <w:szCs w:val="28"/>
        </w:rPr>
        <w:t>Нинбо</w:t>
      </w:r>
      <w:proofErr w:type="spellEnd"/>
      <w:r w:rsidR="006A4F3F" w:rsidRPr="00A27076">
        <w:rPr>
          <w:sz w:val="28"/>
          <w:szCs w:val="28"/>
        </w:rPr>
        <w:t xml:space="preserve"> и</w:t>
      </w:r>
      <w:r w:rsidR="00E3508F" w:rsidRPr="00A27076">
        <w:rPr>
          <w:sz w:val="28"/>
          <w:szCs w:val="28"/>
        </w:rPr>
        <w:t xml:space="preserve"> </w:t>
      </w:r>
      <w:proofErr w:type="spellStart"/>
      <w:r w:rsidR="00E3508F" w:rsidRPr="00A27076">
        <w:rPr>
          <w:sz w:val="28"/>
          <w:szCs w:val="28"/>
        </w:rPr>
        <w:t>Шеньчженя</w:t>
      </w:r>
      <w:proofErr w:type="spellEnd"/>
      <w:r w:rsidR="00E3508F" w:rsidRPr="00A27076">
        <w:rPr>
          <w:sz w:val="28"/>
          <w:szCs w:val="28"/>
        </w:rPr>
        <w:t xml:space="preserve"> до Москвы, включая таможенную очистку в России, составляет 25-30 рабочих дней. Поэтому самым оптимальным способом доставки является мультимодальная перевозка морем с последующей перегрузкой контейнера на железнодорожный транспорт, либо автотранспорт. </w:t>
      </w:r>
    </w:p>
    <w:p w14:paraId="4E5BEBFC" w14:textId="7CC26F4F" w:rsidR="00E77872" w:rsidRPr="00A27076" w:rsidRDefault="00545966" w:rsidP="00A27076">
      <w:pPr>
        <w:pStyle w:val="a4"/>
        <w:spacing w:before="0" w:beforeAutospacing="0" w:after="0" w:afterAutospacing="0" w:line="360" w:lineRule="auto"/>
        <w:ind w:firstLine="709"/>
        <w:jc w:val="both"/>
        <w:rPr>
          <w:sz w:val="28"/>
          <w:szCs w:val="28"/>
        </w:rPr>
      </w:pPr>
      <w:r w:rsidRPr="00A27076">
        <w:rPr>
          <w:sz w:val="28"/>
          <w:szCs w:val="28"/>
        </w:rPr>
        <w:lastRenderedPageBreak/>
        <w:t xml:space="preserve">Возможна отправка с использованием только ж/д транспорта через Достык, </w:t>
      </w:r>
      <w:proofErr w:type="spellStart"/>
      <w:r w:rsidR="00733DD4" w:rsidRPr="00A27076">
        <w:rPr>
          <w:sz w:val="28"/>
          <w:szCs w:val="28"/>
        </w:rPr>
        <w:t>Джимунае</w:t>
      </w:r>
      <w:proofErr w:type="spellEnd"/>
      <w:r w:rsidR="00733DD4" w:rsidRPr="00A27076">
        <w:rPr>
          <w:sz w:val="28"/>
          <w:szCs w:val="28"/>
        </w:rPr>
        <w:t xml:space="preserve"> (территория Казахстана</w:t>
      </w:r>
      <w:r w:rsidR="00A27076" w:rsidRPr="00A27076">
        <w:rPr>
          <w:sz w:val="28"/>
          <w:szCs w:val="28"/>
        </w:rPr>
        <w:t xml:space="preserve"> </w:t>
      </w:r>
      <w:proofErr w:type="spellStart"/>
      <w:r w:rsidR="00A27076" w:rsidRPr="00A27076">
        <w:rPr>
          <w:sz w:val="28"/>
          <w:szCs w:val="28"/>
        </w:rPr>
        <w:t>см.рис</w:t>
      </w:r>
      <w:proofErr w:type="spellEnd"/>
      <w:r w:rsidR="00A27076" w:rsidRPr="00A27076">
        <w:rPr>
          <w:sz w:val="28"/>
          <w:szCs w:val="28"/>
        </w:rPr>
        <w:t>. 3</w:t>
      </w:r>
      <w:r w:rsidR="00733DD4" w:rsidRPr="00A27076">
        <w:rPr>
          <w:sz w:val="28"/>
          <w:szCs w:val="28"/>
        </w:rPr>
        <w:t xml:space="preserve">) </w:t>
      </w:r>
      <w:r w:rsidRPr="00A27076">
        <w:rPr>
          <w:sz w:val="28"/>
          <w:szCs w:val="28"/>
        </w:rPr>
        <w:t>Гродеково, Забайкальск, Наушки, Владивосток</w:t>
      </w:r>
      <w:r w:rsidR="00733DD4" w:rsidRPr="00A27076">
        <w:rPr>
          <w:sz w:val="28"/>
          <w:szCs w:val="28"/>
        </w:rPr>
        <w:t xml:space="preserve"> (территория России).</w:t>
      </w:r>
      <w:r w:rsidR="00823FB4" w:rsidRPr="00A27076">
        <w:rPr>
          <w:sz w:val="28"/>
          <w:szCs w:val="28"/>
        </w:rPr>
        <w:t xml:space="preserve"> </w:t>
      </w:r>
    </w:p>
    <w:p w14:paraId="7F3ED3D0" w14:textId="6D681E36" w:rsidR="00FE09BC" w:rsidRDefault="00FE09BC" w:rsidP="008B2AE3">
      <w:pPr>
        <w:pStyle w:val="a4"/>
        <w:spacing w:before="0" w:beforeAutospacing="0" w:after="0" w:afterAutospacing="0" w:line="360" w:lineRule="auto"/>
        <w:ind w:firstLine="708"/>
        <w:jc w:val="both"/>
        <w:rPr>
          <w:sz w:val="28"/>
          <w:szCs w:val="28"/>
        </w:rPr>
      </w:pPr>
      <w:r>
        <w:rPr>
          <w:noProof/>
          <w:sz w:val="28"/>
          <w:szCs w:val="28"/>
        </w:rPr>
        <w:drawing>
          <wp:inline distT="0" distB="0" distL="0" distR="0" wp14:anchorId="074A9740" wp14:editId="4EC92A8A">
            <wp:extent cx="5534025" cy="2933700"/>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34025" cy="2933700"/>
                    </a:xfrm>
                    <a:prstGeom prst="rect">
                      <a:avLst/>
                    </a:prstGeom>
                    <a:noFill/>
                    <a:ln>
                      <a:noFill/>
                    </a:ln>
                  </pic:spPr>
                </pic:pic>
              </a:graphicData>
            </a:graphic>
          </wp:inline>
        </w:drawing>
      </w:r>
    </w:p>
    <w:p w14:paraId="3C5FA13B" w14:textId="75084F7D" w:rsidR="00FE09BC" w:rsidRDefault="00FE09BC" w:rsidP="00FE09BC">
      <w:pPr>
        <w:tabs>
          <w:tab w:val="left" w:pos="426"/>
        </w:tabs>
        <w:spacing w:after="0" w:line="360" w:lineRule="auto"/>
        <w:ind w:firstLine="454"/>
        <w:rPr>
          <w:rFonts w:ascii="Times New Roman" w:hAnsi="Times New Roman" w:cs="Times New Roman"/>
          <w:sz w:val="28"/>
          <w:szCs w:val="28"/>
        </w:rPr>
      </w:pPr>
      <w:r w:rsidRPr="0077530C">
        <w:rPr>
          <w:rFonts w:ascii="Times New Roman" w:hAnsi="Times New Roman" w:cs="Times New Roman"/>
          <w:sz w:val="28"/>
          <w:szCs w:val="28"/>
        </w:rPr>
        <w:t xml:space="preserve">Рисунок </w:t>
      </w:r>
      <w:r w:rsidR="00A27076">
        <w:rPr>
          <w:rFonts w:ascii="Times New Roman" w:hAnsi="Times New Roman" w:cs="Times New Roman"/>
          <w:sz w:val="28"/>
          <w:szCs w:val="28"/>
        </w:rPr>
        <w:t>3</w:t>
      </w:r>
      <w:r w:rsidRPr="0077530C">
        <w:rPr>
          <w:rFonts w:ascii="Times New Roman" w:hAnsi="Times New Roman" w:cs="Times New Roman"/>
          <w:sz w:val="28"/>
          <w:szCs w:val="28"/>
        </w:rPr>
        <w:t xml:space="preserve"> – </w:t>
      </w:r>
      <w:r w:rsidRPr="00FE09BC">
        <w:rPr>
          <w:rFonts w:ascii="Times New Roman" w:hAnsi="Times New Roman" w:cs="Times New Roman"/>
          <w:sz w:val="28"/>
          <w:szCs w:val="28"/>
        </w:rPr>
        <w:t>Маршруты. Китай – Достык – Москва / Урал</w:t>
      </w:r>
      <w:r>
        <w:rPr>
          <w:rFonts w:ascii="Times New Roman" w:hAnsi="Times New Roman" w:cs="Times New Roman"/>
          <w:sz w:val="28"/>
          <w:szCs w:val="28"/>
        </w:rPr>
        <w:t>.</w:t>
      </w:r>
    </w:p>
    <w:p w14:paraId="304036F8" w14:textId="77777777" w:rsidR="00FE09BC" w:rsidRPr="00FE09BC" w:rsidRDefault="00FE09BC" w:rsidP="00A27076">
      <w:pPr>
        <w:tabs>
          <w:tab w:val="left" w:pos="426"/>
        </w:tabs>
        <w:spacing w:after="0" w:line="360" w:lineRule="auto"/>
        <w:ind w:firstLine="425"/>
        <w:rPr>
          <w:rFonts w:ascii="Times New Roman" w:hAnsi="Times New Roman" w:cs="Times New Roman"/>
          <w:sz w:val="28"/>
          <w:szCs w:val="28"/>
        </w:rPr>
      </w:pPr>
    </w:p>
    <w:p w14:paraId="74F5EC32" w14:textId="4F52D8FB" w:rsidR="008B2AE3" w:rsidRDefault="00823FB4" w:rsidP="00A27076">
      <w:pPr>
        <w:pStyle w:val="a4"/>
        <w:spacing w:before="0" w:beforeAutospacing="0" w:after="0" w:afterAutospacing="0" w:line="360" w:lineRule="auto"/>
        <w:ind w:firstLine="425"/>
        <w:jc w:val="both"/>
        <w:rPr>
          <w:sz w:val="28"/>
          <w:szCs w:val="28"/>
        </w:rPr>
      </w:pPr>
      <w:r>
        <w:rPr>
          <w:sz w:val="28"/>
          <w:szCs w:val="28"/>
        </w:rPr>
        <w:t xml:space="preserve">Главное преимущество выбора этого маршрута является соотношение времени доставки к стоимости </w:t>
      </w:r>
      <w:r w:rsidR="008B2AE3">
        <w:rPr>
          <w:sz w:val="28"/>
          <w:szCs w:val="28"/>
        </w:rPr>
        <w:t>перевозки</w:t>
      </w:r>
      <w:r>
        <w:rPr>
          <w:sz w:val="28"/>
          <w:szCs w:val="28"/>
        </w:rPr>
        <w:t>.</w:t>
      </w:r>
      <w:r w:rsidR="00E628B1">
        <w:rPr>
          <w:sz w:val="28"/>
          <w:szCs w:val="28"/>
        </w:rPr>
        <w:t xml:space="preserve"> На рисунке </w:t>
      </w:r>
      <w:r w:rsidR="00A27076">
        <w:rPr>
          <w:sz w:val="28"/>
          <w:szCs w:val="28"/>
        </w:rPr>
        <w:t>4</w:t>
      </w:r>
      <w:r w:rsidR="00E628B1">
        <w:rPr>
          <w:sz w:val="28"/>
          <w:szCs w:val="28"/>
        </w:rPr>
        <w:t xml:space="preserve"> показан вариант использования </w:t>
      </w:r>
      <w:r w:rsidR="008B2AE3">
        <w:rPr>
          <w:sz w:val="28"/>
          <w:szCs w:val="28"/>
        </w:rPr>
        <w:t>специализированного контейнерного поезда, за счет чего данное направление оптимизируется и сокращается время доставки.</w:t>
      </w:r>
    </w:p>
    <w:p w14:paraId="555F3877" w14:textId="77777777" w:rsidR="008B2AE3" w:rsidRDefault="008B2AE3" w:rsidP="008B2AE3">
      <w:pPr>
        <w:pStyle w:val="a4"/>
        <w:spacing w:before="0" w:beforeAutospacing="0" w:after="0" w:afterAutospacing="0" w:line="360" w:lineRule="auto"/>
        <w:ind w:firstLine="708"/>
        <w:jc w:val="both"/>
        <w:rPr>
          <w:sz w:val="28"/>
          <w:szCs w:val="28"/>
        </w:rPr>
      </w:pPr>
    </w:p>
    <w:p w14:paraId="35054CEE" w14:textId="4A0C460F" w:rsidR="00545966" w:rsidRDefault="008B2AE3" w:rsidP="008B2AE3">
      <w:pPr>
        <w:pStyle w:val="a4"/>
        <w:spacing w:before="0" w:beforeAutospacing="0" w:after="0" w:afterAutospacing="0" w:line="360" w:lineRule="auto"/>
        <w:ind w:firstLine="708"/>
        <w:rPr>
          <w:sz w:val="28"/>
          <w:szCs w:val="28"/>
          <w:shd w:val="clear" w:color="auto" w:fill="F9F9F9"/>
        </w:rPr>
      </w:pPr>
      <w:r>
        <w:rPr>
          <w:noProof/>
          <w:sz w:val="28"/>
          <w:szCs w:val="28"/>
        </w:rPr>
        <w:drawing>
          <wp:inline distT="0" distB="0" distL="0" distR="0" wp14:anchorId="6F6E3287" wp14:editId="12745F66">
            <wp:extent cx="5576570" cy="2828925"/>
            <wp:effectExtent l="0" t="0" r="5080"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23506" cy="2852735"/>
                    </a:xfrm>
                    <a:prstGeom prst="rect">
                      <a:avLst/>
                    </a:prstGeom>
                    <a:noFill/>
                    <a:ln>
                      <a:noFill/>
                    </a:ln>
                  </pic:spPr>
                </pic:pic>
              </a:graphicData>
            </a:graphic>
          </wp:inline>
        </w:drawing>
      </w:r>
    </w:p>
    <w:p w14:paraId="1944E2F2" w14:textId="06EACBFE" w:rsidR="008B2AE3" w:rsidRPr="008B2AE3" w:rsidRDefault="008B2AE3" w:rsidP="008B2AE3">
      <w:pPr>
        <w:tabs>
          <w:tab w:val="left" w:pos="426"/>
        </w:tabs>
        <w:spacing w:after="0" w:line="360" w:lineRule="auto"/>
        <w:ind w:firstLine="454"/>
        <w:rPr>
          <w:rFonts w:ascii="Times New Roman" w:hAnsi="Times New Roman" w:cs="Times New Roman"/>
          <w:sz w:val="28"/>
          <w:szCs w:val="28"/>
        </w:rPr>
      </w:pPr>
      <w:r w:rsidRPr="0077530C">
        <w:rPr>
          <w:rFonts w:ascii="Times New Roman" w:hAnsi="Times New Roman" w:cs="Times New Roman"/>
          <w:sz w:val="28"/>
          <w:szCs w:val="28"/>
        </w:rPr>
        <w:lastRenderedPageBreak/>
        <w:t xml:space="preserve">Рисунок </w:t>
      </w:r>
      <w:r w:rsidR="00A27076">
        <w:rPr>
          <w:rFonts w:ascii="Times New Roman" w:hAnsi="Times New Roman" w:cs="Times New Roman"/>
          <w:sz w:val="28"/>
          <w:szCs w:val="28"/>
        </w:rPr>
        <w:t>4</w:t>
      </w:r>
      <w:r w:rsidRPr="0077530C">
        <w:rPr>
          <w:rFonts w:ascii="Times New Roman" w:hAnsi="Times New Roman" w:cs="Times New Roman"/>
          <w:sz w:val="28"/>
          <w:szCs w:val="28"/>
        </w:rPr>
        <w:t xml:space="preserve"> – </w:t>
      </w:r>
      <w:r w:rsidRPr="008B2AE3">
        <w:rPr>
          <w:rFonts w:ascii="Times New Roman" w:hAnsi="Times New Roman" w:cs="Times New Roman"/>
          <w:sz w:val="28"/>
          <w:szCs w:val="28"/>
        </w:rPr>
        <w:t xml:space="preserve">Ускоренный контейнерный сервис Китай </w:t>
      </w:r>
      <w:r>
        <w:rPr>
          <w:rFonts w:ascii="Times New Roman" w:hAnsi="Times New Roman" w:cs="Times New Roman"/>
          <w:sz w:val="28"/>
          <w:szCs w:val="28"/>
        </w:rPr>
        <w:t>–</w:t>
      </w:r>
      <w:r w:rsidRPr="008B2AE3">
        <w:rPr>
          <w:rFonts w:ascii="Times New Roman" w:hAnsi="Times New Roman" w:cs="Times New Roman"/>
          <w:sz w:val="28"/>
          <w:szCs w:val="28"/>
        </w:rPr>
        <w:t xml:space="preserve"> Москва</w:t>
      </w:r>
      <w:r>
        <w:rPr>
          <w:rFonts w:ascii="Times New Roman" w:hAnsi="Times New Roman" w:cs="Times New Roman"/>
          <w:sz w:val="28"/>
          <w:szCs w:val="28"/>
        </w:rPr>
        <w:t>.</w:t>
      </w:r>
    </w:p>
    <w:p w14:paraId="53E87E5F" w14:textId="18F42868" w:rsidR="008B2AE3" w:rsidRPr="00A27076" w:rsidRDefault="007746F0" w:rsidP="00A27076">
      <w:pPr>
        <w:pStyle w:val="a4"/>
        <w:spacing w:before="0" w:beforeAutospacing="0" w:after="0" w:afterAutospacing="0" w:line="360" w:lineRule="auto"/>
        <w:ind w:firstLine="709"/>
        <w:jc w:val="both"/>
        <w:rPr>
          <w:color w:val="000000" w:themeColor="text1"/>
          <w:sz w:val="28"/>
          <w:szCs w:val="28"/>
          <w:shd w:val="clear" w:color="auto" w:fill="FFFFFF"/>
        </w:rPr>
      </w:pPr>
      <w:r w:rsidRPr="00A27076">
        <w:rPr>
          <w:sz w:val="28"/>
          <w:szCs w:val="28"/>
        </w:rPr>
        <w:t xml:space="preserve">Доставка автотранспортом из Китая в Россию проходит по международному транспортному коридору </w:t>
      </w:r>
      <w:r w:rsidRPr="00A27076">
        <w:rPr>
          <w:color w:val="202124"/>
          <w:sz w:val="28"/>
          <w:szCs w:val="28"/>
        </w:rPr>
        <w:t>Западная Европа — Западный</w:t>
      </w:r>
      <w:r w:rsidRPr="007746F0">
        <w:rPr>
          <w:color w:val="202124"/>
          <w:sz w:val="28"/>
          <w:szCs w:val="28"/>
          <w:shd w:val="clear" w:color="auto" w:fill="FFFFFF"/>
        </w:rPr>
        <w:t xml:space="preserve"> Китай</w:t>
      </w:r>
      <w:r w:rsidR="00263271">
        <w:rPr>
          <w:color w:val="202124"/>
          <w:sz w:val="28"/>
          <w:szCs w:val="28"/>
          <w:shd w:val="clear" w:color="auto" w:fill="FFFFFF"/>
        </w:rPr>
        <w:t>,</w:t>
      </w:r>
      <w:r w:rsidR="000E0A1F" w:rsidRPr="000E0A1F">
        <w:t xml:space="preserve"> </w:t>
      </w:r>
      <w:r w:rsidR="000E0A1F" w:rsidRPr="000E0A1F">
        <w:rPr>
          <w:sz w:val="28"/>
          <w:szCs w:val="28"/>
        </w:rPr>
        <w:t xml:space="preserve">по маршруту </w:t>
      </w:r>
      <w:proofErr w:type="spellStart"/>
      <w:r w:rsidR="000E0A1F" w:rsidRPr="000E0A1F">
        <w:rPr>
          <w:sz w:val="28"/>
          <w:szCs w:val="28"/>
        </w:rPr>
        <w:t>Ляньюньган</w:t>
      </w:r>
      <w:proofErr w:type="spellEnd"/>
      <w:r w:rsidR="000E0A1F" w:rsidRPr="000E0A1F">
        <w:rPr>
          <w:sz w:val="28"/>
          <w:szCs w:val="28"/>
        </w:rPr>
        <w:t xml:space="preserve"> – Урумчи – Хоргос – Шымкент – </w:t>
      </w:r>
      <w:r w:rsidR="000E0A1F" w:rsidRPr="00A27076">
        <w:rPr>
          <w:color w:val="000000" w:themeColor="text1"/>
          <w:sz w:val="28"/>
          <w:szCs w:val="28"/>
        </w:rPr>
        <w:t>Кызылорда – Оренбург – Казань – Москва – Санкт-Петербург – Европа. Это самый короткий путь из Китая в Европу с минимальным количеством пересечений границ.</w:t>
      </w:r>
      <w:r w:rsidR="000E0A1F" w:rsidRPr="00A27076">
        <w:rPr>
          <w:color w:val="000000" w:themeColor="text1"/>
        </w:rPr>
        <w:t xml:space="preserve"> </w:t>
      </w:r>
      <w:r w:rsidR="00263271" w:rsidRPr="00A27076">
        <w:rPr>
          <w:color w:val="000000" w:themeColor="text1"/>
          <w:sz w:val="28"/>
          <w:szCs w:val="28"/>
          <w:shd w:val="clear" w:color="auto" w:fill="FFFFFF"/>
        </w:rPr>
        <w:t xml:space="preserve"> </w:t>
      </w:r>
      <w:r w:rsidR="000E0A1F" w:rsidRPr="00A27076">
        <w:rPr>
          <w:color w:val="000000" w:themeColor="text1"/>
          <w:sz w:val="28"/>
          <w:szCs w:val="28"/>
          <w:shd w:val="clear" w:color="auto" w:fill="FFFFFF"/>
        </w:rPr>
        <w:t>П</w:t>
      </w:r>
      <w:r w:rsidR="00263271" w:rsidRPr="00A27076">
        <w:rPr>
          <w:color w:val="000000" w:themeColor="text1"/>
          <w:sz w:val="28"/>
          <w:szCs w:val="28"/>
          <w:shd w:val="clear" w:color="auto" w:fill="FFFFFF"/>
        </w:rPr>
        <w:t>ротяженность пути около 8500км</w:t>
      </w:r>
      <w:r w:rsidRPr="00A27076">
        <w:rPr>
          <w:color w:val="000000" w:themeColor="text1"/>
          <w:sz w:val="28"/>
          <w:szCs w:val="28"/>
          <w:shd w:val="clear" w:color="auto" w:fill="FFFFFF"/>
        </w:rPr>
        <w:t>. По срокам доставки является самым быстрым</w:t>
      </w:r>
      <w:r w:rsidR="00263271" w:rsidRPr="00A27076">
        <w:rPr>
          <w:color w:val="000000" w:themeColor="text1"/>
          <w:sz w:val="28"/>
          <w:szCs w:val="28"/>
          <w:shd w:val="clear" w:color="auto" w:fill="FFFFFF"/>
        </w:rPr>
        <w:t>, если средняя длительность доставки до г. Санкт-Петербург ж/д транспортом составляет 14 суток, то на автотранспорте срок составляет около 10 суток.</w:t>
      </w:r>
    </w:p>
    <w:p w14:paraId="69BEDCDE" w14:textId="584180EA" w:rsidR="000E0A1F" w:rsidRPr="00A27076" w:rsidRDefault="000E0A1F" w:rsidP="00A27076">
      <w:pPr>
        <w:pStyle w:val="a4"/>
        <w:spacing w:before="0" w:beforeAutospacing="0" w:after="0" w:afterAutospacing="0" w:line="360" w:lineRule="auto"/>
        <w:ind w:firstLine="709"/>
        <w:jc w:val="both"/>
        <w:rPr>
          <w:color w:val="000000" w:themeColor="text1"/>
          <w:sz w:val="28"/>
          <w:szCs w:val="28"/>
          <w:shd w:val="clear" w:color="auto" w:fill="FFFFFF"/>
        </w:rPr>
      </w:pPr>
      <w:r w:rsidRPr="00A27076">
        <w:rPr>
          <w:color w:val="000000" w:themeColor="text1"/>
          <w:sz w:val="28"/>
          <w:szCs w:val="28"/>
          <w:shd w:val="clear" w:color="auto" w:fill="FFFFFF"/>
        </w:rPr>
        <w:t>Но по направлению МТК существует ряд проблем:</w:t>
      </w:r>
    </w:p>
    <w:p w14:paraId="63FB6573" w14:textId="77EE7CB3" w:rsidR="000E0A1F" w:rsidRDefault="00BE4D84" w:rsidP="00A27076">
      <w:pPr>
        <w:pStyle w:val="a4"/>
        <w:numPr>
          <w:ilvl w:val="0"/>
          <w:numId w:val="10"/>
        </w:numPr>
        <w:spacing w:before="0" w:beforeAutospacing="0" w:after="0" w:afterAutospacing="0" w:line="360" w:lineRule="auto"/>
        <w:ind w:left="0" w:firstLine="680"/>
        <w:jc w:val="both"/>
        <w:rPr>
          <w:sz w:val="28"/>
          <w:szCs w:val="28"/>
          <w:shd w:val="clear" w:color="auto" w:fill="F9F9F9"/>
        </w:rPr>
      </w:pPr>
      <w:r w:rsidRPr="00A27076">
        <w:rPr>
          <w:sz w:val="28"/>
          <w:szCs w:val="28"/>
        </w:rPr>
        <w:t>п</w:t>
      </w:r>
      <w:r w:rsidR="000E0A1F" w:rsidRPr="00A27076">
        <w:rPr>
          <w:sz w:val="28"/>
          <w:szCs w:val="28"/>
        </w:rPr>
        <w:t>роблема обратной загрузки порожнего подвижного состава;</w:t>
      </w:r>
    </w:p>
    <w:p w14:paraId="536D2E6C" w14:textId="6A6674F3" w:rsidR="000E0A1F" w:rsidRDefault="00BE4D84" w:rsidP="00A27076">
      <w:pPr>
        <w:pStyle w:val="a4"/>
        <w:numPr>
          <w:ilvl w:val="0"/>
          <w:numId w:val="10"/>
        </w:numPr>
        <w:spacing w:before="0" w:beforeAutospacing="0" w:after="0" w:afterAutospacing="0" w:line="360" w:lineRule="auto"/>
        <w:ind w:left="0" w:firstLine="680"/>
        <w:jc w:val="both"/>
        <w:rPr>
          <w:sz w:val="28"/>
          <w:szCs w:val="28"/>
          <w:shd w:val="clear" w:color="auto" w:fill="F9F9F9"/>
        </w:rPr>
      </w:pPr>
      <w:r w:rsidRPr="00A27076">
        <w:rPr>
          <w:sz w:val="28"/>
          <w:szCs w:val="28"/>
        </w:rPr>
        <w:t>простой на границах</w:t>
      </w:r>
      <w:r>
        <w:rPr>
          <w:sz w:val="28"/>
          <w:szCs w:val="28"/>
          <w:shd w:val="clear" w:color="auto" w:fill="F9F9F9"/>
        </w:rPr>
        <w:t>;</w:t>
      </w:r>
    </w:p>
    <w:p w14:paraId="77A18C74" w14:textId="212C2491" w:rsidR="00BE4D84" w:rsidRPr="00BE4D84" w:rsidRDefault="00BE4D84" w:rsidP="00A27076">
      <w:pPr>
        <w:pStyle w:val="a4"/>
        <w:numPr>
          <w:ilvl w:val="0"/>
          <w:numId w:val="10"/>
        </w:numPr>
        <w:spacing w:before="0" w:beforeAutospacing="0" w:after="0" w:afterAutospacing="0" w:line="360" w:lineRule="auto"/>
        <w:ind w:left="0" w:firstLine="680"/>
        <w:jc w:val="both"/>
        <w:rPr>
          <w:sz w:val="28"/>
          <w:szCs w:val="28"/>
          <w:shd w:val="clear" w:color="auto" w:fill="F9F9F9"/>
        </w:rPr>
      </w:pPr>
      <w:r w:rsidRPr="00BE4D84">
        <w:rPr>
          <w:sz w:val="28"/>
          <w:szCs w:val="28"/>
        </w:rPr>
        <w:t>запрет на движение автомобилей одних стран по дорогам других</w:t>
      </w:r>
      <w:r>
        <w:rPr>
          <w:sz w:val="28"/>
          <w:szCs w:val="28"/>
        </w:rPr>
        <w:t>;</w:t>
      </w:r>
    </w:p>
    <w:p w14:paraId="1C588375" w14:textId="6CB08D2E" w:rsidR="00BE4D84" w:rsidRDefault="00BE4D84" w:rsidP="00A27076">
      <w:pPr>
        <w:pStyle w:val="a4"/>
        <w:numPr>
          <w:ilvl w:val="0"/>
          <w:numId w:val="10"/>
        </w:numPr>
        <w:spacing w:before="0" w:beforeAutospacing="0" w:after="0" w:afterAutospacing="0" w:line="360" w:lineRule="auto"/>
        <w:ind w:left="0" w:firstLine="680"/>
        <w:jc w:val="both"/>
        <w:rPr>
          <w:sz w:val="28"/>
          <w:szCs w:val="28"/>
          <w:shd w:val="clear" w:color="auto" w:fill="F9F9F9"/>
        </w:rPr>
      </w:pPr>
      <w:r w:rsidRPr="00A27076">
        <w:rPr>
          <w:sz w:val="28"/>
          <w:szCs w:val="28"/>
        </w:rPr>
        <w:t>некачественное дорожное покрытие</w:t>
      </w:r>
      <w:r>
        <w:rPr>
          <w:sz w:val="28"/>
          <w:szCs w:val="28"/>
          <w:shd w:val="clear" w:color="auto" w:fill="F9F9F9"/>
        </w:rPr>
        <w:t>;</w:t>
      </w:r>
    </w:p>
    <w:p w14:paraId="4C24FCDF" w14:textId="2C8B3B19" w:rsidR="00BE4D84" w:rsidRDefault="00BE4D84" w:rsidP="00A27076">
      <w:pPr>
        <w:pStyle w:val="a4"/>
        <w:numPr>
          <w:ilvl w:val="0"/>
          <w:numId w:val="10"/>
        </w:numPr>
        <w:spacing w:before="0" w:beforeAutospacing="0" w:after="0" w:afterAutospacing="0" w:line="360" w:lineRule="auto"/>
        <w:ind w:left="0" w:firstLine="680"/>
        <w:jc w:val="both"/>
        <w:rPr>
          <w:sz w:val="28"/>
          <w:szCs w:val="28"/>
          <w:shd w:val="clear" w:color="auto" w:fill="F9F9F9"/>
        </w:rPr>
      </w:pPr>
      <w:r w:rsidRPr="00A27076">
        <w:rPr>
          <w:sz w:val="28"/>
          <w:szCs w:val="28"/>
        </w:rPr>
        <w:t>низкая степень развития придорожного сервиса;</w:t>
      </w:r>
    </w:p>
    <w:p w14:paraId="36B53F89" w14:textId="6851CA16" w:rsidR="00F76D85" w:rsidRDefault="00F73493" w:rsidP="00A27076">
      <w:pPr>
        <w:pStyle w:val="a4"/>
        <w:numPr>
          <w:ilvl w:val="0"/>
          <w:numId w:val="10"/>
        </w:numPr>
        <w:spacing w:before="0" w:beforeAutospacing="0" w:after="0" w:afterAutospacing="0" w:line="360" w:lineRule="auto"/>
        <w:ind w:left="0" w:firstLine="680"/>
        <w:jc w:val="both"/>
        <w:rPr>
          <w:sz w:val="28"/>
          <w:szCs w:val="28"/>
          <w:shd w:val="clear" w:color="auto" w:fill="F9F9F9"/>
        </w:rPr>
      </w:pPr>
      <w:r w:rsidRPr="00A27076">
        <w:rPr>
          <w:sz w:val="28"/>
          <w:szCs w:val="28"/>
        </w:rPr>
        <w:t>дополнительные затраты (поборы на дорогах).</w:t>
      </w:r>
    </w:p>
    <w:p w14:paraId="24C29E89" w14:textId="0DF12E55" w:rsidR="0036223E" w:rsidRDefault="0036223E" w:rsidP="00A27076">
      <w:pPr>
        <w:pStyle w:val="a4"/>
        <w:spacing w:before="0" w:beforeAutospacing="0" w:after="0" w:afterAutospacing="0" w:line="360" w:lineRule="auto"/>
        <w:ind w:firstLine="709"/>
        <w:jc w:val="both"/>
        <w:rPr>
          <w:sz w:val="28"/>
          <w:szCs w:val="28"/>
          <w:shd w:val="clear" w:color="auto" w:fill="F9F9F9"/>
        </w:rPr>
      </w:pPr>
      <w:r w:rsidRPr="00A27076">
        <w:rPr>
          <w:sz w:val="28"/>
          <w:szCs w:val="28"/>
        </w:rPr>
        <w:t>В целом по первой главе можно сделать следующие выводы</w:t>
      </w:r>
      <w:r>
        <w:rPr>
          <w:sz w:val="28"/>
          <w:szCs w:val="28"/>
          <w:shd w:val="clear" w:color="auto" w:fill="F9F9F9"/>
        </w:rPr>
        <w:t>:</w:t>
      </w:r>
    </w:p>
    <w:p w14:paraId="788B339D" w14:textId="11D469D8" w:rsidR="008A7C43" w:rsidRDefault="008A7C43" w:rsidP="00A27076">
      <w:pPr>
        <w:pStyle w:val="a4"/>
        <w:spacing w:before="0" w:beforeAutospacing="0" w:after="0" w:afterAutospacing="0" w:line="360" w:lineRule="auto"/>
        <w:ind w:firstLine="709"/>
        <w:jc w:val="both"/>
        <w:rPr>
          <w:sz w:val="28"/>
          <w:szCs w:val="28"/>
          <w:shd w:val="clear" w:color="auto" w:fill="F9F9F9"/>
        </w:rPr>
      </w:pPr>
      <w:r>
        <w:rPr>
          <w:sz w:val="28"/>
          <w:szCs w:val="28"/>
        </w:rPr>
        <w:t>В</w:t>
      </w:r>
      <w:r w:rsidRPr="0077530C">
        <w:rPr>
          <w:sz w:val="28"/>
          <w:szCs w:val="28"/>
        </w:rPr>
        <w:t>ажнейшей целью компании при организации логистических услуг или при формировании задач, которые должны решаться с их помощью, является экономия затрат, связанных с потреблением, производством и распределением продукции.</w:t>
      </w:r>
    </w:p>
    <w:p w14:paraId="71BA3E7D" w14:textId="77777777" w:rsidR="00560BE4" w:rsidRDefault="0036223E" w:rsidP="00A27076">
      <w:pPr>
        <w:pStyle w:val="a4"/>
        <w:spacing w:before="0" w:beforeAutospacing="0" w:after="0" w:afterAutospacing="0" w:line="360" w:lineRule="auto"/>
        <w:ind w:firstLine="709"/>
        <w:jc w:val="both"/>
        <w:rPr>
          <w:sz w:val="28"/>
          <w:szCs w:val="28"/>
          <w:shd w:val="clear" w:color="auto" w:fill="F9F9F9"/>
        </w:rPr>
      </w:pPr>
      <w:r w:rsidRPr="00A27076">
        <w:rPr>
          <w:sz w:val="28"/>
          <w:szCs w:val="28"/>
        </w:rPr>
        <w:t>Логистика играет важную роль в организации оптовой торговли</w:t>
      </w:r>
      <w:r w:rsidR="008368C0" w:rsidRPr="00A27076">
        <w:rPr>
          <w:sz w:val="28"/>
          <w:szCs w:val="28"/>
        </w:rPr>
        <w:t xml:space="preserve">. Необходимо ответственно подходить к вопросу закупки и распределения товаров </w:t>
      </w:r>
      <w:r w:rsidR="00265538" w:rsidRPr="00A27076">
        <w:rPr>
          <w:sz w:val="28"/>
          <w:szCs w:val="28"/>
        </w:rPr>
        <w:t>работая с поставщиками поэтапно. Оформление документов при международной перевозке занимает важное место в подготовке поставки, малейший недочёт может привести к отказу в таможенной очистке, а соответственно к незапланированным тратам</w:t>
      </w:r>
      <w:r w:rsidR="00E17397" w:rsidRPr="00A27076">
        <w:rPr>
          <w:sz w:val="28"/>
          <w:szCs w:val="28"/>
        </w:rPr>
        <w:t xml:space="preserve"> и сборам.</w:t>
      </w:r>
      <w:r w:rsidR="008A7C43">
        <w:rPr>
          <w:sz w:val="28"/>
          <w:szCs w:val="28"/>
          <w:shd w:val="clear" w:color="auto" w:fill="F9F9F9"/>
        </w:rPr>
        <w:t xml:space="preserve"> </w:t>
      </w:r>
    </w:p>
    <w:p w14:paraId="15421603" w14:textId="5786184D" w:rsidR="0036223E" w:rsidRDefault="008A7C43" w:rsidP="00A27076">
      <w:pPr>
        <w:pStyle w:val="a4"/>
        <w:spacing w:before="0" w:beforeAutospacing="0" w:after="0" w:afterAutospacing="0" w:line="360" w:lineRule="auto"/>
        <w:ind w:firstLine="709"/>
        <w:jc w:val="both"/>
        <w:rPr>
          <w:sz w:val="28"/>
          <w:szCs w:val="28"/>
          <w:shd w:val="clear" w:color="auto" w:fill="F9F9F9"/>
        </w:rPr>
      </w:pPr>
      <w:r w:rsidRPr="00A27076">
        <w:rPr>
          <w:sz w:val="28"/>
          <w:szCs w:val="28"/>
        </w:rPr>
        <w:t>В связи с актуальной проблемой введения экономических санкций</w:t>
      </w:r>
      <w:r w:rsidR="00560BE4" w:rsidRPr="00A27076">
        <w:rPr>
          <w:sz w:val="28"/>
          <w:szCs w:val="28"/>
        </w:rPr>
        <w:t xml:space="preserve">, остро встает вопрос с организацией новых маршрутов поставок, </w:t>
      </w:r>
      <w:r w:rsidR="00560BE4" w:rsidRPr="00A27076">
        <w:rPr>
          <w:sz w:val="28"/>
          <w:szCs w:val="28"/>
        </w:rPr>
        <w:lastRenderedPageBreak/>
        <w:t xml:space="preserve">экономическую </w:t>
      </w:r>
      <w:r w:rsidR="008F79F7" w:rsidRPr="00A27076">
        <w:rPr>
          <w:sz w:val="28"/>
          <w:szCs w:val="28"/>
        </w:rPr>
        <w:t>выгодность которых нужно сравнить с прошлыми цепочками и оптимизировать для экономии затрат.</w:t>
      </w:r>
    </w:p>
    <w:p w14:paraId="7B9029B4" w14:textId="4E5F38E2" w:rsidR="00E17397" w:rsidRDefault="00E17397" w:rsidP="00A27076">
      <w:pPr>
        <w:pStyle w:val="a4"/>
        <w:spacing w:before="0" w:beforeAutospacing="0" w:after="0" w:afterAutospacing="0" w:line="360" w:lineRule="auto"/>
        <w:ind w:firstLine="709"/>
        <w:jc w:val="both"/>
        <w:rPr>
          <w:sz w:val="28"/>
          <w:szCs w:val="28"/>
          <w:shd w:val="clear" w:color="auto" w:fill="F9F9F9"/>
        </w:rPr>
      </w:pPr>
    </w:p>
    <w:p w14:paraId="36161A0F" w14:textId="08F270C4" w:rsidR="008F79F7" w:rsidRDefault="008F79F7" w:rsidP="00A27076">
      <w:pPr>
        <w:pStyle w:val="a4"/>
        <w:spacing w:before="0" w:beforeAutospacing="0" w:after="0" w:afterAutospacing="0" w:line="360" w:lineRule="auto"/>
        <w:ind w:firstLine="709"/>
        <w:jc w:val="both"/>
        <w:rPr>
          <w:sz w:val="28"/>
          <w:szCs w:val="28"/>
          <w:shd w:val="clear" w:color="auto" w:fill="F9F9F9"/>
        </w:rPr>
      </w:pPr>
    </w:p>
    <w:p w14:paraId="57DCD556" w14:textId="4DF11EAE" w:rsidR="008F79F7" w:rsidRDefault="008F79F7" w:rsidP="00A27076">
      <w:pPr>
        <w:pStyle w:val="a4"/>
        <w:spacing w:before="0" w:beforeAutospacing="0" w:after="0" w:afterAutospacing="0" w:line="360" w:lineRule="auto"/>
        <w:ind w:firstLine="709"/>
        <w:jc w:val="both"/>
        <w:rPr>
          <w:sz w:val="28"/>
          <w:szCs w:val="28"/>
          <w:shd w:val="clear" w:color="auto" w:fill="F9F9F9"/>
        </w:rPr>
      </w:pPr>
    </w:p>
    <w:p w14:paraId="3632DC44" w14:textId="5838FB7C" w:rsidR="008F79F7" w:rsidRDefault="008F79F7" w:rsidP="00A27076">
      <w:pPr>
        <w:pStyle w:val="a4"/>
        <w:spacing w:before="0" w:beforeAutospacing="0" w:after="0" w:afterAutospacing="0" w:line="360" w:lineRule="auto"/>
        <w:ind w:firstLine="709"/>
        <w:jc w:val="both"/>
        <w:rPr>
          <w:sz w:val="28"/>
          <w:szCs w:val="28"/>
          <w:shd w:val="clear" w:color="auto" w:fill="F9F9F9"/>
        </w:rPr>
      </w:pPr>
    </w:p>
    <w:p w14:paraId="1D14BBA3" w14:textId="3F6F0BCB" w:rsidR="008F79F7" w:rsidRDefault="008F79F7" w:rsidP="00A27076">
      <w:pPr>
        <w:pStyle w:val="a4"/>
        <w:spacing w:before="0" w:beforeAutospacing="0" w:after="0" w:afterAutospacing="0" w:line="360" w:lineRule="auto"/>
        <w:ind w:firstLine="709"/>
        <w:jc w:val="both"/>
        <w:rPr>
          <w:sz w:val="28"/>
          <w:szCs w:val="28"/>
          <w:shd w:val="clear" w:color="auto" w:fill="F9F9F9"/>
        </w:rPr>
      </w:pPr>
    </w:p>
    <w:p w14:paraId="222451B3" w14:textId="665F0988" w:rsidR="008F79F7" w:rsidRDefault="008F79F7" w:rsidP="00A27076">
      <w:pPr>
        <w:pStyle w:val="a4"/>
        <w:spacing w:before="0" w:beforeAutospacing="0" w:after="0" w:afterAutospacing="0" w:line="360" w:lineRule="auto"/>
        <w:ind w:firstLine="709"/>
        <w:jc w:val="both"/>
        <w:rPr>
          <w:sz w:val="28"/>
          <w:szCs w:val="28"/>
          <w:shd w:val="clear" w:color="auto" w:fill="F9F9F9"/>
        </w:rPr>
      </w:pPr>
    </w:p>
    <w:p w14:paraId="66FD8783" w14:textId="27449604" w:rsidR="008F79F7" w:rsidRDefault="008F79F7" w:rsidP="0036223E">
      <w:pPr>
        <w:pStyle w:val="a4"/>
        <w:spacing w:before="0" w:beforeAutospacing="0" w:after="0" w:afterAutospacing="0" w:line="360" w:lineRule="auto"/>
        <w:jc w:val="both"/>
        <w:rPr>
          <w:sz w:val="28"/>
          <w:szCs w:val="28"/>
          <w:shd w:val="clear" w:color="auto" w:fill="F9F9F9"/>
        </w:rPr>
      </w:pPr>
    </w:p>
    <w:p w14:paraId="0D3BE0BD" w14:textId="4D295880" w:rsidR="008F79F7" w:rsidRDefault="008F79F7" w:rsidP="0036223E">
      <w:pPr>
        <w:pStyle w:val="a4"/>
        <w:spacing w:before="0" w:beforeAutospacing="0" w:after="0" w:afterAutospacing="0" w:line="360" w:lineRule="auto"/>
        <w:jc w:val="both"/>
        <w:rPr>
          <w:sz w:val="28"/>
          <w:szCs w:val="28"/>
          <w:shd w:val="clear" w:color="auto" w:fill="F9F9F9"/>
        </w:rPr>
      </w:pPr>
    </w:p>
    <w:p w14:paraId="4634F5ED" w14:textId="78CB4D40" w:rsidR="008F79F7" w:rsidRDefault="008F79F7" w:rsidP="0036223E">
      <w:pPr>
        <w:pStyle w:val="a4"/>
        <w:spacing w:before="0" w:beforeAutospacing="0" w:after="0" w:afterAutospacing="0" w:line="360" w:lineRule="auto"/>
        <w:jc w:val="both"/>
        <w:rPr>
          <w:sz w:val="28"/>
          <w:szCs w:val="28"/>
          <w:shd w:val="clear" w:color="auto" w:fill="F9F9F9"/>
        </w:rPr>
      </w:pPr>
    </w:p>
    <w:p w14:paraId="2A5F8D62" w14:textId="2EBFA944" w:rsidR="008F79F7" w:rsidRDefault="008F79F7" w:rsidP="0036223E">
      <w:pPr>
        <w:pStyle w:val="a4"/>
        <w:spacing w:before="0" w:beforeAutospacing="0" w:after="0" w:afterAutospacing="0" w:line="360" w:lineRule="auto"/>
        <w:jc w:val="both"/>
        <w:rPr>
          <w:sz w:val="28"/>
          <w:szCs w:val="28"/>
          <w:shd w:val="clear" w:color="auto" w:fill="F9F9F9"/>
        </w:rPr>
      </w:pPr>
    </w:p>
    <w:p w14:paraId="09CD662E" w14:textId="27D5A956" w:rsidR="008F79F7" w:rsidRDefault="008F79F7" w:rsidP="0036223E">
      <w:pPr>
        <w:pStyle w:val="a4"/>
        <w:spacing w:before="0" w:beforeAutospacing="0" w:after="0" w:afterAutospacing="0" w:line="360" w:lineRule="auto"/>
        <w:jc w:val="both"/>
        <w:rPr>
          <w:sz w:val="28"/>
          <w:szCs w:val="28"/>
          <w:shd w:val="clear" w:color="auto" w:fill="F9F9F9"/>
        </w:rPr>
      </w:pPr>
    </w:p>
    <w:p w14:paraId="4ACE0BAD" w14:textId="5DA2D7F8" w:rsidR="008F79F7" w:rsidRDefault="008F79F7" w:rsidP="0036223E">
      <w:pPr>
        <w:pStyle w:val="a4"/>
        <w:spacing w:before="0" w:beforeAutospacing="0" w:after="0" w:afterAutospacing="0" w:line="360" w:lineRule="auto"/>
        <w:jc w:val="both"/>
        <w:rPr>
          <w:sz w:val="28"/>
          <w:szCs w:val="28"/>
          <w:shd w:val="clear" w:color="auto" w:fill="F9F9F9"/>
        </w:rPr>
      </w:pPr>
    </w:p>
    <w:p w14:paraId="4B44230E" w14:textId="77777777" w:rsidR="008F79F7" w:rsidRDefault="008F79F7" w:rsidP="0036223E">
      <w:pPr>
        <w:pStyle w:val="a4"/>
        <w:spacing w:before="0" w:beforeAutospacing="0" w:after="0" w:afterAutospacing="0" w:line="360" w:lineRule="auto"/>
        <w:jc w:val="both"/>
        <w:rPr>
          <w:sz w:val="28"/>
          <w:szCs w:val="28"/>
          <w:shd w:val="clear" w:color="auto" w:fill="F9F9F9"/>
        </w:rPr>
      </w:pPr>
    </w:p>
    <w:p w14:paraId="243F24CF" w14:textId="77777777" w:rsidR="0036223E" w:rsidRDefault="0036223E" w:rsidP="0036223E">
      <w:pPr>
        <w:pStyle w:val="a4"/>
        <w:spacing w:before="0" w:beforeAutospacing="0" w:after="0" w:afterAutospacing="0" w:line="360" w:lineRule="auto"/>
        <w:jc w:val="both"/>
        <w:rPr>
          <w:sz w:val="28"/>
          <w:szCs w:val="28"/>
          <w:shd w:val="clear" w:color="auto" w:fill="F9F9F9"/>
        </w:rPr>
      </w:pPr>
    </w:p>
    <w:p w14:paraId="564F3B0D" w14:textId="77777777" w:rsidR="00A27076" w:rsidRDefault="00A27076" w:rsidP="0036223E">
      <w:pPr>
        <w:pStyle w:val="a4"/>
        <w:spacing w:before="0" w:beforeAutospacing="0" w:after="0" w:afterAutospacing="0" w:line="360" w:lineRule="auto"/>
        <w:jc w:val="both"/>
        <w:rPr>
          <w:sz w:val="28"/>
          <w:szCs w:val="28"/>
          <w:shd w:val="clear" w:color="auto" w:fill="F9F9F9"/>
        </w:rPr>
      </w:pPr>
    </w:p>
    <w:p w14:paraId="38994D78" w14:textId="04F506E6" w:rsidR="00A27076" w:rsidRDefault="00A27076" w:rsidP="0036223E">
      <w:pPr>
        <w:pStyle w:val="a4"/>
        <w:spacing w:before="0" w:beforeAutospacing="0" w:after="0" w:afterAutospacing="0" w:line="360" w:lineRule="auto"/>
        <w:jc w:val="both"/>
        <w:rPr>
          <w:sz w:val="28"/>
          <w:szCs w:val="28"/>
          <w:shd w:val="clear" w:color="auto" w:fill="F9F9F9"/>
        </w:rPr>
      </w:pPr>
    </w:p>
    <w:p w14:paraId="47166A6A" w14:textId="41FD3B93" w:rsidR="00D64443" w:rsidRDefault="00D64443" w:rsidP="0036223E">
      <w:pPr>
        <w:pStyle w:val="a4"/>
        <w:spacing w:before="0" w:beforeAutospacing="0" w:after="0" w:afterAutospacing="0" w:line="360" w:lineRule="auto"/>
        <w:jc w:val="both"/>
        <w:rPr>
          <w:sz w:val="28"/>
          <w:szCs w:val="28"/>
          <w:shd w:val="clear" w:color="auto" w:fill="F9F9F9"/>
        </w:rPr>
      </w:pPr>
    </w:p>
    <w:p w14:paraId="2AE352CA" w14:textId="6DEBE7CC" w:rsidR="00D64443" w:rsidRDefault="00D64443" w:rsidP="0036223E">
      <w:pPr>
        <w:pStyle w:val="a4"/>
        <w:spacing w:before="0" w:beforeAutospacing="0" w:after="0" w:afterAutospacing="0" w:line="360" w:lineRule="auto"/>
        <w:jc w:val="both"/>
        <w:rPr>
          <w:sz w:val="28"/>
          <w:szCs w:val="28"/>
          <w:shd w:val="clear" w:color="auto" w:fill="F9F9F9"/>
        </w:rPr>
      </w:pPr>
    </w:p>
    <w:p w14:paraId="0E2863D7" w14:textId="3E8AE3C8" w:rsidR="00D64443" w:rsidRDefault="00D64443" w:rsidP="0036223E">
      <w:pPr>
        <w:pStyle w:val="a4"/>
        <w:spacing w:before="0" w:beforeAutospacing="0" w:after="0" w:afterAutospacing="0" w:line="360" w:lineRule="auto"/>
        <w:jc w:val="both"/>
        <w:rPr>
          <w:sz w:val="28"/>
          <w:szCs w:val="28"/>
          <w:shd w:val="clear" w:color="auto" w:fill="F9F9F9"/>
        </w:rPr>
      </w:pPr>
    </w:p>
    <w:p w14:paraId="71513DBB" w14:textId="54BA131D" w:rsidR="00D64443" w:rsidRDefault="00D64443" w:rsidP="0036223E">
      <w:pPr>
        <w:pStyle w:val="a4"/>
        <w:spacing w:before="0" w:beforeAutospacing="0" w:after="0" w:afterAutospacing="0" w:line="360" w:lineRule="auto"/>
        <w:jc w:val="both"/>
        <w:rPr>
          <w:sz w:val="28"/>
          <w:szCs w:val="28"/>
          <w:shd w:val="clear" w:color="auto" w:fill="F9F9F9"/>
        </w:rPr>
      </w:pPr>
    </w:p>
    <w:p w14:paraId="017C13D5" w14:textId="1011931F" w:rsidR="00D64443" w:rsidRDefault="00D64443" w:rsidP="0036223E">
      <w:pPr>
        <w:pStyle w:val="a4"/>
        <w:spacing w:before="0" w:beforeAutospacing="0" w:after="0" w:afterAutospacing="0" w:line="360" w:lineRule="auto"/>
        <w:jc w:val="both"/>
        <w:rPr>
          <w:sz w:val="28"/>
          <w:szCs w:val="28"/>
          <w:shd w:val="clear" w:color="auto" w:fill="F9F9F9"/>
        </w:rPr>
      </w:pPr>
    </w:p>
    <w:p w14:paraId="0D45BD58" w14:textId="477D96F9" w:rsidR="00D64443" w:rsidRDefault="00D64443" w:rsidP="0036223E">
      <w:pPr>
        <w:pStyle w:val="a4"/>
        <w:spacing w:before="0" w:beforeAutospacing="0" w:after="0" w:afterAutospacing="0" w:line="360" w:lineRule="auto"/>
        <w:jc w:val="both"/>
        <w:rPr>
          <w:sz w:val="28"/>
          <w:szCs w:val="28"/>
          <w:shd w:val="clear" w:color="auto" w:fill="F9F9F9"/>
        </w:rPr>
      </w:pPr>
    </w:p>
    <w:p w14:paraId="3815A0EB" w14:textId="30CB1A0F" w:rsidR="00D64443" w:rsidRDefault="00D64443" w:rsidP="0036223E">
      <w:pPr>
        <w:pStyle w:val="a4"/>
        <w:spacing w:before="0" w:beforeAutospacing="0" w:after="0" w:afterAutospacing="0" w:line="360" w:lineRule="auto"/>
        <w:jc w:val="both"/>
        <w:rPr>
          <w:sz w:val="28"/>
          <w:szCs w:val="28"/>
          <w:shd w:val="clear" w:color="auto" w:fill="F9F9F9"/>
        </w:rPr>
      </w:pPr>
    </w:p>
    <w:p w14:paraId="7AB37E3F" w14:textId="52FF3E0E" w:rsidR="00D64443" w:rsidRDefault="00D64443" w:rsidP="0036223E">
      <w:pPr>
        <w:pStyle w:val="a4"/>
        <w:spacing w:before="0" w:beforeAutospacing="0" w:after="0" w:afterAutospacing="0" w:line="360" w:lineRule="auto"/>
        <w:jc w:val="both"/>
        <w:rPr>
          <w:sz w:val="28"/>
          <w:szCs w:val="28"/>
          <w:shd w:val="clear" w:color="auto" w:fill="F9F9F9"/>
        </w:rPr>
      </w:pPr>
    </w:p>
    <w:p w14:paraId="24FC9301" w14:textId="08A040C5" w:rsidR="00D64443" w:rsidRDefault="00D64443" w:rsidP="0036223E">
      <w:pPr>
        <w:pStyle w:val="a4"/>
        <w:spacing w:before="0" w:beforeAutospacing="0" w:after="0" w:afterAutospacing="0" w:line="360" w:lineRule="auto"/>
        <w:jc w:val="both"/>
        <w:rPr>
          <w:sz w:val="28"/>
          <w:szCs w:val="28"/>
          <w:shd w:val="clear" w:color="auto" w:fill="F9F9F9"/>
        </w:rPr>
      </w:pPr>
    </w:p>
    <w:p w14:paraId="06E169E9" w14:textId="77777777" w:rsidR="00D64443" w:rsidRDefault="00D64443" w:rsidP="0036223E">
      <w:pPr>
        <w:pStyle w:val="a4"/>
        <w:spacing w:before="0" w:beforeAutospacing="0" w:after="0" w:afterAutospacing="0" w:line="360" w:lineRule="auto"/>
        <w:jc w:val="both"/>
        <w:rPr>
          <w:sz w:val="28"/>
          <w:szCs w:val="28"/>
          <w:shd w:val="clear" w:color="auto" w:fill="F9F9F9"/>
        </w:rPr>
      </w:pPr>
    </w:p>
    <w:p w14:paraId="6C3DD613" w14:textId="77777777" w:rsidR="00A27076" w:rsidRPr="00F76D85" w:rsidRDefault="00A27076" w:rsidP="0036223E">
      <w:pPr>
        <w:pStyle w:val="a4"/>
        <w:spacing w:before="0" w:beforeAutospacing="0" w:after="0" w:afterAutospacing="0" w:line="360" w:lineRule="auto"/>
        <w:jc w:val="both"/>
        <w:rPr>
          <w:sz w:val="28"/>
          <w:szCs w:val="28"/>
          <w:shd w:val="clear" w:color="auto" w:fill="F9F9F9"/>
        </w:rPr>
      </w:pPr>
    </w:p>
    <w:p w14:paraId="17F7F56B" w14:textId="6ED5954A" w:rsidR="00437080" w:rsidRPr="00F8415B" w:rsidRDefault="00127D36" w:rsidP="00D60FA5">
      <w:pPr>
        <w:tabs>
          <w:tab w:val="left" w:pos="440"/>
          <w:tab w:val="right" w:leader="dot" w:pos="9628"/>
        </w:tabs>
        <w:spacing w:after="100" w:line="360" w:lineRule="auto"/>
        <w:jc w:val="center"/>
        <w:rPr>
          <w:rFonts w:ascii="Times New Roman" w:eastAsiaTheme="minorEastAsia" w:hAnsi="Times New Roman" w:cs="Times New Roman"/>
          <w:noProof/>
          <w:sz w:val="28"/>
          <w:szCs w:val="28"/>
          <w:lang w:eastAsia="ru-RU"/>
        </w:rPr>
      </w:pPr>
      <w:hyperlink w:anchor="_Toc452875602" w:history="1">
        <w:r w:rsidR="00F8415B" w:rsidRPr="0077530C">
          <w:rPr>
            <w:rFonts w:ascii="Times New Roman" w:hAnsi="Times New Roman" w:cs="Times New Roman"/>
            <w:noProof/>
            <w:sz w:val="28"/>
            <w:szCs w:val="28"/>
          </w:rPr>
          <w:t>2.</w:t>
        </w:r>
        <w:r w:rsidR="00F8415B" w:rsidRPr="0077530C">
          <w:rPr>
            <w:rFonts w:ascii="Times New Roman" w:eastAsiaTheme="minorEastAsia" w:hAnsi="Times New Roman" w:cs="Times New Roman"/>
            <w:noProof/>
            <w:sz w:val="28"/>
            <w:szCs w:val="28"/>
            <w:lang w:eastAsia="ru-RU"/>
          </w:rPr>
          <w:t> </w:t>
        </w:r>
        <w:r w:rsidR="00F8415B" w:rsidRPr="0077530C">
          <w:rPr>
            <w:rFonts w:ascii="Times New Roman" w:hAnsi="Times New Roman" w:cs="Times New Roman"/>
            <w:noProof/>
            <w:sz w:val="28"/>
            <w:szCs w:val="28"/>
          </w:rPr>
          <w:t xml:space="preserve">АНАЛИЗ </w:t>
        </w:r>
        <w:r w:rsidR="00F8415B">
          <w:rPr>
            <w:rFonts w:ascii="Times New Roman" w:hAnsi="Times New Roman" w:cs="Times New Roman"/>
            <w:noProof/>
            <w:sz w:val="28"/>
            <w:szCs w:val="28"/>
          </w:rPr>
          <w:t xml:space="preserve">ПРОИЗВОДСТВЕННО-ХОЗЯЙСТВЕННОЙ ДЕЯТЕЛЬНОСТИ </w:t>
        </w:r>
        <w:r w:rsidR="00F8415B" w:rsidRPr="0077530C">
          <w:rPr>
            <w:rFonts w:ascii="Times New Roman" w:hAnsi="Times New Roman" w:cs="Times New Roman"/>
            <w:noProof/>
            <w:sz w:val="28"/>
            <w:szCs w:val="28"/>
          </w:rPr>
          <w:t>В ООО «БЭЙБИ ОПТ ГРУП»</w:t>
        </w:r>
      </w:hyperlink>
    </w:p>
    <w:p w14:paraId="3CFD2E72" w14:textId="77777777" w:rsidR="003F40A5" w:rsidRPr="0077530C" w:rsidRDefault="00127D36" w:rsidP="0077530C">
      <w:pPr>
        <w:spacing w:line="360" w:lineRule="auto"/>
        <w:jc w:val="both"/>
        <w:rPr>
          <w:rFonts w:ascii="Times New Roman" w:hAnsi="Times New Roman" w:cs="Times New Roman"/>
          <w:sz w:val="28"/>
          <w:szCs w:val="28"/>
        </w:rPr>
      </w:pPr>
      <w:hyperlink w:anchor="_Toc452875603" w:history="1">
        <w:r w:rsidR="003F40A5" w:rsidRPr="0077530C">
          <w:rPr>
            <w:rStyle w:val="a3"/>
            <w:rFonts w:ascii="Times New Roman" w:hAnsi="Times New Roman" w:cs="Times New Roman"/>
            <w:color w:val="auto"/>
            <w:sz w:val="28"/>
            <w:szCs w:val="28"/>
            <w:u w:val="none"/>
          </w:rPr>
          <w:t>2.1. Общая характеристика деятельности предприятия</w:t>
        </w:r>
        <w:r w:rsidR="003F40A5" w:rsidRPr="0077530C">
          <w:rPr>
            <w:rFonts w:ascii="Times New Roman" w:hAnsi="Times New Roman" w:cs="Times New Roman"/>
            <w:webHidden/>
            <w:sz w:val="28"/>
            <w:szCs w:val="28"/>
          </w:rPr>
          <w:tab/>
        </w:r>
      </w:hyperlink>
    </w:p>
    <w:p w14:paraId="58B1CC99" w14:textId="7EEA8133" w:rsidR="00FA0DFE" w:rsidRPr="00A27076" w:rsidRDefault="00FA0DFE" w:rsidP="00BD4BBC">
      <w:pPr>
        <w:spacing w:after="0" w:line="360" w:lineRule="auto"/>
        <w:ind w:firstLine="709"/>
        <w:jc w:val="both"/>
        <w:rPr>
          <w:rFonts w:ascii="Times New Roman" w:hAnsi="Times New Roman" w:cs="Times New Roman"/>
          <w:color w:val="000000" w:themeColor="text1"/>
          <w:sz w:val="28"/>
          <w:szCs w:val="28"/>
        </w:rPr>
      </w:pPr>
      <w:r w:rsidRPr="00A27076">
        <w:rPr>
          <w:rFonts w:ascii="Times New Roman" w:hAnsi="Times New Roman" w:cs="Times New Roman"/>
          <w:color w:val="000000" w:themeColor="text1"/>
          <w:sz w:val="28"/>
          <w:szCs w:val="28"/>
          <w:shd w:val="clear" w:color="auto" w:fill="FFFFFF"/>
        </w:rPr>
        <w:t xml:space="preserve">Копания </w:t>
      </w:r>
      <w:r w:rsidR="00D81BF8" w:rsidRPr="00A27076">
        <w:rPr>
          <w:rFonts w:ascii="Times New Roman" w:hAnsi="Times New Roman" w:cs="Times New Roman"/>
          <w:color w:val="000000" w:themeColor="text1"/>
          <w:sz w:val="28"/>
          <w:szCs w:val="28"/>
          <w:shd w:val="clear" w:color="auto" w:fill="FFFFFF"/>
        </w:rPr>
        <w:t>«</w:t>
      </w:r>
      <w:r w:rsidR="004E1DE4" w:rsidRPr="00A27076">
        <w:rPr>
          <w:rFonts w:ascii="Times New Roman" w:hAnsi="Times New Roman" w:cs="Times New Roman"/>
          <w:color w:val="000000" w:themeColor="text1"/>
          <w:sz w:val="28"/>
          <w:szCs w:val="28"/>
          <w:shd w:val="clear" w:color="auto" w:fill="FFFFFF"/>
        </w:rPr>
        <w:t>БЭЙБИ ОПТ ГРУП</w:t>
      </w:r>
      <w:r w:rsidRPr="00A27076">
        <w:rPr>
          <w:rFonts w:ascii="Times New Roman" w:hAnsi="Times New Roman" w:cs="Times New Roman"/>
          <w:color w:val="000000" w:themeColor="text1"/>
          <w:sz w:val="28"/>
          <w:szCs w:val="28"/>
          <w:shd w:val="clear" w:color="auto" w:fill="FFFFFF"/>
        </w:rPr>
        <w:t>» зарегистрирована</w:t>
      </w:r>
      <w:r w:rsidRPr="00A27076">
        <w:rPr>
          <w:rFonts w:ascii="Times New Roman" w:hAnsi="Times New Roman" w:cs="Times New Roman"/>
          <w:color w:val="000000" w:themeColor="text1"/>
          <w:sz w:val="28"/>
          <w:szCs w:val="28"/>
        </w:rPr>
        <w:t xml:space="preserve"> по форме общества с ограниченной ответственности </w:t>
      </w:r>
      <w:r w:rsidR="00DC7DA4" w:rsidRPr="00A27076">
        <w:rPr>
          <w:rFonts w:ascii="Times New Roman" w:hAnsi="Times New Roman" w:cs="Times New Roman"/>
          <w:color w:val="000000" w:themeColor="text1"/>
          <w:sz w:val="28"/>
          <w:szCs w:val="28"/>
        </w:rPr>
        <w:t>в</w:t>
      </w:r>
      <w:r w:rsidR="00853A54" w:rsidRPr="00A27076">
        <w:rPr>
          <w:rFonts w:ascii="Times New Roman" w:hAnsi="Times New Roman" w:cs="Times New Roman"/>
          <w:color w:val="000000" w:themeColor="text1"/>
          <w:sz w:val="28"/>
          <w:szCs w:val="28"/>
        </w:rPr>
        <w:t xml:space="preserve"> феврале 2014</w:t>
      </w:r>
      <w:r w:rsidR="00D75233" w:rsidRPr="00A27076">
        <w:rPr>
          <w:rFonts w:ascii="Times New Roman" w:hAnsi="Times New Roman" w:cs="Times New Roman"/>
          <w:color w:val="000000" w:themeColor="text1"/>
          <w:sz w:val="28"/>
          <w:szCs w:val="28"/>
        </w:rPr>
        <w:t xml:space="preserve"> года</w:t>
      </w:r>
      <w:r w:rsidR="00DC7DA4" w:rsidRPr="00A27076">
        <w:rPr>
          <w:rFonts w:ascii="Times New Roman" w:hAnsi="Times New Roman" w:cs="Times New Roman"/>
          <w:color w:val="000000" w:themeColor="text1"/>
          <w:sz w:val="28"/>
          <w:szCs w:val="28"/>
        </w:rPr>
        <w:t xml:space="preserve">. </w:t>
      </w:r>
      <w:r w:rsidR="00A4015C" w:rsidRPr="00A27076">
        <w:rPr>
          <w:rFonts w:ascii="Times New Roman" w:hAnsi="Times New Roman" w:cs="Times New Roman"/>
          <w:color w:val="000000" w:themeColor="text1"/>
          <w:sz w:val="28"/>
          <w:szCs w:val="28"/>
        </w:rPr>
        <w:t>Идея основания Компании была в том, чтобы открывать российский рынок для новых и часто непривычных, удивительных для него товаров, которые либо уже приобрели популярность у многих покупателей в других странах или пока ещё малоизвестны.</w:t>
      </w:r>
    </w:p>
    <w:p w14:paraId="180DDA4A" w14:textId="4409D14C" w:rsidR="00A4015C" w:rsidRPr="00A27076" w:rsidRDefault="00FA0DFE" w:rsidP="00BD4BBC">
      <w:pPr>
        <w:spacing w:after="0" w:line="360" w:lineRule="auto"/>
        <w:ind w:firstLine="709"/>
        <w:jc w:val="both"/>
        <w:rPr>
          <w:rFonts w:ascii="Times New Roman" w:hAnsi="Times New Roman" w:cs="Times New Roman"/>
          <w:color w:val="000000" w:themeColor="text1"/>
          <w:sz w:val="28"/>
          <w:szCs w:val="28"/>
          <w:shd w:val="clear" w:color="auto" w:fill="FFFFFF"/>
        </w:rPr>
      </w:pPr>
      <w:r w:rsidRPr="00A27076">
        <w:rPr>
          <w:rFonts w:ascii="Times New Roman" w:hAnsi="Times New Roman" w:cs="Times New Roman"/>
          <w:color w:val="000000" w:themeColor="text1"/>
          <w:sz w:val="28"/>
          <w:szCs w:val="28"/>
        </w:rPr>
        <w:t xml:space="preserve">Основным видом деятельности является неспециализированная оптовая торговля. За 8 лет существования на рынке компания стала эксклюзивным дистрибьютором детских товаров на территории России </w:t>
      </w:r>
      <w:r w:rsidR="00940E6F" w:rsidRPr="00A27076">
        <w:rPr>
          <w:rFonts w:ascii="Times New Roman" w:hAnsi="Times New Roman" w:cs="Times New Roman"/>
          <w:color w:val="000000" w:themeColor="text1"/>
          <w:sz w:val="28"/>
          <w:szCs w:val="28"/>
        </w:rPr>
        <w:t>и Евразийского экономического сообщества.</w:t>
      </w:r>
      <w:r w:rsidR="000F2A8B" w:rsidRPr="00A27076">
        <w:rPr>
          <w:rFonts w:ascii="Times New Roman" w:hAnsi="Times New Roman" w:cs="Times New Roman"/>
          <w:color w:val="000000" w:themeColor="text1"/>
          <w:sz w:val="28"/>
          <w:szCs w:val="28"/>
        </w:rPr>
        <w:t xml:space="preserve"> Компания имеет два структурных подразделения офис и склад в которых занято </w:t>
      </w:r>
      <w:r w:rsidR="007F0074" w:rsidRPr="00A27076">
        <w:rPr>
          <w:rFonts w:ascii="Times New Roman" w:hAnsi="Times New Roman" w:cs="Times New Roman"/>
          <w:color w:val="000000" w:themeColor="text1"/>
          <w:sz w:val="28"/>
          <w:szCs w:val="28"/>
        </w:rPr>
        <w:t>32</w:t>
      </w:r>
      <w:r w:rsidR="000F2A8B" w:rsidRPr="00A27076">
        <w:rPr>
          <w:rFonts w:ascii="Times New Roman" w:hAnsi="Times New Roman" w:cs="Times New Roman"/>
          <w:color w:val="000000" w:themeColor="text1"/>
          <w:sz w:val="28"/>
          <w:szCs w:val="28"/>
        </w:rPr>
        <w:t xml:space="preserve"> </w:t>
      </w:r>
      <w:r w:rsidR="00D92859" w:rsidRPr="00A27076">
        <w:rPr>
          <w:rFonts w:ascii="Times New Roman" w:hAnsi="Times New Roman" w:cs="Times New Roman"/>
          <w:color w:val="000000" w:themeColor="text1"/>
          <w:sz w:val="28"/>
          <w:szCs w:val="28"/>
        </w:rPr>
        <w:t>человек</w:t>
      </w:r>
      <w:r w:rsidR="007F0074" w:rsidRPr="00A27076">
        <w:rPr>
          <w:rFonts w:ascii="Times New Roman" w:hAnsi="Times New Roman" w:cs="Times New Roman"/>
          <w:color w:val="000000" w:themeColor="text1"/>
          <w:sz w:val="28"/>
          <w:szCs w:val="28"/>
        </w:rPr>
        <w:t>а</w:t>
      </w:r>
      <w:r w:rsidR="00D92859" w:rsidRPr="00A27076">
        <w:rPr>
          <w:rFonts w:ascii="Times New Roman" w:hAnsi="Times New Roman" w:cs="Times New Roman"/>
          <w:color w:val="000000" w:themeColor="text1"/>
          <w:sz w:val="28"/>
          <w:szCs w:val="28"/>
        </w:rPr>
        <w:t>.</w:t>
      </w:r>
      <w:r w:rsidR="000F2A8B" w:rsidRPr="00A27076">
        <w:rPr>
          <w:rFonts w:ascii="Times New Roman" w:hAnsi="Times New Roman" w:cs="Times New Roman"/>
          <w:color w:val="000000" w:themeColor="text1"/>
          <w:sz w:val="28"/>
          <w:szCs w:val="28"/>
        </w:rPr>
        <w:t xml:space="preserve"> </w:t>
      </w:r>
      <w:r w:rsidR="00DC7DA4" w:rsidRPr="00A27076">
        <w:rPr>
          <w:rFonts w:ascii="Times New Roman" w:hAnsi="Times New Roman" w:cs="Times New Roman"/>
          <w:color w:val="000000" w:themeColor="text1"/>
          <w:sz w:val="28"/>
          <w:szCs w:val="28"/>
        </w:rPr>
        <w:t>На момент образования компании уставной капитал составлял 40 тыс. рублей.</w:t>
      </w:r>
      <w:r w:rsidR="00D81BF8" w:rsidRPr="00A27076">
        <w:rPr>
          <w:rFonts w:ascii="Times New Roman" w:hAnsi="Times New Roman" w:cs="Times New Roman"/>
          <w:color w:val="000000" w:themeColor="text1"/>
          <w:sz w:val="28"/>
          <w:szCs w:val="28"/>
        </w:rPr>
        <w:t xml:space="preserve"> Для осуществления своей деятельности компания </w:t>
      </w:r>
      <w:r w:rsidR="00BB270E" w:rsidRPr="00A27076">
        <w:rPr>
          <w:rFonts w:ascii="Times New Roman" w:hAnsi="Times New Roman" w:cs="Times New Roman"/>
          <w:color w:val="000000" w:themeColor="text1"/>
          <w:sz w:val="28"/>
          <w:szCs w:val="28"/>
        </w:rPr>
        <w:t>привлекает зарубежных</w:t>
      </w:r>
      <w:r w:rsidR="00D81BF8" w:rsidRPr="00A27076">
        <w:rPr>
          <w:rFonts w:ascii="Times New Roman" w:hAnsi="Times New Roman" w:cs="Times New Roman"/>
          <w:color w:val="000000" w:themeColor="text1"/>
          <w:sz w:val="28"/>
          <w:szCs w:val="28"/>
        </w:rPr>
        <w:t xml:space="preserve"> поставщиков, на данный </w:t>
      </w:r>
      <w:r w:rsidR="007F0074" w:rsidRPr="00A27076">
        <w:rPr>
          <w:rFonts w:ascii="Times New Roman" w:hAnsi="Times New Roman" w:cs="Times New Roman"/>
          <w:color w:val="000000" w:themeColor="text1"/>
          <w:sz w:val="28"/>
          <w:szCs w:val="28"/>
        </w:rPr>
        <w:t>момент ООО</w:t>
      </w:r>
      <w:r w:rsidR="00D81BF8" w:rsidRPr="00A27076">
        <w:rPr>
          <w:rFonts w:ascii="Times New Roman" w:hAnsi="Times New Roman" w:cs="Times New Roman"/>
          <w:color w:val="000000" w:themeColor="text1"/>
          <w:sz w:val="28"/>
          <w:szCs w:val="28"/>
        </w:rPr>
        <w:t xml:space="preserve"> </w:t>
      </w:r>
      <w:r w:rsidR="00152A55" w:rsidRPr="00A27076">
        <w:rPr>
          <w:rFonts w:ascii="Times New Roman" w:hAnsi="Times New Roman" w:cs="Times New Roman"/>
          <w:color w:val="000000" w:themeColor="text1"/>
          <w:sz w:val="28"/>
          <w:szCs w:val="28"/>
          <w:shd w:val="clear" w:color="auto" w:fill="FFFFFF"/>
        </w:rPr>
        <w:t>«</w:t>
      </w:r>
      <w:r w:rsidR="00D81BF8" w:rsidRPr="00A27076">
        <w:rPr>
          <w:rFonts w:ascii="Times New Roman" w:hAnsi="Times New Roman" w:cs="Times New Roman"/>
          <w:color w:val="000000" w:themeColor="text1"/>
          <w:sz w:val="28"/>
          <w:szCs w:val="28"/>
          <w:shd w:val="clear" w:color="auto" w:fill="FFFFFF"/>
        </w:rPr>
        <w:t>БЭЙБИ ОПТ ГРУП» сотрудничает с 20</w:t>
      </w:r>
      <w:r w:rsidR="00BB270E" w:rsidRPr="00A27076">
        <w:rPr>
          <w:rFonts w:ascii="Times New Roman" w:hAnsi="Times New Roman" w:cs="Times New Roman"/>
          <w:color w:val="000000" w:themeColor="text1"/>
          <w:sz w:val="28"/>
          <w:szCs w:val="28"/>
          <w:shd w:val="clear" w:color="auto" w:fill="FFFFFF"/>
        </w:rPr>
        <w:t>-</w:t>
      </w:r>
      <w:r w:rsidR="00D81BF8" w:rsidRPr="00A27076">
        <w:rPr>
          <w:rFonts w:ascii="Times New Roman" w:hAnsi="Times New Roman" w:cs="Times New Roman"/>
          <w:color w:val="000000" w:themeColor="text1"/>
          <w:sz w:val="28"/>
          <w:szCs w:val="28"/>
          <w:shd w:val="clear" w:color="auto" w:fill="FFFFFF"/>
        </w:rPr>
        <w:t xml:space="preserve">ю постоянными брендами, а </w:t>
      </w:r>
      <w:r w:rsidR="007F0074" w:rsidRPr="00A27076">
        <w:rPr>
          <w:rFonts w:ascii="Times New Roman" w:hAnsi="Times New Roman" w:cs="Times New Roman"/>
          <w:color w:val="000000" w:themeColor="text1"/>
          <w:sz w:val="28"/>
          <w:szCs w:val="28"/>
          <w:shd w:val="clear" w:color="auto" w:fill="FFFFFF"/>
        </w:rPr>
        <w:t>также</w:t>
      </w:r>
      <w:r w:rsidR="00D81BF8" w:rsidRPr="00A27076">
        <w:rPr>
          <w:rFonts w:ascii="Times New Roman" w:hAnsi="Times New Roman" w:cs="Times New Roman"/>
          <w:color w:val="000000" w:themeColor="text1"/>
          <w:sz w:val="28"/>
          <w:szCs w:val="28"/>
          <w:shd w:val="clear" w:color="auto" w:fill="FFFFFF"/>
        </w:rPr>
        <w:t xml:space="preserve"> рядом товаров под заказ.</w:t>
      </w:r>
    </w:p>
    <w:p w14:paraId="47AF19D1" w14:textId="1F2D81F4" w:rsidR="002A030A" w:rsidRPr="00A27076" w:rsidRDefault="002A030A" w:rsidP="00BD4BBC">
      <w:pPr>
        <w:spacing w:after="0" w:line="360" w:lineRule="auto"/>
        <w:ind w:firstLine="709"/>
        <w:jc w:val="both"/>
        <w:rPr>
          <w:rFonts w:ascii="Times New Roman" w:hAnsi="Times New Roman" w:cs="Times New Roman"/>
          <w:color w:val="000000" w:themeColor="text1"/>
          <w:sz w:val="28"/>
          <w:szCs w:val="28"/>
          <w:shd w:val="clear" w:color="auto" w:fill="FFFFFF"/>
        </w:rPr>
      </w:pPr>
      <w:r w:rsidRPr="00A27076">
        <w:rPr>
          <w:rFonts w:ascii="Times New Roman" w:hAnsi="Times New Roman" w:cs="Times New Roman"/>
          <w:color w:val="000000" w:themeColor="text1"/>
          <w:sz w:val="28"/>
          <w:szCs w:val="28"/>
          <w:shd w:val="clear" w:color="auto" w:fill="FFFFFF"/>
        </w:rPr>
        <w:t>Основными клиентами являются физические и юридические лица, которые занимаются продажей товаров для детей по всей территории России.</w:t>
      </w:r>
      <w:r w:rsidR="00353A12" w:rsidRPr="00A27076">
        <w:rPr>
          <w:rFonts w:ascii="Times New Roman" w:hAnsi="Times New Roman" w:cs="Times New Roman"/>
          <w:color w:val="000000" w:themeColor="text1"/>
          <w:sz w:val="28"/>
          <w:szCs w:val="28"/>
          <w:shd w:val="clear" w:color="auto" w:fill="FFFFFF"/>
        </w:rPr>
        <w:t xml:space="preserve"> Так же компания занимается поставками по договору комиссии для реализации на различных маркетплейсах.</w:t>
      </w:r>
    </w:p>
    <w:p w14:paraId="436E9914" w14:textId="70C9CD15" w:rsidR="00D81BF8" w:rsidRPr="00A27076" w:rsidRDefault="00D81BF8" w:rsidP="00BD4BBC">
      <w:pPr>
        <w:spacing w:after="0" w:line="360" w:lineRule="auto"/>
        <w:ind w:firstLine="709"/>
        <w:jc w:val="both"/>
        <w:rPr>
          <w:rFonts w:ascii="Times New Roman" w:hAnsi="Times New Roman" w:cs="Times New Roman"/>
          <w:color w:val="000000" w:themeColor="text1"/>
          <w:sz w:val="28"/>
          <w:szCs w:val="28"/>
        </w:rPr>
      </w:pPr>
      <w:r w:rsidRPr="00A27076">
        <w:rPr>
          <w:rFonts w:ascii="Times New Roman" w:hAnsi="Times New Roman" w:cs="Times New Roman"/>
          <w:color w:val="000000" w:themeColor="text1"/>
          <w:sz w:val="28"/>
          <w:szCs w:val="28"/>
          <w:shd w:val="clear" w:color="auto" w:fill="FFFFFF"/>
        </w:rPr>
        <w:t xml:space="preserve">Общество является юридическим лицом </w:t>
      </w:r>
      <w:r w:rsidR="00152A55" w:rsidRPr="00A27076">
        <w:rPr>
          <w:rFonts w:ascii="Times New Roman" w:hAnsi="Times New Roman" w:cs="Times New Roman"/>
          <w:color w:val="000000" w:themeColor="text1"/>
          <w:sz w:val="28"/>
          <w:szCs w:val="28"/>
          <w:shd w:val="clear" w:color="auto" w:fill="FFFFFF"/>
        </w:rPr>
        <w:t>и имеет обособленное имущество и отвечает им по своим обязательствам, может от своего имени приобретать и осуществлять гражданские права и нести гражданские обязанности, быть истцом и ответчиком в суде</w:t>
      </w:r>
      <w:r w:rsidR="006A62FD">
        <w:rPr>
          <w:rFonts w:ascii="Times New Roman" w:hAnsi="Times New Roman" w:cs="Times New Roman"/>
          <w:color w:val="000000" w:themeColor="text1"/>
          <w:sz w:val="28"/>
          <w:szCs w:val="28"/>
          <w:shd w:val="clear" w:color="auto" w:fill="FFFFFF"/>
        </w:rPr>
        <w:t xml:space="preserve">. </w:t>
      </w:r>
      <w:r w:rsidR="00152A55" w:rsidRPr="00A27076">
        <w:rPr>
          <w:rFonts w:ascii="Times New Roman" w:hAnsi="Times New Roman" w:cs="Times New Roman"/>
          <w:color w:val="000000" w:themeColor="text1"/>
          <w:sz w:val="28"/>
          <w:szCs w:val="28"/>
          <w:shd w:val="clear" w:color="auto" w:fill="FFFFFF"/>
        </w:rPr>
        <w:t>У компании есть расчётный счет в банке, устав и печать.</w:t>
      </w:r>
    </w:p>
    <w:p w14:paraId="4950ACE7" w14:textId="77777777" w:rsidR="00152A55" w:rsidRPr="00A27076" w:rsidRDefault="00152A55" w:rsidP="00BD4BBC">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A27076">
        <w:rPr>
          <w:rFonts w:ascii="Times New Roman" w:eastAsia="Times New Roman" w:hAnsi="Times New Roman" w:cs="Times New Roman"/>
          <w:color w:val="000000" w:themeColor="text1"/>
          <w:sz w:val="28"/>
          <w:szCs w:val="28"/>
          <w:lang w:eastAsia="ru-RU"/>
        </w:rPr>
        <w:t>Основной целью Общества является извлечение прибыли.</w:t>
      </w:r>
    </w:p>
    <w:p w14:paraId="793198FC" w14:textId="7A41DFD9" w:rsidR="00152A55" w:rsidRPr="00A27076" w:rsidRDefault="00152A55" w:rsidP="00BD4BBC">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A27076">
        <w:rPr>
          <w:rFonts w:ascii="Times New Roman" w:eastAsia="Times New Roman" w:hAnsi="Times New Roman" w:cs="Times New Roman"/>
          <w:color w:val="000000" w:themeColor="text1"/>
          <w:sz w:val="28"/>
          <w:szCs w:val="28"/>
          <w:lang w:eastAsia="ru-RU"/>
        </w:rPr>
        <w:lastRenderedPageBreak/>
        <w:t>Общество вправе преследовать иные ц</w:t>
      </w:r>
      <w:r w:rsidR="00FA0DFA">
        <w:rPr>
          <w:rFonts w:ascii="Times New Roman" w:eastAsia="Times New Roman" w:hAnsi="Times New Roman" w:cs="Times New Roman"/>
          <w:color w:val="000000" w:themeColor="text1"/>
          <w:sz w:val="28"/>
          <w:szCs w:val="28"/>
          <w:lang w:eastAsia="ru-RU"/>
        </w:rPr>
        <w:t xml:space="preserve">ели, не запрещенные действующим </w:t>
      </w:r>
      <w:r w:rsidRPr="00A27076">
        <w:rPr>
          <w:rFonts w:ascii="Times New Roman" w:eastAsia="Times New Roman" w:hAnsi="Times New Roman" w:cs="Times New Roman"/>
          <w:color w:val="000000" w:themeColor="text1"/>
          <w:sz w:val="28"/>
          <w:szCs w:val="28"/>
          <w:lang w:eastAsia="ru-RU"/>
        </w:rPr>
        <w:t>законодательством РФ.</w:t>
      </w:r>
    </w:p>
    <w:p w14:paraId="6E0D5966" w14:textId="554C7279" w:rsidR="008546C3" w:rsidRPr="00FA0DFA" w:rsidRDefault="00152A55" w:rsidP="00BD4BBC">
      <w:pPr>
        <w:spacing w:after="0" w:line="360" w:lineRule="auto"/>
        <w:ind w:firstLine="709"/>
        <w:jc w:val="both"/>
        <w:rPr>
          <w:rFonts w:ascii="Times New Roman" w:hAnsi="Times New Roman" w:cs="Times New Roman"/>
          <w:color w:val="000000" w:themeColor="text1"/>
          <w:sz w:val="28"/>
          <w:szCs w:val="28"/>
          <w:shd w:val="clear" w:color="auto" w:fill="FFFFFF"/>
        </w:rPr>
      </w:pPr>
      <w:r w:rsidRPr="00A27076">
        <w:rPr>
          <w:rFonts w:ascii="Times New Roman" w:hAnsi="Times New Roman" w:cs="Times New Roman"/>
          <w:color w:val="000000" w:themeColor="text1"/>
          <w:sz w:val="28"/>
          <w:szCs w:val="28"/>
        </w:rPr>
        <w:t>Основн</w:t>
      </w:r>
      <w:r w:rsidR="008546C3" w:rsidRPr="00A27076">
        <w:rPr>
          <w:rFonts w:ascii="Times New Roman" w:hAnsi="Times New Roman" w:cs="Times New Roman"/>
          <w:color w:val="000000" w:themeColor="text1"/>
          <w:sz w:val="28"/>
          <w:szCs w:val="28"/>
        </w:rPr>
        <w:t>ой</w:t>
      </w:r>
      <w:r w:rsidRPr="00A27076">
        <w:rPr>
          <w:rFonts w:ascii="Times New Roman" w:hAnsi="Times New Roman" w:cs="Times New Roman"/>
          <w:color w:val="000000" w:themeColor="text1"/>
          <w:sz w:val="28"/>
          <w:szCs w:val="28"/>
        </w:rPr>
        <w:t xml:space="preserve"> вид деятельности ООО </w:t>
      </w:r>
      <w:r w:rsidRPr="00A27076">
        <w:rPr>
          <w:rFonts w:ascii="Times New Roman" w:hAnsi="Times New Roman" w:cs="Times New Roman"/>
          <w:color w:val="000000" w:themeColor="text1"/>
          <w:sz w:val="28"/>
          <w:szCs w:val="28"/>
          <w:shd w:val="clear" w:color="auto" w:fill="FFFFFF"/>
        </w:rPr>
        <w:t>«БЭЙБИ ОПТ ГРУП»</w:t>
      </w:r>
      <w:r w:rsidR="00FA0DFA">
        <w:rPr>
          <w:rFonts w:ascii="Times New Roman" w:hAnsi="Times New Roman" w:cs="Times New Roman"/>
          <w:color w:val="000000" w:themeColor="text1"/>
          <w:sz w:val="28"/>
          <w:szCs w:val="28"/>
          <w:shd w:val="clear" w:color="auto" w:fill="FFFFFF"/>
        </w:rPr>
        <w:t xml:space="preserve">: </w:t>
      </w:r>
      <w:r w:rsidR="00FA0DFA">
        <w:rPr>
          <w:rFonts w:ascii="Times New Roman" w:hAnsi="Times New Roman" w:cs="Times New Roman"/>
          <w:color w:val="000000" w:themeColor="text1"/>
          <w:sz w:val="28"/>
          <w:szCs w:val="28"/>
        </w:rPr>
        <w:t>т</w:t>
      </w:r>
      <w:r w:rsidR="008546C3" w:rsidRPr="00FA0DFA">
        <w:rPr>
          <w:rFonts w:ascii="Times New Roman" w:hAnsi="Times New Roman" w:cs="Times New Roman"/>
          <w:color w:val="000000" w:themeColor="text1"/>
          <w:sz w:val="28"/>
          <w:szCs w:val="28"/>
        </w:rPr>
        <w:t>орговля</w:t>
      </w:r>
      <w:r w:rsidR="008546C3" w:rsidRPr="00FA0DFA">
        <w:rPr>
          <w:rFonts w:ascii="Times New Roman" w:hAnsi="Times New Roman" w:cs="Times New Roman"/>
          <w:color w:val="000000" w:themeColor="text1"/>
          <w:spacing w:val="-9"/>
          <w:sz w:val="28"/>
          <w:szCs w:val="28"/>
        </w:rPr>
        <w:t xml:space="preserve"> </w:t>
      </w:r>
      <w:r w:rsidR="008546C3" w:rsidRPr="00FA0DFA">
        <w:rPr>
          <w:rFonts w:ascii="Times New Roman" w:hAnsi="Times New Roman" w:cs="Times New Roman"/>
          <w:color w:val="000000" w:themeColor="text1"/>
          <w:sz w:val="28"/>
          <w:szCs w:val="28"/>
        </w:rPr>
        <w:t>оптовая</w:t>
      </w:r>
      <w:r w:rsidR="007F0074" w:rsidRPr="00FA0DFA">
        <w:rPr>
          <w:rFonts w:ascii="Times New Roman" w:hAnsi="Times New Roman" w:cs="Times New Roman"/>
          <w:color w:val="000000" w:themeColor="text1"/>
          <w:sz w:val="28"/>
          <w:szCs w:val="28"/>
        </w:rPr>
        <w:t xml:space="preserve"> </w:t>
      </w:r>
      <w:r w:rsidR="008546C3" w:rsidRPr="00FA0DFA">
        <w:rPr>
          <w:rFonts w:ascii="Times New Roman" w:hAnsi="Times New Roman" w:cs="Times New Roman"/>
          <w:color w:val="000000" w:themeColor="text1"/>
          <w:spacing w:val="-57"/>
          <w:sz w:val="28"/>
          <w:szCs w:val="28"/>
        </w:rPr>
        <w:t xml:space="preserve"> </w:t>
      </w:r>
      <w:r w:rsidR="007F0074" w:rsidRPr="00FA0DFA">
        <w:rPr>
          <w:rFonts w:ascii="Times New Roman" w:hAnsi="Times New Roman" w:cs="Times New Roman"/>
          <w:color w:val="000000" w:themeColor="text1"/>
          <w:spacing w:val="-57"/>
          <w:sz w:val="28"/>
          <w:szCs w:val="28"/>
        </w:rPr>
        <w:t xml:space="preserve"> </w:t>
      </w:r>
      <w:r w:rsidR="008546C3" w:rsidRPr="00FA0DFA">
        <w:rPr>
          <w:rFonts w:ascii="Times New Roman" w:hAnsi="Times New Roman" w:cs="Times New Roman"/>
          <w:color w:val="000000" w:themeColor="text1"/>
          <w:sz w:val="28"/>
          <w:szCs w:val="28"/>
        </w:rPr>
        <w:t>неспециализированная.</w:t>
      </w:r>
    </w:p>
    <w:p w14:paraId="474CB575" w14:textId="70D0693D" w:rsidR="008546C3" w:rsidRPr="00A27076" w:rsidRDefault="008546C3" w:rsidP="00BD4BBC">
      <w:pPr>
        <w:spacing w:after="0" w:line="360" w:lineRule="auto"/>
        <w:ind w:firstLine="709"/>
        <w:jc w:val="both"/>
        <w:rPr>
          <w:rFonts w:ascii="Times New Roman" w:hAnsi="Times New Roman" w:cs="Times New Roman"/>
          <w:color w:val="000000" w:themeColor="text1"/>
          <w:sz w:val="28"/>
          <w:szCs w:val="28"/>
          <w:shd w:val="clear" w:color="auto" w:fill="FFFFFF"/>
        </w:rPr>
      </w:pPr>
      <w:r w:rsidRPr="00A27076">
        <w:rPr>
          <w:rFonts w:ascii="Times New Roman" w:hAnsi="Times New Roman" w:cs="Times New Roman"/>
          <w:color w:val="000000" w:themeColor="text1"/>
          <w:sz w:val="28"/>
          <w:szCs w:val="28"/>
        </w:rPr>
        <w:t xml:space="preserve">Дополнительные виды деятельности ООО </w:t>
      </w:r>
      <w:r w:rsidRPr="00A27076">
        <w:rPr>
          <w:rFonts w:ascii="Times New Roman" w:hAnsi="Times New Roman" w:cs="Times New Roman"/>
          <w:color w:val="000000" w:themeColor="text1"/>
          <w:sz w:val="28"/>
          <w:szCs w:val="28"/>
          <w:shd w:val="clear" w:color="auto" w:fill="FFFFFF"/>
        </w:rPr>
        <w:t>«БЭЙБИ ОПТ ГРУП»</w:t>
      </w:r>
      <w:r w:rsidR="00FA0DFA">
        <w:rPr>
          <w:rFonts w:ascii="Times New Roman" w:hAnsi="Times New Roman" w:cs="Times New Roman"/>
          <w:color w:val="000000" w:themeColor="text1"/>
          <w:sz w:val="28"/>
          <w:szCs w:val="28"/>
          <w:shd w:val="clear" w:color="auto" w:fill="FFFFFF"/>
        </w:rPr>
        <w:t>:</w:t>
      </w:r>
    </w:p>
    <w:p w14:paraId="324CC032" w14:textId="10BB2AEE" w:rsidR="008546C3" w:rsidRPr="00D60FA5" w:rsidRDefault="008546C3" w:rsidP="00D60FA5">
      <w:pPr>
        <w:pStyle w:val="a9"/>
        <w:numPr>
          <w:ilvl w:val="0"/>
          <w:numId w:val="13"/>
        </w:numPr>
        <w:spacing w:after="0" w:line="360" w:lineRule="auto"/>
        <w:ind w:left="0" w:firstLine="680"/>
        <w:jc w:val="both"/>
        <w:rPr>
          <w:rFonts w:ascii="Times New Roman" w:hAnsi="Times New Roman" w:cs="Times New Roman"/>
          <w:color w:val="000000" w:themeColor="text1"/>
          <w:sz w:val="28"/>
          <w:szCs w:val="28"/>
          <w:shd w:val="clear" w:color="auto" w:fill="FFFFFF"/>
        </w:rPr>
      </w:pPr>
      <w:r w:rsidRPr="00D60FA5">
        <w:rPr>
          <w:rFonts w:ascii="Times New Roman" w:hAnsi="Times New Roman" w:cs="Times New Roman"/>
          <w:color w:val="000000" w:themeColor="text1"/>
          <w:sz w:val="28"/>
          <w:szCs w:val="28"/>
        </w:rPr>
        <w:t>Торговля оптовая</w:t>
      </w:r>
      <w:r w:rsidRPr="00D60FA5">
        <w:rPr>
          <w:rFonts w:ascii="Times New Roman" w:hAnsi="Times New Roman" w:cs="Times New Roman"/>
          <w:color w:val="000000" w:themeColor="text1"/>
          <w:spacing w:val="1"/>
          <w:sz w:val="28"/>
          <w:szCs w:val="28"/>
        </w:rPr>
        <w:t xml:space="preserve"> </w:t>
      </w:r>
      <w:r w:rsidRPr="00D60FA5">
        <w:rPr>
          <w:rFonts w:ascii="Times New Roman" w:hAnsi="Times New Roman" w:cs="Times New Roman"/>
          <w:color w:val="000000" w:themeColor="text1"/>
          <w:sz w:val="28"/>
          <w:szCs w:val="28"/>
        </w:rPr>
        <w:t>гомогенизированными пищевыми</w:t>
      </w:r>
      <w:r w:rsidRPr="00D60FA5">
        <w:rPr>
          <w:rFonts w:ascii="Times New Roman" w:hAnsi="Times New Roman" w:cs="Times New Roman"/>
          <w:color w:val="000000" w:themeColor="text1"/>
          <w:spacing w:val="1"/>
          <w:sz w:val="28"/>
          <w:szCs w:val="28"/>
        </w:rPr>
        <w:t xml:space="preserve"> </w:t>
      </w:r>
      <w:r w:rsidRPr="00D60FA5">
        <w:rPr>
          <w:rFonts w:ascii="Times New Roman" w:hAnsi="Times New Roman" w:cs="Times New Roman"/>
          <w:color w:val="000000" w:themeColor="text1"/>
          <w:sz w:val="28"/>
          <w:szCs w:val="28"/>
        </w:rPr>
        <w:t>продуктами,</w:t>
      </w:r>
      <w:r w:rsidRPr="00D60FA5">
        <w:rPr>
          <w:rFonts w:ascii="Times New Roman" w:hAnsi="Times New Roman" w:cs="Times New Roman"/>
          <w:color w:val="000000" w:themeColor="text1"/>
          <w:spacing w:val="-9"/>
          <w:sz w:val="28"/>
          <w:szCs w:val="28"/>
        </w:rPr>
        <w:t xml:space="preserve"> </w:t>
      </w:r>
      <w:r w:rsidRPr="00D60FA5">
        <w:rPr>
          <w:rFonts w:ascii="Times New Roman" w:hAnsi="Times New Roman" w:cs="Times New Roman"/>
          <w:color w:val="000000" w:themeColor="text1"/>
          <w:sz w:val="28"/>
          <w:szCs w:val="28"/>
        </w:rPr>
        <w:t>детским</w:t>
      </w:r>
      <w:r w:rsidRPr="00D60FA5">
        <w:rPr>
          <w:rFonts w:ascii="Times New Roman" w:hAnsi="Times New Roman" w:cs="Times New Roman"/>
          <w:color w:val="000000" w:themeColor="text1"/>
          <w:spacing w:val="-9"/>
          <w:sz w:val="28"/>
          <w:szCs w:val="28"/>
        </w:rPr>
        <w:t xml:space="preserve"> </w:t>
      </w:r>
      <w:r w:rsidRPr="00D60FA5">
        <w:rPr>
          <w:rFonts w:ascii="Times New Roman" w:hAnsi="Times New Roman" w:cs="Times New Roman"/>
          <w:color w:val="000000" w:themeColor="text1"/>
          <w:sz w:val="28"/>
          <w:szCs w:val="28"/>
        </w:rPr>
        <w:t>и</w:t>
      </w:r>
      <w:r w:rsidRPr="00D60FA5">
        <w:rPr>
          <w:rFonts w:ascii="Times New Roman" w:hAnsi="Times New Roman" w:cs="Times New Roman"/>
          <w:color w:val="000000" w:themeColor="text1"/>
          <w:spacing w:val="-9"/>
          <w:sz w:val="28"/>
          <w:szCs w:val="28"/>
        </w:rPr>
        <w:t xml:space="preserve"> </w:t>
      </w:r>
      <w:r w:rsidRPr="00D60FA5">
        <w:rPr>
          <w:rFonts w:ascii="Times New Roman" w:hAnsi="Times New Roman" w:cs="Times New Roman"/>
          <w:color w:val="000000" w:themeColor="text1"/>
          <w:sz w:val="28"/>
          <w:szCs w:val="28"/>
        </w:rPr>
        <w:t>диетическим</w:t>
      </w:r>
      <w:r w:rsidRPr="00D60FA5">
        <w:rPr>
          <w:rFonts w:ascii="Times New Roman" w:hAnsi="Times New Roman" w:cs="Times New Roman"/>
          <w:color w:val="000000" w:themeColor="text1"/>
          <w:spacing w:val="-57"/>
          <w:sz w:val="28"/>
          <w:szCs w:val="28"/>
        </w:rPr>
        <w:t xml:space="preserve"> </w:t>
      </w:r>
      <w:r w:rsidRPr="00D60FA5">
        <w:rPr>
          <w:rFonts w:ascii="Times New Roman" w:hAnsi="Times New Roman" w:cs="Times New Roman"/>
          <w:color w:val="000000" w:themeColor="text1"/>
          <w:sz w:val="28"/>
          <w:szCs w:val="28"/>
        </w:rPr>
        <w:t>питанием;</w:t>
      </w:r>
    </w:p>
    <w:p w14:paraId="67D9FF78" w14:textId="50281F53" w:rsidR="008546C3" w:rsidRPr="00D60FA5" w:rsidRDefault="008546C3" w:rsidP="00D60FA5">
      <w:pPr>
        <w:pStyle w:val="a9"/>
        <w:numPr>
          <w:ilvl w:val="0"/>
          <w:numId w:val="13"/>
        </w:numPr>
        <w:spacing w:after="0" w:line="360" w:lineRule="auto"/>
        <w:ind w:left="0" w:firstLine="680"/>
        <w:jc w:val="both"/>
        <w:rPr>
          <w:rFonts w:ascii="Times New Roman" w:hAnsi="Times New Roman" w:cs="Times New Roman"/>
          <w:color w:val="000000" w:themeColor="text1"/>
          <w:sz w:val="28"/>
          <w:szCs w:val="28"/>
          <w:shd w:val="clear" w:color="auto" w:fill="FFFFFF"/>
        </w:rPr>
      </w:pPr>
      <w:r w:rsidRPr="00D60FA5">
        <w:rPr>
          <w:rFonts w:ascii="Times New Roman" w:hAnsi="Times New Roman" w:cs="Times New Roman"/>
          <w:color w:val="000000" w:themeColor="text1"/>
          <w:sz w:val="28"/>
          <w:szCs w:val="28"/>
        </w:rPr>
        <w:t>Торговля</w:t>
      </w:r>
      <w:r w:rsidRPr="00D60FA5">
        <w:rPr>
          <w:rFonts w:ascii="Times New Roman" w:hAnsi="Times New Roman" w:cs="Times New Roman"/>
          <w:color w:val="000000" w:themeColor="text1"/>
          <w:spacing w:val="-7"/>
          <w:sz w:val="28"/>
          <w:szCs w:val="28"/>
        </w:rPr>
        <w:t xml:space="preserve"> </w:t>
      </w:r>
      <w:r w:rsidRPr="00D60FA5">
        <w:rPr>
          <w:rFonts w:ascii="Times New Roman" w:hAnsi="Times New Roman" w:cs="Times New Roman"/>
          <w:color w:val="000000" w:themeColor="text1"/>
          <w:sz w:val="28"/>
          <w:szCs w:val="28"/>
        </w:rPr>
        <w:t>оптовая</w:t>
      </w:r>
      <w:r w:rsidRPr="00D60FA5">
        <w:rPr>
          <w:rFonts w:ascii="Times New Roman" w:hAnsi="Times New Roman" w:cs="Times New Roman"/>
          <w:color w:val="000000" w:themeColor="text1"/>
          <w:spacing w:val="-6"/>
          <w:sz w:val="28"/>
          <w:szCs w:val="28"/>
        </w:rPr>
        <w:t xml:space="preserve"> </w:t>
      </w:r>
      <w:r w:rsidRPr="00D60FA5">
        <w:rPr>
          <w:rFonts w:ascii="Times New Roman" w:hAnsi="Times New Roman" w:cs="Times New Roman"/>
          <w:color w:val="000000" w:themeColor="text1"/>
          <w:sz w:val="28"/>
          <w:szCs w:val="28"/>
        </w:rPr>
        <w:t>текстильными</w:t>
      </w:r>
      <w:r w:rsidR="00CC102F" w:rsidRPr="00D60FA5">
        <w:rPr>
          <w:rFonts w:ascii="Times New Roman" w:hAnsi="Times New Roman" w:cs="Times New Roman"/>
          <w:color w:val="000000" w:themeColor="text1"/>
          <w:sz w:val="28"/>
          <w:szCs w:val="28"/>
        </w:rPr>
        <w:t xml:space="preserve"> </w:t>
      </w:r>
      <w:r w:rsidRPr="00D60FA5">
        <w:rPr>
          <w:rFonts w:ascii="Times New Roman" w:hAnsi="Times New Roman" w:cs="Times New Roman"/>
          <w:color w:val="000000" w:themeColor="text1"/>
          <w:spacing w:val="-57"/>
          <w:sz w:val="28"/>
          <w:szCs w:val="28"/>
        </w:rPr>
        <w:t xml:space="preserve"> </w:t>
      </w:r>
      <w:r w:rsidR="00CC102F" w:rsidRPr="00D60FA5">
        <w:rPr>
          <w:rFonts w:ascii="Times New Roman" w:hAnsi="Times New Roman" w:cs="Times New Roman"/>
          <w:color w:val="000000" w:themeColor="text1"/>
          <w:spacing w:val="-57"/>
          <w:sz w:val="28"/>
          <w:szCs w:val="28"/>
        </w:rPr>
        <w:t xml:space="preserve"> </w:t>
      </w:r>
      <w:r w:rsidRPr="00D60FA5">
        <w:rPr>
          <w:rFonts w:ascii="Times New Roman" w:hAnsi="Times New Roman" w:cs="Times New Roman"/>
          <w:color w:val="000000" w:themeColor="text1"/>
          <w:sz w:val="28"/>
          <w:szCs w:val="28"/>
        </w:rPr>
        <w:t>изделиями;</w:t>
      </w:r>
    </w:p>
    <w:p w14:paraId="1C460EDE" w14:textId="417211F8" w:rsidR="008546C3" w:rsidRPr="00D60FA5" w:rsidRDefault="008546C3" w:rsidP="00D60FA5">
      <w:pPr>
        <w:pStyle w:val="a9"/>
        <w:numPr>
          <w:ilvl w:val="0"/>
          <w:numId w:val="13"/>
        </w:numPr>
        <w:spacing w:after="0" w:line="360" w:lineRule="auto"/>
        <w:ind w:left="0" w:firstLine="680"/>
        <w:jc w:val="both"/>
        <w:rPr>
          <w:rFonts w:ascii="Times New Roman" w:hAnsi="Times New Roman" w:cs="Times New Roman"/>
          <w:color w:val="000000" w:themeColor="text1"/>
          <w:sz w:val="28"/>
          <w:szCs w:val="28"/>
          <w:shd w:val="clear" w:color="auto" w:fill="FFFFFF"/>
        </w:rPr>
      </w:pPr>
      <w:r w:rsidRPr="00D60FA5">
        <w:rPr>
          <w:rFonts w:ascii="Times New Roman" w:hAnsi="Times New Roman" w:cs="Times New Roman"/>
          <w:color w:val="000000" w:themeColor="text1"/>
          <w:sz w:val="28"/>
          <w:szCs w:val="28"/>
        </w:rPr>
        <w:t>Торговля</w:t>
      </w:r>
      <w:r w:rsidRPr="00D60FA5">
        <w:rPr>
          <w:rFonts w:ascii="Times New Roman" w:hAnsi="Times New Roman" w:cs="Times New Roman"/>
          <w:color w:val="000000" w:themeColor="text1"/>
          <w:spacing w:val="-7"/>
          <w:sz w:val="28"/>
          <w:szCs w:val="28"/>
        </w:rPr>
        <w:t xml:space="preserve"> </w:t>
      </w:r>
      <w:r w:rsidRPr="00D60FA5">
        <w:rPr>
          <w:rFonts w:ascii="Times New Roman" w:hAnsi="Times New Roman" w:cs="Times New Roman"/>
          <w:color w:val="000000" w:themeColor="text1"/>
          <w:sz w:val="28"/>
          <w:szCs w:val="28"/>
        </w:rPr>
        <w:t>оптовая</w:t>
      </w:r>
      <w:r w:rsidRPr="00D60FA5">
        <w:rPr>
          <w:rFonts w:ascii="Times New Roman" w:hAnsi="Times New Roman" w:cs="Times New Roman"/>
          <w:color w:val="000000" w:themeColor="text1"/>
          <w:spacing w:val="-6"/>
          <w:sz w:val="28"/>
          <w:szCs w:val="28"/>
        </w:rPr>
        <w:t xml:space="preserve"> </w:t>
      </w:r>
      <w:r w:rsidRPr="00D60FA5">
        <w:rPr>
          <w:rFonts w:ascii="Times New Roman" w:hAnsi="Times New Roman" w:cs="Times New Roman"/>
          <w:color w:val="000000" w:themeColor="text1"/>
          <w:sz w:val="28"/>
          <w:szCs w:val="28"/>
        </w:rPr>
        <w:t>галантерейными</w:t>
      </w:r>
      <w:r w:rsidRPr="00D60FA5">
        <w:rPr>
          <w:rFonts w:ascii="Times New Roman" w:hAnsi="Times New Roman" w:cs="Times New Roman"/>
          <w:color w:val="000000" w:themeColor="text1"/>
          <w:spacing w:val="-57"/>
          <w:sz w:val="28"/>
          <w:szCs w:val="28"/>
        </w:rPr>
        <w:t xml:space="preserve"> </w:t>
      </w:r>
      <w:r w:rsidR="00CC102F" w:rsidRPr="00D60FA5">
        <w:rPr>
          <w:rFonts w:ascii="Times New Roman" w:hAnsi="Times New Roman" w:cs="Times New Roman"/>
          <w:color w:val="000000" w:themeColor="text1"/>
          <w:spacing w:val="-57"/>
          <w:sz w:val="28"/>
          <w:szCs w:val="28"/>
        </w:rPr>
        <w:t xml:space="preserve">  </w:t>
      </w:r>
      <w:r w:rsidRPr="00D60FA5">
        <w:rPr>
          <w:rFonts w:ascii="Times New Roman" w:hAnsi="Times New Roman" w:cs="Times New Roman"/>
          <w:color w:val="000000" w:themeColor="text1"/>
          <w:sz w:val="28"/>
          <w:szCs w:val="28"/>
        </w:rPr>
        <w:t>изделиями;</w:t>
      </w:r>
    </w:p>
    <w:p w14:paraId="54A83294" w14:textId="763C9877" w:rsidR="008546C3" w:rsidRPr="00D60FA5" w:rsidRDefault="008546C3" w:rsidP="00D60FA5">
      <w:pPr>
        <w:pStyle w:val="a9"/>
        <w:numPr>
          <w:ilvl w:val="0"/>
          <w:numId w:val="13"/>
        </w:numPr>
        <w:spacing w:after="0" w:line="360" w:lineRule="auto"/>
        <w:ind w:left="0" w:firstLine="680"/>
        <w:jc w:val="both"/>
        <w:rPr>
          <w:rFonts w:ascii="Times New Roman" w:hAnsi="Times New Roman" w:cs="Times New Roman"/>
          <w:color w:val="000000" w:themeColor="text1"/>
          <w:sz w:val="28"/>
          <w:szCs w:val="28"/>
          <w:shd w:val="clear" w:color="auto" w:fill="FFFFFF"/>
        </w:rPr>
      </w:pPr>
      <w:r w:rsidRPr="00D60FA5">
        <w:rPr>
          <w:rFonts w:ascii="Times New Roman" w:hAnsi="Times New Roman" w:cs="Times New Roman"/>
          <w:color w:val="000000" w:themeColor="text1"/>
          <w:sz w:val="28"/>
          <w:szCs w:val="28"/>
        </w:rPr>
        <w:t>Торговля</w:t>
      </w:r>
      <w:r w:rsidRPr="00D60FA5">
        <w:rPr>
          <w:rFonts w:ascii="Times New Roman" w:hAnsi="Times New Roman" w:cs="Times New Roman"/>
          <w:color w:val="000000" w:themeColor="text1"/>
          <w:spacing w:val="-2"/>
          <w:sz w:val="28"/>
          <w:szCs w:val="28"/>
        </w:rPr>
        <w:t xml:space="preserve"> </w:t>
      </w:r>
      <w:r w:rsidRPr="00D60FA5">
        <w:rPr>
          <w:rFonts w:ascii="Times New Roman" w:hAnsi="Times New Roman" w:cs="Times New Roman"/>
          <w:color w:val="000000" w:themeColor="text1"/>
          <w:sz w:val="28"/>
          <w:szCs w:val="28"/>
        </w:rPr>
        <w:t>оптовая</w:t>
      </w:r>
      <w:r w:rsidRPr="00D60FA5">
        <w:rPr>
          <w:rFonts w:ascii="Times New Roman" w:hAnsi="Times New Roman" w:cs="Times New Roman"/>
          <w:color w:val="000000" w:themeColor="text1"/>
          <w:spacing w:val="-1"/>
          <w:sz w:val="28"/>
          <w:szCs w:val="28"/>
        </w:rPr>
        <w:t xml:space="preserve"> </w:t>
      </w:r>
      <w:r w:rsidRPr="00D60FA5">
        <w:rPr>
          <w:rFonts w:ascii="Times New Roman" w:hAnsi="Times New Roman" w:cs="Times New Roman"/>
          <w:color w:val="000000" w:themeColor="text1"/>
          <w:sz w:val="28"/>
          <w:szCs w:val="28"/>
        </w:rPr>
        <w:t>одеждой</w:t>
      </w:r>
      <w:r w:rsidRPr="00D60FA5">
        <w:rPr>
          <w:rFonts w:ascii="Times New Roman" w:hAnsi="Times New Roman" w:cs="Times New Roman"/>
          <w:color w:val="000000" w:themeColor="text1"/>
          <w:spacing w:val="-1"/>
          <w:sz w:val="28"/>
          <w:szCs w:val="28"/>
        </w:rPr>
        <w:t xml:space="preserve"> </w:t>
      </w:r>
      <w:r w:rsidRPr="00D60FA5">
        <w:rPr>
          <w:rFonts w:ascii="Times New Roman" w:hAnsi="Times New Roman" w:cs="Times New Roman"/>
          <w:color w:val="000000" w:themeColor="text1"/>
          <w:sz w:val="28"/>
          <w:szCs w:val="28"/>
        </w:rPr>
        <w:t>и</w:t>
      </w:r>
      <w:r w:rsidRPr="00D60FA5">
        <w:rPr>
          <w:rFonts w:ascii="Times New Roman" w:hAnsi="Times New Roman" w:cs="Times New Roman"/>
          <w:color w:val="000000" w:themeColor="text1"/>
          <w:spacing w:val="-2"/>
          <w:sz w:val="28"/>
          <w:szCs w:val="28"/>
        </w:rPr>
        <w:t xml:space="preserve"> </w:t>
      </w:r>
      <w:r w:rsidRPr="00D60FA5">
        <w:rPr>
          <w:rFonts w:ascii="Times New Roman" w:hAnsi="Times New Roman" w:cs="Times New Roman"/>
          <w:color w:val="000000" w:themeColor="text1"/>
          <w:sz w:val="28"/>
          <w:szCs w:val="28"/>
        </w:rPr>
        <w:t>обувью;</w:t>
      </w:r>
    </w:p>
    <w:p w14:paraId="66917969" w14:textId="0DB1F396" w:rsidR="008546C3" w:rsidRPr="00D60FA5" w:rsidRDefault="008546C3" w:rsidP="00D60FA5">
      <w:pPr>
        <w:pStyle w:val="a9"/>
        <w:numPr>
          <w:ilvl w:val="0"/>
          <w:numId w:val="13"/>
        </w:numPr>
        <w:spacing w:after="0" w:line="360" w:lineRule="auto"/>
        <w:ind w:left="0" w:firstLine="680"/>
        <w:jc w:val="both"/>
        <w:rPr>
          <w:rFonts w:ascii="Times New Roman" w:hAnsi="Times New Roman" w:cs="Times New Roman"/>
          <w:color w:val="000000" w:themeColor="text1"/>
          <w:sz w:val="28"/>
          <w:szCs w:val="28"/>
          <w:shd w:val="clear" w:color="auto" w:fill="FFFFFF"/>
        </w:rPr>
      </w:pPr>
      <w:r w:rsidRPr="00D60FA5">
        <w:rPr>
          <w:rFonts w:ascii="Times New Roman" w:hAnsi="Times New Roman" w:cs="Times New Roman"/>
          <w:color w:val="000000" w:themeColor="text1"/>
          <w:sz w:val="28"/>
          <w:szCs w:val="28"/>
        </w:rPr>
        <w:t>Торговля</w:t>
      </w:r>
      <w:r w:rsidRPr="00D60FA5">
        <w:rPr>
          <w:rFonts w:ascii="Times New Roman" w:hAnsi="Times New Roman" w:cs="Times New Roman"/>
          <w:color w:val="000000" w:themeColor="text1"/>
          <w:spacing w:val="-6"/>
          <w:sz w:val="28"/>
          <w:szCs w:val="28"/>
        </w:rPr>
        <w:t xml:space="preserve"> </w:t>
      </w:r>
      <w:r w:rsidRPr="00D60FA5">
        <w:rPr>
          <w:rFonts w:ascii="Times New Roman" w:hAnsi="Times New Roman" w:cs="Times New Roman"/>
          <w:color w:val="000000" w:themeColor="text1"/>
          <w:sz w:val="28"/>
          <w:szCs w:val="28"/>
        </w:rPr>
        <w:t>розничная</w:t>
      </w:r>
      <w:r w:rsidRPr="00D60FA5">
        <w:rPr>
          <w:rFonts w:ascii="Times New Roman" w:hAnsi="Times New Roman" w:cs="Times New Roman"/>
          <w:color w:val="000000" w:themeColor="text1"/>
          <w:spacing w:val="-4"/>
          <w:sz w:val="28"/>
          <w:szCs w:val="28"/>
        </w:rPr>
        <w:t xml:space="preserve"> </w:t>
      </w:r>
      <w:r w:rsidRPr="00D60FA5">
        <w:rPr>
          <w:rFonts w:ascii="Times New Roman" w:hAnsi="Times New Roman" w:cs="Times New Roman"/>
          <w:color w:val="000000" w:themeColor="text1"/>
          <w:sz w:val="28"/>
          <w:szCs w:val="28"/>
        </w:rPr>
        <w:t>мужской,</w:t>
      </w:r>
      <w:r w:rsidRPr="00D60FA5">
        <w:rPr>
          <w:rFonts w:ascii="Times New Roman" w:hAnsi="Times New Roman" w:cs="Times New Roman"/>
          <w:color w:val="000000" w:themeColor="text1"/>
          <w:spacing w:val="-57"/>
          <w:sz w:val="28"/>
          <w:szCs w:val="28"/>
        </w:rPr>
        <w:t xml:space="preserve"> </w:t>
      </w:r>
      <w:r w:rsidRPr="00D60FA5">
        <w:rPr>
          <w:rFonts w:ascii="Times New Roman" w:hAnsi="Times New Roman" w:cs="Times New Roman"/>
          <w:color w:val="000000" w:themeColor="text1"/>
          <w:sz w:val="28"/>
          <w:szCs w:val="28"/>
        </w:rPr>
        <w:t>женской и детской одеждой в</w:t>
      </w:r>
      <w:r w:rsidRPr="00D60FA5">
        <w:rPr>
          <w:rFonts w:ascii="Times New Roman" w:hAnsi="Times New Roman" w:cs="Times New Roman"/>
          <w:color w:val="000000" w:themeColor="text1"/>
          <w:spacing w:val="1"/>
          <w:sz w:val="28"/>
          <w:szCs w:val="28"/>
        </w:rPr>
        <w:t xml:space="preserve"> </w:t>
      </w:r>
      <w:r w:rsidRPr="00D60FA5">
        <w:rPr>
          <w:rFonts w:ascii="Times New Roman" w:hAnsi="Times New Roman" w:cs="Times New Roman"/>
          <w:color w:val="000000" w:themeColor="text1"/>
          <w:sz w:val="28"/>
          <w:szCs w:val="28"/>
        </w:rPr>
        <w:t>специализированных</w:t>
      </w:r>
      <w:r w:rsidRPr="00D60FA5">
        <w:rPr>
          <w:rFonts w:ascii="Times New Roman" w:hAnsi="Times New Roman" w:cs="Times New Roman"/>
          <w:color w:val="000000" w:themeColor="text1"/>
          <w:spacing w:val="-4"/>
          <w:sz w:val="28"/>
          <w:szCs w:val="28"/>
        </w:rPr>
        <w:t xml:space="preserve"> </w:t>
      </w:r>
      <w:r w:rsidRPr="00D60FA5">
        <w:rPr>
          <w:rFonts w:ascii="Times New Roman" w:hAnsi="Times New Roman" w:cs="Times New Roman"/>
          <w:color w:val="000000" w:themeColor="text1"/>
          <w:sz w:val="28"/>
          <w:szCs w:val="28"/>
        </w:rPr>
        <w:t>магазинах;</w:t>
      </w:r>
    </w:p>
    <w:p w14:paraId="77FF026B" w14:textId="7EDA79C3" w:rsidR="008546C3" w:rsidRPr="00D60FA5" w:rsidRDefault="008546C3" w:rsidP="00D60FA5">
      <w:pPr>
        <w:pStyle w:val="a9"/>
        <w:numPr>
          <w:ilvl w:val="0"/>
          <w:numId w:val="13"/>
        </w:numPr>
        <w:spacing w:after="0" w:line="360" w:lineRule="auto"/>
        <w:ind w:left="0" w:firstLine="680"/>
        <w:jc w:val="both"/>
        <w:rPr>
          <w:rFonts w:ascii="Times New Roman" w:hAnsi="Times New Roman" w:cs="Times New Roman"/>
          <w:color w:val="000000" w:themeColor="text1"/>
          <w:sz w:val="28"/>
          <w:szCs w:val="28"/>
          <w:shd w:val="clear" w:color="auto" w:fill="FFFFFF"/>
        </w:rPr>
      </w:pPr>
      <w:r w:rsidRPr="00D60FA5">
        <w:rPr>
          <w:rFonts w:ascii="Times New Roman" w:hAnsi="Times New Roman" w:cs="Times New Roman"/>
          <w:color w:val="000000" w:themeColor="text1"/>
          <w:sz w:val="28"/>
          <w:szCs w:val="28"/>
        </w:rPr>
        <w:t>Торговля розничная,</w:t>
      </w:r>
      <w:r w:rsidRPr="00D60FA5">
        <w:rPr>
          <w:rFonts w:ascii="Times New Roman" w:hAnsi="Times New Roman" w:cs="Times New Roman"/>
          <w:color w:val="000000" w:themeColor="text1"/>
          <w:spacing w:val="1"/>
          <w:sz w:val="28"/>
          <w:szCs w:val="28"/>
        </w:rPr>
        <w:t xml:space="preserve"> </w:t>
      </w:r>
      <w:r w:rsidRPr="00D60FA5">
        <w:rPr>
          <w:rFonts w:ascii="Times New Roman" w:hAnsi="Times New Roman" w:cs="Times New Roman"/>
          <w:color w:val="000000" w:themeColor="text1"/>
          <w:sz w:val="28"/>
          <w:szCs w:val="28"/>
        </w:rPr>
        <w:t>осуществляемая</w:t>
      </w:r>
      <w:r w:rsidRPr="00D60FA5">
        <w:rPr>
          <w:rFonts w:ascii="Times New Roman" w:hAnsi="Times New Roman" w:cs="Times New Roman"/>
          <w:color w:val="000000" w:themeColor="text1"/>
          <w:spacing w:val="-8"/>
          <w:sz w:val="28"/>
          <w:szCs w:val="28"/>
        </w:rPr>
        <w:t xml:space="preserve"> </w:t>
      </w:r>
      <w:r w:rsidRPr="00D60FA5">
        <w:rPr>
          <w:rFonts w:ascii="Times New Roman" w:hAnsi="Times New Roman" w:cs="Times New Roman"/>
          <w:color w:val="000000" w:themeColor="text1"/>
          <w:sz w:val="28"/>
          <w:szCs w:val="28"/>
        </w:rPr>
        <w:t>непосредственно</w:t>
      </w:r>
      <w:r w:rsidRPr="00D60FA5">
        <w:rPr>
          <w:rFonts w:ascii="Times New Roman" w:hAnsi="Times New Roman" w:cs="Times New Roman"/>
          <w:color w:val="000000" w:themeColor="text1"/>
          <w:spacing w:val="-8"/>
          <w:sz w:val="28"/>
          <w:szCs w:val="28"/>
        </w:rPr>
        <w:t xml:space="preserve"> </w:t>
      </w:r>
      <w:r w:rsidRPr="00D60FA5">
        <w:rPr>
          <w:rFonts w:ascii="Times New Roman" w:hAnsi="Times New Roman" w:cs="Times New Roman"/>
          <w:color w:val="000000" w:themeColor="text1"/>
          <w:sz w:val="28"/>
          <w:szCs w:val="28"/>
        </w:rPr>
        <w:t>при</w:t>
      </w:r>
      <w:r w:rsidRPr="00D60FA5">
        <w:rPr>
          <w:rFonts w:ascii="Times New Roman" w:hAnsi="Times New Roman" w:cs="Times New Roman"/>
          <w:color w:val="000000" w:themeColor="text1"/>
          <w:spacing w:val="-57"/>
          <w:sz w:val="28"/>
          <w:szCs w:val="28"/>
        </w:rPr>
        <w:t xml:space="preserve"> </w:t>
      </w:r>
      <w:r w:rsidRPr="00D60FA5">
        <w:rPr>
          <w:rFonts w:ascii="Times New Roman" w:hAnsi="Times New Roman" w:cs="Times New Roman"/>
          <w:color w:val="000000" w:themeColor="text1"/>
          <w:sz w:val="28"/>
          <w:szCs w:val="28"/>
        </w:rPr>
        <w:t>помощи информационно-</w:t>
      </w:r>
      <w:r w:rsidRPr="00D60FA5">
        <w:rPr>
          <w:rFonts w:ascii="Times New Roman" w:hAnsi="Times New Roman" w:cs="Times New Roman"/>
          <w:color w:val="000000" w:themeColor="text1"/>
          <w:spacing w:val="1"/>
          <w:sz w:val="28"/>
          <w:szCs w:val="28"/>
        </w:rPr>
        <w:t xml:space="preserve"> </w:t>
      </w:r>
      <w:r w:rsidRPr="00D60FA5">
        <w:rPr>
          <w:rFonts w:ascii="Times New Roman" w:hAnsi="Times New Roman" w:cs="Times New Roman"/>
          <w:color w:val="000000" w:themeColor="text1"/>
          <w:sz w:val="28"/>
          <w:szCs w:val="28"/>
        </w:rPr>
        <w:t>коммуникационной</w:t>
      </w:r>
      <w:r w:rsidRPr="00D60FA5">
        <w:rPr>
          <w:rFonts w:ascii="Times New Roman" w:hAnsi="Times New Roman" w:cs="Times New Roman"/>
          <w:color w:val="000000" w:themeColor="text1"/>
          <w:spacing w:val="-5"/>
          <w:sz w:val="28"/>
          <w:szCs w:val="28"/>
        </w:rPr>
        <w:t xml:space="preserve"> </w:t>
      </w:r>
      <w:r w:rsidRPr="00D60FA5">
        <w:rPr>
          <w:rFonts w:ascii="Times New Roman" w:hAnsi="Times New Roman" w:cs="Times New Roman"/>
          <w:color w:val="000000" w:themeColor="text1"/>
          <w:sz w:val="28"/>
          <w:szCs w:val="28"/>
        </w:rPr>
        <w:t>сети</w:t>
      </w:r>
      <w:r w:rsidRPr="00D60FA5">
        <w:rPr>
          <w:rFonts w:ascii="Times New Roman" w:hAnsi="Times New Roman" w:cs="Times New Roman"/>
          <w:color w:val="000000" w:themeColor="text1"/>
          <w:spacing w:val="-4"/>
          <w:sz w:val="28"/>
          <w:szCs w:val="28"/>
        </w:rPr>
        <w:t xml:space="preserve"> </w:t>
      </w:r>
      <w:r w:rsidRPr="00D60FA5">
        <w:rPr>
          <w:rFonts w:ascii="Times New Roman" w:hAnsi="Times New Roman" w:cs="Times New Roman"/>
          <w:color w:val="000000" w:themeColor="text1"/>
          <w:sz w:val="28"/>
          <w:szCs w:val="28"/>
        </w:rPr>
        <w:t>Интернет;</w:t>
      </w:r>
    </w:p>
    <w:p w14:paraId="0661B489" w14:textId="64313738" w:rsidR="008546C3" w:rsidRPr="00D60FA5" w:rsidRDefault="008546C3" w:rsidP="00D60FA5">
      <w:pPr>
        <w:pStyle w:val="a9"/>
        <w:numPr>
          <w:ilvl w:val="0"/>
          <w:numId w:val="13"/>
        </w:numPr>
        <w:spacing w:after="0" w:line="360" w:lineRule="auto"/>
        <w:ind w:left="0" w:firstLine="680"/>
        <w:jc w:val="both"/>
        <w:rPr>
          <w:rFonts w:ascii="Times New Roman" w:hAnsi="Times New Roman" w:cs="Times New Roman"/>
          <w:color w:val="000000" w:themeColor="text1"/>
          <w:sz w:val="28"/>
          <w:szCs w:val="28"/>
          <w:shd w:val="clear" w:color="auto" w:fill="FFFFFF"/>
        </w:rPr>
      </w:pPr>
      <w:r w:rsidRPr="00D60FA5">
        <w:rPr>
          <w:rFonts w:ascii="Times New Roman" w:hAnsi="Times New Roman" w:cs="Times New Roman"/>
          <w:color w:val="000000" w:themeColor="text1"/>
          <w:sz w:val="28"/>
          <w:szCs w:val="28"/>
        </w:rPr>
        <w:t>Образование дополнительное детей</w:t>
      </w:r>
      <w:r w:rsidRPr="00D60FA5">
        <w:rPr>
          <w:rFonts w:ascii="Times New Roman" w:hAnsi="Times New Roman" w:cs="Times New Roman"/>
          <w:color w:val="000000" w:themeColor="text1"/>
          <w:spacing w:val="-57"/>
          <w:sz w:val="28"/>
          <w:szCs w:val="28"/>
        </w:rPr>
        <w:t xml:space="preserve"> </w:t>
      </w:r>
      <w:r w:rsidRPr="00D60FA5">
        <w:rPr>
          <w:rFonts w:ascii="Times New Roman" w:hAnsi="Times New Roman" w:cs="Times New Roman"/>
          <w:color w:val="000000" w:themeColor="text1"/>
          <w:sz w:val="28"/>
          <w:szCs w:val="28"/>
        </w:rPr>
        <w:t>и</w:t>
      </w:r>
      <w:r w:rsidRPr="00D60FA5">
        <w:rPr>
          <w:rFonts w:ascii="Times New Roman" w:hAnsi="Times New Roman" w:cs="Times New Roman"/>
          <w:color w:val="000000" w:themeColor="text1"/>
          <w:spacing w:val="-6"/>
          <w:sz w:val="28"/>
          <w:szCs w:val="28"/>
        </w:rPr>
        <w:t xml:space="preserve"> </w:t>
      </w:r>
      <w:r w:rsidRPr="00D60FA5">
        <w:rPr>
          <w:rFonts w:ascii="Times New Roman" w:hAnsi="Times New Roman" w:cs="Times New Roman"/>
          <w:color w:val="000000" w:themeColor="text1"/>
          <w:sz w:val="28"/>
          <w:szCs w:val="28"/>
        </w:rPr>
        <w:t>взрослых</w:t>
      </w:r>
      <w:r w:rsidRPr="00D60FA5">
        <w:rPr>
          <w:rFonts w:ascii="Times New Roman" w:hAnsi="Times New Roman" w:cs="Times New Roman"/>
          <w:color w:val="000000" w:themeColor="text1"/>
          <w:spacing w:val="-5"/>
          <w:sz w:val="28"/>
          <w:szCs w:val="28"/>
        </w:rPr>
        <w:t xml:space="preserve"> </w:t>
      </w:r>
      <w:r w:rsidRPr="00D60FA5">
        <w:rPr>
          <w:rFonts w:ascii="Times New Roman" w:hAnsi="Times New Roman" w:cs="Times New Roman"/>
          <w:color w:val="000000" w:themeColor="text1"/>
          <w:sz w:val="28"/>
          <w:szCs w:val="28"/>
        </w:rPr>
        <w:t>прочее,</w:t>
      </w:r>
      <w:r w:rsidRPr="00D60FA5">
        <w:rPr>
          <w:rFonts w:ascii="Times New Roman" w:hAnsi="Times New Roman" w:cs="Times New Roman"/>
          <w:color w:val="000000" w:themeColor="text1"/>
          <w:spacing w:val="-6"/>
          <w:sz w:val="28"/>
          <w:szCs w:val="28"/>
        </w:rPr>
        <w:t xml:space="preserve"> </w:t>
      </w:r>
      <w:r w:rsidRPr="00D60FA5">
        <w:rPr>
          <w:rFonts w:ascii="Times New Roman" w:hAnsi="Times New Roman" w:cs="Times New Roman"/>
          <w:color w:val="000000" w:themeColor="text1"/>
          <w:sz w:val="28"/>
          <w:szCs w:val="28"/>
        </w:rPr>
        <w:t>не</w:t>
      </w:r>
      <w:r w:rsidRPr="00D60FA5">
        <w:rPr>
          <w:rFonts w:ascii="Times New Roman" w:hAnsi="Times New Roman" w:cs="Times New Roman"/>
          <w:color w:val="000000" w:themeColor="text1"/>
          <w:spacing w:val="-5"/>
          <w:sz w:val="28"/>
          <w:szCs w:val="28"/>
        </w:rPr>
        <w:t xml:space="preserve"> </w:t>
      </w:r>
      <w:r w:rsidRPr="00D60FA5">
        <w:rPr>
          <w:rFonts w:ascii="Times New Roman" w:hAnsi="Times New Roman" w:cs="Times New Roman"/>
          <w:color w:val="000000" w:themeColor="text1"/>
          <w:sz w:val="28"/>
          <w:szCs w:val="28"/>
        </w:rPr>
        <w:t>включенное</w:t>
      </w:r>
      <w:r w:rsidRPr="00D60FA5">
        <w:rPr>
          <w:rFonts w:ascii="Times New Roman" w:hAnsi="Times New Roman" w:cs="Times New Roman"/>
          <w:color w:val="000000" w:themeColor="text1"/>
          <w:spacing w:val="-6"/>
          <w:sz w:val="28"/>
          <w:szCs w:val="28"/>
        </w:rPr>
        <w:t xml:space="preserve"> </w:t>
      </w:r>
      <w:r w:rsidRPr="00D60FA5">
        <w:rPr>
          <w:rFonts w:ascii="Times New Roman" w:hAnsi="Times New Roman" w:cs="Times New Roman"/>
          <w:color w:val="000000" w:themeColor="text1"/>
          <w:sz w:val="28"/>
          <w:szCs w:val="28"/>
        </w:rPr>
        <w:t>в</w:t>
      </w:r>
      <w:r w:rsidRPr="00D60FA5">
        <w:rPr>
          <w:rFonts w:ascii="Times New Roman" w:hAnsi="Times New Roman" w:cs="Times New Roman"/>
          <w:color w:val="000000" w:themeColor="text1"/>
          <w:spacing w:val="-5"/>
          <w:sz w:val="28"/>
          <w:szCs w:val="28"/>
        </w:rPr>
        <w:t xml:space="preserve"> </w:t>
      </w:r>
      <w:r w:rsidRPr="00D60FA5">
        <w:rPr>
          <w:rFonts w:ascii="Times New Roman" w:hAnsi="Times New Roman" w:cs="Times New Roman"/>
          <w:color w:val="000000" w:themeColor="text1"/>
          <w:sz w:val="28"/>
          <w:szCs w:val="28"/>
        </w:rPr>
        <w:t>другие</w:t>
      </w:r>
      <w:r w:rsidR="00CC102F" w:rsidRPr="00D60FA5">
        <w:rPr>
          <w:rFonts w:ascii="Times New Roman" w:hAnsi="Times New Roman" w:cs="Times New Roman"/>
          <w:color w:val="000000" w:themeColor="text1"/>
          <w:sz w:val="28"/>
          <w:szCs w:val="28"/>
        </w:rPr>
        <w:t xml:space="preserve">  </w:t>
      </w:r>
      <w:r w:rsidRPr="00D60FA5">
        <w:rPr>
          <w:rFonts w:ascii="Times New Roman" w:hAnsi="Times New Roman" w:cs="Times New Roman"/>
          <w:color w:val="000000" w:themeColor="text1"/>
          <w:spacing w:val="-58"/>
          <w:sz w:val="28"/>
          <w:szCs w:val="28"/>
        </w:rPr>
        <w:t xml:space="preserve"> </w:t>
      </w:r>
      <w:r w:rsidRPr="00D60FA5">
        <w:rPr>
          <w:rFonts w:ascii="Times New Roman" w:hAnsi="Times New Roman" w:cs="Times New Roman"/>
          <w:color w:val="000000" w:themeColor="text1"/>
          <w:sz w:val="28"/>
          <w:szCs w:val="28"/>
        </w:rPr>
        <w:t>группировки.</w:t>
      </w:r>
    </w:p>
    <w:p w14:paraId="49321B84" w14:textId="5B591BCC" w:rsidR="00C80A59" w:rsidRPr="00A27076" w:rsidRDefault="008546C3" w:rsidP="00BD4BBC">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A27076">
        <w:rPr>
          <w:rFonts w:ascii="Times New Roman" w:hAnsi="Times New Roman" w:cs="Times New Roman"/>
          <w:color w:val="000000" w:themeColor="text1"/>
          <w:sz w:val="28"/>
          <w:szCs w:val="28"/>
        </w:rPr>
        <w:t xml:space="preserve">Все перечисленные виды деятельности </w:t>
      </w:r>
      <w:r w:rsidR="00C80A59" w:rsidRPr="00A27076">
        <w:rPr>
          <w:rFonts w:ascii="Times New Roman" w:hAnsi="Times New Roman" w:cs="Times New Roman"/>
          <w:color w:val="000000" w:themeColor="text1"/>
          <w:sz w:val="28"/>
          <w:szCs w:val="28"/>
        </w:rPr>
        <w:t xml:space="preserve">осуществляются компанией, как в России, так и за ее пределами </w:t>
      </w:r>
      <w:r w:rsidR="00C80A59" w:rsidRPr="00A27076">
        <w:rPr>
          <w:rFonts w:ascii="Times New Roman" w:eastAsia="Times New Roman" w:hAnsi="Times New Roman" w:cs="Times New Roman"/>
          <w:color w:val="000000" w:themeColor="text1"/>
          <w:sz w:val="28"/>
          <w:szCs w:val="28"/>
          <w:lang w:eastAsia="ru-RU"/>
        </w:rPr>
        <w:t xml:space="preserve">в   рамках внешнеэкономической   и   </w:t>
      </w:r>
      <w:r w:rsidR="00CC6261" w:rsidRPr="00A27076">
        <w:rPr>
          <w:rFonts w:ascii="Times New Roman" w:eastAsia="Times New Roman" w:hAnsi="Times New Roman" w:cs="Times New Roman"/>
          <w:color w:val="000000" w:themeColor="text1"/>
          <w:sz w:val="28"/>
          <w:szCs w:val="28"/>
          <w:lang w:eastAsia="ru-RU"/>
        </w:rPr>
        <w:t>внешнеторговой (</w:t>
      </w:r>
      <w:r w:rsidR="00C80A59" w:rsidRPr="00A27076">
        <w:rPr>
          <w:rFonts w:ascii="Times New Roman" w:eastAsia="Times New Roman" w:hAnsi="Times New Roman" w:cs="Times New Roman"/>
          <w:color w:val="000000" w:themeColor="text1"/>
          <w:sz w:val="28"/>
          <w:szCs w:val="28"/>
          <w:lang w:eastAsia="ru-RU"/>
        </w:rPr>
        <w:t>импорт-экспорт) деятельности   в соответствии   с   действующим   законодательством, в   том   числе   посредством совершения сделок в виде экспортных, товарообменных, торгово-посреднических, бартерных и иных операций.</w:t>
      </w:r>
    </w:p>
    <w:p w14:paraId="570CC808" w14:textId="4FEA190D" w:rsidR="00C80A59" w:rsidRPr="00A27076" w:rsidRDefault="00C80A59" w:rsidP="00BD4BBC">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A27076">
        <w:rPr>
          <w:rFonts w:ascii="Times New Roman" w:eastAsia="Times New Roman" w:hAnsi="Times New Roman" w:cs="Times New Roman"/>
          <w:color w:val="000000" w:themeColor="text1"/>
          <w:sz w:val="28"/>
          <w:szCs w:val="28"/>
          <w:lang w:eastAsia="ru-RU"/>
        </w:rPr>
        <w:t xml:space="preserve">Общество является собственником имущества, приобретённого в процессе его   хозяйственной   деятельности.   Общество   осуществляет   владение, пользование и распоряжение находящимся в его собственности имуществом, по своему   </w:t>
      </w:r>
      <w:r w:rsidR="00CC6261" w:rsidRPr="00A27076">
        <w:rPr>
          <w:rFonts w:ascii="Times New Roman" w:eastAsia="Times New Roman" w:hAnsi="Times New Roman" w:cs="Times New Roman"/>
          <w:color w:val="000000" w:themeColor="text1"/>
          <w:sz w:val="28"/>
          <w:szCs w:val="28"/>
          <w:lang w:eastAsia="ru-RU"/>
        </w:rPr>
        <w:t>усмотрению, в</w:t>
      </w:r>
      <w:r w:rsidRPr="00A27076">
        <w:rPr>
          <w:rFonts w:ascii="Times New Roman" w:eastAsia="Times New Roman" w:hAnsi="Times New Roman" w:cs="Times New Roman"/>
          <w:color w:val="000000" w:themeColor="text1"/>
          <w:sz w:val="28"/>
          <w:szCs w:val="28"/>
          <w:lang w:eastAsia="ru-RU"/>
        </w:rPr>
        <w:t xml:space="preserve">   соответствии   с   целями   своей   деятельности   и назначением имущества.</w:t>
      </w:r>
    </w:p>
    <w:p w14:paraId="06FBE6B5" w14:textId="1830DED4" w:rsidR="00C80A59" w:rsidRPr="00A27076" w:rsidRDefault="00C80A59" w:rsidP="00BD4BBC">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A27076">
        <w:rPr>
          <w:rFonts w:ascii="Times New Roman" w:eastAsia="Times New Roman" w:hAnsi="Times New Roman" w:cs="Times New Roman"/>
          <w:color w:val="000000" w:themeColor="text1"/>
          <w:sz w:val="28"/>
          <w:szCs w:val="28"/>
          <w:lang w:eastAsia="ru-RU"/>
        </w:rPr>
        <w:t>Имущество Общества учитывается на его самостоятельном балансе. Общество   отвечает   по   своим   обязательствам   всеми   своими   активами.</w:t>
      </w:r>
    </w:p>
    <w:p w14:paraId="06C01998" w14:textId="5B83A412" w:rsidR="00C80A59" w:rsidRPr="00A27076" w:rsidRDefault="00C80A59" w:rsidP="00BD4BBC">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A27076">
        <w:rPr>
          <w:rFonts w:ascii="Times New Roman" w:eastAsia="Times New Roman" w:hAnsi="Times New Roman" w:cs="Times New Roman"/>
          <w:color w:val="000000" w:themeColor="text1"/>
          <w:sz w:val="28"/>
          <w:szCs w:val="28"/>
          <w:lang w:eastAsia="ru-RU"/>
        </w:rPr>
        <w:lastRenderedPageBreak/>
        <w:t xml:space="preserve">В   случае   </w:t>
      </w:r>
      <w:r w:rsidR="00CC6261" w:rsidRPr="00A27076">
        <w:rPr>
          <w:rFonts w:ascii="Times New Roman" w:eastAsia="Times New Roman" w:hAnsi="Times New Roman" w:cs="Times New Roman"/>
          <w:color w:val="000000" w:themeColor="text1"/>
          <w:sz w:val="28"/>
          <w:szCs w:val="28"/>
          <w:lang w:eastAsia="ru-RU"/>
        </w:rPr>
        <w:t xml:space="preserve">несостоятельности (банкротства) </w:t>
      </w:r>
      <w:r w:rsidRPr="00A27076">
        <w:rPr>
          <w:rFonts w:ascii="Times New Roman" w:eastAsia="Times New Roman" w:hAnsi="Times New Roman" w:cs="Times New Roman"/>
          <w:color w:val="000000" w:themeColor="text1"/>
          <w:sz w:val="28"/>
          <w:szCs w:val="28"/>
          <w:lang w:eastAsia="ru-RU"/>
        </w:rPr>
        <w:t>Общества   по   вине   его</w:t>
      </w:r>
    </w:p>
    <w:p w14:paraId="0DA660EA" w14:textId="74A0BDBB" w:rsidR="00C80A59" w:rsidRPr="00A27076" w:rsidRDefault="00C80A59" w:rsidP="00BD4BBC">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A27076">
        <w:rPr>
          <w:rFonts w:ascii="Times New Roman" w:eastAsia="Times New Roman" w:hAnsi="Times New Roman" w:cs="Times New Roman"/>
          <w:color w:val="000000" w:themeColor="text1"/>
          <w:sz w:val="28"/>
          <w:szCs w:val="28"/>
          <w:lang w:eastAsia="ru-RU"/>
        </w:rPr>
        <w:t>участников или по вине других лиц, которые имеют право давать обязательные</w:t>
      </w:r>
      <w:r w:rsidR="00CC6261" w:rsidRPr="00A27076">
        <w:rPr>
          <w:rFonts w:ascii="Times New Roman" w:eastAsia="Times New Roman" w:hAnsi="Times New Roman" w:cs="Times New Roman"/>
          <w:color w:val="000000" w:themeColor="text1"/>
          <w:sz w:val="28"/>
          <w:szCs w:val="28"/>
          <w:lang w:eastAsia="ru-RU"/>
        </w:rPr>
        <w:t xml:space="preserve"> </w:t>
      </w:r>
      <w:r w:rsidRPr="00A27076">
        <w:rPr>
          <w:rFonts w:ascii="Times New Roman" w:eastAsia="Times New Roman" w:hAnsi="Times New Roman" w:cs="Times New Roman"/>
          <w:color w:val="000000" w:themeColor="text1"/>
          <w:sz w:val="28"/>
          <w:szCs w:val="28"/>
          <w:lang w:eastAsia="ru-RU"/>
        </w:rPr>
        <w:t>для Общества указания либо иным образом имеют возможность определять его</w:t>
      </w:r>
      <w:r w:rsidR="00CC6261" w:rsidRPr="00A27076">
        <w:rPr>
          <w:rFonts w:ascii="Times New Roman" w:eastAsia="Times New Roman" w:hAnsi="Times New Roman" w:cs="Times New Roman"/>
          <w:color w:val="000000" w:themeColor="text1"/>
          <w:sz w:val="28"/>
          <w:szCs w:val="28"/>
          <w:lang w:eastAsia="ru-RU"/>
        </w:rPr>
        <w:t xml:space="preserve"> </w:t>
      </w:r>
      <w:r w:rsidRPr="00A27076">
        <w:rPr>
          <w:rFonts w:ascii="Times New Roman" w:eastAsia="Times New Roman" w:hAnsi="Times New Roman" w:cs="Times New Roman"/>
          <w:color w:val="000000" w:themeColor="text1"/>
          <w:sz w:val="28"/>
          <w:szCs w:val="28"/>
          <w:lang w:eastAsia="ru-RU"/>
        </w:rPr>
        <w:t>действия, на указанных участников или других лиц в случае недостаточности</w:t>
      </w:r>
      <w:r w:rsidR="00CC6261" w:rsidRPr="00A27076">
        <w:rPr>
          <w:rFonts w:ascii="Times New Roman" w:eastAsia="Times New Roman" w:hAnsi="Times New Roman" w:cs="Times New Roman"/>
          <w:color w:val="000000" w:themeColor="text1"/>
          <w:sz w:val="28"/>
          <w:szCs w:val="28"/>
          <w:lang w:eastAsia="ru-RU"/>
        </w:rPr>
        <w:t xml:space="preserve"> </w:t>
      </w:r>
      <w:r w:rsidRPr="00A27076">
        <w:rPr>
          <w:rFonts w:ascii="Times New Roman" w:eastAsia="Times New Roman" w:hAnsi="Times New Roman" w:cs="Times New Roman"/>
          <w:color w:val="000000" w:themeColor="text1"/>
          <w:sz w:val="28"/>
          <w:szCs w:val="28"/>
          <w:lang w:eastAsia="ru-RU"/>
        </w:rPr>
        <w:t>имущества Общества может быть возложена</w:t>
      </w:r>
      <w:r w:rsidR="00CC6261" w:rsidRPr="00A27076">
        <w:rPr>
          <w:rFonts w:ascii="Times New Roman" w:eastAsia="Times New Roman" w:hAnsi="Times New Roman" w:cs="Times New Roman"/>
          <w:color w:val="000000" w:themeColor="text1"/>
          <w:sz w:val="28"/>
          <w:szCs w:val="28"/>
          <w:lang w:eastAsia="ru-RU"/>
        </w:rPr>
        <w:t xml:space="preserve"> </w:t>
      </w:r>
      <w:r w:rsidRPr="00A27076">
        <w:rPr>
          <w:rFonts w:ascii="Times New Roman" w:eastAsia="Times New Roman" w:hAnsi="Times New Roman" w:cs="Times New Roman"/>
          <w:color w:val="000000" w:themeColor="text1"/>
          <w:sz w:val="28"/>
          <w:szCs w:val="28"/>
          <w:lang w:eastAsia="ru-RU"/>
        </w:rPr>
        <w:t>субсидиарная ответственность по</w:t>
      </w:r>
      <w:r w:rsidR="00CC6261" w:rsidRPr="00A27076">
        <w:rPr>
          <w:rFonts w:ascii="Times New Roman" w:eastAsia="Times New Roman" w:hAnsi="Times New Roman" w:cs="Times New Roman"/>
          <w:color w:val="000000" w:themeColor="text1"/>
          <w:sz w:val="28"/>
          <w:szCs w:val="28"/>
          <w:lang w:eastAsia="ru-RU"/>
        </w:rPr>
        <w:t xml:space="preserve"> </w:t>
      </w:r>
      <w:r w:rsidRPr="00A27076">
        <w:rPr>
          <w:rFonts w:ascii="Times New Roman" w:eastAsia="Times New Roman" w:hAnsi="Times New Roman" w:cs="Times New Roman"/>
          <w:color w:val="000000" w:themeColor="text1"/>
          <w:sz w:val="28"/>
          <w:szCs w:val="28"/>
          <w:lang w:eastAsia="ru-RU"/>
        </w:rPr>
        <w:t>его обязательствам</w:t>
      </w:r>
      <w:r w:rsidR="00CC6261" w:rsidRPr="00A27076">
        <w:rPr>
          <w:rFonts w:ascii="Times New Roman" w:eastAsia="Times New Roman" w:hAnsi="Times New Roman" w:cs="Times New Roman"/>
          <w:color w:val="000000" w:themeColor="text1"/>
          <w:sz w:val="28"/>
          <w:szCs w:val="28"/>
          <w:lang w:eastAsia="ru-RU"/>
        </w:rPr>
        <w:t>.</w:t>
      </w:r>
    </w:p>
    <w:p w14:paraId="559BA22C" w14:textId="06624ED6" w:rsidR="00BB270E" w:rsidRPr="00A27076" w:rsidRDefault="00BB270E" w:rsidP="00BD4BBC">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A27076">
        <w:rPr>
          <w:rFonts w:ascii="Times New Roman" w:eastAsia="Times New Roman" w:hAnsi="Times New Roman" w:cs="Times New Roman"/>
          <w:color w:val="000000" w:themeColor="text1"/>
          <w:sz w:val="28"/>
          <w:szCs w:val="28"/>
          <w:lang w:eastAsia="ru-RU"/>
        </w:rPr>
        <w:t>Оценивая бухгалтерский баланс организации (приложение), можно сделать вывод, что компания является финансово устойчивой, ликвидной и платежеспособной.</w:t>
      </w:r>
    </w:p>
    <w:p w14:paraId="722C8B4D" w14:textId="13994047" w:rsidR="009C1450" w:rsidRPr="00A27076" w:rsidRDefault="00CC6261" w:rsidP="00BD4BBC">
      <w:pPr>
        <w:shd w:val="clear" w:color="auto" w:fill="FFFFFF"/>
        <w:spacing w:after="0" w:line="360" w:lineRule="auto"/>
        <w:ind w:firstLine="709"/>
        <w:jc w:val="both"/>
        <w:rPr>
          <w:rFonts w:ascii="Times New Roman" w:hAnsi="Times New Roman" w:cs="Times New Roman"/>
          <w:noProof/>
          <w:color w:val="000000" w:themeColor="text1"/>
          <w:sz w:val="28"/>
          <w:szCs w:val="28"/>
        </w:rPr>
      </w:pPr>
      <w:r w:rsidRPr="00A27076">
        <w:rPr>
          <w:rFonts w:ascii="Times New Roman" w:eastAsia="Times New Roman" w:hAnsi="Times New Roman" w:cs="Times New Roman"/>
          <w:color w:val="000000" w:themeColor="text1"/>
          <w:sz w:val="28"/>
          <w:szCs w:val="28"/>
          <w:lang w:eastAsia="ru-RU"/>
        </w:rPr>
        <w:t xml:space="preserve">Организационную структуру </w:t>
      </w:r>
      <w:r w:rsidR="009C1450" w:rsidRPr="00A27076">
        <w:rPr>
          <w:rFonts w:ascii="Times New Roman" w:eastAsia="Times New Roman" w:hAnsi="Times New Roman" w:cs="Times New Roman"/>
          <w:color w:val="000000" w:themeColor="text1"/>
          <w:sz w:val="28"/>
          <w:szCs w:val="28"/>
          <w:lang w:eastAsia="ru-RU"/>
        </w:rPr>
        <w:t xml:space="preserve">компании </w:t>
      </w:r>
      <w:r w:rsidR="009C1450" w:rsidRPr="00A27076">
        <w:rPr>
          <w:rFonts w:ascii="Times New Roman" w:hAnsi="Times New Roman" w:cs="Times New Roman"/>
          <w:color w:val="000000" w:themeColor="text1"/>
          <w:sz w:val="28"/>
          <w:szCs w:val="28"/>
        </w:rPr>
        <w:t xml:space="preserve">ООО </w:t>
      </w:r>
      <w:r w:rsidR="009C1450" w:rsidRPr="00A27076">
        <w:rPr>
          <w:rFonts w:ascii="Times New Roman" w:hAnsi="Times New Roman" w:cs="Times New Roman"/>
          <w:color w:val="000000" w:themeColor="text1"/>
          <w:sz w:val="28"/>
          <w:szCs w:val="28"/>
          <w:shd w:val="clear" w:color="auto" w:fill="FFFFFF"/>
        </w:rPr>
        <w:t xml:space="preserve">«БЭЙБИ ОПТ ГРУП» </w:t>
      </w:r>
      <w:r w:rsidRPr="00A27076">
        <w:rPr>
          <w:rFonts w:ascii="Times New Roman" w:eastAsia="Times New Roman" w:hAnsi="Times New Roman" w:cs="Times New Roman"/>
          <w:color w:val="000000" w:themeColor="text1"/>
          <w:sz w:val="28"/>
          <w:szCs w:val="28"/>
          <w:lang w:eastAsia="ru-RU"/>
        </w:rPr>
        <w:t>можно охарактеризовать как линейно-функциональную (Рис</w:t>
      </w:r>
      <w:r w:rsidR="00FA0DFA">
        <w:rPr>
          <w:rFonts w:ascii="Times New Roman" w:eastAsia="Times New Roman" w:hAnsi="Times New Roman" w:cs="Times New Roman"/>
          <w:color w:val="000000" w:themeColor="text1"/>
          <w:sz w:val="28"/>
          <w:szCs w:val="28"/>
          <w:lang w:eastAsia="ru-RU"/>
        </w:rPr>
        <w:t>. 5</w:t>
      </w:r>
      <w:r w:rsidRPr="00A27076">
        <w:rPr>
          <w:rFonts w:ascii="Times New Roman" w:eastAsia="Times New Roman" w:hAnsi="Times New Roman" w:cs="Times New Roman"/>
          <w:color w:val="000000" w:themeColor="text1"/>
          <w:sz w:val="28"/>
          <w:szCs w:val="28"/>
          <w:lang w:eastAsia="ru-RU"/>
        </w:rPr>
        <w:t>)</w:t>
      </w:r>
      <w:r w:rsidR="00C35968" w:rsidRPr="00A27076">
        <w:rPr>
          <w:rFonts w:ascii="Times New Roman" w:hAnsi="Times New Roman" w:cs="Times New Roman"/>
          <w:noProof/>
          <w:color w:val="000000" w:themeColor="text1"/>
          <w:sz w:val="28"/>
          <w:szCs w:val="28"/>
        </w:rPr>
        <w:t xml:space="preserve"> </w:t>
      </w:r>
    </w:p>
    <w:p w14:paraId="1DB46D58" w14:textId="31E8FEFC" w:rsidR="00CC6261" w:rsidRPr="00A27076" w:rsidRDefault="00C35968" w:rsidP="00BD4BBC">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A27076">
        <w:rPr>
          <w:rFonts w:ascii="Times New Roman" w:hAnsi="Times New Roman" w:cs="Times New Roman"/>
          <w:noProof/>
          <w:color w:val="000000" w:themeColor="text1"/>
          <w:sz w:val="28"/>
          <w:szCs w:val="28"/>
          <w:lang w:eastAsia="ru-RU"/>
        </w:rPr>
        <w:drawing>
          <wp:inline distT="0" distB="0" distL="0" distR="0" wp14:anchorId="3D28D3E2" wp14:editId="62555978">
            <wp:extent cx="5353050" cy="256222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53050" cy="2562225"/>
                    </a:xfrm>
                    <a:prstGeom prst="rect">
                      <a:avLst/>
                    </a:prstGeom>
                    <a:noFill/>
                    <a:ln>
                      <a:noFill/>
                    </a:ln>
                  </pic:spPr>
                </pic:pic>
              </a:graphicData>
            </a:graphic>
          </wp:inline>
        </w:drawing>
      </w:r>
    </w:p>
    <w:p w14:paraId="528AE6AF" w14:textId="431A8DA9" w:rsidR="009C1450" w:rsidRPr="00A27076" w:rsidRDefault="009C1450" w:rsidP="00BD4BBC">
      <w:pPr>
        <w:shd w:val="clear" w:color="auto" w:fill="FFFFFF"/>
        <w:spacing w:after="0" w:line="360" w:lineRule="auto"/>
        <w:ind w:firstLine="709"/>
        <w:jc w:val="both"/>
        <w:rPr>
          <w:rFonts w:ascii="Times New Roman" w:hAnsi="Times New Roman" w:cs="Times New Roman"/>
          <w:color w:val="000000" w:themeColor="text1"/>
          <w:sz w:val="28"/>
          <w:szCs w:val="28"/>
          <w:shd w:val="clear" w:color="auto" w:fill="FFFFFF"/>
        </w:rPr>
      </w:pPr>
      <w:r w:rsidRPr="00A27076">
        <w:rPr>
          <w:rFonts w:ascii="Times New Roman" w:hAnsi="Times New Roman" w:cs="Times New Roman"/>
          <w:color w:val="000000" w:themeColor="text1"/>
          <w:sz w:val="28"/>
          <w:szCs w:val="28"/>
        </w:rPr>
        <w:t xml:space="preserve">Рисунок </w:t>
      </w:r>
      <w:r w:rsidR="00FA0DFA">
        <w:rPr>
          <w:rFonts w:ascii="Times New Roman" w:hAnsi="Times New Roman" w:cs="Times New Roman"/>
          <w:color w:val="000000" w:themeColor="text1"/>
          <w:sz w:val="28"/>
          <w:szCs w:val="28"/>
        </w:rPr>
        <w:t>5</w:t>
      </w:r>
      <w:r w:rsidRPr="00A27076">
        <w:rPr>
          <w:rFonts w:ascii="Times New Roman" w:hAnsi="Times New Roman" w:cs="Times New Roman"/>
          <w:color w:val="000000" w:themeColor="text1"/>
          <w:sz w:val="28"/>
          <w:szCs w:val="28"/>
        </w:rPr>
        <w:t xml:space="preserve"> – </w:t>
      </w:r>
      <w:r w:rsidRPr="00A27076">
        <w:rPr>
          <w:rFonts w:ascii="Times New Roman" w:eastAsia="Times New Roman" w:hAnsi="Times New Roman" w:cs="Times New Roman"/>
          <w:color w:val="000000" w:themeColor="text1"/>
          <w:sz w:val="28"/>
          <w:szCs w:val="28"/>
          <w:lang w:eastAsia="ru-RU"/>
        </w:rPr>
        <w:t xml:space="preserve">Организационная структура </w:t>
      </w:r>
      <w:r w:rsidRPr="00A27076">
        <w:rPr>
          <w:rFonts w:ascii="Times New Roman" w:hAnsi="Times New Roman" w:cs="Times New Roman"/>
          <w:color w:val="000000" w:themeColor="text1"/>
          <w:sz w:val="28"/>
          <w:szCs w:val="28"/>
        </w:rPr>
        <w:t xml:space="preserve">ООО </w:t>
      </w:r>
      <w:r w:rsidRPr="00A27076">
        <w:rPr>
          <w:rFonts w:ascii="Times New Roman" w:hAnsi="Times New Roman" w:cs="Times New Roman"/>
          <w:color w:val="000000" w:themeColor="text1"/>
          <w:sz w:val="28"/>
          <w:szCs w:val="28"/>
          <w:shd w:val="clear" w:color="auto" w:fill="FFFFFF"/>
        </w:rPr>
        <w:t>«БЭЙБИ ОПТ ГРУП».</w:t>
      </w:r>
    </w:p>
    <w:p w14:paraId="29990984" w14:textId="77777777" w:rsidR="008F79F7" w:rsidRPr="00A27076" w:rsidRDefault="008F79F7" w:rsidP="00BD4BBC">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p>
    <w:p w14:paraId="742939F8" w14:textId="47DFD6D8" w:rsidR="00B501CA" w:rsidRPr="00A27076" w:rsidRDefault="009B680F" w:rsidP="00BD4BBC">
      <w:pPr>
        <w:spacing w:after="0" w:line="360" w:lineRule="auto"/>
        <w:ind w:firstLine="709"/>
        <w:jc w:val="both"/>
        <w:rPr>
          <w:rFonts w:ascii="Times New Roman" w:hAnsi="Times New Roman" w:cs="Times New Roman"/>
          <w:color w:val="000000" w:themeColor="text1"/>
          <w:sz w:val="28"/>
          <w:szCs w:val="28"/>
        </w:rPr>
      </w:pPr>
      <w:r w:rsidRPr="00A27076">
        <w:rPr>
          <w:rFonts w:ascii="Times New Roman" w:hAnsi="Times New Roman" w:cs="Times New Roman"/>
          <w:color w:val="000000" w:themeColor="text1"/>
          <w:sz w:val="28"/>
          <w:szCs w:val="28"/>
        </w:rPr>
        <w:t>Большинство компаний мира выбирают эту структуру для своих предприятий, эта система представля</w:t>
      </w:r>
      <w:r w:rsidR="00A72C75" w:rsidRPr="00A27076">
        <w:rPr>
          <w:rFonts w:ascii="Times New Roman" w:hAnsi="Times New Roman" w:cs="Times New Roman"/>
          <w:color w:val="000000" w:themeColor="text1"/>
          <w:sz w:val="28"/>
          <w:szCs w:val="28"/>
        </w:rPr>
        <w:t>ет</w:t>
      </w:r>
      <w:r w:rsidRPr="00A27076">
        <w:rPr>
          <w:rFonts w:ascii="Times New Roman" w:hAnsi="Times New Roman" w:cs="Times New Roman"/>
          <w:color w:val="000000" w:themeColor="text1"/>
          <w:sz w:val="28"/>
          <w:szCs w:val="28"/>
        </w:rPr>
        <w:t xml:space="preserve"> собой деление </w:t>
      </w:r>
      <w:r w:rsidR="00A72C75" w:rsidRPr="00A27076">
        <w:rPr>
          <w:rFonts w:ascii="Times New Roman" w:hAnsi="Times New Roman" w:cs="Times New Roman"/>
          <w:color w:val="000000" w:themeColor="text1"/>
          <w:sz w:val="28"/>
          <w:szCs w:val="28"/>
        </w:rPr>
        <w:t>организации на отдельные элементы, каждый из которых имеет четко определенную задачу и зону ответственност</w:t>
      </w:r>
      <w:r w:rsidR="00F8415B" w:rsidRPr="00A27076">
        <w:rPr>
          <w:rFonts w:ascii="Times New Roman" w:hAnsi="Times New Roman" w:cs="Times New Roman"/>
          <w:color w:val="000000" w:themeColor="text1"/>
          <w:sz w:val="28"/>
          <w:szCs w:val="28"/>
        </w:rPr>
        <w:t>и</w:t>
      </w:r>
      <w:r w:rsidR="001E5E77" w:rsidRPr="00A27076">
        <w:rPr>
          <w:rFonts w:ascii="Times New Roman" w:hAnsi="Times New Roman" w:cs="Times New Roman"/>
          <w:color w:val="000000" w:themeColor="text1"/>
          <w:sz w:val="28"/>
          <w:szCs w:val="28"/>
        </w:rPr>
        <w:t>.</w:t>
      </w:r>
      <w:r w:rsidR="001A106E" w:rsidRPr="00A27076">
        <w:rPr>
          <w:rFonts w:ascii="Times New Roman" w:hAnsi="Times New Roman" w:cs="Times New Roman"/>
          <w:color w:val="000000" w:themeColor="text1"/>
          <w:sz w:val="28"/>
          <w:szCs w:val="28"/>
        </w:rPr>
        <w:t xml:space="preserve"> На функционально-ролевой модели видно, что в структуре предприятия задействован 21 отдел и 7 департаментов, у каждого из которых есть свой руководитель.  Функциональные директора, которые отвечают за слаженную работу нескольких департаментов, а также владелец и директор, </w:t>
      </w:r>
      <w:r w:rsidR="00427EB7" w:rsidRPr="00A27076">
        <w:rPr>
          <w:rFonts w:ascii="Times New Roman" w:hAnsi="Times New Roman" w:cs="Times New Roman"/>
          <w:color w:val="000000" w:themeColor="text1"/>
          <w:sz w:val="28"/>
          <w:szCs w:val="28"/>
        </w:rPr>
        <w:t>которые несут ответственность за работу всего предприятия.</w:t>
      </w:r>
    </w:p>
    <w:p w14:paraId="7141FC99" w14:textId="2F9E9C4B" w:rsidR="00757780" w:rsidRPr="00A27076" w:rsidRDefault="00757780" w:rsidP="00BD4BBC">
      <w:pPr>
        <w:spacing w:after="0" w:line="360" w:lineRule="auto"/>
        <w:ind w:firstLine="709"/>
        <w:jc w:val="both"/>
        <w:rPr>
          <w:rFonts w:ascii="Times New Roman" w:hAnsi="Times New Roman" w:cs="Times New Roman"/>
          <w:color w:val="000000" w:themeColor="text1"/>
          <w:sz w:val="28"/>
          <w:szCs w:val="28"/>
        </w:rPr>
      </w:pPr>
      <w:r w:rsidRPr="00A27076">
        <w:rPr>
          <w:rFonts w:ascii="Times New Roman" w:hAnsi="Times New Roman" w:cs="Times New Roman"/>
          <w:color w:val="000000" w:themeColor="text1"/>
          <w:sz w:val="28"/>
          <w:szCs w:val="28"/>
        </w:rPr>
        <w:lastRenderedPageBreak/>
        <w:t xml:space="preserve">Рассмотрим </w:t>
      </w:r>
      <w:r w:rsidR="00845A8E" w:rsidRPr="00A27076">
        <w:rPr>
          <w:rFonts w:ascii="Times New Roman" w:hAnsi="Times New Roman" w:cs="Times New Roman"/>
          <w:color w:val="000000" w:themeColor="text1"/>
          <w:sz w:val="28"/>
          <w:szCs w:val="28"/>
        </w:rPr>
        <w:t>функции</w:t>
      </w:r>
      <w:r w:rsidRPr="00A27076">
        <w:rPr>
          <w:rFonts w:ascii="Times New Roman" w:hAnsi="Times New Roman" w:cs="Times New Roman"/>
          <w:color w:val="000000" w:themeColor="text1"/>
          <w:sz w:val="28"/>
          <w:szCs w:val="28"/>
        </w:rPr>
        <w:t xml:space="preserve"> каждого департамента:</w:t>
      </w:r>
    </w:p>
    <w:p w14:paraId="06D7CAFC" w14:textId="77777777" w:rsidR="00FA0DFA" w:rsidRDefault="00757780" w:rsidP="00BD4BBC">
      <w:pPr>
        <w:pStyle w:val="a9"/>
        <w:numPr>
          <w:ilvl w:val="0"/>
          <w:numId w:val="11"/>
        </w:numPr>
        <w:spacing w:after="0" w:line="360" w:lineRule="auto"/>
        <w:ind w:left="0" w:firstLine="709"/>
        <w:contextualSpacing w:val="0"/>
        <w:jc w:val="both"/>
        <w:rPr>
          <w:rFonts w:ascii="Times New Roman" w:hAnsi="Times New Roman" w:cs="Times New Roman"/>
          <w:color w:val="000000" w:themeColor="text1"/>
          <w:sz w:val="28"/>
          <w:szCs w:val="28"/>
        </w:rPr>
      </w:pPr>
      <w:r w:rsidRPr="00FA0DFA">
        <w:rPr>
          <w:rFonts w:ascii="Times New Roman" w:hAnsi="Times New Roman" w:cs="Times New Roman"/>
          <w:color w:val="000000" w:themeColor="text1"/>
          <w:sz w:val="28"/>
          <w:szCs w:val="28"/>
        </w:rPr>
        <w:t>Департамент коммуникаций и персонала несет ответственность за продуктивность сотрудников, формирование кадрового резерва для своевременного обеспечения рабочих мест квалифицированным персоналом</w:t>
      </w:r>
      <w:r w:rsidR="00DF5C64" w:rsidRPr="00FA0DFA">
        <w:rPr>
          <w:rFonts w:ascii="Times New Roman" w:hAnsi="Times New Roman" w:cs="Times New Roman"/>
          <w:color w:val="000000" w:themeColor="text1"/>
          <w:sz w:val="28"/>
          <w:szCs w:val="28"/>
        </w:rPr>
        <w:t>, создание коммуникационных линий</w:t>
      </w:r>
      <w:r w:rsidRPr="00FA0DFA">
        <w:rPr>
          <w:rFonts w:ascii="Times New Roman" w:hAnsi="Times New Roman" w:cs="Times New Roman"/>
          <w:color w:val="000000" w:themeColor="text1"/>
          <w:sz w:val="28"/>
          <w:szCs w:val="28"/>
        </w:rPr>
        <w:t>.</w:t>
      </w:r>
      <w:r w:rsidR="00480331" w:rsidRPr="00FA0DFA">
        <w:rPr>
          <w:rFonts w:ascii="Times New Roman" w:hAnsi="Times New Roman" w:cs="Times New Roman"/>
          <w:color w:val="000000" w:themeColor="text1"/>
          <w:sz w:val="28"/>
          <w:szCs w:val="28"/>
        </w:rPr>
        <w:t xml:space="preserve"> Своевременно выявляет слабые стороны </w:t>
      </w:r>
      <w:r w:rsidR="00601398" w:rsidRPr="00FA0DFA">
        <w:rPr>
          <w:rFonts w:ascii="Times New Roman" w:hAnsi="Times New Roman" w:cs="Times New Roman"/>
          <w:color w:val="000000" w:themeColor="text1"/>
          <w:sz w:val="28"/>
          <w:szCs w:val="28"/>
        </w:rPr>
        <w:t>сотрудников и</w:t>
      </w:r>
      <w:r w:rsidR="00845BDA" w:rsidRPr="00FA0DFA">
        <w:rPr>
          <w:rFonts w:ascii="Times New Roman" w:hAnsi="Times New Roman" w:cs="Times New Roman"/>
          <w:color w:val="000000" w:themeColor="text1"/>
          <w:sz w:val="28"/>
          <w:szCs w:val="28"/>
        </w:rPr>
        <w:t xml:space="preserve"> разрабатывает систему мотивации. В него </w:t>
      </w:r>
      <w:r w:rsidR="00601398" w:rsidRPr="00FA0DFA">
        <w:rPr>
          <w:rFonts w:ascii="Times New Roman" w:hAnsi="Times New Roman" w:cs="Times New Roman"/>
          <w:color w:val="000000" w:themeColor="text1"/>
          <w:sz w:val="28"/>
          <w:szCs w:val="28"/>
        </w:rPr>
        <w:t>входит: отдел направления и персонала, отдел коммуникаций, отдел инспекций.</w:t>
      </w:r>
    </w:p>
    <w:p w14:paraId="07CFCA11" w14:textId="76E42824" w:rsidR="00FA0DFA" w:rsidRDefault="006A62FD" w:rsidP="00BD4BBC">
      <w:pPr>
        <w:pStyle w:val="a9"/>
        <w:numPr>
          <w:ilvl w:val="0"/>
          <w:numId w:val="11"/>
        </w:numPr>
        <w:spacing w:after="0" w:line="360" w:lineRule="auto"/>
        <w:ind w:left="0" w:firstLine="709"/>
        <w:contextualSpacing w:val="0"/>
        <w:jc w:val="both"/>
        <w:rPr>
          <w:rFonts w:ascii="Times New Roman" w:hAnsi="Times New Roman" w:cs="Times New Roman"/>
          <w:color w:val="000000" w:themeColor="text1"/>
          <w:sz w:val="28"/>
          <w:szCs w:val="28"/>
        </w:rPr>
      </w:pPr>
      <w:r w:rsidRPr="00FA0DFA">
        <w:rPr>
          <w:rFonts w:ascii="Times New Roman" w:hAnsi="Times New Roman" w:cs="Times New Roman"/>
          <w:color w:val="000000" w:themeColor="text1"/>
          <w:sz w:val="28"/>
          <w:szCs w:val="28"/>
        </w:rPr>
        <w:t>Департамент</w:t>
      </w:r>
      <w:r w:rsidR="00DF5C64" w:rsidRPr="00FA0DFA">
        <w:rPr>
          <w:rFonts w:ascii="Times New Roman" w:hAnsi="Times New Roman" w:cs="Times New Roman"/>
          <w:color w:val="000000" w:themeColor="text1"/>
          <w:sz w:val="28"/>
          <w:szCs w:val="28"/>
        </w:rPr>
        <w:t xml:space="preserve"> распространения следит за эффективностью маркетинговых кампаний, позволяя получать большое количество откликов при оптимальных затратах, поддержания ассортимента, который пользуется большим спросом у покупателей</w:t>
      </w:r>
      <w:r w:rsidR="00845A8E" w:rsidRPr="00FA0DFA">
        <w:rPr>
          <w:rFonts w:ascii="Times New Roman" w:hAnsi="Times New Roman" w:cs="Times New Roman"/>
          <w:color w:val="000000" w:themeColor="text1"/>
          <w:sz w:val="28"/>
          <w:szCs w:val="28"/>
        </w:rPr>
        <w:t>. Благодаря правильному продвижению и положительной репутации доходы компании превышают расходы. Вход</w:t>
      </w:r>
      <w:r w:rsidR="001C0696" w:rsidRPr="00FA0DFA">
        <w:rPr>
          <w:rFonts w:ascii="Times New Roman" w:hAnsi="Times New Roman" w:cs="Times New Roman"/>
          <w:color w:val="000000" w:themeColor="text1"/>
          <w:sz w:val="28"/>
          <w:szCs w:val="28"/>
        </w:rPr>
        <w:t>и</w:t>
      </w:r>
      <w:r w:rsidR="00845A8E" w:rsidRPr="00FA0DFA">
        <w:rPr>
          <w:rFonts w:ascii="Times New Roman" w:hAnsi="Times New Roman" w:cs="Times New Roman"/>
          <w:color w:val="000000" w:themeColor="text1"/>
          <w:sz w:val="28"/>
          <w:szCs w:val="28"/>
        </w:rPr>
        <w:t>т</w:t>
      </w:r>
      <w:r w:rsidR="001C0696" w:rsidRPr="00FA0DFA">
        <w:rPr>
          <w:rFonts w:ascii="Times New Roman" w:hAnsi="Times New Roman" w:cs="Times New Roman"/>
          <w:color w:val="000000" w:themeColor="text1"/>
          <w:sz w:val="28"/>
          <w:szCs w:val="28"/>
        </w:rPr>
        <w:t>:</w:t>
      </w:r>
      <w:r w:rsidR="00845A8E" w:rsidRPr="00FA0DFA">
        <w:rPr>
          <w:rFonts w:ascii="Times New Roman" w:hAnsi="Times New Roman" w:cs="Times New Roman"/>
          <w:color w:val="000000" w:themeColor="text1"/>
          <w:sz w:val="28"/>
          <w:szCs w:val="28"/>
        </w:rPr>
        <w:t xml:space="preserve"> отдел</w:t>
      </w:r>
      <w:r w:rsidR="001C0696" w:rsidRPr="00FA0DFA">
        <w:rPr>
          <w:rFonts w:ascii="Times New Roman" w:hAnsi="Times New Roman" w:cs="Times New Roman"/>
          <w:color w:val="000000" w:themeColor="text1"/>
          <w:sz w:val="28"/>
          <w:szCs w:val="28"/>
        </w:rPr>
        <w:t xml:space="preserve"> </w:t>
      </w:r>
      <w:r w:rsidR="00845A8E" w:rsidRPr="00FA0DFA">
        <w:rPr>
          <w:rFonts w:ascii="Times New Roman" w:hAnsi="Times New Roman" w:cs="Times New Roman"/>
          <w:color w:val="000000" w:themeColor="text1"/>
          <w:sz w:val="28"/>
          <w:szCs w:val="28"/>
        </w:rPr>
        <w:t>маркетинга, отдел по работе с производителями и маркетинговыми материалами, отдел регистрации.</w:t>
      </w:r>
    </w:p>
    <w:p w14:paraId="632F9B6A" w14:textId="77777777" w:rsidR="00FA0DFA" w:rsidRDefault="00845A8E" w:rsidP="00BD4BBC">
      <w:pPr>
        <w:pStyle w:val="a9"/>
        <w:numPr>
          <w:ilvl w:val="0"/>
          <w:numId w:val="11"/>
        </w:numPr>
        <w:spacing w:after="0" w:line="360" w:lineRule="auto"/>
        <w:ind w:left="0" w:firstLine="709"/>
        <w:contextualSpacing w:val="0"/>
        <w:jc w:val="both"/>
        <w:rPr>
          <w:rFonts w:ascii="Times New Roman" w:hAnsi="Times New Roman" w:cs="Times New Roman"/>
          <w:color w:val="000000" w:themeColor="text1"/>
          <w:sz w:val="28"/>
          <w:szCs w:val="28"/>
        </w:rPr>
      </w:pPr>
      <w:r w:rsidRPr="00FA0DFA">
        <w:rPr>
          <w:rFonts w:ascii="Times New Roman" w:hAnsi="Times New Roman" w:cs="Times New Roman"/>
          <w:color w:val="000000" w:themeColor="text1"/>
          <w:sz w:val="28"/>
          <w:szCs w:val="28"/>
        </w:rPr>
        <w:t xml:space="preserve">Департамент финансов </w:t>
      </w:r>
      <w:r w:rsidR="00267A93" w:rsidRPr="00FA0DFA">
        <w:rPr>
          <w:rFonts w:ascii="Times New Roman" w:hAnsi="Times New Roman" w:cs="Times New Roman"/>
          <w:color w:val="000000" w:themeColor="text1"/>
          <w:sz w:val="28"/>
          <w:szCs w:val="28"/>
        </w:rPr>
        <w:t>производит контроль за своевременностью поступления денежных средств, учёт денежных средств, оформление сбор документов. Несёт ответственность за правильность финансового планирования, производит расчет по долговым обязательствам. Производит учет имущества компании, инвентаризации</w:t>
      </w:r>
      <w:r w:rsidR="003D06C7" w:rsidRPr="00FA0DFA">
        <w:rPr>
          <w:rFonts w:ascii="Times New Roman" w:hAnsi="Times New Roman" w:cs="Times New Roman"/>
          <w:color w:val="000000" w:themeColor="text1"/>
          <w:sz w:val="28"/>
          <w:szCs w:val="28"/>
        </w:rPr>
        <w:t>. Вход</w:t>
      </w:r>
      <w:r w:rsidR="001C0696" w:rsidRPr="00FA0DFA">
        <w:rPr>
          <w:rFonts w:ascii="Times New Roman" w:hAnsi="Times New Roman" w:cs="Times New Roman"/>
          <w:color w:val="000000" w:themeColor="text1"/>
          <w:sz w:val="28"/>
          <w:szCs w:val="28"/>
        </w:rPr>
        <w:t>и</w:t>
      </w:r>
      <w:r w:rsidR="003D06C7" w:rsidRPr="00FA0DFA">
        <w:rPr>
          <w:rFonts w:ascii="Times New Roman" w:hAnsi="Times New Roman" w:cs="Times New Roman"/>
          <w:color w:val="000000" w:themeColor="text1"/>
          <w:sz w:val="28"/>
          <w:szCs w:val="28"/>
        </w:rPr>
        <w:t>т</w:t>
      </w:r>
      <w:r w:rsidR="001C0696" w:rsidRPr="00FA0DFA">
        <w:rPr>
          <w:rFonts w:ascii="Times New Roman" w:hAnsi="Times New Roman" w:cs="Times New Roman"/>
          <w:color w:val="000000" w:themeColor="text1"/>
          <w:sz w:val="28"/>
          <w:szCs w:val="28"/>
        </w:rPr>
        <w:t xml:space="preserve">: </w:t>
      </w:r>
      <w:r w:rsidR="003D06C7" w:rsidRPr="00FA0DFA">
        <w:rPr>
          <w:rFonts w:ascii="Times New Roman" w:hAnsi="Times New Roman" w:cs="Times New Roman"/>
          <w:color w:val="000000" w:themeColor="text1"/>
          <w:sz w:val="28"/>
          <w:szCs w:val="28"/>
        </w:rPr>
        <w:t>отдел доходов, расходов и отдел имущества и документации.</w:t>
      </w:r>
    </w:p>
    <w:p w14:paraId="18E23048" w14:textId="77777777" w:rsidR="00FA0DFA" w:rsidRDefault="00845A8E" w:rsidP="00BD4BBC">
      <w:pPr>
        <w:pStyle w:val="a9"/>
        <w:numPr>
          <w:ilvl w:val="0"/>
          <w:numId w:val="11"/>
        </w:numPr>
        <w:spacing w:after="0" w:line="360" w:lineRule="auto"/>
        <w:ind w:left="0" w:firstLine="709"/>
        <w:contextualSpacing w:val="0"/>
        <w:jc w:val="both"/>
        <w:rPr>
          <w:rFonts w:ascii="Times New Roman" w:hAnsi="Times New Roman" w:cs="Times New Roman"/>
          <w:color w:val="000000" w:themeColor="text1"/>
          <w:sz w:val="28"/>
          <w:szCs w:val="28"/>
        </w:rPr>
      </w:pPr>
      <w:r w:rsidRPr="00FA0DFA">
        <w:rPr>
          <w:rFonts w:ascii="Times New Roman" w:hAnsi="Times New Roman" w:cs="Times New Roman"/>
          <w:color w:val="000000" w:themeColor="text1"/>
          <w:sz w:val="28"/>
          <w:szCs w:val="28"/>
        </w:rPr>
        <w:t>Департамент производства</w:t>
      </w:r>
      <w:r w:rsidR="003D06C7" w:rsidRPr="00FA0DFA">
        <w:rPr>
          <w:rFonts w:ascii="Times New Roman" w:hAnsi="Times New Roman" w:cs="Times New Roman"/>
          <w:color w:val="000000" w:themeColor="text1"/>
          <w:sz w:val="28"/>
          <w:szCs w:val="28"/>
        </w:rPr>
        <w:t xml:space="preserve"> сочетает в себе функции</w:t>
      </w:r>
      <w:r w:rsidR="001C0696" w:rsidRPr="00FA0DFA">
        <w:rPr>
          <w:rFonts w:ascii="Times New Roman" w:hAnsi="Times New Roman" w:cs="Times New Roman"/>
          <w:color w:val="000000" w:themeColor="text1"/>
          <w:sz w:val="28"/>
          <w:szCs w:val="28"/>
        </w:rPr>
        <w:t xml:space="preserve"> по закупке и распределению товаров, осуществляет организацию складского хозяйства. Несёт ответственность за осуществление поставок, учет и хранение на складе и доставки до точек продаж. Входит: отдел закупок, склада и внутренней логистики, </w:t>
      </w:r>
      <w:r w:rsidR="00315019" w:rsidRPr="00FA0DFA">
        <w:rPr>
          <w:rFonts w:ascii="Times New Roman" w:hAnsi="Times New Roman" w:cs="Times New Roman"/>
          <w:color w:val="000000" w:themeColor="text1"/>
          <w:sz w:val="28"/>
          <w:szCs w:val="28"/>
        </w:rPr>
        <w:t>отдел внешней логистики.</w:t>
      </w:r>
    </w:p>
    <w:p w14:paraId="31E1E255" w14:textId="77777777" w:rsidR="00FA0DFA" w:rsidRDefault="00845A8E" w:rsidP="00BD4BBC">
      <w:pPr>
        <w:pStyle w:val="a9"/>
        <w:numPr>
          <w:ilvl w:val="0"/>
          <w:numId w:val="11"/>
        </w:numPr>
        <w:spacing w:after="0" w:line="360" w:lineRule="auto"/>
        <w:ind w:left="0" w:firstLine="709"/>
        <w:contextualSpacing w:val="0"/>
        <w:jc w:val="both"/>
        <w:rPr>
          <w:rFonts w:ascii="Times New Roman" w:hAnsi="Times New Roman" w:cs="Times New Roman"/>
          <w:color w:val="000000" w:themeColor="text1"/>
          <w:sz w:val="28"/>
          <w:szCs w:val="28"/>
        </w:rPr>
      </w:pPr>
      <w:r w:rsidRPr="00FA0DFA">
        <w:rPr>
          <w:rFonts w:ascii="Times New Roman" w:hAnsi="Times New Roman" w:cs="Times New Roman"/>
          <w:color w:val="000000" w:themeColor="text1"/>
          <w:sz w:val="28"/>
          <w:szCs w:val="28"/>
        </w:rPr>
        <w:t xml:space="preserve">Департамент </w:t>
      </w:r>
      <w:r w:rsidR="00267A93" w:rsidRPr="00FA0DFA">
        <w:rPr>
          <w:rFonts w:ascii="Times New Roman" w:hAnsi="Times New Roman" w:cs="Times New Roman"/>
          <w:color w:val="000000" w:themeColor="text1"/>
          <w:sz w:val="28"/>
          <w:szCs w:val="28"/>
        </w:rPr>
        <w:t>квалификации</w:t>
      </w:r>
      <w:r w:rsidR="00315019" w:rsidRPr="00FA0DFA">
        <w:rPr>
          <w:rFonts w:ascii="Times New Roman" w:hAnsi="Times New Roman" w:cs="Times New Roman"/>
          <w:color w:val="000000" w:themeColor="text1"/>
          <w:sz w:val="28"/>
          <w:szCs w:val="28"/>
        </w:rPr>
        <w:t xml:space="preserve"> отвечает за сбор и формирование учебных материалов, создание стандартов и нормативов, осуществляет контроль за своевременным пополнением остатков, оптимизирует процессы.</w:t>
      </w:r>
      <w:r w:rsidR="00E23011" w:rsidRPr="00FA0DFA">
        <w:rPr>
          <w:rFonts w:ascii="Times New Roman" w:hAnsi="Times New Roman" w:cs="Times New Roman"/>
          <w:color w:val="000000" w:themeColor="text1"/>
          <w:sz w:val="28"/>
          <w:szCs w:val="28"/>
        </w:rPr>
        <w:t xml:space="preserve"> Входит: отдел контроля качества, обучения, совершенствования.</w:t>
      </w:r>
    </w:p>
    <w:p w14:paraId="75BC7FDE" w14:textId="77777777" w:rsidR="00FA0DFA" w:rsidRDefault="00267A93" w:rsidP="00BD4BBC">
      <w:pPr>
        <w:pStyle w:val="a9"/>
        <w:numPr>
          <w:ilvl w:val="0"/>
          <w:numId w:val="11"/>
        </w:numPr>
        <w:spacing w:after="0" w:line="360" w:lineRule="auto"/>
        <w:ind w:left="0" w:firstLine="709"/>
        <w:contextualSpacing w:val="0"/>
        <w:jc w:val="both"/>
        <w:rPr>
          <w:rFonts w:ascii="Times New Roman" w:hAnsi="Times New Roman" w:cs="Times New Roman"/>
          <w:color w:val="000000" w:themeColor="text1"/>
          <w:sz w:val="28"/>
          <w:szCs w:val="28"/>
        </w:rPr>
      </w:pPr>
      <w:r w:rsidRPr="00FA0DFA">
        <w:rPr>
          <w:rFonts w:ascii="Times New Roman" w:hAnsi="Times New Roman" w:cs="Times New Roman"/>
          <w:color w:val="000000" w:themeColor="text1"/>
          <w:sz w:val="28"/>
          <w:szCs w:val="28"/>
        </w:rPr>
        <w:lastRenderedPageBreak/>
        <w:t xml:space="preserve">Департамент продаж </w:t>
      </w:r>
      <w:r w:rsidR="00E23011" w:rsidRPr="00FA0DFA">
        <w:rPr>
          <w:rFonts w:ascii="Times New Roman" w:hAnsi="Times New Roman" w:cs="Times New Roman"/>
          <w:color w:val="000000" w:themeColor="text1"/>
          <w:sz w:val="28"/>
          <w:szCs w:val="28"/>
        </w:rPr>
        <w:t>несет ответственность за поиск каналов сбыта</w:t>
      </w:r>
      <w:r w:rsidR="00FD3A20" w:rsidRPr="00FA0DFA">
        <w:rPr>
          <w:rFonts w:ascii="Times New Roman" w:hAnsi="Times New Roman" w:cs="Times New Roman"/>
          <w:color w:val="000000" w:themeColor="text1"/>
          <w:sz w:val="28"/>
          <w:szCs w:val="28"/>
        </w:rPr>
        <w:t>, работа с клиентами, маркетплейсами, учёт движения денежных средств и другое. Входит: отдел развития продаж, клиентский отдел, отдел по работе с маркетплейсами.</w:t>
      </w:r>
    </w:p>
    <w:p w14:paraId="1B45BE31" w14:textId="350A1B99" w:rsidR="00267A93" w:rsidRPr="00FA0DFA" w:rsidRDefault="00FA0DFA" w:rsidP="00BD4BBC">
      <w:pPr>
        <w:pStyle w:val="a9"/>
        <w:numPr>
          <w:ilvl w:val="0"/>
          <w:numId w:val="11"/>
        </w:numPr>
        <w:spacing w:after="0" w:line="360" w:lineRule="auto"/>
        <w:ind w:left="0" w:firstLine="709"/>
        <w:contextualSpacing w:val="0"/>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А</w:t>
      </w:r>
      <w:r w:rsidR="00267A93" w:rsidRPr="00FA0DFA">
        <w:rPr>
          <w:rFonts w:ascii="Times New Roman" w:hAnsi="Times New Roman" w:cs="Times New Roman"/>
          <w:color w:val="000000" w:themeColor="text1"/>
          <w:sz w:val="28"/>
          <w:szCs w:val="28"/>
        </w:rPr>
        <w:t>дминистративный департамент</w:t>
      </w:r>
      <w:r w:rsidR="00FD3A20" w:rsidRPr="00FA0DFA">
        <w:rPr>
          <w:rFonts w:ascii="Times New Roman" w:hAnsi="Times New Roman" w:cs="Times New Roman"/>
          <w:color w:val="000000" w:themeColor="text1"/>
          <w:sz w:val="28"/>
          <w:szCs w:val="28"/>
        </w:rPr>
        <w:t xml:space="preserve"> разрабатывает стратегические планы, осуществляет контроль за работой фирмы с использованием финансовых инструментов, контролирует юридические аспекты работы. Входит: </w:t>
      </w:r>
      <w:r w:rsidR="00093D5E" w:rsidRPr="00FA0DFA">
        <w:rPr>
          <w:rFonts w:ascii="Times New Roman" w:hAnsi="Times New Roman" w:cs="Times New Roman"/>
          <w:color w:val="000000" w:themeColor="text1"/>
          <w:sz w:val="28"/>
          <w:szCs w:val="28"/>
        </w:rPr>
        <w:t xml:space="preserve">офис учредителя, юридический отдел, офис исполнительного директора. </w:t>
      </w:r>
    </w:p>
    <w:p w14:paraId="12746F52" w14:textId="280535ED" w:rsidR="00093D5E" w:rsidRDefault="00093D5E" w:rsidP="00BD4BBC">
      <w:pPr>
        <w:spacing w:after="0" w:line="360" w:lineRule="auto"/>
        <w:ind w:firstLine="709"/>
        <w:jc w:val="both"/>
        <w:rPr>
          <w:rFonts w:ascii="Times New Roman" w:hAnsi="Times New Roman" w:cs="Times New Roman"/>
          <w:color w:val="000000" w:themeColor="text1"/>
          <w:sz w:val="28"/>
          <w:szCs w:val="28"/>
        </w:rPr>
      </w:pPr>
      <w:r w:rsidRPr="00A27076">
        <w:rPr>
          <w:rFonts w:ascii="Times New Roman" w:hAnsi="Times New Roman" w:cs="Times New Roman"/>
          <w:color w:val="000000" w:themeColor="text1"/>
          <w:sz w:val="28"/>
          <w:szCs w:val="28"/>
        </w:rPr>
        <w:t xml:space="preserve">Благодаря четкой и слаженной работе всех департаментов компания имеет ценный конечный продукт свой работы в виде </w:t>
      </w:r>
      <w:r w:rsidR="007739BB" w:rsidRPr="00A27076">
        <w:rPr>
          <w:rFonts w:ascii="Times New Roman" w:hAnsi="Times New Roman" w:cs="Times New Roman"/>
          <w:color w:val="000000" w:themeColor="text1"/>
          <w:sz w:val="28"/>
          <w:szCs w:val="28"/>
        </w:rPr>
        <w:t>получения стабильной прибыли и удовлетворенных клиентов.</w:t>
      </w:r>
    </w:p>
    <w:p w14:paraId="3893F9DC" w14:textId="77777777" w:rsidR="00A27076" w:rsidRPr="00A27076" w:rsidRDefault="00A27076" w:rsidP="00A27076">
      <w:pPr>
        <w:spacing w:after="0" w:line="360" w:lineRule="auto"/>
        <w:ind w:firstLine="709"/>
        <w:jc w:val="both"/>
        <w:rPr>
          <w:rFonts w:ascii="Times New Roman" w:hAnsi="Times New Roman" w:cs="Times New Roman"/>
          <w:color w:val="000000" w:themeColor="text1"/>
          <w:sz w:val="28"/>
          <w:szCs w:val="28"/>
        </w:rPr>
      </w:pPr>
    </w:p>
    <w:p w14:paraId="6782CD0A" w14:textId="5DD13522" w:rsidR="00B501CA" w:rsidRDefault="00B501CA" w:rsidP="00A27076">
      <w:pPr>
        <w:spacing w:after="0" w:line="360" w:lineRule="auto"/>
        <w:ind w:firstLine="709"/>
        <w:jc w:val="both"/>
        <w:rPr>
          <w:rStyle w:val="a3"/>
          <w:rFonts w:ascii="Times New Roman" w:hAnsi="Times New Roman" w:cs="Times New Roman"/>
          <w:color w:val="000000" w:themeColor="text1"/>
          <w:sz w:val="28"/>
          <w:szCs w:val="28"/>
          <w:u w:val="none"/>
        </w:rPr>
      </w:pPr>
      <w:r w:rsidRPr="00A27076">
        <w:rPr>
          <w:rFonts w:ascii="Times New Roman" w:hAnsi="Times New Roman" w:cs="Times New Roman"/>
          <w:color w:val="000000" w:themeColor="text1"/>
          <w:sz w:val="28"/>
          <w:szCs w:val="28"/>
        </w:rPr>
        <w:t xml:space="preserve">2.2 </w:t>
      </w:r>
      <w:r w:rsidRPr="00A27076">
        <w:rPr>
          <w:rStyle w:val="a3"/>
          <w:rFonts w:ascii="Times New Roman" w:hAnsi="Times New Roman" w:cs="Times New Roman"/>
          <w:color w:val="000000" w:themeColor="text1"/>
          <w:sz w:val="28"/>
          <w:szCs w:val="28"/>
          <w:u w:val="none"/>
        </w:rPr>
        <w:t>Характеристика перевозимых грузов</w:t>
      </w:r>
    </w:p>
    <w:p w14:paraId="1FE54D5B" w14:textId="77777777" w:rsidR="00A27076" w:rsidRPr="00A27076" w:rsidRDefault="00A27076" w:rsidP="00A27076">
      <w:pPr>
        <w:spacing w:after="0" w:line="360" w:lineRule="auto"/>
        <w:ind w:firstLine="709"/>
        <w:jc w:val="both"/>
        <w:rPr>
          <w:rFonts w:ascii="Times New Roman" w:hAnsi="Times New Roman" w:cs="Times New Roman"/>
          <w:color w:val="000000" w:themeColor="text1"/>
          <w:sz w:val="28"/>
          <w:szCs w:val="28"/>
        </w:rPr>
      </w:pPr>
    </w:p>
    <w:p w14:paraId="425A386A" w14:textId="77777777" w:rsidR="008E0662" w:rsidRPr="00A27076" w:rsidRDefault="00B501CA" w:rsidP="00A27076">
      <w:pPr>
        <w:spacing w:after="0" w:line="360" w:lineRule="auto"/>
        <w:ind w:firstLine="709"/>
        <w:jc w:val="both"/>
        <w:rPr>
          <w:rFonts w:ascii="Times New Roman" w:hAnsi="Times New Roman" w:cs="Times New Roman"/>
          <w:color w:val="000000" w:themeColor="text1"/>
          <w:sz w:val="28"/>
          <w:szCs w:val="28"/>
        </w:rPr>
      </w:pPr>
      <w:r w:rsidRPr="00A27076">
        <w:rPr>
          <w:rFonts w:ascii="Times New Roman" w:hAnsi="Times New Roman" w:cs="Times New Roman"/>
          <w:color w:val="000000" w:themeColor="text1"/>
          <w:sz w:val="28"/>
          <w:szCs w:val="28"/>
          <w:shd w:val="clear" w:color="auto" w:fill="FFFFFF"/>
        </w:rPr>
        <w:t>Компания ООО «</w:t>
      </w:r>
      <w:proofErr w:type="spellStart"/>
      <w:r w:rsidRPr="00A27076">
        <w:rPr>
          <w:rFonts w:ascii="Times New Roman" w:hAnsi="Times New Roman" w:cs="Times New Roman"/>
          <w:color w:val="000000" w:themeColor="text1"/>
          <w:sz w:val="28"/>
          <w:szCs w:val="28"/>
          <w:shd w:val="clear" w:color="auto" w:fill="FFFFFF"/>
        </w:rPr>
        <w:t>Бэйби</w:t>
      </w:r>
      <w:proofErr w:type="spellEnd"/>
      <w:r w:rsidRPr="00A27076">
        <w:rPr>
          <w:rFonts w:ascii="Times New Roman" w:hAnsi="Times New Roman" w:cs="Times New Roman"/>
          <w:color w:val="000000" w:themeColor="text1"/>
          <w:sz w:val="28"/>
          <w:szCs w:val="28"/>
          <w:shd w:val="clear" w:color="auto" w:fill="FFFFFF"/>
        </w:rPr>
        <w:t xml:space="preserve"> Опт </w:t>
      </w:r>
      <w:proofErr w:type="spellStart"/>
      <w:r w:rsidRPr="00A27076">
        <w:rPr>
          <w:rFonts w:ascii="Times New Roman" w:hAnsi="Times New Roman" w:cs="Times New Roman"/>
          <w:color w:val="000000" w:themeColor="text1"/>
          <w:sz w:val="28"/>
          <w:szCs w:val="28"/>
          <w:shd w:val="clear" w:color="auto" w:fill="FFFFFF"/>
        </w:rPr>
        <w:t>Груп</w:t>
      </w:r>
      <w:proofErr w:type="spellEnd"/>
      <w:r w:rsidRPr="00A27076">
        <w:rPr>
          <w:rFonts w:ascii="Times New Roman" w:hAnsi="Times New Roman" w:cs="Times New Roman"/>
          <w:color w:val="000000" w:themeColor="text1"/>
          <w:sz w:val="28"/>
          <w:szCs w:val="28"/>
          <w:shd w:val="clear" w:color="auto" w:fill="FFFFFF"/>
        </w:rPr>
        <w:t>» является эксклюзивным дистрибьютором ряда зарубежных брендов детских товаров на территории РФ и по части брендов – на территории всего ЕврАзЭС. 100% закупаемых товаров поступает в контейнерах из Китая. Поэтому по назначению грузопоток можно классифицировать, как международный.</w:t>
      </w:r>
      <w:r w:rsidRPr="00A27076">
        <w:rPr>
          <w:rFonts w:ascii="Times New Roman" w:hAnsi="Times New Roman" w:cs="Times New Roman"/>
          <w:color w:val="000000" w:themeColor="text1"/>
          <w:sz w:val="28"/>
          <w:szCs w:val="28"/>
        </w:rPr>
        <w:br/>
      </w:r>
      <w:r w:rsidRPr="00A27076">
        <w:rPr>
          <w:rFonts w:ascii="Times New Roman" w:hAnsi="Times New Roman" w:cs="Times New Roman"/>
          <w:color w:val="000000" w:themeColor="text1"/>
          <w:sz w:val="28"/>
          <w:szCs w:val="28"/>
          <w:shd w:val="clear" w:color="auto" w:fill="FFFFFF"/>
        </w:rPr>
        <w:t xml:space="preserve">Вид перевозимого товара классифицируется, как генеральный груз. Генеральный груз — штучный груз и товар (продукция), который перевозится в упаковке. </w:t>
      </w:r>
      <w:r w:rsidR="00421D7C" w:rsidRPr="00A27076">
        <w:rPr>
          <w:rFonts w:ascii="Times New Roman" w:hAnsi="Times New Roman" w:cs="Times New Roman"/>
          <w:color w:val="000000" w:themeColor="text1"/>
          <w:sz w:val="28"/>
          <w:szCs w:val="28"/>
          <w:shd w:val="clear" w:color="auto" w:fill="FFFFFF"/>
        </w:rPr>
        <w:t xml:space="preserve">Груз, следуя от продавца до покупателя неоднократно подвергается перегрузке. Поэтому очень важным этапом является правильный выбор тары и упаковки груза. Для </w:t>
      </w:r>
      <w:r w:rsidR="003E2162" w:rsidRPr="00A27076">
        <w:rPr>
          <w:rFonts w:ascii="Times New Roman" w:hAnsi="Times New Roman" w:cs="Times New Roman"/>
          <w:color w:val="000000" w:themeColor="text1"/>
          <w:sz w:val="28"/>
          <w:szCs w:val="28"/>
          <w:shd w:val="clear" w:color="auto" w:fill="FFFFFF"/>
        </w:rPr>
        <w:t xml:space="preserve">выбора правильной упаковки </w:t>
      </w:r>
      <w:r w:rsidR="00421D7C" w:rsidRPr="00A27076">
        <w:rPr>
          <w:rFonts w:ascii="Times New Roman" w:hAnsi="Times New Roman" w:cs="Times New Roman"/>
          <w:color w:val="000000" w:themeColor="text1"/>
          <w:sz w:val="28"/>
          <w:szCs w:val="28"/>
          <w:shd w:val="clear" w:color="auto" w:fill="FFFFFF"/>
        </w:rPr>
        <w:t xml:space="preserve">генеральных грузов используют межгосударственный стандарт </w:t>
      </w:r>
      <w:r w:rsidR="003E2162" w:rsidRPr="00A27076">
        <w:rPr>
          <w:rFonts w:ascii="Times New Roman" w:hAnsi="Times New Roman" w:cs="Times New Roman"/>
          <w:color w:val="000000" w:themeColor="text1"/>
          <w:sz w:val="28"/>
          <w:szCs w:val="28"/>
          <w:shd w:val="clear" w:color="auto" w:fill="FFFFFF"/>
        </w:rPr>
        <w:t>ГОСТ 26653–2015</w:t>
      </w:r>
      <w:r w:rsidR="00E7653E" w:rsidRPr="00A27076">
        <w:rPr>
          <w:rFonts w:ascii="Times New Roman" w:hAnsi="Times New Roman" w:cs="Times New Roman"/>
          <w:color w:val="000000" w:themeColor="text1"/>
          <w:sz w:val="28"/>
          <w:szCs w:val="28"/>
          <w:shd w:val="clear" w:color="auto" w:fill="FFFFFF"/>
        </w:rPr>
        <w:t>. В основном поставки товаров из Китая укладываются</w:t>
      </w:r>
      <w:r w:rsidRPr="00A27076">
        <w:rPr>
          <w:rFonts w:ascii="Times New Roman" w:hAnsi="Times New Roman" w:cs="Times New Roman"/>
          <w:color w:val="000000" w:themeColor="text1"/>
          <w:sz w:val="28"/>
          <w:szCs w:val="28"/>
          <w:shd w:val="clear" w:color="auto" w:fill="FFFFFF"/>
        </w:rPr>
        <w:t xml:space="preserve"> в коробки и формируют укрупненные грузовые места на поддоне.</w:t>
      </w:r>
      <w:r w:rsidR="008E0662" w:rsidRPr="00A27076">
        <w:rPr>
          <w:rFonts w:ascii="Times New Roman" w:hAnsi="Times New Roman" w:cs="Times New Roman"/>
          <w:color w:val="000000" w:themeColor="text1"/>
          <w:sz w:val="28"/>
          <w:szCs w:val="28"/>
        </w:rPr>
        <w:t xml:space="preserve"> </w:t>
      </w:r>
    </w:p>
    <w:p w14:paraId="42BF72BD" w14:textId="7A199446" w:rsidR="008E0662" w:rsidRPr="00A27076" w:rsidRDefault="008E0662" w:rsidP="00A27076">
      <w:pPr>
        <w:spacing w:after="0" w:line="360" w:lineRule="auto"/>
        <w:ind w:firstLine="709"/>
        <w:jc w:val="both"/>
        <w:rPr>
          <w:rFonts w:ascii="Times New Roman" w:hAnsi="Times New Roman" w:cs="Times New Roman"/>
          <w:color w:val="000000" w:themeColor="text1"/>
          <w:sz w:val="28"/>
          <w:szCs w:val="28"/>
        </w:rPr>
      </w:pPr>
      <w:r w:rsidRPr="00A27076">
        <w:rPr>
          <w:rFonts w:ascii="Times New Roman" w:hAnsi="Times New Roman" w:cs="Times New Roman"/>
          <w:color w:val="000000" w:themeColor="text1"/>
          <w:sz w:val="28"/>
          <w:szCs w:val="28"/>
        </w:rPr>
        <w:t xml:space="preserve">Самое массовое использование получили стандартные, "сухие" контейнеры (DC - </w:t>
      </w:r>
      <w:proofErr w:type="spellStart"/>
      <w:r w:rsidRPr="00A27076">
        <w:rPr>
          <w:rFonts w:ascii="Times New Roman" w:hAnsi="Times New Roman" w:cs="Times New Roman"/>
          <w:color w:val="000000" w:themeColor="text1"/>
          <w:sz w:val="28"/>
          <w:szCs w:val="28"/>
        </w:rPr>
        <w:t>Dry</w:t>
      </w:r>
      <w:proofErr w:type="spellEnd"/>
      <w:r w:rsidRPr="00A27076">
        <w:rPr>
          <w:rFonts w:ascii="Times New Roman" w:hAnsi="Times New Roman" w:cs="Times New Roman"/>
          <w:color w:val="000000" w:themeColor="text1"/>
          <w:sz w:val="28"/>
          <w:szCs w:val="28"/>
        </w:rPr>
        <w:t xml:space="preserve"> </w:t>
      </w:r>
      <w:proofErr w:type="spellStart"/>
      <w:r w:rsidRPr="00A27076">
        <w:rPr>
          <w:rFonts w:ascii="Times New Roman" w:hAnsi="Times New Roman" w:cs="Times New Roman"/>
          <w:color w:val="000000" w:themeColor="text1"/>
          <w:sz w:val="28"/>
          <w:szCs w:val="28"/>
        </w:rPr>
        <w:t>Container</w:t>
      </w:r>
      <w:proofErr w:type="spellEnd"/>
      <w:r w:rsidRPr="00A27076">
        <w:rPr>
          <w:rFonts w:ascii="Times New Roman" w:hAnsi="Times New Roman" w:cs="Times New Roman"/>
          <w:color w:val="000000" w:themeColor="text1"/>
          <w:sz w:val="28"/>
          <w:szCs w:val="28"/>
        </w:rPr>
        <w:t xml:space="preserve">): </w:t>
      </w:r>
    </w:p>
    <w:p w14:paraId="45A18C29" w14:textId="7C14E700" w:rsidR="008E0662" w:rsidRPr="002F3715" w:rsidRDefault="008E0662" w:rsidP="002F3715">
      <w:pPr>
        <w:pStyle w:val="a9"/>
        <w:numPr>
          <w:ilvl w:val="1"/>
          <w:numId w:val="15"/>
        </w:numPr>
        <w:spacing w:after="0" w:line="360" w:lineRule="auto"/>
        <w:ind w:left="0" w:firstLine="680"/>
        <w:jc w:val="both"/>
        <w:rPr>
          <w:rFonts w:ascii="Times New Roman" w:hAnsi="Times New Roman" w:cs="Times New Roman"/>
          <w:color w:val="000000" w:themeColor="text1"/>
          <w:sz w:val="28"/>
          <w:szCs w:val="28"/>
        </w:rPr>
      </w:pPr>
      <w:r w:rsidRPr="002F3715">
        <w:rPr>
          <w:rFonts w:ascii="Times New Roman" w:hAnsi="Times New Roman" w:cs="Times New Roman"/>
          <w:color w:val="000000" w:themeColor="text1"/>
          <w:sz w:val="28"/>
          <w:szCs w:val="28"/>
        </w:rPr>
        <w:lastRenderedPageBreak/>
        <w:t xml:space="preserve">Для перевозки "плотных" или тяжеловесных грузов небольшого размера больше подходят 20-ти футовые контейнеры; </w:t>
      </w:r>
    </w:p>
    <w:p w14:paraId="618AD004" w14:textId="286F33FC" w:rsidR="008E0662" w:rsidRPr="002F3715" w:rsidRDefault="008E0662" w:rsidP="002F3715">
      <w:pPr>
        <w:pStyle w:val="a9"/>
        <w:numPr>
          <w:ilvl w:val="1"/>
          <w:numId w:val="15"/>
        </w:numPr>
        <w:spacing w:after="0" w:line="360" w:lineRule="auto"/>
        <w:ind w:left="0" w:firstLine="680"/>
        <w:jc w:val="both"/>
        <w:rPr>
          <w:rFonts w:ascii="Times New Roman" w:hAnsi="Times New Roman" w:cs="Times New Roman"/>
          <w:color w:val="000000" w:themeColor="text1"/>
          <w:sz w:val="28"/>
          <w:szCs w:val="28"/>
          <w:shd w:val="clear" w:color="auto" w:fill="FFFFFF"/>
        </w:rPr>
      </w:pPr>
      <w:r w:rsidRPr="002F3715">
        <w:rPr>
          <w:rFonts w:ascii="Times New Roman" w:hAnsi="Times New Roman" w:cs="Times New Roman"/>
          <w:color w:val="000000" w:themeColor="text1"/>
          <w:sz w:val="28"/>
          <w:szCs w:val="28"/>
        </w:rPr>
        <w:t xml:space="preserve">Для перевозки легких, но объемных грузов - 40-ка футовый стандартный или "высокие" (High </w:t>
      </w:r>
      <w:proofErr w:type="spellStart"/>
      <w:r w:rsidRPr="002F3715">
        <w:rPr>
          <w:rFonts w:ascii="Times New Roman" w:hAnsi="Times New Roman" w:cs="Times New Roman"/>
          <w:color w:val="000000" w:themeColor="text1"/>
          <w:sz w:val="28"/>
          <w:szCs w:val="28"/>
        </w:rPr>
        <w:t>Cube</w:t>
      </w:r>
      <w:proofErr w:type="spellEnd"/>
      <w:r w:rsidRPr="002F3715">
        <w:rPr>
          <w:rFonts w:ascii="Times New Roman" w:hAnsi="Times New Roman" w:cs="Times New Roman"/>
          <w:color w:val="000000" w:themeColor="text1"/>
          <w:sz w:val="28"/>
          <w:szCs w:val="28"/>
        </w:rPr>
        <w:t>) контейнеры;</w:t>
      </w:r>
    </w:p>
    <w:p w14:paraId="62C8C620" w14:textId="77777777" w:rsidR="00F93245" w:rsidRPr="00A27076" w:rsidRDefault="00F93245" w:rsidP="00A27076">
      <w:pPr>
        <w:spacing w:after="0" w:line="360" w:lineRule="auto"/>
        <w:ind w:firstLine="709"/>
        <w:jc w:val="both"/>
        <w:rPr>
          <w:color w:val="000000" w:themeColor="text1"/>
        </w:rPr>
      </w:pPr>
      <w:r w:rsidRPr="00A27076">
        <w:rPr>
          <w:rFonts w:ascii="Times New Roman" w:hAnsi="Times New Roman" w:cs="Times New Roman"/>
          <w:color w:val="000000" w:themeColor="text1"/>
          <w:sz w:val="28"/>
          <w:szCs w:val="28"/>
        </w:rPr>
        <w:t>Последнее время появилась ориентация на увеличение размеров морских контейнеров. Сейчас не редкость 45-ти футовые контейнеры, и уже встречаются 48-ми и даже 53-х футовые контейнеры.</w:t>
      </w:r>
      <w:r w:rsidRPr="00A27076">
        <w:rPr>
          <w:color w:val="000000" w:themeColor="text1"/>
        </w:rPr>
        <w:t xml:space="preserve"> </w:t>
      </w:r>
    </w:p>
    <w:p w14:paraId="2BDA203E" w14:textId="7EF39C86" w:rsidR="008E0662" w:rsidRPr="00A27076" w:rsidRDefault="00B501CA" w:rsidP="00A27076">
      <w:pPr>
        <w:spacing w:after="0" w:line="360" w:lineRule="auto"/>
        <w:ind w:firstLine="709"/>
        <w:jc w:val="both"/>
        <w:rPr>
          <w:rFonts w:ascii="Times New Roman" w:hAnsi="Times New Roman" w:cs="Times New Roman"/>
          <w:color w:val="000000" w:themeColor="text1"/>
          <w:sz w:val="28"/>
          <w:szCs w:val="28"/>
          <w:shd w:val="clear" w:color="auto" w:fill="FFFFFF"/>
        </w:rPr>
      </w:pPr>
      <w:r w:rsidRPr="00A27076">
        <w:rPr>
          <w:rFonts w:ascii="Times New Roman" w:hAnsi="Times New Roman" w:cs="Times New Roman"/>
          <w:color w:val="000000" w:themeColor="text1"/>
          <w:sz w:val="28"/>
          <w:szCs w:val="28"/>
          <w:shd w:val="clear" w:color="auto" w:fill="FFFFFF"/>
        </w:rPr>
        <w:t>Для перевозки</w:t>
      </w:r>
      <w:r w:rsidR="008E0662" w:rsidRPr="00A27076">
        <w:rPr>
          <w:rFonts w:ascii="Times New Roman" w:hAnsi="Times New Roman" w:cs="Times New Roman"/>
          <w:color w:val="000000" w:themeColor="text1"/>
          <w:sz w:val="28"/>
          <w:szCs w:val="28"/>
          <w:shd w:val="clear" w:color="auto" w:fill="FFFFFF"/>
        </w:rPr>
        <w:t xml:space="preserve"> товаров</w:t>
      </w:r>
      <w:r w:rsidRPr="00A27076">
        <w:rPr>
          <w:rFonts w:ascii="Times New Roman" w:hAnsi="Times New Roman" w:cs="Times New Roman"/>
          <w:color w:val="000000" w:themeColor="text1"/>
          <w:sz w:val="28"/>
          <w:szCs w:val="28"/>
          <w:shd w:val="clear" w:color="auto" w:fill="FFFFFF"/>
        </w:rPr>
        <w:t xml:space="preserve"> используются стандартные сухие контейнеры размером 40-фунтов</w:t>
      </w:r>
      <w:r w:rsidR="008E0662" w:rsidRPr="00A27076">
        <w:rPr>
          <w:rFonts w:ascii="Times New Roman" w:hAnsi="Times New Roman" w:cs="Times New Roman"/>
          <w:color w:val="000000" w:themeColor="text1"/>
          <w:sz w:val="28"/>
          <w:szCs w:val="28"/>
          <w:shd w:val="clear" w:color="auto" w:fill="FFFFFF"/>
        </w:rPr>
        <w:t>, так как груз является объёмным,</w:t>
      </w:r>
      <w:r w:rsidRPr="00A27076">
        <w:rPr>
          <w:rFonts w:ascii="Times New Roman" w:hAnsi="Times New Roman" w:cs="Times New Roman"/>
          <w:color w:val="000000" w:themeColor="text1"/>
          <w:sz w:val="28"/>
          <w:szCs w:val="28"/>
          <w:shd w:val="clear" w:color="auto" w:fill="FFFFFF"/>
        </w:rPr>
        <w:t xml:space="preserve"> с дверьми в обоих торцах, что значительно упрощает погрузо-разгрузочные работы, доступ для осмотра и сортировки. Пол контейнера состоит из прочных стальных балок, толщина деревянного настила — до 30 см, что исключает возможность намокания груза, что особо важно при перевозке груза, упакованного в коробки.</w:t>
      </w:r>
      <w:r w:rsidR="008E0662" w:rsidRPr="00A27076">
        <w:rPr>
          <w:rFonts w:ascii="Times New Roman" w:hAnsi="Times New Roman" w:cs="Times New Roman"/>
          <w:color w:val="000000" w:themeColor="text1"/>
          <w:sz w:val="28"/>
          <w:szCs w:val="28"/>
          <w:shd w:val="clear" w:color="auto" w:fill="FFFFFF"/>
        </w:rPr>
        <w:t xml:space="preserve"> </w:t>
      </w:r>
    </w:p>
    <w:p w14:paraId="300AEB5D" w14:textId="77777777" w:rsidR="00112F07" w:rsidRDefault="008E0662" w:rsidP="00A27076">
      <w:pPr>
        <w:spacing w:after="0" w:line="360" w:lineRule="auto"/>
        <w:ind w:firstLine="709"/>
        <w:jc w:val="both"/>
        <w:rPr>
          <w:rFonts w:ascii="Times New Roman" w:hAnsi="Times New Roman" w:cs="Times New Roman"/>
          <w:color w:val="000000" w:themeColor="text1"/>
          <w:sz w:val="28"/>
          <w:szCs w:val="28"/>
        </w:rPr>
      </w:pPr>
      <w:r w:rsidRPr="00A27076">
        <w:rPr>
          <w:rFonts w:ascii="Times New Roman" w:hAnsi="Times New Roman" w:cs="Times New Roman"/>
          <w:color w:val="000000" w:themeColor="text1"/>
          <w:sz w:val="28"/>
          <w:szCs w:val="28"/>
          <w:shd w:val="clear" w:color="auto" w:fill="FFFFFF"/>
        </w:rPr>
        <w:t xml:space="preserve">Стоит обратить внимание </w:t>
      </w:r>
      <w:r w:rsidRPr="00A27076">
        <w:rPr>
          <w:rFonts w:ascii="Times New Roman" w:hAnsi="Times New Roman" w:cs="Times New Roman"/>
          <w:color w:val="000000" w:themeColor="text1"/>
          <w:sz w:val="28"/>
          <w:szCs w:val="28"/>
        </w:rPr>
        <w:t xml:space="preserve">на то, что все основные порты Китая отличаются слаженной работой, а роботизированные системы укладки груза способны максимально заполнить весь объем контейнера. Такая система очень удобна при отправке сборных грузов, значительно </w:t>
      </w:r>
      <w:r w:rsidR="00F93245" w:rsidRPr="00A27076">
        <w:rPr>
          <w:rFonts w:ascii="Times New Roman" w:hAnsi="Times New Roman" w:cs="Times New Roman"/>
          <w:color w:val="000000" w:themeColor="text1"/>
          <w:sz w:val="28"/>
          <w:szCs w:val="28"/>
        </w:rPr>
        <w:t>уменьшая</w:t>
      </w:r>
      <w:r w:rsidRPr="00A27076">
        <w:rPr>
          <w:rFonts w:ascii="Times New Roman" w:hAnsi="Times New Roman" w:cs="Times New Roman"/>
          <w:color w:val="000000" w:themeColor="text1"/>
          <w:sz w:val="28"/>
          <w:szCs w:val="28"/>
        </w:rPr>
        <w:t xml:space="preserve"> получателям расходы на </w:t>
      </w:r>
      <w:r w:rsidR="00F93245" w:rsidRPr="00A27076">
        <w:rPr>
          <w:rFonts w:ascii="Times New Roman" w:hAnsi="Times New Roman" w:cs="Times New Roman"/>
          <w:color w:val="000000" w:themeColor="text1"/>
          <w:sz w:val="28"/>
          <w:szCs w:val="28"/>
        </w:rPr>
        <w:t>перевозку</w:t>
      </w:r>
      <w:r w:rsidRPr="00A27076">
        <w:rPr>
          <w:rFonts w:ascii="Times New Roman" w:hAnsi="Times New Roman" w:cs="Times New Roman"/>
          <w:color w:val="000000" w:themeColor="text1"/>
          <w:sz w:val="28"/>
          <w:szCs w:val="28"/>
        </w:rPr>
        <w:t>.</w:t>
      </w:r>
    </w:p>
    <w:p w14:paraId="0A86700F" w14:textId="062FA8B2" w:rsidR="00F8415B" w:rsidRPr="00A27076" w:rsidRDefault="00F8415B" w:rsidP="00A27076">
      <w:pPr>
        <w:spacing w:after="0" w:line="360" w:lineRule="auto"/>
        <w:ind w:firstLine="709"/>
        <w:jc w:val="both"/>
        <w:rPr>
          <w:rFonts w:ascii="Times New Roman" w:hAnsi="Times New Roman" w:cs="Times New Roman"/>
          <w:color w:val="000000" w:themeColor="text1"/>
          <w:sz w:val="28"/>
          <w:szCs w:val="28"/>
        </w:rPr>
      </w:pPr>
    </w:p>
    <w:p w14:paraId="3DF5D6AE" w14:textId="3BDA48BC" w:rsidR="00F8415B" w:rsidRDefault="007739BB" w:rsidP="00F8415B">
      <w:pPr>
        <w:spacing w:line="36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2.3 </w:t>
      </w:r>
      <w:r w:rsidRPr="0075100E">
        <w:rPr>
          <w:rFonts w:ascii="Times New Roman" w:hAnsi="Times New Roman" w:cs="Times New Roman"/>
          <w:color w:val="000000"/>
          <w:sz w:val="28"/>
          <w:szCs w:val="28"/>
          <w:shd w:val="clear" w:color="auto" w:fill="FFFFFF"/>
        </w:rPr>
        <w:t>Анализ экономических показателей деятельности</w:t>
      </w:r>
    </w:p>
    <w:p w14:paraId="269A618C" w14:textId="53AC7299" w:rsidR="002E09DA" w:rsidRDefault="002E09DA" w:rsidP="00D60FA5">
      <w:pPr>
        <w:spacing w:after="0" w:line="240" w:lineRule="auto"/>
        <w:ind w:firstLine="709"/>
        <w:jc w:val="right"/>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Таблица 1</w:t>
      </w:r>
    </w:p>
    <w:p w14:paraId="2261015A" w14:textId="0B2F78C2" w:rsidR="002E09DA" w:rsidRDefault="002E09DA" w:rsidP="00D60FA5">
      <w:pPr>
        <w:spacing w:after="0" w:line="240" w:lineRule="auto"/>
        <w:ind w:firstLine="709"/>
        <w:jc w:val="center"/>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Краткая экономическая характеристика</w:t>
      </w:r>
    </w:p>
    <w:tbl>
      <w:tblPr>
        <w:tblStyle w:val="af0"/>
        <w:tblW w:w="9474" w:type="dxa"/>
        <w:tblLook w:val="04A0" w:firstRow="1" w:lastRow="0" w:firstColumn="1" w:lastColumn="0" w:noHBand="0" w:noVBand="1"/>
      </w:tblPr>
      <w:tblGrid>
        <w:gridCol w:w="9474"/>
      </w:tblGrid>
      <w:tr w:rsidR="00BD4BBC" w:rsidRPr="003964FC" w14:paraId="0332A900" w14:textId="77777777" w:rsidTr="002E09DA">
        <w:trPr>
          <w:trHeight w:val="605"/>
        </w:trPr>
        <w:tc>
          <w:tcPr>
            <w:tcW w:w="0" w:type="auto"/>
            <w:hideMark/>
          </w:tcPr>
          <w:p w14:paraId="2747A932" w14:textId="77777777" w:rsidR="00BD4BBC" w:rsidRPr="003964FC" w:rsidRDefault="00BD4BBC" w:rsidP="002E09DA">
            <w:pPr>
              <w:spacing w:after="0" w:line="240" w:lineRule="auto"/>
              <w:rPr>
                <w:rFonts w:ascii="Times New Roman" w:eastAsia="Times New Roman" w:hAnsi="Times New Roman" w:cs="Times New Roman"/>
                <w:color w:val="000000" w:themeColor="text1"/>
                <w:sz w:val="24"/>
                <w:szCs w:val="24"/>
                <w:lang w:eastAsia="ru-RU"/>
              </w:rPr>
            </w:pPr>
            <w:r w:rsidRPr="003964FC">
              <w:rPr>
                <w:rFonts w:ascii="Times New Roman" w:eastAsia="Times New Roman" w:hAnsi="Times New Roman" w:cs="Times New Roman"/>
                <w:color w:val="000000" w:themeColor="text1"/>
                <w:sz w:val="24"/>
                <w:szCs w:val="24"/>
                <w:lang w:eastAsia="ru-RU"/>
              </w:rPr>
              <w:t>Организация: ООО "</w:t>
            </w:r>
            <w:proofErr w:type="spellStart"/>
            <w:r w:rsidRPr="003964FC">
              <w:rPr>
                <w:rFonts w:ascii="Times New Roman" w:eastAsia="Times New Roman" w:hAnsi="Times New Roman" w:cs="Times New Roman"/>
                <w:color w:val="000000" w:themeColor="text1"/>
                <w:sz w:val="24"/>
                <w:szCs w:val="24"/>
                <w:lang w:eastAsia="ru-RU"/>
              </w:rPr>
              <w:t>Бэйби</w:t>
            </w:r>
            <w:proofErr w:type="spellEnd"/>
            <w:r w:rsidRPr="003964FC">
              <w:rPr>
                <w:rFonts w:ascii="Times New Roman" w:eastAsia="Times New Roman" w:hAnsi="Times New Roman" w:cs="Times New Roman"/>
                <w:color w:val="000000" w:themeColor="text1"/>
                <w:sz w:val="24"/>
                <w:szCs w:val="24"/>
                <w:lang w:eastAsia="ru-RU"/>
              </w:rPr>
              <w:t xml:space="preserve"> Опт </w:t>
            </w:r>
            <w:proofErr w:type="spellStart"/>
            <w:r w:rsidRPr="003964FC">
              <w:rPr>
                <w:rFonts w:ascii="Times New Roman" w:eastAsia="Times New Roman" w:hAnsi="Times New Roman" w:cs="Times New Roman"/>
                <w:color w:val="000000" w:themeColor="text1"/>
                <w:sz w:val="24"/>
                <w:szCs w:val="24"/>
                <w:lang w:eastAsia="ru-RU"/>
              </w:rPr>
              <w:t>Груп</w:t>
            </w:r>
            <w:proofErr w:type="spellEnd"/>
            <w:r w:rsidRPr="003964FC">
              <w:rPr>
                <w:rFonts w:ascii="Times New Roman" w:eastAsia="Times New Roman" w:hAnsi="Times New Roman" w:cs="Times New Roman"/>
                <w:color w:val="000000" w:themeColor="text1"/>
                <w:sz w:val="24"/>
                <w:szCs w:val="24"/>
                <w:lang w:eastAsia="ru-RU"/>
              </w:rPr>
              <w:t>"</w:t>
            </w:r>
          </w:p>
        </w:tc>
      </w:tr>
      <w:tr w:rsidR="00BD4BBC" w:rsidRPr="003964FC" w14:paraId="53833EDA" w14:textId="77777777" w:rsidTr="002E09DA">
        <w:trPr>
          <w:trHeight w:val="605"/>
        </w:trPr>
        <w:tc>
          <w:tcPr>
            <w:tcW w:w="0" w:type="auto"/>
            <w:hideMark/>
          </w:tcPr>
          <w:p w14:paraId="498A2391" w14:textId="77777777" w:rsidR="00BD4BBC" w:rsidRPr="003964FC" w:rsidRDefault="00BD4BBC" w:rsidP="002E09DA">
            <w:pPr>
              <w:spacing w:after="0" w:line="240" w:lineRule="auto"/>
              <w:rPr>
                <w:rFonts w:ascii="Times New Roman" w:eastAsia="Times New Roman" w:hAnsi="Times New Roman" w:cs="Times New Roman"/>
                <w:color w:val="000000" w:themeColor="text1"/>
                <w:sz w:val="24"/>
                <w:szCs w:val="24"/>
                <w:lang w:eastAsia="ru-RU"/>
              </w:rPr>
            </w:pPr>
            <w:r w:rsidRPr="003964FC">
              <w:rPr>
                <w:rFonts w:ascii="Times New Roman" w:eastAsia="Times New Roman" w:hAnsi="Times New Roman" w:cs="Times New Roman"/>
                <w:color w:val="000000" w:themeColor="text1"/>
                <w:sz w:val="24"/>
                <w:szCs w:val="24"/>
                <w:lang w:eastAsia="ru-RU"/>
              </w:rPr>
              <w:t>ИНН: 7801623948 (Санкт-Петербург)</w:t>
            </w:r>
          </w:p>
        </w:tc>
      </w:tr>
      <w:tr w:rsidR="00BD4BBC" w:rsidRPr="003964FC" w14:paraId="791DDC49" w14:textId="77777777" w:rsidTr="002E09DA">
        <w:trPr>
          <w:trHeight w:val="621"/>
        </w:trPr>
        <w:tc>
          <w:tcPr>
            <w:tcW w:w="0" w:type="auto"/>
            <w:hideMark/>
          </w:tcPr>
          <w:p w14:paraId="6D0F257B" w14:textId="77777777" w:rsidR="00BD4BBC" w:rsidRPr="003964FC" w:rsidRDefault="00BD4BBC" w:rsidP="002E09DA">
            <w:pPr>
              <w:spacing w:after="0" w:line="240" w:lineRule="auto"/>
              <w:rPr>
                <w:rFonts w:ascii="Times New Roman" w:eastAsia="Times New Roman" w:hAnsi="Times New Roman" w:cs="Times New Roman"/>
                <w:color w:val="000000" w:themeColor="text1"/>
                <w:sz w:val="24"/>
                <w:szCs w:val="24"/>
                <w:lang w:eastAsia="ru-RU"/>
              </w:rPr>
            </w:pPr>
            <w:r w:rsidRPr="003964FC">
              <w:rPr>
                <w:rFonts w:ascii="Times New Roman" w:eastAsia="Times New Roman" w:hAnsi="Times New Roman" w:cs="Times New Roman"/>
                <w:color w:val="000000" w:themeColor="text1"/>
                <w:sz w:val="24"/>
                <w:szCs w:val="24"/>
                <w:lang w:eastAsia="ru-RU"/>
              </w:rPr>
              <w:t>Отрасль: 46.90 Торговля оптовая неспециализированная (Малое предприятие)</w:t>
            </w:r>
          </w:p>
        </w:tc>
      </w:tr>
      <w:tr w:rsidR="00BD4BBC" w:rsidRPr="003964FC" w14:paraId="48BFF24C" w14:textId="77777777" w:rsidTr="002E09DA">
        <w:trPr>
          <w:trHeight w:val="605"/>
        </w:trPr>
        <w:tc>
          <w:tcPr>
            <w:tcW w:w="0" w:type="auto"/>
            <w:hideMark/>
          </w:tcPr>
          <w:p w14:paraId="0998DF6C" w14:textId="77777777" w:rsidR="00BD4BBC" w:rsidRPr="00A8740A" w:rsidRDefault="00BD4BBC" w:rsidP="002E09DA">
            <w:pPr>
              <w:spacing w:after="0" w:line="240" w:lineRule="auto"/>
              <w:rPr>
                <w:rFonts w:ascii="Times New Roman" w:eastAsia="Times New Roman" w:hAnsi="Times New Roman" w:cs="Times New Roman"/>
                <w:color w:val="000000" w:themeColor="text1"/>
                <w:sz w:val="24"/>
                <w:szCs w:val="24"/>
                <w:lang w:eastAsia="ru-RU"/>
              </w:rPr>
            </w:pPr>
            <w:r w:rsidRPr="00A8740A">
              <w:rPr>
                <w:rFonts w:ascii="Times New Roman" w:eastAsia="Times New Roman" w:hAnsi="Times New Roman" w:cs="Times New Roman"/>
                <w:color w:val="000000" w:themeColor="text1"/>
                <w:sz w:val="24"/>
                <w:szCs w:val="24"/>
                <w:lang w:eastAsia="ru-RU"/>
              </w:rPr>
              <w:t>Организационно-правовая форма: 12300 - Общества с ограниченной ответственностью</w:t>
            </w:r>
          </w:p>
        </w:tc>
      </w:tr>
      <w:tr w:rsidR="00BD4BBC" w:rsidRPr="003964FC" w14:paraId="7016C467" w14:textId="77777777" w:rsidTr="002E09DA">
        <w:trPr>
          <w:trHeight w:val="621"/>
        </w:trPr>
        <w:tc>
          <w:tcPr>
            <w:tcW w:w="0" w:type="auto"/>
            <w:hideMark/>
          </w:tcPr>
          <w:p w14:paraId="06BF3311" w14:textId="77777777" w:rsidR="00BD4BBC" w:rsidRPr="00A8740A" w:rsidRDefault="00BD4BBC" w:rsidP="002E09DA">
            <w:pPr>
              <w:spacing w:after="0" w:line="240" w:lineRule="auto"/>
              <w:rPr>
                <w:rFonts w:ascii="Times New Roman" w:eastAsia="Times New Roman" w:hAnsi="Times New Roman" w:cs="Times New Roman"/>
                <w:color w:val="000000" w:themeColor="text1"/>
                <w:sz w:val="24"/>
                <w:szCs w:val="24"/>
                <w:lang w:eastAsia="ru-RU"/>
              </w:rPr>
            </w:pPr>
            <w:r w:rsidRPr="00A8740A">
              <w:rPr>
                <w:rFonts w:ascii="Times New Roman" w:eastAsia="Times New Roman" w:hAnsi="Times New Roman" w:cs="Times New Roman"/>
                <w:color w:val="000000" w:themeColor="text1"/>
                <w:sz w:val="24"/>
                <w:szCs w:val="24"/>
                <w:lang w:eastAsia="ru-RU"/>
              </w:rPr>
              <w:t>Выручка за 2021 год: </w:t>
            </w:r>
            <w:r w:rsidRPr="00A8740A">
              <w:rPr>
                <w:rFonts w:ascii="Times New Roman" w:eastAsia="Times New Roman" w:hAnsi="Times New Roman" w:cs="Times New Roman"/>
                <w:bCs/>
                <w:color w:val="000000" w:themeColor="text1"/>
                <w:sz w:val="24"/>
                <w:szCs w:val="24"/>
                <w:lang w:eastAsia="ru-RU"/>
              </w:rPr>
              <w:t>643 </w:t>
            </w:r>
            <w:r w:rsidRPr="00A8740A">
              <w:rPr>
                <w:rFonts w:ascii="Times New Roman" w:eastAsia="Times New Roman" w:hAnsi="Times New Roman" w:cs="Times New Roman"/>
                <w:color w:val="000000" w:themeColor="text1"/>
                <w:sz w:val="24"/>
                <w:szCs w:val="24"/>
                <w:lang w:eastAsia="ru-RU"/>
              </w:rPr>
              <w:t>млн. руб. (+54% за год) - </w:t>
            </w:r>
            <w:hyperlink r:id="rId15" w:tooltip="См. рейтинг по выручке" w:history="1">
              <w:r w:rsidRPr="00A8740A">
                <w:rPr>
                  <w:rFonts w:ascii="Times New Roman" w:eastAsia="Times New Roman" w:hAnsi="Times New Roman" w:cs="Times New Roman"/>
                  <w:bCs/>
                  <w:color w:val="000000" w:themeColor="text1"/>
                  <w:sz w:val="24"/>
                  <w:szCs w:val="24"/>
                  <w:u w:val="single"/>
                  <w:lang w:eastAsia="ru-RU"/>
                </w:rPr>
                <w:t>1530</w:t>
              </w:r>
              <w:r w:rsidRPr="00A8740A">
                <w:rPr>
                  <w:rFonts w:ascii="Times New Roman" w:eastAsia="Times New Roman" w:hAnsi="Times New Roman" w:cs="Times New Roman"/>
                  <w:color w:val="000000" w:themeColor="text1"/>
                  <w:sz w:val="24"/>
                  <w:szCs w:val="24"/>
                  <w:u w:val="single"/>
                  <w:lang w:eastAsia="ru-RU"/>
                </w:rPr>
                <w:t> место</w:t>
              </w:r>
            </w:hyperlink>
            <w:r w:rsidRPr="00A8740A">
              <w:rPr>
                <w:rFonts w:ascii="Times New Roman" w:eastAsia="Times New Roman" w:hAnsi="Times New Roman" w:cs="Times New Roman"/>
                <w:color w:val="000000" w:themeColor="text1"/>
                <w:sz w:val="24"/>
                <w:szCs w:val="24"/>
                <w:lang w:eastAsia="ru-RU"/>
              </w:rPr>
              <w:t> среди 45,8 тыс. предприятий в отрасли</w:t>
            </w:r>
          </w:p>
        </w:tc>
      </w:tr>
      <w:tr w:rsidR="00BD4BBC" w:rsidRPr="003964FC" w14:paraId="35B86847" w14:textId="77777777" w:rsidTr="000544AA">
        <w:trPr>
          <w:trHeight w:val="140"/>
        </w:trPr>
        <w:tc>
          <w:tcPr>
            <w:tcW w:w="0" w:type="auto"/>
            <w:hideMark/>
          </w:tcPr>
          <w:p w14:paraId="34798A38" w14:textId="77777777" w:rsidR="00BD4BBC" w:rsidRPr="00A8740A" w:rsidRDefault="00BD4BBC" w:rsidP="002E09DA">
            <w:pPr>
              <w:spacing w:after="0" w:line="240" w:lineRule="auto"/>
              <w:rPr>
                <w:rFonts w:ascii="Times New Roman" w:eastAsia="Times New Roman" w:hAnsi="Times New Roman" w:cs="Times New Roman"/>
                <w:color w:val="000000" w:themeColor="text1"/>
                <w:sz w:val="24"/>
                <w:szCs w:val="24"/>
                <w:lang w:eastAsia="ru-RU"/>
              </w:rPr>
            </w:pPr>
            <w:r w:rsidRPr="00A8740A">
              <w:rPr>
                <w:rFonts w:ascii="Times New Roman" w:eastAsia="Times New Roman" w:hAnsi="Times New Roman" w:cs="Times New Roman"/>
                <w:color w:val="000000" w:themeColor="text1"/>
                <w:sz w:val="24"/>
                <w:szCs w:val="24"/>
                <w:lang w:eastAsia="ru-RU"/>
              </w:rPr>
              <w:t>Активы на 31 декабря 2021: </w:t>
            </w:r>
            <w:r w:rsidRPr="00A8740A">
              <w:rPr>
                <w:rFonts w:ascii="Times New Roman" w:eastAsia="Times New Roman" w:hAnsi="Times New Roman" w:cs="Times New Roman"/>
                <w:bCs/>
                <w:color w:val="000000" w:themeColor="text1"/>
                <w:sz w:val="24"/>
                <w:szCs w:val="24"/>
                <w:lang w:eastAsia="ru-RU"/>
              </w:rPr>
              <w:t>497 </w:t>
            </w:r>
            <w:r w:rsidRPr="00A8740A">
              <w:rPr>
                <w:rFonts w:ascii="Times New Roman" w:eastAsia="Times New Roman" w:hAnsi="Times New Roman" w:cs="Times New Roman"/>
                <w:color w:val="000000" w:themeColor="text1"/>
                <w:sz w:val="24"/>
                <w:szCs w:val="24"/>
                <w:lang w:eastAsia="ru-RU"/>
              </w:rPr>
              <w:t>млн. руб. (+46% за год) - </w:t>
            </w:r>
            <w:hyperlink r:id="rId16" w:tooltip="См. рейтинг по активам" w:history="1">
              <w:r w:rsidRPr="00A8740A">
                <w:rPr>
                  <w:rFonts w:ascii="Times New Roman" w:eastAsia="Times New Roman" w:hAnsi="Times New Roman" w:cs="Times New Roman"/>
                  <w:bCs/>
                  <w:color w:val="000000" w:themeColor="text1"/>
                  <w:sz w:val="24"/>
                  <w:szCs w:val="24"/>
                  <w:u w:val="single"/>
                  <w:lang w:eastAsia="ru-RU"/>
                </w:rPr>
                <w:t>1118</w:t>
              </w:r>
              <w:r w:rsidRPr="00A8740A">
                <w:rPr>
                  <w:rFonts w:ascii="Times New Roman" w:eastAsia="Times New Roman" w:hAnsi="Times New Roman" w:cs="Times New Roman"/>
                  <w:color w:val="000000" w:themeColor="text1"/>
                  <w:sz w:val="24"/>
                  <w:szCs w:val="24"/>
                  <w:u w:val="single"/>
                  <w:lang w:eastAsia="ru-RU"/>
                </w:rPr>
                <w:t> место</w:t>
              </w:r>
            </w:hyperlink>
          </w:p>
        </w:tc>
      </w:tr>
      <w:tr w:rsidR="000544AA" w:rsidRPr="003964FC" w14:paraId="436F5DF8" w14:textId="77777777" w:rsidTr="000544AA">
        <w:trPr>
          <w:trHeight w:val="450"/>
        </w:trPr>
        <w:tc>
          <w:tcPr>
            <w:tcW w:w="0" w:type="auto"/>
            <w:tcBorders>
              <w:top w:val="nil"/>
              <w:left w:val="nil"/>
              <w:right w:val="nil"/>
            </w:tcBorders>
          </w:tcPr>
          <w:p w14:paraId="5EF04AB8" w14:textId="504C86E0" w:rsidR="000544AA" w:rsidRPr="00A8740A" w:rsidRDefault="000544AA" w:rsidP="000544AA">
            <w:pPr>
              <w:spacing w:after="0" w:line="240" w:lineRule="auto"/>
              <w:jc w:val="right"/>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color w:val="000000" w:themeColor="text1"/>
                <w:sz w:val="24"/>
                <w:szCs w:val="24"/>
                <w:lang w:eastAsia="ru-RU"/>
              </w:rPr>
              <w:lastRenderedPageBreak/>
              <w:t>Продолжение таблицы 1</w:t>
            </w:r>
          </w:p>
        </w:tc>
      </w:tr>
      <w:tr w:rsidR="00BD4BBC" w:rsidRPr="003964FC" w14:paraId="566070F7" w14:textId="77777777" w:rsidTr="002E09DA">
        <w:trPr>
          <w:trHeight w:val="605"/>
        </w:trPr>
        <w:tc>
          <w:tcPr>
            <w:tcW w:w="0" w:type="auto"/>
            <w:hideMark/>
          </w:tcPr>
          <w:p w14:paraId="7E852EC6" w14:textId="77777777" w:rsidR="00BD4BBC" w:rsidRPr="00A8740A" w:rsidRDefault="00BD4BBC" w:rsidP="002E09DA">
            <w:pPr>
              <w:spacing w:after="0" w:line="240" w:lineRule="auto"/>
              <w:rPr>
                <w:rFonts w:ascii="Times New Roman" w:eastAsia="Times New Roman" w:hAnsi="Times New Roman" w:cs="Times New Roman"/>
                <w:color w:val="000000" w:themeColor="text1"/>
                <w:sz w:val="24"/>
                <w:szCs w:val="24"/>
                <w:lang w:eastAsia="ru-RU"/>
              </w:rPr>
            </w:pPr>
            <w:r w:rsidRPr="00A8740A">
              <w:rPr>
                <w:rFonts w:ascii="Times New Roman" w:eastAsia="Times New Roman" w:hAnsi="Times New Roman" w:cs="Times New Roman"/>
                <w:color w:val="000000" w:themeColor="text1"/>
                <w:sz w:val="24"/>
                <w:szCs w:val="24"/>
                <w:lang w:eastAsia="ru-RU"/>
              </w:rPr>
              <w:t>Чистые активы на 31 декабря 2021: </w:t>
            </w:r>
            <w:r w:rsidRPr="00A8740A">
              <w:rPr>
                <w:rFonts w:ascii="Times New Roman" w:eastAsia="Times New Roman" w:hAnsi="Times New Roman" w:cs="Times New Roman"/>
                <w:bCs/>
                <w:color w:val="000000" w:themeColor="text1"/>
                <w:sz w:val="24"/>
                <w:szCs w:val="24"/>
                <w:lang w:eastAsia="ru-RU"/>
              </w:rPr>
              <w:t>366 </w:t>
            </w:r>
            <w:r w:rsidRPr="00A8740A">
              <w:rPr>
                <w:rFonts w:ascii="Times New Roman" w:eastAsia="Times New Roman" w:hAnsi="Times New Roman" w:cs="Times New Roman"/>
                <w:color w:val="000000" w:themeColor="text1"/>
                <w:sz w:val="24"/>
                <w:szCs w:val="24"/>
                <w:lang w:eastAsia="ru-RU"/>
              </w:rPr>
              <w:t>млн. руб. (+60% за год)</w:t>
            </w:r>
          </w:p>
        </w:tc>
      </w:tr>
      <w:tr w:rsidR="00BD4BBC" w:rsidRPr="003964FC" w14:paraId="7BCB79CA" w14:textId="77777777" w:rsidTr="002E09DA">
        <w:trPr>
          <w:trHeight w:val="621"/>
        </w:trPr>
        <w:tc>
          <w:tcPr>
            <w:tcW w:w="0" w:type="auto"/>
            <w:hideMark/>
          </w:tcPr>
          <w:p w14:paraId="4CDAAA7E" w14:textId="77777777" w:rsidR="00BD4BBC" w:rsidRPr="00A8740A" w:rsidRDefault="00BD4BBC" w:rsidP="002E09DA">
            <w:pPr>
              <w:spacing w:after="0" w:line="240" w:lineRule="auto"/>
              <w:rPr>
                <w:rFonts w:ascii="Times New Roman" w:eastAsia="Times New Roman" w:hAnsi="Times New Roman" w:cs="Times New Roman"/>
                <w:color w:val="000000" w:themeColor="text1"/>
                <w:sz w:val="24"/>
                <w:szCs w:val="24"/>
                <w:lang w:eastAsia="ru-RU"/>
              </w:rPr>
            </w:pPr>
            <w:r w:rsidRPr="00A8740A">
              <w:rPr>
                <w:rFonts w:ascii="Times New Roman" w:eastAsia="Times New Roman" w:hAnsi="Times New Roman" w:cs="Times New Roman"/>
                <w:color w:val="000000" w:themeColor="text1"/>
                <w:sz w:val="24"/>
                <w:szCs w:val="24"/>
                <w:lang w:eastAsia="ru-RU"/>
              </w:rPr>
              <w:t>Чистая прибыль за 2021 год: </w:t>
            </w:r>
            <w:r w:rsidRPr="00A8740A">
              <w:rPr>
                <w:rFonts w:ascii="Times New Roman" w:eastAsia="Times New Roman" w:hAnsi="Times New Roman" w:cs="Times New Roman"/>
                <w:bCs/>
                <w:color w:val="000000" w:themeColor="text1"/>
                <w:sz w:val="24"/>
                <w:szCs w:val="24"/>
                <w:lang w:eastAsia="ru-RU"/>
              </w:rPr>
              <w:t>138 </w:t>
            </w:r>
            <w:r w:rsidRPr="00A8740A">
              <w:rPr>
                <w:rFonts w:ascii="Times New Roman" w:eastAsia="Times New Roman" w:hAnsi="Times New Roman" w:cs="Times New Roman"/>
                <w:color w:val="000000" w:themeColor="text1"/>
                <w:sz w:val="24"/>
                <w:szCs w:val="24"/>
                <w:lang w:eastAsia="ru-RU"/>
              </w:rPr>
              <w:t>млн. руб. (+75% за год)</w:t>
            </w:r>
          </w:p>
        </w:tc>
      </w:tr>
      <w:tr w:rsidR="00BD4BBC" w:rsidRPr="003964FC" w14:paraId="675B88F2" w14:textId="77777777" w:rsidTr="002E09DA">
        <w:trPr>
          <w:trHeight w:val="621"/>
        </w:trPr>
        <w:tc>
          <w:tcPr>
            <w:tcW w:w="0" w:type="auto"/>
            <w:hideMark/>
          </w:tcPr>
          <w:p w14:paraId="777F3D31" w14:textId="77777777" w:rsidR="00BD4BBC" w:rsidRPr="00A8740A" w:rsidRDefault="00BD4BBC" w:rsidP="002E09DA">
            <w:pPr>
              <w:spacing w:after="0" w:line="240" w:lineRule="auto"/>
              <w:rPr>
                <w:rFonts w:ascii="Times New Roman" w:eastAsia="Times New Roman" w:hAnsi="Times New Roman" w:cs="Times New Roman"/>
                <w:color w:val="000000" w:themeColor="text1"/>
                <w:sz w:val="24"/>
                <w:szCs w:val="24"/>
                <w:lang w:eastAsia="ru-RU"/>
              </w:rPr>
            </w:pPr>
            <w:r w:rsidRPr="00A8740A">
              <w:rPr>
                <w:rFonts w:ascii="Times New Roman" w:eastAsia="Times New Roman" w:hAnsi="Times New Roman" w:cs="Times New Roman"/>
                <w:color w:val="000000" w:themeColor="text1"/>
                <w:sz w:val="24"/>
                <w:szCs w:val="24"/>
                <w:lang w:eastAsia="ru-RU"/>
              </w:rPr>
              <w:t>Среднесписочная численности работников по данным ФНС за 2021 год: </w:t>
            </w:r>
            <w:r w:rsidRPr="00A8740A">
              <w:rPr>
                <w:rFonts w:ascii="Times New Roman" w:eastAsia="Times New Roman" w:hAnsi="Times New Roman" w:cs="Times New Roman"/>
                <w:bCs/>
                <w:color w:val="000000" w:themeColor="text1"/>
                <w:sz w:val="24"/>
                <w:szCs w:val="24"/>
                <w:lang w:eastAsia="ru-RU"/>
              </w:rPr>
              <w:t>27</w:t>
            </w:r>
            <w:r w:rsidRPr="00A8740A">
              <w:rPr>
                <w:rFonts w:ascii="Times New Roman" w:eastAsia="Times New Roman" w:hAnsi="Times New Roman" w:cs="Times New Roman"/>
                <w:color w:val="000000" w:themeColor="text1"/>
                <w:sz w:val="24"/>
                <w:szCs w:val="24"/>
                <w:lang w:eastAsia="ru-RU"/>
              </w:rPr>
              <w:t> чел.</w:t>
            </w:r>
          </w:p>
        </w:tc>
      </w:tr>
    </w:tbl>
    <w:p w14:paraId="4D97B79D" w14:textId="6D7C5D1B" w:rsidR="009D1B07" w:rsidRPr="009D1B07" w:rsidRDefault="009D1B07" w:rsidP="009D1B07">
      <w:pPr>
        <w:pStyle w:val="2"/>
        <w:shd w:val="clear" w:color="auto" w:fill="FFFFFF"/>
        <w:spacing w:before="0" w:line="360" w:lineRule="auto"/>
        <w:ind w:firstLine="709"/>
        <w:jc w:val="both"/>
        <w:rPr>
          <w:rFonts w:ascii="Arial" w:hAnsi="Arial" w:cs="Arial"/>
          <w:color w:val="000000"/>
          <w:shd w:val="clear" w:color="auto" w:fill="FFFFFF"/>
        </w:rPr>
      </w:pPr>
      <w:r w:rsidRPr="009D1B07">
        <w:rPr>
          <w:rFonts w:ascii="Times New Roman" w:hAnsi="Times New Roman" w:cs="Times New Roman"/>
          <w:color w:val="000000" w:themeColor="text1"/>
          <w:sz w:val="28"/>
          <w:szCs w:val="28"/>
          <w:shd w:val="clear" w:color="auto" w:fill="FFFFFF"/>
        </w:rPr>
        <w:t xml:space="preserve">Имущество и обязательства, а также другие ключевые показатели деятельности организации представлены ниже по данным, которые она представила в налоговую службу и статистическое ведомство РФ. </w:t>
      </w:r>
    </w:p>
    <w:p w14:paraId="7A45A04E" w14:textId="262D2D13" w:rsidR="002E09DA" w:rsidRPr="002E09DA" w:rsidRDefault="002E09DA" w:rsidP="00D60FA5">
      <w:pPr>
        <w:pStyle w:val="2"/>
        <w:shd w:val="clear" w:color="auto" w:fill="FFFFFF"/>
        <w:spacing w:before="0" w:line="240" w:lineRule="auto"/>
        <w:jc w:val="right"/>
        <w:rPr>
          <w:rFonts w:ascii="Times New Roman" w:hAnsi="Times New Roman" w:cs="Times New Roman"/>
          <w:color w:val="000000" w:themeColor="text1"/>
          <w:sz w:val="28"/>
          <w:szCs w:val="28"/>
        </w:rPr>
      </w:pPr>
      <w:r w:rsidRPr="002E09DA">
        <w:rPr>
          <w:rFonts w:ascii="Times New Roman" w:hAnsi="Times New Roman" w:cs="Times New Roman"/>
          <w:color w:val="000000" w:themeColor="text1"/>
          <w:sz w:val="28"/>
          <w:szCs w:val="28"/>
        </w:rPr>
        <w:t>Таблица 2</w:t>
      </w:r>
    </w:p>
    <w:p w14:paraId="6A3F03B0" w14:textId="5C23C380" w:rsidR="002E09DA" w:rsidRPr="002E09DA" w:rsidRDefault="002E09DA" w:rsidP="00D60FA5">
      <w:pPr>
        <w:pStyle w:val="2"/>
        <w:shd w:val="clear" w:color="auto" w:fill="FFFFFF"/>
        <w:spacing w:before="0" w:line="240" w:lineRule="auto"/>
        <w:jc w:val="center"/>
        <w:rPr>
          <w:rFonts w:ascii="Times New Roman" w:hAnsi="Times New Roman" w:cs="Times New Roman"/>
          <w:color w:val="000000" w:themeColor="text1"/>
          <w:sz w:val="28"/>
          <w:szCs w:val="28"/>
        </w:rPr>
      </w:pPr>
      <w:r w:rsidRPr="002E09DA">
        <w:rPr>
          <w:rFonts w:ascii="Times New Roman" w:hAnsi="Times New Roman" w:cs="Times New Roman"/>
          <w:color w:val="000000" w:themeColor="text1"/>
          <w:sz w:val="28"/>
          <w:szCs w:val="28"/>
        </w:rPr>
        <w:t>Ключевые финансовые показатели</w:t>
      </w:r>
    </w:p>
    <w:p w14:paraId="178F448D" w14:textId="7505ECD0" w:rsidR="00FA0DFA" w:rsidRDefault="00FA0DFA" w:rsidP="002E09DA">
      <w:pPr>
        <w:spacing w:after="0" w:line="240" w:lineRule="auto"/>
        <w:jc w:val="both"/>
        <w:rPr>
          <w:rFonts w:ascii="Times New Roman" w:hAnsi="Times New Roman" w:cs="Times New Roman"/>
          <w:sz w:val="28"/>
          <w:szCs w:val="28"/>
        </w:rPr>
      </w:pPr>
    </w:p>
    <w:tbl>
      <w:tblPr>
        <w:tblStyle w:val="af0"/>
        <w:tblW w:w="9429" w:type="dxa"/>
        <w:tblLook w:val="04A0" w:firstRow="1" w:lastRow="0" w:firstColumn="1" w:lastColumn="0" w:noHBand="0" w:noVBand="1"/>
      </w:tblPr>
      <w:tblGrid>
        <w:gridCol w:w="2953"/>
        <w:gridCol w:w="3343"/>
        <w:gridCol w:w="3133"/>
      </w:tblGrid>
      <w:tr w:rsidR="002E09DA" w:rsidRPr="00D97AB0" w14:paraId="1E7A925B" w14:textId="77777777" w:rsidTr="002E09DA">
        <w:trPr>
          <w:trHeight w:val="58"/>
        </w:trPr>
        <w:tc>
          <w:tcPr>
            <w:tcW w:w="2953" w:type="dxa"/>
            <w:vMerge w:val="restart"/>
            <w:hideMark/>
          </w:tcPr>
          <w:p w14:paraId="1F84A638" w14:textId="77777777" w:rsidR="002E09DA" w:rsidRPr="00496DD0" w:rsidRDefault="002E09DA" w:rsidP="002E09DA">
            <w:pPr>
              <w:spacing w:after="0" w:line="240" w:lineRule="auto"/>
              <w:rPr>
                <w:rFonts w:ascii="Times New Roman" w:eastAsia="Times New Roman" w:hAnsi="Times New Roman" w:cs="Times New Roman"/>
                <w:bCs/>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Пок</w:t>
            </w:r>
            <w:r w:rsidRPr="00496DD0">
              <w:rPr>
                <w:rFonts w:ascii="Times New Roman" w:eastAsia="Times New Roman" w:hAnsi="Times New Roman" w:cs="Times New Roman"/>
                <w:bCs/>
                <w:color w:val="000000" w:themeColor="text1"/>
                <w:sz w:val="24"/>
                <w:szCs w:val="24"/>
                <w:lang w:eastAsia="ru-RU"/>
              </w:rPr>
              <w:t>азатель</w:t>
            </w:r>
          </w:p>
        </w:tc>
        <w:tc>
          <w:tcPr>
            <w:tcW w:w="6476" w:type="dxa"/>
            <w:gridSpan w:val="2"/>
            <w:hideMark/>
          </w:tcPr>
          <w:p w14:paraId="3EE97D59"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Сравнение показателей за 2020 год</w:t>
            </w:r>
          </w:p>
        </w:tc>
      </w:tr>
      <w:tr w:rsidR="002E09DA" w:rsidRPr="00D97AB0" w14:paraId="565F810A" w14:textId="77777777" w:rsidTr="002E09DA">
        <w:trPr>
          <w:trHeight w:val="58"/>
        </w:trPr>
        <w:tc>
          <w:tcPr>
            <w:tcW w:w="2953" w:type="dxa"/>
            <w:vMerge/>
            <w:hideMark/>
          </w:tcPr>
          <w:p w14:paraId="5F4D6A6C" w14:textId="77777777" w:rsidR="002E09DA" w:rsidRPr="00496DD0" w:rsidRDefault="002E09DA" w:rsidP="002E09DA">
            <w:pPr>
              <w:spacing w:after="0" w:line="240" w:lineRule="auto"/>
              <w:rPr>
                <w:rFonts w:ascii="Times New Roman" w:eastAsia="Times New Roman" w:hAnsi="Times New Roman" w:cs="Times New Roman"/>
                <w:bCs/>
                <w:color w:val="000000" w:themeColor="text1"/>
                <w:sz w:val="24"/>
                <w:szCs w:val="24"/>
                <w:lang w:eastAsia="ru-RU"/>
              </w:rPr>
            </w:pPr>
          </w:p>
        </w:tc>
        <w:tc>
          <w:tcPr>
            <w:tcW w:w="3343" w:type="dxa"/>
            <w:hideMark/>
          </w:tcPr>
          <w:p w14:paraId="37F8A85F"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с отраслевыми</w:t>
            </w:r>
            <w:r w:rsidRPr="00496DD0">
              <w:rPr>
                <w:rFonts w:ascii="Times New Roman" w:eastAsia="Times New Roman" w:hAnsi="Times New Roman" w:cs="Times New Roman"/>
                <w:bCs/>
                <w:color w:val="000000" w:themeColor="text1"/>
                <w:sz w:val="24"/>
                <w:szCs w:val="24"/>
                <w:lang w:eastAsia="ru-RU"/>
              </w:rPr>
              <w:br/>
            </w:r>
            <w:r w:rsidRPr="002E09DA">
              <w:rPr>
                <w:rFonts w:ascii="Times New Roman" w:eastAsia="Times New Roman" w:hAnsi="Times New Roman" w:cs="Times New Roman"/>
                <w:color w:val="000000" w:themeColor="text1"/>
                <w:sz w:val="24"/>
                <w:szCs w:val="24"/>
                <w:lang w:eastAsia="ru-RU"/>
              </w:rPr>
              <w:t>(46.90 "Торговля оптовая неспециализированная", 5,11 тыс. организаций с выручкой 120 - 800 млн. руб.)</w:t>
            </w:r>
          </w:p>
        </w:tc>
        <w:tc>
          <w:tcPr>
            <w:tcW w:w="3133" w:type="dxa"/>
            <w:hideMark/>
          </w:tcPr>
          <w:p w14:paraId="59601702"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с общероссийскими</w:t>
            </w:r>
            <w:r w:rsidRPr="00496DD0">
              <w:rPr>
                <w:rFonts w:ascii="Times New Roman" w:eastAsia="Times New Roman" w:hAnsi="Times New Roman" w:cs="Times New Roman"/>
                <w:bCs/>
                <w:color w:val="000000" w:themeColor="text1"/>
                <w:sz w:val="24"/>
                <w:szCs w:val="24"/>
                <w:lang w:eastAsia="ru-RU"/>
              </w:rPr>
              <w:br/>
            </w:r>
            <w:r w:rsidRPr="002E09DA">
              <w:rPr>
                <w:rFonts w:ascii="Times New Roman" w:eastAsia="Times New Roman" w:hAnsi="Times New Roman" w:cs="Times New Roman"/>
                <w:color w:val="000000" w:themeColor="text1"/>
                <w:sz w:val="24"/>
                <w:szCs w:val="24"/>
                <w:lang w:eastAsia="ru-RU"/>
              </w:rPr>
              <w:t>(114 тыс. организаций с выручкой</w:t>
            </w:r>
            <w:r w:rsidRPr="00496DD0">
              <w:rPr>
                <w:rFonts w:ascii="Times New Roman" w:eastAsia="Times New Roman" w:hAnsi="Times New Roman" w:cs="Times New Roman"/>
                <w:color w:val="000000" w:themeColor="text1"/>
                <w:sz w:val="24"/>
                <w:szCs w:val="24"/>
                <w:lang w:eastAsia="ru-RU"/>
              </w:rPr>
              <w:br/>
            </w:r>
            <w:r w:rsidRPr="002E09DA">
              <w:rPr>
                <w:rFonts w:ascii="Times New Roman" w:eastAsia="Times New Roman" w:hAnsi="Times New Roman" w:cs="Times New Roman"/>
                <w:color w:val="000000" w:themeColor="text1"/>
                <w:sz w:val="24"/>
                <w:szCs w:val="24"/>
                <w:lang w:eastAsia="ru-RU"/>
              </w:rPr>
              <w:t>120 - 800 млн. руб.)</w:t>
            </w:r>
          </w:p>
        </w:tc>
      </w:tr>
      <w:tr w:rsidR="002E09DA" w:rsidRPr="00D97AB0" w14:paraId="25BB6F7D" w14:textId="77777777" w:rsidTr="002E09DA">
        <w:trPr>
          <w:trHeight w:val="58"/>
        </w:trPr>
        <w:tc>
          <w:tcPr>
            <w:tcW w:w="0" w:type="auto"/>
            <w:gridSpan w:val="3"/>
            <w:hideMark/>
          </w:tcPr>
          <w:p w14:paraId="28E64A41" w14:textId="77777777" w:rsidR="002E09DA" w:rsidRPr="00496DD0" w:rsidRDefault="002E09DA" w:rsidP="002E09DA">
            <w:pPr>
              <w:spacing w:after="0" w:line="240" w:lineRule="auto"/>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1. Финансовая устойчивость</w:t>
            </w:r>
          </w:p>
        </w:tc>
      </w:tr>
      <w:tr w:rsidR="002E09DA" w:rsidRPr="00D97AB0" w14:paraId="3392B9EC" w14:textId="77777777" w:rsidTr="002E09DA">
        <w:trPr>
          <w:trHeight w:val="58"/>
        </w:trPr>
        <w:tc>
          <w:tcPr>
            <w:tcW w:w="2953" w:type="dxa"/>
            <w:hideMark/>
          </w:tcPr>
          <w:p w14:paraId="22B0DA04" w14:textId="77777777" w:rsidR="002E09DA" w:rsidRPr="00496DD0"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96DD0">
              <w:rPr>
                <w:rFonts w:ascii="Times New Roman" w:eastAsia="Times New Roman" w:hAnsi="Times New Roman" w:cs="Times New Roman"/>
                <w:color w:val="000000" w:themeColor="text1"/>
                <w:sz w:val="24"/>
                <w:szCs w:val="24"/>
                <w:lang w:eastAsia="ru-RU"/>
              </w:rPr>
              <w:t>1.1. Коэффициент автономии (финансовой независимости) </w:t>
            </w:r>
          </w:p>
        </w:tc>
        <w:tc>
          <w:tcPr>
            <w:tcW w:w="3343" w:type="dxa"/>
            <w:hideMark/>
          </w:tcPr>
          <w:p w14:paraId="75A8897E"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0,67</w:t>
            </w:r>
          </w:p>
          <w:p w14:paraId="5DAF8FE5"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0,17</w:t>
            </w:r>
          </w:p>
        </w:tc>
        <w:tc>
          <w:tcPr>
            <w:tcW w:w="3133" w:type="dxa"/>
            <w:hideMark/>
          </w:tcPr>
          <w:p w14:paraId="33303E67"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0,67</w:t>
            </w:r>
          </w:p>
          <w:p w14:paraId="5CD6B2B5"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0,25</w:t>
            </w:r>
          </w:p>
        </w:tc>
      </w:tr>
      <w:tr w:rsidR="002E09DA" w:rsidRPr="00D97AB0" w14:paraId="1ABD040D" w14:textId="77777777" w:rsidTr="002E09DA">
        <w:trPr>
          <w:trHeight w:val="58"/>
        </w:trPr>
        <w:tc>
          <w:tcPr>
            <w:tcW w:w="2953" w:type="dxa"/>
            <w:hideMark/>
          </w:tcPr>
          <w:p w14:paraId="1EF3695B" w14:textId="77777777" w:rsidR="002E09DA" w:rsidRPr="00496DD0"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96DD0">
              <w:rPr>
                <w:rFonts w:ascii="Times New Roman" w:eastAsia="Times New Roman" w:hAnsi="Times New Roman" w:cs="Times New Roman"/>
                <w:color w:val="000000" w:themeColor="text1"/>
                <w:sz w:val="24"/>
                <w:szCs w:val="24"/>
                <w:lang w:eastAsia="ru-RU"/>
              </w:rPr>
              <w:t>1.2. Коэффициент обеспеченности собственными оборотными средствами </w:t>
            </w:r>
          </w:p>
        </w:tc>
        <w:tc>
          <w:tcPr>
            <w:tcW w:w="3343" w:type="dxa"/>
            <w:hideMark/>
          </w:tcPr>
          <w:p w14:paraId="7B1D7AA2"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0,7</w:t>
            </w:r>
          </w:p>
          <w:p w14:paraId="34F689FF"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0,1</w:t>
            </w:r>
          </w:p>
        </w:tc>
        <w:tc>
          <w:tcPr>
            <w:tcW w:w="3133" w:type="dxa"/>
            <w:hideMark/>
          </w:tcPr>
          <w:p w14:paraId="7118B9E6"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0,7</w:t>
            </w:r>
          </w:p>
          <w:p w14:paraId="5CA0AA95"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0,1</w:t>
            </w:r>
          </w:p>
        </w:tc>
      </w:tr>
      <w:tr w:rsidR="002E09DA" w:rsidRPr="00D97AB0" w14:paraId="70D120DB" w14:textId="77777777" w:rsidTr="002E09DA">
        <w:trPr>
          <w:trHeight w:val="58"/>
        </w:trPr>
        <w:tc>
          <w:tcPr>
            <w:tcW w:w="2953" w:type="dxa"/>
            <w:hideMark/>
          </w:tcPr>
          <w:p w14:paraId="60512C1B" w14:textId="77777777" w:rsidR="002E09DA" w:rsidRPr="00496DD0"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96DD0">
              <w:rPr>
                <w:rFonts w:ascii="Times New Roman" w:eastAsia="Times New Roman" w:hAnsi="Times New Roman" w:cs="Times New Roman"/>
                <w:color w:val="000000" w:themeColor="text1"/>
                <w:sz w:val="24"/>
                <w:szCs w:val="24"/>
                <w:lang w:eastAsia="ru-RU"/>
              </w:rPr>
              <w:t>1.3. Коэффициент покрытия инвестиций </w:t>
            </w:r>
          </w:p>
        </w:tc>
        <w:tc>
          <w:tcPr>
            <w:tcW w:w="3343" w:type="dxa"/>
            <w:hideMark/>
          </w:tcPr>
          <w:p w14:paraId="2515E94B"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0,7</w:t>
            </w:r>
          </w:p>
          <w:p w14:paraId="54A3A1C9"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0,3</w:t>
            </w:r>
          </w:p>
        </w:tc>
        <w:tc>
          <w:tcPr>
            <w:tcW w:w="3133" w:type="dxa"/>
            <w:hideMark/>
          </w:tcPr>
          <w:p w14:paraId="2482770F"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0,7</w:t>
            </w:r>
          </w:p>
          <w:p w14:paraId="3C1E4886"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0,4</w:t>
            </w:r>
          </w:p>
        </w:tc>
      </w:tr>
      <w:tr w:rsidR="002E09DA" w:rsidRPr="00D97AB0" w14:paraId="1FCF8137" w14:textId="77777777" w:rsidTr="002E09DA">
        <w:trPr>
          <w:trHeight w:val="238"/>
        </w:trPr>
        <w:tc>
          <w:tcPr>
            <w:tcW w:w="0" w:type="auto"/>
            <w:gridSpan w:val="3"/>
            <w:hideMark/>
          </w:tcPr>
          <w:p w14:paraId="21E66C25" w14:textId="77777777" w:rsidR="002E09DA" w:rsidRPr="00496DD0"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2. Платежеспособность</w:t>
            </w:r>
          </w:p>
        </w:tc>
      </w:tr>
      <w:tr w:rsidR="002E09DA" w:rsidRPr="00D97AB0" w14:paraId="4F70A022" w14:textId="77777777" w:rsidTr="002E09DA">
        <w:trPr>
          <w:trHeight w:val="566"/>
        </w:trPr>
        <w:tc>
          <w:tcPr>
            <w:tcW w:w="2953" w:type="dxa"/>
            <w:hideMark/>
          </w:tcPr>
          <w:p w14:paraId="769CD02D" w14:textId="77777777" w:rsidR="002E09DA" w:rsidRPr="00496DD0"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96DD0">
              <w:rPr>
                <w:rFonts w:ascii="Times New Roman" w:eastAsia="Times New Roman" w:hAnsi="Times New Roman" w:cs="Times New Roman"/>
                <w:color w:val="000000" w:themeColor="text1"/>
                <w:sz w:val="24"/>
                <w:szCs w:val="24"/>
                <w:lang w:eastAsia="ru-RU"/>
              </w:rPr>
              <w:t>2.1. Коэффициент текущей ликвидности </w:t>
            </w:r>
          </w:p>
        </w:tc>
        <w:tc>
          <w:tcPr>
            <w:tcW w:w="3343" w:type="dxa"/>
            <w:hideMark/>
          </w:tcPr>
          <w:p w14:paraId="78EB4D33"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3,2</w:t>
            </w:r>
          </w:p>
          <w:p w14:paraId="75FD8B4B"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1,3</w:t>
            </w:r>
          </w:p>
        </w:tc>
        <w:tc>
          <w:tcPr>
            <w:tcW w:w="3133" w:type="dxa"/>
            <w:hideMark/>
          </w:tcPr>
          <w:p w14:paraId="1AD5C07F"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3,2</w:t>
            </w:r>
          </w:p>
          <w:p w14:paraId="1546928B"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1,3</w:t>
            </w:r>
          </w:p>
        </w:tc>
      </w:tr>
      <w:tr w:rsidR="002E09DA" w:rsidRPr="00D97AB0" w14:paraId="06D242F9" w14:textId="77777777" w:rsidTr="002E09DA">
        <w:trPr>
          <w:trHeight w:val="572"/>
        </w:trPr>
        <w:tc>
          <w:tcPr>
            <w:tcW w:w="2953" w:type="dxa"/>
            <w:hideMark/>
          </w:tcPr>
          <w:p w14:paraId="2EBC16B0" w14:textId="77777777" w:rsidR="002E09DA" w:rsidRPr="00496DD0"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96DD0">
              <w:rPr>
                <w:rFonts w:ascii="Times New Roman" w:eastAsia="Times New Roman" w:hAnsi="Times New Roman" w:cs="Times New Roman"/>
                <w:color w:val="000000" w:themeColor="text1"/>
                <w:sz w:val="24"/>
                <w:szCs w:val="24"/>
                <w:lang w:eastAsia="ru-RU"/>
              </w:rPr>
              <w:t>2.2. Коэффициент быстрой ликвидности </w:t>
            </w:r>
          </w:p>
        </w:tc>
        <w:tc>
          <w:tcPr>
            <w:tcW w:w="3343" w:type="dxa"/>
            <w:hideMark/>
          </w:tcPr>
          <w:p w14:paraId="00BF2BB8"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2,4</w:t>
            </w:r>
          </w:p>
          <w:p w14:paraId="40FCD3C9"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1</w:t>
            </w:r>
          </w:p>
        </w:tc>
        <w:tc>
          <w:tcPr>
            <w:tcW w:w="3133" w:type="dxa"/>
            <w:hideMark/>
          </w:tcPr>
          <w:p w14:paraId="3E55AABA"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2,4</w:t>
            </w:r>
          </w:p>
          <w:p w14:paraId="7783654D"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1</w:t>
            </w:r>
          </w:p>
        </w:tc>
      </w:tr>
      <w:tr w:rsidR="002E09DA" w:rsidRPr="00D97AB0" w14:paraId="09A4B29D" w14:textId="77777777" w:rsidTr="002E09DA">
        <w:trPr>
          <w:trHeight w:val="566"/>
        </w:trPr>
        <w:tc>
          <w:tcPr>
            <w:tcW w:w="2953" w:type="dxa"/>
            <w:hideMark/>
          </w:tcPr>
          <w:p w14:paraId="4B5FF1A5" w14:textId="77777777" w:rsidR="002E09DA" w:rsidRPr="00496DD0"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96DD0">
              <w:rPr>
                <w:rFonts w:ascii="Times New Roman" w:eastAsia="Times New Roman" w:hAnsi="Times New Roman" w:cs="Times New Roman"/>
                <w:color w:val="000000" w:themeColor="text1"/>
                <w:sz w:val="24"/>
                <w:szCs w:val="24"/>
                <w:lang w:eastAsia="ru-RU"/>
              </w:rPr>
              <w:t>2.3. Коэффициент абсолютной ликвидности </w:t>
            </w:r>
          </w:p>
        </w:tc>
        <w:tc>
          <w:tcPr>
            <w:tcW w:w="3343" w:type="dxa"/>
            <w:hideMark/>
          </w:tcPr>
          <w:p w14:paraId="3AC620B5"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0,03</w:t>
            </w:r>
          </w:p>
          <w:p w14:paraId="5DE18A75"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0,06</w:t>
            </w:r>
          </w:p>
        </w:tc>
        <w:tc>
          <w:tcPr>
            <w:tcW w:w="3133" w:type="dxa"/>
            <w:hideMark/>
          </w:tcPr>
          <w:p w14:paraId="30898804"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0,03</w:t>
            </w:r>
          </w:p>
          <w:p w14:paraId="2733CF4E"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0,1</w:t>
            </w:r>
          </w:p>
        </w:tc>
      </w:tr>
      <w:tr w:rsidR="002E09DA" w:rsidRPr="00D97AB0" w14:paraId="50A1FB9F" w14:textId="77777777" w:rsidTr="002E09DA">
        <w:trPr>
          <w:trHeight w:val="238"/>
        </w:trPr>
        <w:tc>
          <w:tcPr>
            <w:tcW w:w="0" w:type="auto"/>
            <w:gridSpan w:val="3"/>
            <w:hideMark/>
          </w:tcPr>
          <w:p w14:paraId="0E64EB42" w14:textId="77777777" w:rsidR="002E09DA" w:rsidRPr="00496DD0" w:rsidRDefault="002E09DA" w:rsidP="002E09DA">
            <w:pPr>
              <w:spacing w:after="0" w:line="240" w:lineRule="auto"/>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3. Эффективность деятельности</w:t>
            </w:r>
          </w:p>
        </w:tc>
      </w:tr>
      <w:tr w:rsidR="002E09DA" w:rsidRPr="00D97AB0" w14:paraId="5156C4A3" w14:textId="77777777" w:rsidTr="002E09DA">
        <w:trPr>
          <w:trHeight w:val="463"/>
        </w:trPr>
        <w:tc>
          <w:tcPr>
            <w:tcW w:w="2953" w:type="dxa"/>
            <w:hideMark/>
          </w:tcPr>
          <w:p w14:paraId="713EE8E3" w14:textId="77777777" w:rsidR="002E09DA" w:rsidRPr="00496DD0"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96DD0">
              <w:rPr>
                <w:rFonts w:ascii="Times New Roman" w:eastAsia="Times New Roman" w:hAnsi="Times New Roman" w:cs="Times New Roman"/>
                <w:color w:val="000000" w:themeColor="text1"/>
                <w:sz w:val="24"/>
                <w:szCs w:val="24"/>
                <w:lang w:eastAsia="ru-RU"/>
              </w:rPr>
              <w:t>3.1. Рентабельность продаж </w:t>
            </w:r>
          </w:p>
        </w:tc>
        <w:tc>
          <w:tcPr>
            <w:tcW w:w="3343" w:type="dxa"/>
            <w:hideMark/>
          </w:tcPr>
          <w:p w14:paraId="15793C69"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6,1%</w:t>
            </w:r>
          </w:p>
          <w:p w14:paraId="670F4A01"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2,7%</w:t>
            </w:r>
          </w:p>
        </w:tc>
        <w:tc>
          <w:tcPr>
            <w:tcW w:w="3133" w:type="dxa"/>
            <w:hideMark/>
          </w:tcPr>
          <w:p w14:paraId="5096FB9A"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6,1%</w:t>
            </w:r>
          </w:p>
          <w:p w14:paraId="4B3F2AB8"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3,6%</w:t>
            </w:r>
          </w:p>
        </w:tc>
      </w:tr>
      <w:tr w:rsidR="002E09DA" w:rsidRPr="00D97AB0" w14:paraId="1EE33498" w14:textId="77777777" w:rsidTr="002E09DA">
        <w:trPr>
          <w:trHeight w:val="463"/>
        </w:trPr>
        <w:tc>
          <w:tcPr>
            <w:tcW w:w="2953" w:type="dxa"/>
            <w:hideMark/>
          </w:tcPr>
          <w:p w14:paraId="08C27B5B" w14:textId="77777777" w:rsidR="002E09DA" w:rsidRPr="00496DD0"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96DD0">
              <w:rPr>
                <w:rFonts w:ascii="Times New Roman" w:eastAsia="Times New Roman" w:hAnsi="Times New Roman" w:cs="Times New Roman"/>
                <w:color w:val="000000" w:themeColor="text1"/>
                <w:sz w:val="24"/>
                <w:szCs w:val="24"/>
                <w:lang w:eastAsia="ru-RU"/>
              </w:rPr>
              <w:t>3.2. Норма чистой прибыли </w:t>
            </w:r>
          </w:p>
        </w:tc>
        <w:tc>
          <w:tcPr>
            <w:tcW w:w="3343" w:type="dxa"/>
            <w:hideMark/>
          </w:tcPr>
          <w:p w14:paraId="2803193E"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18,9%</w:t>
            </w:r>
          </w:p>
          <w:p w14:paraId="19EC286E"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1,4%</w:t>
            </w:r>
          </w:p>
        </w:tc>
        <w:tc>
          <w:tcPr>
            <w:tcW w:w="3133" w:type="dxa"/>
            <w:hideMark/>
          </w:tcPr>
          <w:p w14:paraId="13D7D3B0"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18,9%</w:t>
            </w:r>
          </w:p>
          <w:p w14:paraId="59E0C49A"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2%</w:t>
            </w:r>
          </w:p>
        </w:tc>
      </w:tr>
      <w:tr w:rsidR="002E09DA" w:rsidRPr="00D97AB0" w14:paraId="223A0BA5" w14:textId="77777777" w:rsidTr="002E09DA">
        <w:trPr>
          <w:trHeight w:val="463"/>
        </w:trPr>
        <w:tc>
          <w:tcPr>
            <w:tcW w:w="2953" w:type="dxa"/>
            <w:hideMark/>
          </w:tcPr>
          <w:p w14:paraId="0D656D3C" w14:textId="77777777" w:rsidR="002E09DA" w:rsidRPr="00496DD0"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96DD0">
              <w:rPr>
                <w:rFonts w:ascii="Times New Roman" w:eastAsia="Times New Roman" w:hAnsi="Times New Roman" w:cs="Times New Roman"/>
                <w:color w:val="000000" w:themeColor="text1"/>
                <w:sz w:val="24"/>
                <w:szCs w:val="24"/>
                <w:lang w:eastAsia="ru-RU"/>
              </w:rPr>
              <w:t>3.3. Рентабельность активов </w:t>
            </w:r>
          </w:p>
        </w:tc>
        <w:tc>
          <w:tcPr>
            <w:tcW w:w="3343" w:type="dxa"/>
            <w:hideMark/>
          </w:tcPr>
          <w:p w14:paraId="071C4B40"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26,4%</w:t>
            </w:r>
          </w:p>
          <w:p w14:paraId="637F8F6B"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5,1%</w:t>
            </w:r>
          </w:p>
        </w:tc>
        <w:tc>
          <w:tcPr>
            <w:tcW w:w="3133" w:type="dxa"/>
            <w:hideMark/>
          </w:tcPr>
          <w:p w14:paraId="2FADEC6A"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2E09DA">
              <w:rPr>
                <w:rFonts w:ascii="Times New Roman" w:eastAsia="Times New Roman" w:hAnsi="Times New Roman" w:cs="Times New Roman"/>
                <w:bCs/>
                <w:color w:val="000000" w:themeColor="text1"/>
                <w:sz w:val="24"/>
                <w:szCs w:val="24"/>
                <w:lang w:eastAsia="ru-RU"/>
              </w:rPr>
              <w:t>26,4%</w:t>
            </w:r>
          </w:p>
          <w:p w14:paraId="3E53719B" w14:textId="77777777" w:rsidR="002E09DA" w:rsidRPr="00496DD0"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5,6%</w:t>
            </w:r>
          </w:p>
        </w:tc>
      </w:tr>
      <w:tr w:rsidR="002E09DA" w:rsidRPr="00D97AB0" w14:paraId="4E8E35E5" w14:textId="77777777" w:rsidTr="002E09DA">
        <w:trPr>
          <w:trHeight w:val="457"/>
        </w:trPr>
        <w:tc>
          <w:tcPr>
            <w:tcW w:w="2953" w:type="dxa"/>
            <w:hideMark/>
          </w:tcPr>
          <w:p w14:paraId="27DD8598" w14:textId="77777777" w:rsidR="002E09DA" w:rsidRPr="00496DD0" w:rsidRDefault="002E09DA" w:rsidP="002E09DA">
            <w:pPr>
              <w:spacing w:after="0" w:line="240" w:lineRule="auto"/>
              <w:rPr>
                <w:rFonts w:ascii="Times New Roman" w:eastAsia="Times New Roman" w:hAnsi="Times New Roman" w:cs="Times New Roman"/>
                <w:bCs/>
                <w:color w:val="000000" w:themeColor="text1"/>
                <w:sz w:val="24"/>
                <w:szCs w:val="24"/>
                <w:lang w:eastAsia="ru-RU"/>
              </w:rPr>
            </w:pPr>
            <w:r w:rsidRPr="00496DD0">
              <w:rPr>
                <w:rFonts w:ascii="Times New Roman" w:eastAsia="Times New Roman" w:hAnsi="Times New Roman" w:cs="Times New Roman"/>
                <w:bCs/>
                <w:color w:val="000000" w:themeColor="text1"/>
                <w:sz w:val="24"/>
                <w:szCs w:val="24"/>
                <w:lang w:eastAsia="ru-RU"/>
              </w:rPr>
              <w:t>Итоговый балл </w:t>
            </w:r>
          </w:p>
        </w:tc>
        <w:tc>
          <w:tcPr>
            <w:tcW w:w="3343" w:type="dxa"/>
            <w:shd w:val="clear" w:color="auto" w:fill="FFFFFF" w:themeFill="background1"/>
            <w:hideMark/>
          </w:tcPr>
          <w:p w14:paraId="785AEB16" w14:textId="77777777" w:rsidR="002E09DA" w:rsidRPr="00496DD0"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96DD0">
              <w:rPr>
                <w:rFonts w:ascii="Times New Roman" w:eastAsia="Times New Roman" w:hAnsi="Times New Roman" w:cs="Times New Roman"/>
                <w:color w:val="000000" w:themeColor="text1"/>
                <w:sz w:val="24"/>
                <w:szCs w:val="24"/>
                <w:lang w:eastAsia="ru-RU"/>
              </w:rPr>
              <w:t> </w:t>
            </w:r>
            <w:r w:rsidRPr="002E09DA">
              <w:rPr>
                <w:rFonts w:ascii="Times New Roman" w:eastAsia="Times New Roman" w:hAnsi="Times New Roman" w:cs="Times New Roman"/>
                <w:color w:val="000000" w:themeColor="text1"/>
                <w:sz w:val="24"/>
                <w:szCs w:val="24"/>
                <w:shd w:val="clear" w:color="auto" w:fill="FFFFFF" w:themeFill="background1"/>
                <w:lang w:eastAsia="ru-RU"/>
              </w:rPr>
              <w:t>+1,6</w:t>
            </w:r>
            <w:r w:rsidRPr="00496DD0">
              <w:rPr>
                <w:rFonts w:ascii="Times New Roman" w:eastAsia="Times New Roman" w:hAnsi="Times New Roman" w:cs="Times New Roman"/>
                <w:color w:val="000000" w:themeColor="text1"/>
                <w:sz w:val="24"/>
                <w:szCs w:val="24"/>
                <w:lang w:eastAsia="ru-RU"/>
              </w:rPr>
              <w:br/>
              <w:t>Финансовое состояние организации значительно лучше среднего по отрасли.</w:t>
            </w:r>
          </w:p>
        </w:tc>
        <w:tc>
          <w:tcPr>
            <w:tcW w:w="3133" w:type="dxa"/>
            <w:shd w:val="clear" w:color="auto" w:fill="FFFFFF" w:themeFill="background1"/>
            <w:hideMark/>
          </w:tcPr>
          <w:p w14:paraId="52F9A726" w14:textId="77777777" w:rsidR="002E09DA" w:rsidRPr="00496DD0"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96DD0">
              <w:rPr>
                <w:rFonts w:ascii="Times New Roman" w:eastAsia="Times New Roman" w:hAnsi="Times New Roman" w:cs="Times New Roman"/>
                <w:color w:val="000000" w:themeColor="text1"/>
                <w:sz w:val="24"/>
                <w:szCs w:val="24"/>
                <w:lang w:eastAsia="ru-RU"/>
              </w:rPr>
              <w:t> </w:t>
            </w:r>
            <w:r w:rsidRPr="002E09DA">
              <w:rPr>
                <w:rFonts w:ascii="Times New Roman" w:eastAsia="Times New Roman" w:hAnsi="Times New Roman" w:cs="Times New Roman"/>
                <w:color w:val="000000" w:themeColor="text1"/>
                <w:sz w:val="24"/>
                <w:szCs w:val="24"/>
                <w:shd w:val="clear" w:color="auto" w:fill="FFFFFF" w:themeFill="background1"/>
                <w:lang w:eastAsia="ru-RU"/>
              </w:rPr>
              <w:t>+1,4</w:t>
            </w:r>
            <w:r w:rsidRPr="00496DD0">
              <w:rPr>
                <w:rFonts w:ascii="Times New Roman" w:eastAsia="Times New Roman" w:hAnsi="Times New Roman" w:cs="Times New Roman"/>
                <w:color w:val="000000" w:themeColor="text1"/>
                <w:sz w:val="24"/>
                <w:szCs w:val="24"/>
                <w:lang w:eastAsia="ru-RU"/>
              </w:rPr>
              <w:br/>
              <w:t>Финансовое состояние организации значительно лучше среднего по РФ.</w:t>
            </w:r>
          </w:p>
        </w:tc>
      </w:tr>
    </w:tbl>
    <w:p w14:paraId="40B66AE8" w14:textId="77777777" w:rsidR="002E09DA" w:rsidRPr="00D97AB0" w:rsidRDefault="002E09DA" w:rsidP="002E09DA">
      <w:pPr>
        <w:spacing w:after="0" w:line="240" w:lineRule="auto"/>
        <w:rPr>
          <w:rFonts w:ascii="Times New Roman" w:hAnsi="Times New Roman" w:cs="Times New Roman"/>
          <w:color w:val="000000" w:themeColor="text1"/>
          <w:sz w:val="24"/>
          <w:szCs w:val="24"/>
        </w:rPr>
      </w:pPr>
    </w:p>
    <w:p w14:paraId="7D4241BA" w14:textId="77777777" w:rsidR="00D60FA5" w:rsidRDefault="002E09DA" w:rsidP="00D60FA5">
      <w:pPr>
        <w:spacing w:after="0" w:line="360" w:lineRule="auto"/>
        <w:ind w:firstLine="709"/>
        <w:jc w:val="both"/>
        <w:rPr>
          <w:rFonts w:ascii="Times New Roman" w:hAnsi="Times New Roman" w:cs="Times New Roman"/>
          <w:color w:val="222222"/>
          <w:sz w:val="28"/>
          <w:szCs w:val="28"/>
          <w:shd w:val="clear" w:color="auto" w:fill="FFFFFF"/>
        </w:rPr>
      </w:pPr>
      <w:r w:rsidRPr="002E09DA">
        <w:rPr>
          <w:rFonts w:ascii="Times New Roman" w:hAnsi="Times New Roman" w:cs="Times New Roman"/>
          <w:color w:val="222222"/>
          <w:sz w:val="28"/>
          <w:szCs w:val="28"/>
          <w:shd w:val="clear" w:color="auto" w:fill="FFFFFF"/>
        </w:rPr>
        <w:t>Ниже приведено сравнение ключевых финансовых показате</w:t>
      </w:r>
      <w:r>
        <w:rPr>
          <w:rFonts w:ascii="Times New Roman" w:hAnsi="Times New Roman" w:cs="Times New Roman"/>
          <w:color w:val="222222"/>
          <w:sz w:val="28"/>
          <w:szCs w:val="28"/>
          <w:shd w:val="clear" w:color="auto" w:fill="FFFFFF"/>
        </w:rPr>
        <w:t>лей ООО "</w:t>
      </w:r>
      <w:proofErr w:type="spellStart"/>
      <w:r>
        <w:rPr>
          <w:rFonts w:ascii="Times New Roman" w:hAnsi="Times New Roman" w:cs="Times New Roman"/>
          <w:color w:val="222222"/>
          <w:sz w:val="28"/>
          <w:szCs w:val="28"/>
          <w:shd w:val="clear" w:color="auto" w:fill="FFFFFF"/>
        </w:rPr>
        <w:t>Бэйби</w:t>
      </w:r>
      <w:proofErr w:type="spellEnd"/>
      <w:r>
        <w:rPr>
          <w:rFonts w:ascii="Times New Roman" w:hAnsi="Times New Roman" w:cs="Times New Roman"/>
          <w:color w:val="222222"/>
          <w:sz w:val="28"/>
          <w:szCs w:val="28"/>
          <w:shd w:val="clear" w:color="auto" w:fill="FFFFFF"/>
        </w:rPr>
        <w:t xml:space="preserve"> Опт </w:t>
      </w:r>
      <w:proofErr w:type="spellStart"/>
      <w:r>
        <w:rPr>
          <w:rFonts w:ascii="Times New Roman" w:hAnsi="Times New Roman" w:cs="Times New Roman"/>
          <w:color w:val="222222"/>
          <w:sz w:val="28"/>
          <w:szCs w:val="28"/>
          <w:shd w:val="clear" w:color="auto" w:fill="FFFFFF"/>
        </w:rPr>
        <w:t>Груп</w:t>
      </w:r>
      <w:proofErr w:type="spellEnd"/>
      <w:r>
        <w:rPr>
          <w:rFonts w:ascii="Times New Roman" w:hAnsi="Times New Roman" w:cs="Times New Roman"/>
          <w:color w:val="222222"/>
          <w:sz w:val="28"/>
          <w:szCs w:val="28"/>
          <w:shd w:val="clear" w:color="auto" w:fill="FFFFFF"/>
        </w:rPr>
        <w:t>" за 2021</w:t>
      </w:r>
      <w:r w:rsidRPr="002E09DA">
        <w:rPr>
          <w:rFonts w:ascii="Times New Roman" w:hAnsi="Times New Roman" w:cs="Times New Roman"/>
          <w:color w:val="222222"/>
          <w:sz w:val="28"/>
          <w:szCs w:val="28"/>
          <w:shd w:val="clear" w:color="auto" w:fill="FFFFFF"/>
        </w:rPr>
        <w:t xml:space="preserve"> год с аналогичными среднеотраслевыми </w:t>
      </w:r>
      <w:r>
        <w:rPr>
          <w:rFonts w:ascii="Times New Roman" w:hAnsi="Times New Roman" w:cs="Times New Roman"/>
          <w:color w:val="222222"/>
          <w:sz w:val="28"/>
          <w:szCs w:val="28"/>
          <w:shd w:val="clear" w:color="auto" w:fill="FFFFFF"/>
        </w:rPr>
        <w:t>показателями за 2021</w:t>
      </w:r>
      <w:r w:rsidRPr="002E09DA">
        <w:rPr>
          <w:rFonts w:ascii="Times New Roman" w:hAnsi="Times New Roman" w:cs="Times New Roman"/>
          <w:color w:val="222222"/>
          <w:sz w:val="28"/>
          <w:szCs w:val="28"/>
          <w:shd w:val="clear" w:color="auto" w:fill="FFFFFF"/>
        </w:rPr>
        <w:t xml:space="preserve"> год. В качестве среднеотраслевых показателей взяты показатели 5,11 тыс. организаций с выручкой 120 - 800 млн. руб., занимающиеся видом деятельности "Торговля оптовая неспециализированная" (код по ОКВЭД2 46.90). В качестве среднего показателя использовано медианное значение, смысл которого в следующем: половина (50%) всех организаций имеют показатель выше медианного, другая половина – ниже.</w:t>
      </w:r>
    </w:p>
    <w:p w14:paraId="2A01DB33" w14:textId="77777777" w:rsidR="00CC7163" w:rsidRDefault="00D60FA5" w:rsidP="00D60FA5">
      <w:pPr>
        <w:spacing w:after="0" w:line="360" w:lineRule="auto"/>
        <w:ind w:firstLine="709"/>
        <w:jc w:val="both"/>
        <w:rPr>
          <w:rFonts w:ascii="Arial" w:hAnsi="Arial" w:cs="Arial"/>
          <w:color w:val="333333"/>
          <w:sz w:val="21"/>
          <w:szCs w:val="21"/>
          <w:shd w:val="clear" w:color="auto" w:fill="FFFFFF"/>
        </w:rPr>
      </w:pPr>
      <w:r w:rsidRPr="00D60FA5">
        <w:rPr>
          <w:rFonts w:ascii="Times New Roman" w:hAnsi="Times New Roman" w:cs="Times New Roman"/>
          <w:color w:val="000000" w:themeColor="text1"/>
          <w:sz w:val="28"/>
          <w:szCs w:val="28"/>
          <w:shd w:val="clear" w:color="auto" w:fill="FFFFFF"/>
        </w:rPr>
        <w:t>Менеджеры каждой компании знают, что конкуренты оценивают и мониторят деятельность их компании, поэтому любая организация стремится держать на высоком уровне соотношение цены и качества перевозок, соответствовать экологическим, техническим и даже моральным нормам и стандартам</w:t>
      </w:r>
      <w:r>
        <w:rPr>
          <w:rFonts w:ascii="Arial" w:hAnsi="Arial" w:cs="Arial"/>
          <w:color w:val="333333"/>
          <w:sz w:val="21"/>
          <w:szCs w:val="21"/>
          <w:shd w:val="clear" w:color="auto" w:fill="FFFFFF"/>
        </w:rPr>
        <w:t>.</w:t>
      </w:r>
    </w:p>
    <w:p w14:paraId="441CCF97" w14:textId="244308A6" w:rsidR="00D60FA5" w:rsidRDefault="00D60FA5" w:rsidP="00CC7163">
      <w:pPr>
        <w:spacing w:after="0" w:line="240" w:lineRule="auto"/>
        <w:ind w:firstLine="709"/>
        <w:jc w:val="right"/>
        <w:rPr>
          <w:rFonts w:ascii="Times New Roman" w:hAnsi="Times New Roman" w:cs="Times New Roman"/>
          <w:color w:val="222222"/>
          <w:sz w:val="28"/>
          <w:szCs w:val="28"/>
          <w:shd w:val="clear" w:color="auto" w:fill="FFFFFF"/>
        </w:rPr>
      </w:pPr>
      <w:r>
        <w:rPr>
          <w:rFonts w:ascii="Arial" w:hAnsi="Arial" w:cs="Arial"/>
          <w:color w:val="333333"/>
          <w:sz w:val="21"/>
          <w:szCs w:val="21"/>
        </w:rPr>
        <w:br/>
      </w:r>
      <w:r w:rsidR="00CC7163">
        <w:rPr>
          <w:rFonts w:ascii="Times New Roman" w:hAnsi="Times New Roman" w:cs="Times New Roman"/>
          <w:color w:val="222222"/>
          <w:sz w:val="28"/>
          <w:szCs w:val="28"/>
          <w:shd w:val="clear" w:color="auto" w:fill="FFFFFF"/>
        </w:rPr>
        <w:t>Таблица 3</w:t>
      </w:r>
    </w:p>
    <w:p w14:paraId="57EDB58D" w14:textId="319C56DA" w:rsidR="00CC7163" w:rsidRPr="002E09DA" w:rsidRDefault="00CC7163" w:rsidP="00CC7163">
      <w:pPr>
        <w:spacing w:after="0" w:line="240" w:lineRule="auto"/>
        <w:ind w:firstLine="709"/>
        <w:jc w:val="center"/>
        <w:rPr>
          <w:rFonts w:ascii="Times New Roman" w:hAnsi="Times New Roman" w:cs="Times New Roman"/>
          <w:color w:val="222222"/>
          <w:sz w:val="28"/>
          <w:szCs w:val="28"/>
          <w:shd w:val="clear" w:color="auto" w:fill="FFFFFF"/>
        </w:rPr>
      </w:pPr>
      <w:r>
        <w:rPr>
          <w:rFonts w:ascii="Times New Roman" w:hAnsi="Times New Roman" w:cs="Times New Roman"/>
          <w:color w:val="222222"/>
          <w:sz w:val="28"/>
          <w:szCs w:val="28"/>
          <w:shd w:val="clear" w:color="auto" w:fill="FFFFFF"/>
        </w:rPr>
        <w:t>Ближайшие конкуренты</w:t>
      </w:r>
    </w:p>
    <w:tbl>
      <w:tblPr>
        <w:tblStyle w:val="af0"/>
        <w:tblW w:w="9544" w:type="dxa"/>
        <w:tblLook w:val="04A0" w:firstRow="1" w:lastRow="0" w:firstColumn="1" w:lastColumn="0" w:noHBand="0" w:noVBand="1"/>
      </w:tblPr>
      <w:tblGrid>
        <w:gridCol w:w="4828"/>
        <w:gridCol w:w="1386"/>
        <w:gridCol w:w="1222"/>
        <w:gridCol w:w="2108"/>
      </w:tblGrid>
      <w:tr w:rsidR="00D60FA5" w:rsidRPr="00D60FA5" w14:paraId="081B9E59" w14:textId="77777777" w:rsidTr="00D60FA5">
        <w:trPr>
          <w:trHeight w:val="737"/>
        </w:trPr>
        <w:tc>
          <w:tcPr>
            <w:tcW w:w="0" w:type="auto"/>
            <w:vMerge w:val="restart"/>
            <w:hideMark/>
          </w:tcPr>
          <w:p w14:paraId="2054B2F1" w14:textId="0BBE7826" w:rsidR="00D60FA5" w:rsidRPr="00A621AC" w:rsidRDefault="00D60FA5" w:rsidP="00C340D9">
            <w:pPr>
              <w:spacing w:after="300" w:line="240" w:lineRule="auto"/>
              <w:rPr>
                <w:rFonts w:ascii="Times New Roman" w:eastAsia="Times New Roman" w:hAnsi="Times New Roman" w:cs="Times New Roman"/>
                <w:bCs/>
                <w:color w:val="000000" w:themeColor="text1"/>
                <w:sz w:val="24"/>
                <w:szCs w:val="24"/>
                <w:lang w:eastAsia="ru-RU"/>
              </w:rPr>
            </w:pPr>
            <w:r w:rsidRPr="00CC7163">
              <w:rPr>
                <w:rFonts w:ascii="Times New Roman" w:eastAsia="Times New Roman" w:hAnsi="Times New Roman" w:cs="Times New Roman"/>
                <w:bCs/>
                <w:color w:val="000000" w:themeColor="text1"/>
                <w:sz w:val="24"/>
                <w:szCs w:val="24"/>
                <w:lang w:eastAsia="ru-RU"/>
              </w:rPr>
              <w:t>О</w:t>
            </w:r>
            <w:r w:rsidRPr="00A621AC">
              <w:rPr>
                <w:rFonts w:ascii="Times New Roman" w:eastAsia="Times New Roman" w:hAnsi="Times New Roman" w:cs="Times New Roman"/>
                <w:bCs/>
                <w:color w:val="000000" w:themeColor="text1"/>
                <w:sz w:val="24"/>
                <w:szCs w:val="24"/>
                <w:lang w:eastAsia="ru-RU"/>
              </w:rPr>
              <w:t>рганизация</w:t>
            </w:r>
          </w:p>
        </w:tc>
        <w:tc>
          <w:tcPr>
            <w:tcW w:w="0" w:type="auto"/>
            <w:gridSpan w:val="2"/>
            <w:hideMark/>
          </w:tcPr>
          <w:p w14:paraId="6C618E48" w14:textId="77777777" w:rsidR="00D60FA5" w:rsidRPr="00A621AC" w:rsidRDefault="00D60FA5" w:rsidP="00C340D9">
            <w:pPr>
              <w:spacing w:after="300" w:line="240" w:lineRule="auto"/>
              <w:rPr>
                <w:rFonts w:ascii="Times New Roman" w:eastAsia="Times New Roman" w:hAnsi="Times New Roman" w:cs="Times New Roman"/>
                <w:bCs/>
                <w:color w:val="000000" w:themeColor="text1"/>
                <w:sz w:val="24"/>
                <w:szCs w:val="24"/>
                <w:lang w:eastAsia="ru-RU"/>
              </w:rPr>
            </w:pPr>
            <w:r w:rsidRPr="00A621AC">
              <w:rPr>
                <w:rFonts w:ascii="Times New Roman" w:eastAsia="Times New Roman" w:hAnsi="Times New Roman" w:cs="Times New Roman"/>
                <w:bCs/>
                <w:color w:val="000000" w:themeColor="text1"/>
                <w:sz w:val="24"/>
                <w:szCs w:val="24"/>
                <w:lang w:eastAsia="ru-RU"/>
              </w:rPr>
              <w:t>Показатели, млн. руб.</w:t>
            </w:r>
          </w:p>
        </w:tc>
        <w:tc>
          <w:tcPr>
            <w:tcW w:w="0" w:type="auto"/>
            <w:vMerge w:val="restart"/>
            <w:hideMark/>
          </w:tcPr>
          <w:p w14:paraId="759C4BFA" w14:textId="77777777" w:rsidR="00D60FA5" w:rsidRPr="00A621AC" w:rsidRDefault="00D60FA5" w:rsidP="00C340D9">
            <w:pPr>
              <w:spacing w:after="300" w:line="240" w:lineRule="auto"/>
              <w:rPr>
                <w:rFonts w:ascii="Times New Roman" w:eastAsia="Times New Roman" w:hAnsi="Times New Roman" w:cs="Times New Roman"/>
                <w:bCs/>
                <w:color w:val="000000" w:themeColor="text1"/>
                <w:sz w:val="24"/>
                <w:szCs w:val="24"/>
                <w:lang w:eastAsia="ru-RU"/>
              </w:rPr>
            </w:pPr>
            <w:r w:rsidRPr="00A621AC">
              <w:rPr>
                <w:rFonts w:ascii="Times New Roman" w:eastAsia="Times New Roman" w:hAnsi="Times New Roman" w:cs="Times New Roman"/>
                <w:bCs/>
                <w:color w:val="000000" w:themeColor="text1"/>
                <w:sz w:val="24"/>
                <w:szCs w:val="24"/>
                <w:lang w:eastAsia="ru-RU"/>
              </w:rPr>
              <w:t>Регион</w:t>
            </w:r>
          </w:p>
        </w:tc>
      </w:tr>
      <w:tr w:rsidR="00D60FA5" w:rsidRPr="00D60FA5" w14:paraId="1F2D015E" w14:textId="77777777" w:rsidTr="00D60FA5">
        <w:trPr>
          <w:trHeight w:val="153"/>
        </w:trPr>
        <w:tc>
          <w:tcPr>
            <w:tcW w:w="0" w:type="auto"/>
            <w:vMerge/>
            <w:hideMark/>
          </w:tcPr>
          <w:p w14:paraId="26967ECC" w14:textId="77777777" w:rsidR="00D60FA5" w:rsidRPr="00A621AC" w:rsidRDefault="00D60FA5" w:rsidP="00C340D9">
            <w:pPr>
              <w:spacing w:after="0" w:line="240" w:lineRule="auto"/>
              <w:rPr>
                <w:rFonts w:ascii="Times New Roman" w:eastAsia="Times New Roman" w:hAnsi="Times New Roman" w:cs="Times New Roman"/>
                <w:b/>
                <w:bCs/>
                <w:color w:val="000000" w:themeColor="text1"/>
                <w:sz w:val="24"/>
                <w:szCs w:val="24"/>
                <w:lang w:eastAsia="ru-RU"/>
              </w:rPr>
            </w:pPr>
          </w:p>
        </w:tc>
        <w:tc>
          <w:tcPr>
            <w:tcW w:w="0" w:type="auto"/>
            <w:hideMark/>
          </w:tcPr>
          <w:p w14:paraId="768B1001" w14:textId="77777777" w:rsidR="00D60FA5" w:rsidRPr="00A621AC" w:rsidRDefault="00D60FA5" w:rsidP="00C340D9">
            <w:pPr>
              <w:spacing w:after="300" w:line="240" w:lineRule="auto"/>
              <w:rPr>
                <w:rFonts w:ascii="Times New Roman" w:eastAsia="Times New Roman" w:hAnsi="Times New Roman" w:cs="Times New Roman"/>
                <w:bCs/>
                <w:color w:val="000000" w:themeColor="text1"/>
                <w:sz w:val="24"/>
                <w:szCs w:val="24"/>
                <w:lang w:eastAsia="ru-RU"/>
              </w:rPr>
            </w:pPr>
            <w:r w:rsidRPr="00A621AC">
              <w:rPr>
                <w:rFonts w:ascii="Times New Roman" w:eastAsia="Times New Roman" w:hAnsi="Times New Roman" w:cs="Times New Roman"/>
                <w:bCs/>
                <w:color w:val="000000" w:themeColor="text1"/>
                <w:sz w:val="24"/>
                <w:szCs w:val="24"/>
                <w:lang w:eastAsia="ru-RU"/>
              </w:rPr>
              <w:t>выручка</w:t>
            </w:r>
          </w:p>
        </w:tc>
        <w:tc>
          <w:tcPr>
            <w:tcW w:w="0" w:type="auto"/>
            <w:hideMark/>
          </w:tcPr>
          <w:p w14:paraId="4FF1E388" w14:textId="77777777" w:rsidR="00D60FA5" w:rsidRPr="00A621AC" w:rsidRDefault="00D60FA5" w:rsidP="00C340D9">
            <w:pPr>
              <w:spacing w:after="300" w:line="240" w:lineRule="auto"/>
              <w:rPr>
                <w:rFonts w:ascii="Times New Roman" w:eastAsia="Times New Roman" w:hAnsi="Times New Roman" w:cs="Times New Roman"/>
                <w:bCs/>
                <w:color w:val="000000" w:themeColor="text1"/>
                <w:sz w:val="24"/>
                <w:szCs w:val="24"/>
                <w:lang w:eastAsia="ru-RU"/>
              </w:rPr>
            </w:pPr>
            <w:r w:rsidRPr="00A621AC">
              <w:rPr>
                <w:rFonts w:ascii="Times New Roman" w:eastAsia="Times New Roman" w:hAnsi="Times New Roman" w:cs="Times New Roman"/>
                <w:bCs/>
                <w:color w:val="000000" w:themeColor="text1"/>
                <w:sz w:val="24"/>
                <w:szCs w:val="24"/>
                <w:lang w:eastAsia="ru-RU"/>
              </w:rPr>
              <w:t>активы</w:t>
            </w:r>
          </w:p>
        </w:tc>
        <w:tc>
          <w:tcPr>
            <w:tcW w:w="0" w:type="auto"/>
            <w:vMerge/>
            <w:hideMark/>
          </w:tcPr>
          <w:p w14:paraId="0DB2CB46" w14:textId="77777777" w:rsidR="00D60FA5" w:rsidRPr="00A621AC" w:rsidRDefault="00D60FA5" w:rsidP="00C340D9">
            <w:pPr>
              <w:spacing w:after="0" w:line="240" w:lineRule="auto"/>
              <w:rPr>
                <w:rFonts w:ascii="Times New Roman" w:eastAsia="Times New Roman" w:hAnsi="Times New Roman" w:cs="Times New Roman"/>
                <w:b/>
                <w:bCs/>
                <w:color w:val="000000" w:themeColor="text1"/>
                <w:sz w:val="24"/>
                <w:szCs w:val="24"/>
                <w:lang w:eastAsia="ru-RU"/>
              </w:rPr>
            </w:pPr>
          </w:p>
        </w:tc>
      </w:tr>
      <w:tr w:rsidR="00D60FA5" w:rsidRPr="00D60FA5" w14:paraId="16E753FD" w14:textId="77777777" w:rsidTr="00D60FA5">
        <w:trPr>
          <w:trHeight w:val="624"/>
        </w:trPr>
        <w:tc>
          <w:tcPr>
            <w:tcW w:w="0" w:type="auto"/>
            <w:hideMark/>
          </w:tcPr>
          <w:p w14:paraId="1C9A2AD3" w14:textId="77777777" w:rsidR="00D60FA5" w:rsidRPr="00A621AC" w:rsidRDefault="00127D36" w:rsidP="00C340D9">
            <w:pPr>
              <w:spacing w:after="300" w:line="240" w:lineRule="auto"/>
              <w:rPr>
                <w:rFonts w:ascii="Times New Roman" w:eastAsia="Times New Roman" w:hAnsi="Times New Roman" w:cs="Times New Roman"/>
                <w:color w:val="000000" w:themeColor="text1"/>
                <w:sz w:val="24"/>
                <w:szCs w:val="24"/>
                <w:lang w:eastAsia="ru-RU"/>
              </w:rPr>
            </w:pPr>
            <w:hyperlink r:id="rId17" w:history="1">
              <w:r w:rsidR="00D60FA5" w:rsidRPr="00D60FA5">
                <w:rPr>
                  <w:rFonts w:ascii="Times New Roman" w:eastAsia="Times New Roman" w:hAnsi="Times New Roman" w:cs="Times New Roman"/>
                  <w:color w:val="000000" w:themeColor="text1"/>
                  <w:sz w:val="24"/>
                  <w:szCs w:val="24"/>
                  <w:lang w:eastAsia="ru-RU"/>
                </w:rPr>
                <w:t>ООО "ЛАЙНСАНЛЮКС"</w:t>
              </w:r>
            </w:hyperlink>
            <w:r w:rsidR="00D60FA5" w:rsidRPr="00D60FA5">
              <w:rPr>
                <w:rFonts w:ascii="Times New Roman" w:eastAsia="Times New Roman" w:hAnsi="Times New Roman" w:cs="Times New Roman"/>
                <w:color w:val="000000" w:themeColor="text1"/>
                <w:sz w:val="24"/>
                <w:szCs w:val="24"/>
                <w:lang w:eastAsia="ru-RU"/>
              </w:rPr>
              <w:t>7802869729</w:t>
            </w:r>
          </w:p>
        </w:tc>
        <w:tc>
          <w:tcPr>
            <w:tcW w:w="0" w:type="auto"/>
            <w:hideMark/>
          </w:tcPr>
          <w:p w14:paraId="6169928E" w14:textId="77777777" w:rsidR="00D60FA5" w:rsidRPr="00A621AC" w:rsidRDefault="00D60FA5" w:rsidP="00C340D9">
            <w:pPr>
              <w:spacing w:after="300" w:line="240" w:lineRule="auto"/>
              <w:jc w:val="right"/>
              <w:rPr>
                <w:rFonts w:ascii="Times New Roman" w:eastAsia="Times New Roman" w:hAnsi="Times New Roman" w:cs="Times New Roman"/>
                <w:color w:val="000000" w:themeColor="text1"/>
                <w:sz w:val="24"/>
                <w:szCs w:val="24"/>
                <w:lang w:eastAsia="ru-RU"/>
              </w:rPr>
            </w:pPr>
            <w:r w:rsidRPr="00D60FA5">
              <w:rPr>
                <w:rFonts w:ascii="Times New Roman" w:eastAsia="Times New Roman" w:hAnsi="Times New Roman" w:cs="Times New Roman"/>
                <w:color w:val="000000" w:themeColor="text1"/>
                <w:sz w:val="24"/>
                <w:szCs w:val="24"/>
                <w:lang w:eastAsia="ru-RU"/>
              </w:rPr>
              <w:t>656</w:t>
            </w:r>
          </w:p>
        </w:tc>
        <w:tc>
          <w:tcPr>
            <w:tcW w:w="0" w:type="auto"/>
            <w:hideMark/>
          </w:tcPr>
          <w:p w14:paraId="2A282A61" w14:textId="77777777" w:rsidR="00D60FA5" w:rsidRPr="00A621AC" w:rsidRDefault="00D60FA5" w:rsidP="00C340D9">
            <w:pPr>
              <w:spacing w:after="300" w:line="240" w:lineRule="auto"/>
              <w:jc w:val="right"/>
              <w:rPr>
                <w:rFonts w:ascii="Times New Roman" w:eastAsia="Times New Roman" w:hAnsi="Times New Roman" w:cs="Times New Roman"/>
                <w:color w:val="000000" w:themeColor="text1"/>
                <w:sz w:val="24"/>
                <w:szCs w:val="24"/>
                <w:lang w:eastAsia="ru-RU"/>
              </w:rPr>
            </w:pPr>
            <w:r w:rsidRPr="00D60FA5">
              <w:rPr>
                <w:rFonts w:ascii="Times New Roman" w:eastAsia="Times New Roman" w:hAnsi="Times New Roman" w:cs="Times New Roman"/>
                <w:color w:val="000000" w:themeColor="text1"/>
                <w:sz w:val="24"/>
                <w:szCs w:val="24"/>
                <w:lang w:eastAsia="ru-RU"/>
              </w:rPr>
              <w:t>156</w:t>
            </w:r>
          </w:p>
        </w:tc>
        <w:tc>
          <w:tcPr>
            <w:tcW w:w="0" w:type="auto"/>
            <w:hideMark/>
          </w:tcPr>
          <w:p w14:paraId="61EE8814" w14:textId="77777777" w:rsidR="00D60FA5" w:rsidRPr="00A621AC" w:rsidRDefault="00D60FA5" w:rsidP="00C340D9">
            <w:pPr>
              <w:spacing w:after="300" w:line="240" w:lineRule="auto"/>
              <w:rPr>
                <w:rFonts w:ascii="Times New Roman" w:eastAsia="Times New Roman" w:hAnsi="Times New Roman" w:cs="Times New Roman"/>
                <w:color w:val="000000" w:themeColor="text1"/>
                <w:sz w:val="24"/>
                <w:szCs w:val="24"/>
                <w:lang w:eastAsia="ru-RU"/>
              </w:rPr>
            </w:pPr>
            <w:r w:rsidRPr="00A621AC">
              <w:rPr>
                <w:rFonts w:ascii="Times New Roman" w:eastAsia="Times New Roman" w:hAnsi="Times New Roman" w:cs="Times New Roman"/>
                <w:color w:val="000000" w:themeColor="text1"/>
                <w:sz w:val="24"/>
                <w:szCs w:val="24"/>
                <w:lang w:eastAsia="ru-RU"/>
              </w:rPr>
              <w:t>Санкт-Петербург</w:t>
            </w:r>
          </w:p>
        </w:tc>
      </w:tr>
      <w:tr w:rsidR="00D60FA5" w:rsidRPr="00D60FA5" w14:paraId="4546EB6C" w14:textId="77777777" w:rsidTr="00D60FA5">
        <w:trPr>
          <w:trHeight w:val="288"/>
        </w:trPr>
        <w:tc>
          <w:tcPr>
            <w:tcW w:w="0" w:type="auto"/>
            <w:hideMark/>
          </w:tcPr>
          <w:p w14:paraId="438DD9E4" w14:textId="77777777" w:rsidR="00D60FA5" w:rsidRPr="00A621AC" w:rsidRDefault="00127D36" w:rsidP="00C340D9">
            <w:pPr>
              <w:spacing w:after="0" w:line="240" w:lineRule="auto"/>
              <w:rPr>
                <w:rFonts w:ascii="Times New Roman" w:eastAsia="Times New Roman" w:hAnsi="Times New Roman" w:cs="Times New Roman"/>
                <w:color w:val="000000" w:themeColor="text1"/>
                <w:sz w:val="24"/>
                <w:szCs w:val="24"/>
                <w:lang w:eastAsia="ru-RU"/>
              </w:rPr>
            </w:pPr>
            <w:hyperlink r:id="rId18" w:history="1">
              <w:r w:rsidR="00D60FA5" w:rsidRPr="00D60FA5">
                <w:rPr>
                  <w:rFonts w:ascii="Times New Roman" w:eastAsia="Times New Roman" w:hAnsi="Times New Roman" w:cs="Times New Roman"/>
                  <w:color w:val="000000" w:themeColor="text1"/>
                  <w:sz w:val="24"/>
                  <w:szCs w:val="24"/>
                  <w:lang w:eastAsia="ru-RU"/>
                </w:rPr>
                <w:t>ООО "ТУМАН"</w:t>
              </w:r>
            </w:hyperlink>
            <w:r w:rsidR="00D60FA5" w:rsidRPr="00D60FA5">
              <w:rPr>
                <w:rFonts w:ascii="Times New Roman" w:eastAsia="Times New Roman" w:hAnsi="Times New Roman" w:cs="Times New Roman"/>
                <w:color w:val="000000" w:themeColor="text1"/>
                <w:sz w:val="24"/>
                <w:szCs w:val="24"/>
                <w:lang w:eastAsia="ru-RU"/>
              </w:rPr>
              <w:t>7820058924</w:t>
            </w:r>
          </w:p>
        </w:tc>
        <w:tc>
          <w:tcPr>
            <w:tcW w:w="0" w:type="auto"/>
            <w:hideMark/>
          </w:tcPr>
          <w:p w14:paraId="33ECD685" w14:textId="77777777" w:rsidR="00D60FA5" w:rsidRPr="00A621AC" w:rsidRDefault="00D60FA5" w:rsidP="00C340D9">
            <w:pPr>
              <w:spacing w:after="0" w:line="240" w:lineRule="auto"/>
              <w:jc w:val="right"/>
              <w:rPr>
                <w:rFonts w:ascii="Times New Roman" w:eastAsia="Times New Roman" w:hAnsi="Times New Roman" w:cs="Times New Roman"/>
                <w:color w:val="000000" w:themeColor="text1"/>
                <w:sz w:val="24"/>
                <w:szCs w:val="24"/>
                <w:lang w:eastAsia="ru-RU"/>
              </w:rPr>
            </w:pPr>
            <w:r w:rsidRPr="00D60FA5">
              <w:rPr>
                <w:rFonts w:ascii="Times New Roman" w:eastAsia="Times New Roman" w:hAnsi="Times New Roman" w:cs="Times New Roman"/>
                <w:color w:val="000000" w:themeColor="text1"/>
                <w:sz w:val="24"/>
                <w:szCs w:val="24"/>
                <w:lang w:eastAsia="ru-RU"/>
              </w:rPr>
              <w:t>654</w:t>
            </w:r>
          </w:p>
        </w:tc>
        <w:tc>
          <w:tcPr>
            <w:tcW w:w="0" w:type="auto"/>
            <w:hideMark/>
          </w:tcPr>
          <w:p w14:paraId="1FEE8C3A" w14:textId="77777777" w:rsidR="00D60FA5" w:rsidRPr="00A621AC" w:rsidRDefault="00D60FA5" w:rsidP="00C340D9">
            <w:pPr>
              <w:spacing w:after="0" w:line="240" w:lineRule="auto"/>
              <w:jc w:val="right"/>
              <w:rPr>
                <w:rFonts w:ascii="Times New Roman" w:eastAsia="Times New Roman" w:hAnsi="Times New Roman" w:cs="Times New Roman"/>
                <w:color w:val="000000" w:themeColor="text1"/>
                <w:sz w:val="24"/>
                <w:szCs w:val="24"/>
                <w:lang w:eastAsia="ru-RU"/>
              </w:rPr>
            </w:pPr>
            <w:r w:rsidRPr="00D60FA5">
              <w:rPr>
                <w:rFonts w:ascii="Times New Roman" w:eastAsia="Times New Roman" w:hAnsi="Times New Roman" w:cs="Times New Roman"/>
                <w:color w:val="000000" w:themeColor="text1"/>
                <w:sz w:val="24"/>
                <w:szCs w:val="24"/>
                <w:lang w:eastAsia="ru-RU"/>
              </w:rPr>
              <w:t>786</w:t>
            </w:r>
          </w:p>
        </w:tc>
        <w:tc>
          <w:tcPr>
            <w:tcW w:w="0" w:type="auto"/>
            <w:hideMark/>
          </w:tcPr>
          <w:p w14:paraId="1D8653BB" w14:textId="77777777" w:rsidR="00D60FA5" w:rsidRPr="00A621AC" w:rsidRDefault="00D60FA5" w:rsidP="00C340D9">
            <w:pPr>
              <w:spacing w:after="0" w:line="240" w:lineRule="auto"/>
              <w:rPr>
                <w:rFonts w:ascii="Times New Roman" w:eastAsia="Times New Roman" w:hAnsi="Times New Roman" w:cs="Times New Roman"/>
                <w:color w:val="000000" w:themeColor="text1"/>
                <w:sz w:val="24"/>
                <w:szCs w:val="24"/>
                <w:lang w:eastAsia="ru-RU"/>
              </w:rPr>
            </w:pPr>
            <w:r w:rsidRPr="00A621AC">
              <w:rPr>
                <w:rFonts w:ascii="Times New Roman" w:eastAsia="Times New Roman" w:hAnsi="Times New Roman" w:cs="Times New Roman"/>
                <w:color w:val="000000" w:themeColor="text1"/>
                <w:sz w:val="24"/>
                <w:szCs w:val="24"/>
                <w:lang w:eastAsia="ru-RU"/>
              </w:rPr>
              <w:t>Санкт-Петербург</w:t>
            </w:r>
          </w:p>
        </w:tc>
      </w:tr>
      <w:tr w:rsidR="00D60FA5" w:rsidRPr="00D60FA5" w14:paraId="4FDD3D75" w14:textId="77777777" w:rsidTr="00D60FA5">
        <w:trPr>
          <w:trHeight w:val="304"/>
        </w:trPr>
        <w:tc>
          <w:tcPr>
            <w:tcW w:w="0" w:type="auto"/>
            <w:hideMark/>
          </w:tcPr>
          <w:p w14:paraId="4CC27ACE" w14:textId="77777777" w:rsidR="00D60FA5" w:rsidRPr="00A621AC" w:rsidRDefault="00127D36" w:rsidP="00C340D9">
            <w:pPr>
              <w:spacing w:after="0" w:line="240" w:lineRule="auto"/>
              <w:rPr>
                <w:rFonts w:ascii="Times New Roman" w:eastAsia="Times New Roman" w:hAnsi="Times New Roman" w:cs="Times New Roman"/>
                <w:color w:val="000000" w:themeColor="text1"/>
                <w:sz w:val="24"/>
                <w:szCs w:val="24"/>
                <w:lang w:eastAsia="ru-RU"/>
              </w:rPr>
            </w:pPr>
            <w:hyperlink r:id="rId19" w:history="1">
              <w:r w:rsidR="00D60FA5" w:rsidRPr="00D60FA5">
                <w:rPr>
                  <w:rFonts w:ascii="Times New Roman" w:eastAsia="Times New Roman" w:hAnsi="Times New Roman" w:cs="Times New Roman"/>
                  <w:color w:val="000000" w:themeColor="text1"/>
                  <w:sz w:val="24"/>
                  <w:szCs w:val="24"/>
                  <w:lang w:eastAsia="ru-RU"/>
                </w:rPr>
                <w:t>ООО "ЭФЛАЙН"</w:t>
              </w:r>
            </w:hyperlink>
            <w:r w:rsidR="00D60FA5" w:rsidRPr="00D60FA5">
              <w:rPr>
                <w:rFonts w:ascii="Times New Roman" w:eastAsia="Times New Roman" w:hAnsi="Times New Roman" w:cs="Times New Roman"/>
                <w:color w:val="000000" w:themeColor="text1"/>
                <w:sz w:val="24"/>
                <w:szCs w:val="24"/>
                <w:lang w:eastAsia="ru-RU"/>
              </w:rPr>
              <w:t>7805766175</w:t>
            </w:r>
          </w:p>
        </w:tc>
        <w:tc>
          <w:tcPr>
            <w:tcW w:w="0" w:type="auto"/>
            <w:hideMark/>
          </w:tcPr>
          <w:p w14:paraId="5BEE123E" w14:textId="77777777" w:rsidR="00D60FA5" w:rsidRPr="00A621AC" w:rsidRDefault="00D60FA5" w:rsidP="00C340D9">
            <w:pPr>
              <w:spacing w:after="0" w:line="240" w:lineRule="auto"/>
              <w:jc w:val="right"/>
              <w:rPr>
                <w:rFonts w:ascii="Times New Roman" w:eastAsia="Times New Roman" w:hAnsi="Times New Roman" w:cs="Times New Roman"/>
                <w:color w:val="000000" w:themeColor="text1"/>
                <w:sz w:val="24"/>
                <w:szCs w:val="24"/>
                <w:lang w:eastAsia="ru-RU"/>
              </w:rPr>
            </w:pPr>
            <w:r w:rsidRPr="00D60FA5">
              <w:rPr>
                <w:rFonts w:ascii="Times New Roman" w:eastAsia="Times New Roman" w:hAnsi="Times New Roman" w:cs="Times New Roman"/>
                <w:color w:val="000000" w:themeColor="text1"/>
                <w:sz w:val="24"/>
                <w:szCs w:val="24"/>
                <w:lang w:eastAsia="ru-RU"/>
              </w:rPr>
              <w:t>643</w:t>
            </w:r>
          </w:p>
        </w:tc>
        <w:tc>
          <w:tcPr>
            <w:tcW w:w="0" w:type="auto"/>
            <w:hideMark/>
          </w:tcPr>
          <w:p w14:paraId="573EB375" w14:textId="77777777" w:rsidR="00D60FA5" w:rsidRPr="00A621AC" w:rsidRDefault="00D60FA5" w:rsidP="00C340D9">
            <w:pPr>
              <w:spacing w:after="0" w:line="240" w:lineRule="auto"/>
              <w:jc w:val="right"/>
              <w:rPr>
                <w:rFonts w:ascii="Times New Roman" w:eastAsia="Times New Roman" w:hAnsi="Times New Roman" w:cs="Times New Roman"/>
                <w:color w:val="000000" w:themeColor="text1"/>
                <w:sz w:val="24"/>
                <w:szCs w:val="24"/>
                <w:lang w:eastAsia="ru-RU"/>
              </w:rPr>
            </w:pPr>
            <w:r w:rsidRPr="00D60FA5">
              <w:rPr>
                <w:rFonts w:ascii="Times New Roman" w:eastAsia="Times New Roman" w:hAnsi="Times New Roman" w:cs="Times New Roman"/>
                <w:color w:val="000000" w:themeColor="text1"/>
                <w:sz w:val="24"/>
                <w:szCs w:val="24"/>
                <w:lang w:eastAsia="ru-RU"/>
              </w:rPr>
              <w:t>49,7</w:t>
            </w:r>
          </w:p>
        </w:tc>
        <w:tc>
          <w:tcPr>
            <w:tcW w:w="0" w:type="auto"/>
            <w:hideMark/>
          </w:tcPr>
          <w:p w14:paraId="1B776EAA" w14:textId="77777777" w:rsidR="00D60FA5" w:rsidRPr="00A621AC" w:rsidRDefault="00D60FA5" w:rsidP="00C340D9">
            <w:pPr>
              <w:spacing w:after="0" w:line="240" w:lineRule="auto"/>
              <w:rPr>
                <w:rFonts w:ascii="Times New Roman" w:eastAsia="Times New Roman" w:hAnsi="Times New Roman" w:cs="Times New Roman"/>
                <w:color w:val="000000" w:themeColor="text1"/>
                <w:sz w:val="24"/>
                <w:szCs w:val="24"/>
                <w:lang w:eastAsia="ru-RU"/>
              </w:rPr>
            </w:pPr>
            <w:r w:rsidRPr="00A621AC">
              <w:rPr>
                <w:rFonts w:ascii="Times New Roman" w:eastAsia="Times New Roman" w:hAnsi="Times New Roman" w:cs="Times New Roman"/>
                <w:color w:val="000000" w:themeColor="text1"/>
                <w:sz w:val="24"/>
                <w:szCs w:val="24"/>
                <w:lang w:eastAsia="ru-RU"/>
              </w:rPr>
              <w:t>Санкт-Петербург</w:t>
            </w:r>
          </w:p>
        </w:tc>
      </w:tr>
      <w:tr w:rsidR="00D60FA5" w:rsidRPr="00D60FA5" w14:paraId="4BD386B2" w14:textId="77777777" w:rsidTr="00D60FA5">
        <w:trPr>
          <w:trHeight w:val="288"/>
        </w:trPr>
        <w:tc>
          <w:tcPr>
            <w:tcW w:w="0" w:type="auto"/>
            <w:hideMark/>
          </w:tcPr>
          <w:p w14:paraId="758B9934" w14:textId="77777777" w:rsidR="00D60FA5" w:rsidRPr="00A621AC" w:rsidRDefault="00127D36" w:rsidP="00C340D9">
            <w:pPr>
              <w:spacing w:after="0" w:line="240" w:lineRule="auto"/>
              <w:rPr>
                <w:rFonts w:ascii="Times New Roman" w:eastAsia="Times New Roman" w:hAnsi="Times New Roman" w:cs="Times New Roman"/>
                <w:color w:val="000000" w:themeColor="text1"/>
                <w:sz w:val="24"/>
                <w:szCs w:val="24"/>
                <w:lang w:eastAsia="ru-RU"/>
              </w:rPr>
            </w:pPr>
            <w:hyperlink r:id="rId20" w:history="1">
              <w:r w:rsidR="00D60FA5" w:rsidRPr="00D60FA5">
                <w:rPr>
                  <w:rFonts w:ascii="Times New Roman" w:eastAsia="Times New Roman" w:hAnsi="Times New Roman" w:cs="Times New Roman"/>
                  <w:color w:val="000000" w:themeColor="text1"/>
                  <w:sz w:val="24"/>
                  <w:szCs w:val="24"/>
                  <w:lang w:eastAsia="ru-RU"/>
                </w:rPr>
                <w:t>ООО "ТЕХНОСТОР"</w:t>
              </w:r>
            </w:hyperlink>
            <w:r w:rsidR="00D60FA5" w:rsidRPr="00D60FA5">
              <w:rPr>
                <w:rFonts w:ascii="Times New Roman" w:eastAsia="Times New Roman" w:hAnsi="Times New Roman" w:cs="Times New Roman"/>
                <w:color w:val="000000" w:themeColor="text1"/>
                <w:sz w:val="24"/>
                <w:szCs w:val="24"/>
                <w:lang w:eastAsia="ru-RU"/>
              </w:rPr>
              <w:t>7707388655</w:t>
            </w:r>
          </w:p>
        </w:tc>
        <w:tc>
          <w:tcPr>
            <w:tcW w:w="0" w:type="auto"/>
            <w:hideMark/>
          </w:tcPr>
          <w:p w14:paraId="078148B8" w14:textId="77777777" w:rsidR="00D60FA5" w:rsidRPr="00A621AC" w:rsidRDefault="00D60FA5" w:rsidP="00C340D9">
            <w:pPr>
              <w:spacing w:after="0" w:line="240" w:lineRule="auto"/>
              <w:jc w:val="right"/>
              <w:rPr>
                <w:rFonts w:ascii="Times New Roman" w:eastAsia="Times New Roman" w:hAnsi="Times New Roman" w:cs="Times New Roman"/>
                <w:color w:val="000000" w:themeColor="text1"/>
                <w:sz w:val="24"/>
                <w:szCs w:val="24"/>
                <w:lang w:eastAsia="ru-RU"/>
              </w:rPr>
            </w:pPr>
            <w:r w:rsidRPr="00D60FA5">
              <w:rPr>
                <w:rFonts w:ascii="Times New Roman" w:eastAsia="Times New Roman" w:hAnsi="Times New Roman" w:cs="Times New Roman"/>
                <w:color w:val="000000" w:themeColor="text1"/>
                <w:sz w:val="24"/>
                <w:szCs w:val="24"/>
                <w:lang w:eastAsia="ru-RU"/>
              </w:rPr>
              <w:t>642</w:t>
            </w:r>
          </w:p>
        </w:tc>
        <w:tc>
          <w:tcPr>
            <w:tcW w:w="0" w:type="auto"/>
            <w:hideMark/>
          </w:tcPr>
          <w:p w14:paraId="05CF72D2" w14:textId="77777777" w:rsidR="00D60FA5" w:rsidRPr="00A621AC" w:rsidRDefault="00D60FA5" w:rsidP="00C340D9">
            <w:pPr>
              <w:spacing w:after="0" w:line="240" w:lineRule="auto"/>
              <w:jc w:val="right"/>
              <w:rPr>
                <w:rFonts w:ascii="Times New Roman" w:eastAsia="Times New Roman" w:hAnsi="Times New Roman" w:cs="Times New Roman"/>
                <w:color w:val="000000" w:themeColor="text1"/>
                <w:sz w:val="24"/>
                <w:szCs w:val="24"/>
                <w:lang w:eastAsia="ru-RU"/>
              </w:rPr>
            </w:pPr>
            <w:r w:rsidRPr="00D60FA5">
              <w:rPr>
                <w:rFonts w:ascii="Times New Roman" w:eastAsia="Times New Roman" w:hAnsi="Times New Roman" w:cs="Times New Roman"/>
                <w:color w:val="000000" w:themeColor="text1"/>
                <w:sz w:val="24"/>
                <w:szCs w:val="24"/>
                <w:lang w:eastAsia="ru-RU"/>
              </w:rPr>
              <w:t>1 047</w:t>
            </w:r>
          </w:p>
        </w:tc>
        <w:tc>
          <w:tcPr>
            <w:tcW w:w="0" w:type="auto"/>
            <w:hideMark/>
          </w:tcPr>
          <w:p w14:paraId="027489B5" w14:textId="77777777" w:rsidR="00D60FA5" w:rsidRPr="00A621AC" w:rsidRDefault="00D60FA5" w:rsidP="00C340D9">
            <w:pPr>
              <w:spacing w:after="0" w:line="240" w:lineRule="auto"/>
              <w:rPr>
                <w:rFonts w:ascii="Times New Roman" w:eastAsia="Times New Roman" w:hAnsi="Times New Roman" w:cs="Times New Roman"/>
                <w:color w:val="000000" w:themeColor="text1"/>
                <w:sz w:val="24"/>
                <w:szCs w:val="24"/>
                <w:lang w:eastAsia="ru-RU"/>
              </w:rPr>
            </w:pPr>
            <w:r w:rsidRPr="00A621AC">
              <w:rPr>
                <w:rFonts w:ascii="Times New Roman" w:eastAsia="Times New Roman" w:hAnsi="Times New Roman" w:cs="Times New Roman"/>
                <w:color w:val="000000" w:themeColor="text1"/>
                <w:sz w:val="24"/>
                <w:szCs w:val="24"/>
                <w:lang w:eastAsia="ru-RU"/>
              </w:rPr>
              <w:t>Санкт-Петербург</w:t>
            </w:r>
          </w:p>
        </w:tc>
      </w:tr>
      <w:tr w:rsidR="00D60FA5" w:rsidRPr="00D60FA5" w14:paraId="2E303DC5" w14:textId="77777777" w:rsidTr="00D60FA5">
        <w:trPr>
          <w:trHeight w:val="304"/>
        </w:trPr>
        <w:tc>
          <w:tcPr>
            <w:tcW w:w="0" w:type="auto"/>
            <w:hideMark/>
          </w:tcPr>
          <w:p w14:paraId="0CE33F60" w14:textId="77777777" w:rsidR="00D60FA5" w:rsidRPr="00A621AC" w:rsidRDefault="00127D36" w:rsidP="00C340D9">
            <w:pPr>
              <w:spacing w:after="0" w:line="240" w:lineRule="auto"/>
              <w:rPr>
                <w:rFonts w:ascii="Times New Roman" w:eastAsia="Times New Roman" w:hAnsi="Times New Roman" w:cs="Times New Roman"/>
                <w:color w:val="000000" w:themeColor="text1"/>
                <w:sz w:val="24"/>
                <w:szCs w:val="24"/>
                <w:lang w:eastAsia="ru-RU"/>
              </w:rPr>
            </w:pPr>
            <w:hyperlink r:id="rId21" w:history="1">
              <w:r w:rsidR="00D60FA5" w:rsidRPr="00D60FA5">
                <w:rPr>
                  <w:rFonts w:ascii="Times New Roman" w:eastAsia="Times New Roman" w:hAnsi="Times New Roman" w:cs="Times New Roman"/>
                  <w:color w:val="000000" w:themeColor="text1"/>
                  <w:sz w:val="24"/>
                  <w:szCs w:val="24"/>
                  <w:lang w:eastAsia="ru-RU"/>
                </w:rPr>
                <w:t>ООО "КРАСНЫЙ КВАДРАТ"</w:t>
              </w:r>
            </w:hyperlink>
            <w:r w:rsidR="00D60FA5" w:rsidRPr="00D60FA5">
              <w:rPr>
                <w:rFonts w:ascii="Times New Roman" w:eastAsia="Times New Roman" w:hAnsi="Times New Roman" w:cs="Times New Roman"/>
                <w:color w:val="000000" w:themeColor="text1"/>
                <w:sz w:val="24"/>
                <w:szCs w:val="24"/>
                <w:lang w:eastAsia="ru-RU"/>
              </w:rPr>
              <w:t>7804610136</w:t>
            </w:r>
          </w:p>
        </w:tc>
        <w:tc>
          <w:tcPr>
            <w:tcW w:w="0" w:type="auto"/>
            <w:hideMark/>
          </w:tcPr>
          <w:p w14:paraId="0502EECA" w14:textId="77777777" w:rsidR="00D60FA5" w:rsidRPr="00A621AC" w:rsidRDefault="00D60FA5" w:rsidP="00C340D9">
            <w:pPr>
              <w:spacing w:after="0" w:line="240" w:lineRule="auto"/>
              <w:jc w:val="right"/>
              <w:rPr>
                <w:rFonts w:ascii="Times New Roman" w:eastAsia="Times New Roman" w:hAnsi="Times New Roman" w:cs="Times New Roman"/>
                <w:color w:val="000000" w:themeColor="text1"/>
                <w:sz w:val="24"/>
                <w:szCs w:val="24"/>
                <w:lang w:eastAsia="ru-RU"/>
              </w:rPr>
            </w:pPr>
            <w:r w:rsidRPr="00D60FA5">
              <w:rPr>
                <w:rFonts w:ascii="Times New Roman" w:eastAsia="Times New Roman" w:hAnsi="Times New Roman" w:cs="Times New Roman"/>
                <w:color w:val="000000" w:themeColor="text1"/>
                <w:sz w:val="24"/>
                <w:szCs w:val="24"/>
                <w:lang w:eastAsia="ru-RU"/>
              </w:rPr>
              <w:t>640</w:t>
            </w:r>
          </w:p>
        </w:tc>
        <w:tc>
          <w:tcPr>
            <w:tcW w:w="0" w:type="auto"/>
            <w:hideMark/>
          </w:tcPr>
          <w:p w14:paraId="5C8F759A" w14:textId="77777777" w:rsidR="00D60FA5" w:rsidRPr="00A621AC" w:rsidRDefault="00D60FA5" w:rsidP="00C340D9">
            <w:pPr>
              <w:spacing w:after="0" w:line="240" w:lineRule="auto"/>
              <w:jc w:val="right"/>
              <w:rPr>
                <w:rFonts w:ascii="Times New Roman" w:eastAsia="Times New Roman" w:hAnsi="Times New Roman" w:cs="Times New Roman"/>
                <w:color w:val="000000" w:themeColor="text1"/>
                <w:sz w:val="24"/>
                <w:szCs w:val="24"/>
                <w:lang w:eastAsia="ru-RU"/>
              </w:rPr>
            </w:pPr>
            <w:r w:rsidRPr="00D60FA5">
              <w:rPr>
                <w:rFonts w:ascii="Times New Roman" w:eastAsia="Times New Roman" w:hAnsi="Times New Roman" w:cs="Times New Roman"/>
                <w:color w:val="000000" w:themeColor="text1"/>
                <w:sz w:val="24"/>
                <w:szCs w:val="24"/>
                <w:lang w:eastAsia="ru-RU"/>
              </w:rPr>
              <w:t>381</w:t>
            </w:r>
          </w:p>
        </w:tc>
        <w:tc>
          <w:tcPr>
            <w:tcW w:w="0" w:type="auto"/>
            <w:hideMark/>
          </w:tcPr>
          <w:p w14:paraId="069F73F5" w14:textId="77777777" w:rsidR="00D60FA5" w:rsidRPr="00A621AC" w:rsidRDefault="00D60FA5" w:rsidP="00C340D9">
            <w:pPr>
              <w:spacing w:after="0" w:line="240" w:lineRule="auto"/>
              <w:rPr>
                <w:rFonts w:ascii="Times New Roman" w:eastAsia="Times New Roman" w:hAnsi="Times New Roman" w:cs="Times New Roman"/>
                <w:color w:val="000000" w:themeColor="text1"/>
                <w:sz w:val="24"/>
                <w:szCs w:val="24"/>
                <w:lang w:eastAsia="ru-RU"/>
              </w:rPr>
            </w:pPr>
            <w:r w:rsidRPr="00A621AC">
              <w:rPr>
                <w:rFonts w:ascii="Times New Roman" w:eastAsia="Times New Roman" w:hAnsi="Times New Roman" w:cs="Times New Roman"/>
                <w:color w:val="000000" w:themeColor="text1"/>
                <w:sz w:val="24"/>
                <w:szCs w:val="24"/>
                <w:lang w:eastAsia="ru-RU"/>
              </w:rPr>
              <w:t>Санкт-Петербург</w:t>
            </w:r>
          </w:p>
        </w:tc>
      </w:tr>
    </w:tbl>
    <w:p w14:paraId="0091A66F" w14:textId="678067D9" w:rsidR="00D60FA5" w:rsidRPr="002E09DA" w:rsidRDefault="00D60FA5" w:rsidP="00F8415B">
      <w:pPr>
        <w:spacing w:line="360" w:lineRule="auto"/>
        <w:ind w:firstLine="708"/>
        <w:jc w:val="both"/>
        <w:rPr>
          <w:rFonts w:ascii="Times New Roman" w:hAnsi="Times New Roman" w:cs="Times New Roman"/>
          <w:color w:val="222222"/>
          <w:sz w:val="28"/>
          <w:szCs w:val="28"/>
          <w:shd w:val="clear" w:color="auto" w:fill="FFFFFF"/>
        </w:rPr>
      </w:pPr>
    </w:p>
    <w:p w14:paraId="3C20951E" w14:textId="4C010A2A" w:rsidR="002E09DA" w:rsidRPr="002E09DA" w:rsidRDefault="00CC7163" w:rsidP="002E09DA">
      <w:pPr>
        <w:spacing w:after="0" w:line="240" w:lineRule="auto"/>
        <w:jc w:val="right"/>
        <w:rPr>
          <w:rFonts w:ascii="Times New Roman" w:hAnsi="Times New Roman" w:cs="Times New Roman"/>
          <w:color w:val="222222"/>
          <w:sz w:val="28"/>
          <w:szCs w:val="28"/>
          <w:shd w:val="clear" w:color="auto" w:fill="FFFFFF"/>
        </w:rPr>
      </w:pPr>
      <w:r>
        <w:rPr>
          <w:rFonts w:ascii="Times New Roman" w:hAnsi="Times New Roman" w:cs="Times New Roman"/>
          <w:color w:val="222222"/>
          <w:sz w:val="28"/>
          <w:szCs w:val="28"/>
          <w:shd w:val="clear" w:color="auto" w:fill="FFFFFF"/>
        </w:rPr>
        <w:t>Таблица 4</w:t>
      </w:r>
    </w:p>
    <w:p w14:paraId="29B6AB6F" w14:textId="77777777" w:rsidR="002E09DA" w:rsidRDefault="002E09DA" w:rsidP="002E09DA">
      <w:pPr>
        <w:pStyle w:val="3"/>
        <w:shd w:val="clear" w:color="auto" w:fill="FFFFFF"/>
        <w:spacing w:before="0" w:line="240" w:lineRule="auto"/>
        <w:jc w:val="center"/>
        <w:rPr>
          <w:rFonts w:ascii="Times New Roman" w:hAnsi="Times New Roman" w:cs="Times New Roman"/>
          <w:b w:val="0"/>
          <w:color w:val="222222"/>
          <w:sz w:val="28"/>
          <w:szCs w:val="28"/>
        </w:rPr>
      </w:pPr>
      <w:r w:rsidRPr="002E09DA">
        <w:rPr>
          <w:rFonts w:ascii="Times New Roman" w:hAnsi="Times New Roman" w:cs="Times New Roman"/>
          <w:b w:val="0"/>
          <w:color w:val="222222"/>
          <w:sz w:val="28"/>
          <w:szCs w:val="28"/>
        </w:rPr>
        <w:t>Финансовая устойчивость организации</w:t>
      </w:r>
    </w:p>
    <w:tbl>
      <w:tblPr>
        <w:tblStyle w:val="af0"/>
        <w:tblW w:w="9114" w:type="dxa"/>
        <w:tblLook w:val="04A0" w:firstRow="1" w:lastRow="0" w:firstColumn="1" w:lastColumn="0" w:noHBand="0" w:noVBand="1"/>
      </w:tblPr>
      <w:tblGrid>
        <w:gridCol w:w="2040"/>
        <w:gridCol w:w="1182"/>
        <w:gridCol w:w="1805"/>
        <w:gridCol w:w="2261"/>
        <w:gridCol w:w="1826"/>
      </w:tblGrid>
      <w:tr w:rsidR="002E09DA" w:rsidRPr="0041137E" w14:paraId="3B0D41DE" w14:textId="77777777" w:rsidTr="002E09DA">
        <w:trPr>
          <w:trHeight w:val="445"/>
        </w:trPr>
        <w:tc>
          <w:tcPr>
            <w:tcW w:w="0" w:type="auto"/>
            <w:vMerge w:val="restart"/>
            <w:hideMark/>
          </w:tcPr>
          <w:p w14:paraId="6669F5A9" w14:textId="77777777" w:rsidR="002E09DA" w:rsidRPr="0041137E"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1137E">
              <w:rPr>
                <w:rFonts w:ascii="Times New Roman" w:eastAsia="Times New Roman" w:hAnsi="Times New Roman" w:cs="Times New Roman"/>
                <w:bCs/>
                <w:color w:val="000000" w:themeColor="text1"/>
                <w:sz w:val="24"/>
                <w:szCs w:val="24"/>
                <w:lang w:eastAsia="ru-RU"/>
              </w:rPr>
              <w:t>Показатели</w:t>
            </w:r>
          </w:p>
        </w:tc>
        <w:tc>
          <w:tcPr>
            <w:tcW w:w="0" w:type="auto"/>
            <w:vMerge w:val="restart"/>
            <w:hideMark/>
          </w:tcPr>
          <w:p w14:paraId="0A023C06" w14:textId="5A8FE770" w:rsidR="002E09DA" w:rsidRPr="0041137E"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Pr>
                <w:rFonts w:ascii="Times New Roman" w:eastAsia="Times New Roman" w:hAnsi="Times New Roman" w:cs="Times New Roman"/>
                <w:bCs/>
                <w:color w:val="000000" w:themeColor="text1"/>
                <w:sz w:val="24"/>
                <w:szCs w:val="24"/>
                <w:lang w:eastAsia="ru-RU"/>
              </w:rPr>
              <w:t>ООО "</w:t>
            </w:r>
            <w:proofErr w:type="spellStart"/>
            <w:r>
              <w:rPr>
                <w:rFonts w:ascii="Times New Roman" w:eastAsia="Times New Roman" w:hAnsi="Times New Roman" w:cs="Times New Roman"/>
                <w:bCs/>
                <w:color w:val="000000" w:themeColor="text1"/>
                <w:sz w:val="24"/>
                <w:szCs w:val="24"/>
                <w:lang w:eastAsia="ru-RU"/>
              </w:rPr>
              <w:t>Бэйби</w:t>
            </w:r>
            <w:proofErr w:type="spellEnd"/>
            <w:r>
              <w:rPr>
                <w:rFonts w:ascii="Times New Roman" w:eastAsia="Times New Roman" w:hAnsi="Times New Roman" w:cs="Times New Roman"/>
                <w:bCs/>
                <w:color w:val="000000" w:themeColor="text1"/>
                <w:sz w:val="24"/>
                <w:szCs w:val="24"/>
                <w:lang w:eastAsia="ru-RU"/>
              </w:rPr>
              <w:t xml:space="preserve"> Опт </w:t>
            </w:r>
            <w:proofErr w:type="spellStart"/>
            <w:r>
              <w:rPr>
                <w:rFonts w:ascii="Times New Roman" w:eastAsia="Times New Roman" w:hAnsi="Times New Roman" w:cs="Times New Roman"/>
                <w:bCs/>
                <w:color w:val="000000" w:themeColor="text1"/>
                <w:sz w:val="24"/>
                <w:szCs w:val="24"/>
                <w:lang w:eastAsia="ru-RU"/>
              </w:rPr>
              <w:t>Груп</w:t>
            </w:r>
            <w:proofErr w:type="spellEnd"/>
            <w:r>
              <w:rPr>
                <w:rFonts w:ascii="Times New Roman" w:eastAsia="Times New Roman" w:hAnsi="Times New Roman" w:cs="Times New Roman"/>
                <w:bCs/>
                <w:color w:val="000000" w:themeColor="text1"/>
                <w:sz w:val="24"/>
                <w:szCs w:val="24"/>
                <w:lang w:eastAsia="ru-RU"/>
              </w:rPr>
              <w:t>", 2021</w:t>
            </w:r>
            <w:r w:rsidRPr="0041137E">
              <w:rPr>
                <w:rFonts w:ascii="Times New Roman" w:eastAsia="Times New Roman" w:hAnsi="Times New Roman" w:cs="Times New Roman"/>
                <w:bCs/>
                <w:color w:val="000000" w:themeColor="text1"/>
                <w:sz w:val="24"/>
                <w:szCs w:val="24"/>
                <w:lang w:eastAsia="ru-RU"/>
              </w:rPr>
              <w:t xml:space="preserve"> г.</w:t>
            </w:r>
          </w:p>
        </w:tc>
        <w:tc>
          <w:tcPr>
            <w:tcW w:w="0" w:type="auto"/>
            <w:gridSpan w:val="3"/>
            <w:hideMark/>
          </w:tcPr>
          <w:p w14:paraId="12C56DAD" w14:textId="77777777" w:rsidR="002E09DA" w:rsidRPr="0041137E"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1137E">
              <w:rPr>
                <w:rFonts w:ascii="Times New Roman" w:eastAsia="Times New Roman" w:hAnsi="Times New Roman" w:cs="Times New Roman"/>
                <w:bCs/>
                <w:color w:val="000000" w:themeColor="text1"/>
                <w:sz w:val="24"/>
                <w:szCs w:val="24"/>
                <w:lang w:eastAsia="ru-RU"/>
              </w:rPr>
              <w:t>Отраслевые показатели, 2020 г.</w:t>
            </w:r>
          </w:p>
        </w:tc>
      </w:tr>
      <w:tr w:rsidR="002E09DA" w:rsidRPr="0041137E" w14:paraId="469D569C" w14:textId="77777777" w:rsidTr="002E09DA">
        <w:trPr>
          <w:trHeight w:val="143"/>
        </w:trPr>
        <w:tc>
          <w:tcPr>
            <w:tcW w:w="0" w:type="auto"/>
            <w:vMerge/>
            <w:hideMark/>
          </w:tcPr>
          <w:p w14:paraId="06A4A816" w14:textId="77777777" w:rsidR="002E09DA" w:rsidRPr="0041137E" w:rsidRDefault="002E09DA" w:rsidP="002E09DA">
            <w:pPr>
              <w:spacing w:after="0" w:line="240" w:lineRule="auto"/>
              <w:rPr>
                <w:rFonts w:ascii="Times New Roman" w:eastAsia="Times New Roman" w:hAnsi="Times New Roman" w:cs="Times New Roman"/>
                <w:bCs/>
                <w:color w:val="000000" w:themeColor="text1"/>
                <w:sz w:val="24"/>
                <w:szCs w:val="24"/>
                <w:lang w:eastAsia="ru-RU"/>
              </w:rPr>
            </w:pPr>
          </w:p>
        </w:tc>
        <w:tc>
          <w:tcPr>
            <w:tcW w:w="0" w:type="auto"/>
            <w:vMerge/>
            <w:hideMark/>
          </w:tcPr>
          <w:p w14:paraId="75D0FD93" w14:textId="77777777" w:rsidR="002E09DA" w:rsidRPr="0041137E" w:rsidRDefault="002E09DA" w:rsidP="002E09DA">
            <w:pPr>
              <w:spacing w:after="0" w:line="240" w:lineRule="auto"/>
              <w:rPr>
                <w:rFonts w:ascii="Times New Roman" w:eastAsia="Times New Roman" w:hAnsi="Times New Roman" w:cs="Times New Roman"/>
                <w:bCs/>
                <w:color w:val="000000" w:themeColor="text1"/>
                <w:sz w:val="24"/>
                <w:szCs w:val="24"/>
                <w:lang w:eastAsia="ru-RU"/>
              </w:rPr>
            </w:pPr>
          </w:p>
        </w:tc>
        <w:tc>
          <w:tcPr>
            <w:tcW w:w="0" w:type="auto"/>
            <w:hideMark/>
          </w:tcPr>
          <w:p w14:paraId="6D9CE956" w14:textId="77777777" w:rsidR="002E09DA" w:rsidRPr="0041137E"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1137E">
              <w:rPr>
                <w:rFonts w:ascii="Times New Roman" w:eastAsia="Times New Roman" w:hAnsi="Times New Roman" w:cs="Times New Roman"/>
                <w:bCs/>
                <w:color w:val="000000" w:themeColor="text1"/>
                <w:sz w:val="24"/>
                <w:szCs w:val="24"/>
                <w:lang w:eastAsia="ru-RU"/>
              </w:rPr>
              <w:t>Существенно хуже* среднего</w:t>
            </w:r>
          </w:p>
        </w:tc>
        <w:tc>
          <w:tcPr>
            <w:tcW w:w="0" w:type="auto"/>
            <w:hideMark/>
          </w:tcPr>
          <w:p w14:paraId="37B068AD" w14:textId="77777777" w:rsidR="002E09DA" w:rsidRPr="0041137E"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1137E">
              <w:rPr>
                <w:rFonts w:ascii="Times New Roman" w:eastAsia="Times New Roman" w:hAnsi="Times New Roman" w:cs="Times New Roman"/>
                <w:bCs/>
                <w:color w:val="000000" w:themeColor="text1"/>
                <w:sz w:val="24"/>
                <w:szCs w:val="24"/>
                <w:lang w:eastAsia="ru-RU"/>
              </w:rPr>
              <w:t>Среднеотраслевое значение</w:t>
            </w:r>
          </w:p>
        </w:tc>
        <w:tc>
          <w:tcPr>
            <w:tcW w:w="0" w:type="auto"/>
            <w:hideMark/>
          </w:tcPr>
          <w:p w14:paraId="05AC8600" w14:textId="77777777" w:rsidR="002E09DA" w:rsidRPr="0041137E"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1137E">
              <w:rPr>
                <w:rFonts w:ascii="Times New Roman" w:eastAsia="Times New Roman" w:hAnsi="Times New Roman" w:cs="Times New Roman"/>
                <w:bCs/>
                <w:color w:val="000000" w:themeColor="text1"/>
                <w:sz w:val="24"/>
                <w:szCs w:val="24"/>
                <w:lang w:eastAsia="ru-RU"/>
              </w:rPr>
              <w:t>Существенно лучше** среднего</w:t>
            </w:r>
          </w:p>
        </w:tc>
      </w:tr>
      <w:tr w:rsidR="002E09DA" w:rsidRPr="0041137E" w14:paraId="1605D6C4" w14:textId="77777777" w:rsidTr="002E09DA">
        <w:trPr>
          <w:trHeight w:val="340"/>
        </w:trPr>
        <w:tc>
          <w:tcPr>
            <w:tcW w:w="0" w:type="auto"/>
            <w:vMerge w:val="restart"/>
            <w:hideMark/>
          </w:tcPr>
          <w:p w14:paraId="1D1089BF"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 xml:space="preserve">Коэффициент </w:t>
            </w:r>
            <w:r w:rsidRPr="0041137E">
              <w:rPr>
                <w:rFonts w:ascii="Times New Roman" w:eastAsia="Times New Roman" w:hAnsi="Times New Roman" w:cs="Times New Roman"/>
                <w:color w:val="000000" w:themeColor="text1"/>
                <w:sz w:val="24"/>
                <w:szCs w:val="24"/>
                <w:lang w:eastAsia="ru-RU"/>
              </w:rPr>
              <w:lastRenderedPageBreak/>
              <w:t>автономии</w:t>
            </w:r>
          </w:p>
        </w:tc>
        <w:tc>
          <w:tcPr>
            <w:tcW w:w="0" w:type="auto"/>
            <w:hideMark/>
          </w:tcPr>
          <w:p w14:paraId="1E812D85"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lastRenderedPageBreak/>
              <w:t>0,67</w:t>
            </w:r>
          </w:p>
        </w:tc>
        <w:tc>
          <w:tcPr>
            <w:tcW w:w="0" w:type="auto"/>
            <w:hideMark/>
          </w:tcPr>
          <w:p w14:paraId="5CBC0595"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≤0,04</w:t>
            </w:r>
          </w:p>
        </w:tc>
        <w:tc>
          <w:tcPr>
            <w:tcW w:w="0" w:type="auto"/>
            <w:hideMark/>
          </w:tcPr>
          <w:p w14:paraId="342EFCCC"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0,17</w:t>
            </w:r>
          </w:p>
        </w:tc>
        <w:tc>
          <w:tcPr>
            <w:tcW w:w="0" w:type="auto"/>
            <w:hideMark/>
          </w:tcPr>
          <w:p w14:paraId="09A4E585"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≥0,48</w:t>
            </w:r>
          </w:p>
        </w:tc>
      </w:tr>
      <w:tr w:rsidR="002E09DA" w:rsidRPr="0041137E" w14:paraId="41168C76" w14:textId="77777777" w:rsidTr="002E09DA">
        <w:trPr>
          <w:trHeight w:val="143"/>
        </w:trPr>
        <w:tc>
          <w:tcPr>
            <w:tcW w:w="0" w:type="auto"/>
            <w:vMerge/>
            <w:hideMark/>
          </w:tcPr>
          <w:p w14:paraId="790CE08F"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p>
        </w:tc>
        <w:tc>
          <w:tcPr>
            <w:tcW w:w="0" w:type="auto"/>
            <w:gridSpan w:val="4"/>
            <w:hideMark/>
          </w:tcPr>
          <w:p w14:paraId="7E0FD976"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Значение коэффициента намного лучше среднеотраслевого, как минимум 75% аналогичных организаций имеют меньшую долю собственных средств в капитале. Высокая доля собственного капитала положительно характеризует устойчивость организации, однако слишком высокая доля может снижать отдачу от вложенных собственником средств, делая эффективным привлечение заемных средств.</w:t>
            </w:r>
          </w:p>
        </w:tc>
      </w:tr>
      <w:tr w:rsidR="002E09DA" w:rsidRPr="0041137E" w14:paraId="6928E248" w14:textId="77777777" w:rsidTr="002E09DA">
        <w:trPr>
          <w:trHeight w:val="391"/>
        </w:trPr>
        <w:tc>
          <w:tcPr>
            <w:tcW w:w="0" w:type="auto"/>
            <w:vMerge w:val="restart"/>
            <w:hideMark/>
          </w:tcPr>
          <w:p w14:paraId="191769CE"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Коэффициент обеспеченности собственными оборотными средствами</w:t>
            </w:r>
          </w:p>
        </w:tc>
        <w:tc>
          <w:tcPr>
            <w:tcW w:w="0" w:type="auto"/>
            <w:hideMark/>
          </w:tcPr>
          <w:p w14:paraId="3242BCA2"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0,67</w:t>
            </w:r>
          </w:p>
        </w:tc>
        <w:tc>
          <w:tcPr>
            <w:tcW w:w="0" w:type="auto"/>
            <w:hideMark/>
          </w:tcPr>
          <w:p w14:paraId="454B608D"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≤0,01</w:t>
            </w:r>
          </w:p>
        </w:tc>
        <w:tc>
          <w:tcPr>
            <w:tcW w:w="0" w:type="auto"/>
            <w:hideMark/>
          </w:tcPr>
          <w:p w14:paraId="77C3E8EC"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0,13</w:t>
            </w:r>
          </w:p>
        </w:tc>
        <w:tc>
          <w:tcPr>
            <w:tcW w:w="0" w:type="auto"/>
            <w:hideMark/>
          </w:tcPr>
          <w:p w14:paraId="31CB8E8F"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≥0,44</w:t>
            </w:r>
          </w:p>
        </w:tc>
      </w:tr>
      <w:tr w:rsidR="002E09DA" w:rsidRPr="0041137E" w14:paraId="5CA02CB6" w14:textId="77777777" w:rsidTr="002E09DA">
        <w:trPr>
          <w:trHeight w:val="143"/>
        </w:trPr>
        <w:tc>
          <w:tcPr>
            <w:tcW w:w="0" w:type="auto"/>
            <w:vMerge/>
            <w:hideMark/>
          </w:tcPr>
          <w:p w14:paraId="607DD84B"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p>
        </w:tc>
        <w:tc>
          <w:tcPr>
            <w:tcW w:w="0" w:type="auto"/>
            <w:gridSpan w:val="4"/>
            <w:hideMark/>
          </w:tcPr>
          <w:p w14:paraId="56DFA3EA"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Значение показателя намного лучше среднеотраслевого.</w:t>
            </w:r>
          </w:p>
        </w:tc>
      </w:tr>
      <w:tr w:rsidR="002E09DA" w:rsidRPr="0041137E" w14:paraId="0B747CE9" w14:textId="77777777" w:rsidTr="002E09DA">
        <w:trPr>
          <w:trHeight w:val="412"/>
        </w:trPr>
        <w:tc>
          <w:tcPr>
            <w:tcW w:w="0" w:type="auto"/>
            <w:vMerge w:val="restart"/>
            <w:hideMark/>
          </w:tcPr>
          <w:p w14:paraId="07E020C1"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Коэффициент обеспеченности запасов</w:t>
            </w:r>
          </w:p>
        </w:tc>
        <w:tc>
          <w:tcPr>
            <w:tcW w:w="0" w:type="auto"/>
            <w:hideMark/>
          </w:tcPr>
          <w:p w14:paraId="3C554F66"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3,08</w:t>
            </w:r>
          </w:p>
        </w:tc>
        <w:tc>
          <w:tcPr>
            <w:tcW w:w="0" w:type="auto"/>
            <w:hideMark/>
          </w:tcPr>
          <w:p w14:paraId="2FD3DA3E"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≤0,07</w:t>
            </w:r>
          </w:p>
        </w:tc>
        <w:tc>
          <w:tcPr>
            <w:tcW w:w="0" w:type="auto"/>
            <w:hideMark/>
          </w:tcPr>
          <w:p w14:paraId="6D683C5C"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0,53</w:t>
            </w:r>
          </w:p>
        </w:tc>
        <w:tc>
          <w:tcPr>
            <w:tcW w:w="0" w:type="auto"/>
            <w:hideMark/>
          </w:tcPr>
          <w:p w14:paraId="52E08C55"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≥1,79</w:t>
            </w:r>
          </w:p>
        </w:tc>
      </w:tr>
      <w:tr w:rsidR="002E09DA" w:rsidRPr="0041137E" w14:paraId="7745D4C4" w14:textId="77777777" w:rsidTr="002E09DA">
        <w:trPr>
          <w:trHeight w:val="143"/>
        </w:trPr>
        <w:tc>
          <w:tcPr>
            <w:tcW w:w="0" w:type="auto"/>
            <w:vMerge/>
            <w:hideMark/>
          </w:tcPr>
          <w:p w14:paraId="0EE8BCEE"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p>
        </w:tc>
        <w:tc>
          <w:tcPr>
            <w:tcW w:w="0" w:type="auto"/>
            <w:gridSpan w:val="4"/>
            <w:hideMark/>
          </w:tcPr>
          <w:p w14:paraId="11A4B87A"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Коэффициент обеспеченности запасов показывает степень покрытия имеющихся у организации материально-производственных запасов собственными средствами. Коэффициент обеспеченности запасов собственными средствами значительно лучше среднего по отрасли, как минимум у 75% аналогичных организаций этот коэффициент ниже.</w:t>
            </w:r>
          </w:p>
        </w:tc>
      </w:tr>
      <w:tr w:rsidR="002E09DA" w:rsidRPr="0041137E" w14:paraId="6D65108B" w14:textId="77777777" w:rsidTr="002E09DA">
        <w:trPr>
          <w:trHeight w:val="317"/>
        </w:trPr>
        <w:tc>
          <w:tcPr>
            <w:tcW w:w="0" w:type="auto"/>
            <w:vMerge w:val="restart"/>
            <w:hideMark/>
          </w:tcPr>
          <w:p w14:paraId="4D006919"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Коэффициент покрытия инвестиций</w:t>
            </w:r>
          </w:p>
        </w:tc>
        <w:tc>
          <w:tcPr>
            <w:tcW w:w="0" w:type="auto"/>
            <w:hideMark/>
          </w:tcPr>
          <w:p w14:paraId="23CCD4B4"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0,69</w:t>
            </w:r>
          </w:p>
        </w:tc>
        <w:tc>
          <w:tcPr>
            <w:tcW w:w="0" w:type="auto"/>
            <w:hideMark/>
          </w:tcPr>
          <w:p w14:paraId="0408B118"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≤0,06</w:t>
            </w:r>
          </w:p>
        </w:tc>
        <w:tc>
          <w:tcPr>
            <w:tcW w:w="0" w:type="auto"/>
            <w:hideMark/>
          </w:tcPr>
          <w:p w14:paraId="5C7EA5EE"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0,25</w:t>
            </w:r>
          </w:p>
        </w:tc>
        <w:tc>
          <w:tcPr>
            <w:tcW w:w="0" w:type="auto"/>
            <w:hideMark/>
          </w:tcPr>
          <w:p w14:paraId="01B08EDB"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≥0,57</w:t>
            </w:r>
          </w:p>
        </w:tc>
      </w:tr>
      <w:tr w:rsidR="002E09DA" w:rsidRPr="0041137E" w14:paraId="606A468E" w14:textId="77777777" w:rsidTr="002E09DA">
        <w:trPr>
          <w:trHeight w:val="143"/>
        </w:trPr>
        <w:tc>
          <w:tcPr>
            <w:tcW w:w="0" w:type="auto"/>
            <w:vMerge/>
            <w:hideMark/>
          </w:tcPr>
          <w:p w14:paraId="59388C0C"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p>
        </w:tc>
        <w:tc>
          <w:tcPr>
            <w:tcW w:w="0" w:type="auto"/>
            <w:gridSpan w:val="4"/>
            <w:hideMark/>
          </w:tcPr>
          <w:p w14:paraId="69619A53"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Высокая доля собственного и долгосрочного заемного капитала в общем капитале организации обеспечила значение коэффициента покрытия инвестиций, значительно превосходящее среднеотраслевое.</w:t>
            </w:r>
          </w:p>
        </w:tc>
      </w:tr>
    </w:tbl>
    <w:tbl>
      <w:tblPr>
        <w:tblpPr w:leftFromText="180" w:rightFromText="180" w:vertAnchor="text" w:horzAnchor="margin" w:tblpY="-716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150"/>
      </w:tblGrid>
      <w:tr w:rsidR="000544AA" w14:paraId="3CBB3F83" w14:textId="77777777" w:rsidTr="000544AA">
        <w:trPr>
          <w:trHeight w:val="120"/>
        </w:trPr>
        <w:tc>
          <w:tcPr>
            <w:tcW w:w="9150" w:type="dxa"/>
            <w:tcBorders>
              <w:top w:val="nil"/>
              <w:left w:val="nil"/>
              <w:right w:val="nil"/>
            </w:tcBorders>
          </w:tcPr>
          <w:p w14:paraId="7E0C663D" w14:textId="13E8023D" w:rsidR="000544AA" w:rsidRDefault="000544AA" w:rsidP="000544AA">
            <w:pPr>
              <w:spacing w:after="0" w:line="240" w:lineRule="auto"/>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Продолжение таблицы 4</w:t>
            </w:r>
          </w:p>
        </w:tc>
      </w:tr>
    </w:tbl>
    <w:p w14:paraId="676EDEDD" w14:textId="77777777" w:rsidR="002E09DA" w:rsidRPr="002E09DA" w:rsidRDefault="002E09DA" w:rsidP="002E09DA"/>
    <w:p w14:paraId="7E7C51A3" w14:textId="5915D928" w:rsidR="002E09DA" w:rsidRPr="00CC7163" w:rsidRDefault="00CC7163" w:rsidP="002E09DA">
      <w:pPr>
        <w:pStyle w:val="3"/>
        <w:shd w:val="clear" w:color="auto" w:fill="FFFFFF"/>
        <w:spacing w:before="0" w:line="240" w:lineRule="auto"/>
        <w:ind w:firstLine="709"/>
        <w:jc w:val="right"/>
        <w:rPr>
          <w:rFonts w:ascii="Times New Roman" w:hAnsi="Times New Roman" w:cs="Times New Roman"/>
          <w:b w:val="0"/>
          <w:color w:val="222222"/>
          <w:sz w:val="28"/>
          <w:szCs w:val="28"/>
        </w:rPr>
      </w:pPr>
      <w:r w:rsidRPr="00CC7163">
        <w:rPr>
          <w:rFonts w:ascii="Times New Roman" w:hAnsi="Times New Roman" w:cs="Times New Roman"/>
          <w:b w:val="0"/>
          <w:color w:val="222222"/>
          <w:sz w:val="28"/>
          <w:szCs w:val="28"/>
        </w:rPr>
        <w:t>Таблица 5</w:t>
      </w:r>
    </w:p>
    <w:p w14:paraId="1319099B" w14:textId="0254C60A" w:rsidR="002E09DA" w:rsidRPr="00CC7163" w:rsidRDefault="002E09DA" w:rsidP="002E09DA">
      <w:pPr>
        <w:pStyle w:val="3"/>
        <w:shd w:val="clear" w:color="auto" w:fill="FFFFFF"/>
        <w:spacing w:before="0" w:line="240" w:lineRule="auto"/>
        <w:ind w:firstLine="709"/>
        <w:jc w:val="center"/>
        <w:rPr>
          <w:rFonts w:ascii="Times New Roman" w:hAnsi="Times New Roman" w:cs="Times New Roman"/>
          <w:b w:val="0"/>
          <w:color w:val="222222"/>
          <w:sz w:val="28"/>
          <w:szCs w:val="28"/>
        </w:rPr>
      </w:pPr>
      <w:r w:rsidRPr="00CC7163">
        <w:rPr>
          <w:rFonts w:ascii="Times New Roman" w:hAnsi="Times New Roman" w:cs="Times New Roman"/>
          <w:b w:val="0"/>
          <w:color w:val="222222"/>
          <w:sz w:val="28"/>
          <w:szCs w:val="28"/>
        </w:rPr>
        <w:t>Платежеспособность ООО "</w:t>
      </w:r>
      <w:proofErr w:type="spellStart"/>
      <w:r w:rsidRPr="00CC7163">
        <w:rPr>
          <w:rFonts w:ascii="Times New Roman" w:hAnsi="Times New Roman" w:cs="Times New Roman"/>
          <w:b w:val="0"/>
          <w:color w:val="222222"/>
          <w:sz w:val="28"/>
          <w:szCs w:val="28"/>
        </w:rPr>
        <w:t>Бэйби</w:t>
      </w:r>
      <w:proofErr w:type="spellEnd"/>
      <w:r w:rsidRPr="00CC7163">
        <w:rPr>
          <w:rFonts w:ascii="Times New Roman" w:hAnsi="Times New Roman" w:cs="Times New Roman"/>
          <w:b w:val="0"/>
          <w:color w:val="222222"/>
          <w:sz w:val="28"/>
          <w:szCs w:val="28"/>
        </w:rPr>
        <w:t xml:space="preserve"> Опт </w:t>
      </w:r>
      <w:proofErr w:type="spellStart"/>
      <w:r w:rsidRPr="00CC7163">
        <w:rPr>
          <w:rFonts w:ascii="Times New Roman" w:hAnsi="Times New Roman" w:cs="Times New Roman"/>
          <w:b w:val="0"/>
          <w:color w:val="222222"/>
          <w:sz w:val="28"/>
          <w:szCs w:val="28"/>
        </w:rPr>
        <w:t>Груп</w:t>
      </w:r>
      <w:proofErr w:type="spellEnd"/>
    </w:p>
    <w:tbl>
      <w:tblPr>
        <w:tblStyle w:val="af0"/>
        <w:tblW w:w="9293" w:type="dxa"/>
        <w:tblLook w:val="04A0" w:firstRow="1" w:lastRow="0" w:firstColumn="1" w:lastColumn="0" w:noHBand="0" w:noVBand="1"/>
      </w:tblPr>
      <w:tblGrid>
        <w:gridCol w:w="1837"/>
        <w:gridCol w:w="1310"/>
        <w:gridCol w:w="1895"/>
        <w:gridCol w:w="2322"/>
        <w:gridCol w:w="1929"/>
      </w:tblGrid>
      <w:tr w:rsidR="002E09DA" w:rsidRPr="0041137E" w14:paraId="3F53D26C" w14:textId="77777777" w:rsidTr="002E09DA">
        <w:trPr>
          <w:trHeight w:val="481"/>
        </w:trPr>
        <w:tc>
          <w:tcPr>
            <w:tcW w:w="0" w:type="auto"/>
            <w:vMerge w:val="restart"/>
            <w:hideMark/>
          </w:tcPr>
          <w:p w14:paraId="413764E8" w14:textId="77777777" w:rsidR="002E09DA" w:rsidRPr="0041137E" w:rsidRDefault="002E09DA" w:rsidP="002E09DA">
            <w:pPr>
              <w:spacing w:after="0" w:line="240" w:lineRule="auto"/>
              <w:jc w:val="both"/>
              <w:rPr>
                <w:rFonts w:ascii="Times New Roman" w:eastAsia="Times New Roman" w:hAnsi="Times New Roman" w:cs="Times New Roman"/>
                <w:bCs/>
                <w:color w:val="000000" w:themeColor="text1"/>
                <w:sz w:val="24"/>
                <w:szCs w:val="24"/>
                <w:lang w:eastAsia="ru-RU"/>
              </w:rPr>
            </w:pPr>
            <w:r w:rsidRPr="0041137E">
              <w:rPr>
                <w:rFonts w:ascii="Times New Roman" w:eastAsia="Times New Roman" w:hAnsi="Times New Roman" w:cs="Times New Roman"/>
                <w:bCs/>
                <w:color w:val="000000" w:themeColor="text1"/>
                <w:sz w:val="24"/>
                <w:szCs w:val="24"/>
                <w:lang w:eastAsia="ru-RU"/>
              </w:rPr>
              <w:t>Показатели</w:t>
            </w:r>
          </w:p>
        </w:tc>
        <w:tc>
          <w:tcPr>
            <w:tcW w:w="0" w:type="auto"/>
            <w:vMerge w:val="restart"/>
            <w:hideMark/>
          </w:tcPr>
          <w:p w14:paraId="0526DECB" w14:textId="6A8F3E8C" w:rsidR="002E09DA" w:rsidRPr="0041137E" w:rsidRDefault="002E09DA" w:rsidP="002E09DA">
            <w:pPr>
              <w:spacing w:after="0" w:line="240" w:lineRule="auto"/>
              <w:jc w:val="both"/>
              <w:rPr>
                <w:rFonts w:ascii="Times New Roman" w:eastAsia="Times New Roman" w:hAnsi="Times New Roman" w:cs="Times New Roman"/>
                <w:bCs/>
                <w:color w:val="000000" w:themeColor="text1"/>
                <w:sz w:val="24"/>
                <w:szCs w:val="24"/>
                <w:lang w:eastAsia="ru-RU"/>
              </w:rPr>
            </w:pPr>
            <w:r>
              <w:rPr>
                <w:rFonts w:ascii="Times New Roman" w:eastAsia="Times New Roman" w:hAnsi="Times New Roman" w:cs="Times New Roman"/>
                <w:bCs/>
                <w:color w:val="000000" w:themeColor="text1"/>
                <w:sz w:val="24"/>
                <w:szCs w:val="24"/>
                <w:lang w:eastAsia="ru-RU"/>
              </w:rPr>
              <w:t>ООО "</w:t>
            </w:r>
            <w:proofErr w:type="spellStart"/>
            <w:r>
              <w:rPr>
                <w:rFonts w:ascii="Times New Roman" w:eastAsia="Times New Roman" w:hAnsi="Times New Roman" w:cs="Times New Roman"/>
                <w:bCs/>
                <w:color w:val="000000" w:themeColor="text1"/>
                <w:sz w:val="24"/>
                <w:szCs w:val="24"/>
                <w:lang w:eastAsia="ru-RU"/>
              </w:rPr>
              <w:t>Бэйби</w:t>
            </w:r>
            <w:proofErr w:type="spellEnd"/>
            <w:r>
              <w:rPr>
                <w:rFonts w:ascii="Times New Roman" w:eastAsia="Times New Roman" w:hAnsi="Times New Roman" w:cs="Times New Roman"/>
                <w:bCs/>
                <w:color w:val="000000" w:themeColor="text1"/>
                <w:sz w:val="24"/>
                <w:szCs w:val="24"/>
                <w:lang w:eastAsia="ru-RU"/>
              </w:rPr>
              <w:t xml:space="preserve"> Опт </w:t>
            </w:r>
            <w:proofErr w:type="spellStart"/>
            <w:r>
              <w:rPr>
                <w:rFonts w:ascii="Times New Roman" w:eastAsia="Times New Roman" w:hAnsi="Times New Roman" w:cs="Times New Roman"/>
                <w:bCs/>
                <w:color w:val="000000" w:themeColor="text1"/>
                <w:sz w:val="24"/>
                <w:szCs w:val="24"/>
                <w:lang w:eastAsia="ru-RU"/>
              </w:rPr>
              <w:t>Груп</w:t>
            </w:r>
            <w:proofErr w:type="spellEnd"/>
            <w:r>
              <w:rPr>
                <w:rFonts w:ascii="Times New Roman" w:eastAsia="Times New Roman" w:hAnsi="Times New Roman" w:cs="Times New Roman"/>
                <w:bCs/>
                <w:color w:val="000000" w:themeColor="text1"/>
                <w:sz w:val="24"/>
                <w:szCs w:val="24"/>
                <w:lang w:eastAsia="ru-RU"/>
              </w:rPr>
              <w:t>", 2021</w:t>
            </w:r>
            <w:r w:rsidRPr="0041137E">
              <w:rPr>
                <w:rFonts w:ascii="Times New Roman" w:eastAsia="Times New Roman" w:hAnsi="Times New Roman" w:cs="Times New Roman"/>
                <w:bCs/>
                <w:color w:val="000000" w:themeColor="text1"/>
                <w:sz w:val="24"/>
                <w:szCs w:val="24"/>
                <w:lang w:eastAsia="ru-RU"/>
              </w:rPr>
              <w:t xml:space="preserve"> г.</w:t>
            </w:r>
          </w:p>
        </w:tc>
        <w:tc>
          <w:tcPr>
            <w:tcW w:w="0" w:type="auto"/>
            <w:gridSpan w:val="3"/>
            <w:hideMark/>
          </w:tcPr>
          <w:p w14:paraId="3F3DC24D" w14:textId="107996D5" w:rsidR="002E09DA" w:rsidRPr="0041137E" w:rsidRDefault="002E09DA" w:rsidP="002E09DA">
            <w:pPr>
              <w:spacing w:after="0" w:line="240" w:lineRule="auto"/>
              <w:jc w:val="both"/>
              <w:rPr>
                <w:rFonts w:ascii="Times New Roman" w:eastAsia="Times New Roman" w:hAnsi="Times New Roman" w:cs="Times New Roman"/>
                <w:bCs/>
                <w:color w:val="000000" w:themeColor="text1"/>
                <w:sz w:val="24"/>
                <w:szCs w:val="24"/>
                <w:lang w:eastAsia="ru-RU"/>
              </w:rPr>
            </w:pPr>
            <w:r>
              <w:rPr>
                <w:rFonts w:ascii="Times New Roman" w:eastAsia="Times New Roman" w:hAnsi="Times New Roman" w:cs="Times New Roman"/>
                <w:bCs/>
                <w:color w:val="000000" w:themeColor="text1"/>
                <w:sz w:val="24"/>
                <w:szCs w:val="24"/>
                <w:lang w:eastAsia="ru-RU"/>
              </w:rPr>
              <w:t>Отраслевые показатели, 2021</w:t>
            </w:r>
            <w:r w:rsidRPr="0041137E">
              <w:rPr>
                <w:rFonts w:ascii="Times New Roman" w:eastAsia="Times New Roman" w:hAnsi="Times New Roman" w:cs="Times New Roman"/>
                <w:bCs/>
                <w:color w:val="000000" w:themeColor="text1"/>
                <w:sz w:val="24"/>
                <w:szCs w:val="24"/>
                <w:lang w:eastAsia="ru-RU"/>
              </w:rPr>
              <w:t xml:space="preserve"> г.</w:t>
            </w:r>
          </w:p>
        </w:tc>
      </w:tr>
      <w:tr w:rsidR="002E09DA" w:rsidRPr="0041137E" w14:paraId="67FA9A14" w14:textId="77777777" w:rsidTr="002E09DA">
        <w:trPr>
          <w:trHeight w:val="187"/>
        </w:trPr>
        <w:tc>
          <w:tcPr>
            <w:tcW w:w="0" w:type="auto"/>
            <w:vMerge/>
            <w:hideMark/>
          </w:tcPr>
          <w:p w14:paraId="0DBC59E5" w14:textId="77777777" w:rsidR="002E09DA" w:rsidRPr="0041137E" w:rsidRDefault="002E09DA" w:rsidP="002E09DA">
            <w:pPr>
              <w:spacing w:after="0" w:line="240" w:lineRule="auto"/>
              <w:jc w:val="both"/>
              <w:rPr>
                <w:rFonts w:ascii="Times New Roman" w:eastAsia="Times New Roman" w:hAnsi="Times New Roman" w:cs="Times New Roman"/>
                <w:bCs/>
                <w:color w:val="000000" w:themeColor="text1"/>
                <w:sz w:val="24"/>
                <w:szCs w:val="24"/>
                <w:lang w:eastAsia="ru-RU"/>
              </w:rPr>
            </w:pPr>
          </w:p>
        </w:tc>
        <w:tc>
          <w:tcPr>
            <w:tcW w:w="0" w:type="auto"/>
            <w:vMerge/>
            <w:hideMark/>
          </w:tcPr>
          <w:p w14:paraId="0DD165CF" w14:textId="77777777" w:rsidR="002E09DA" w:rsidRPr="0041137E" w:rsidRDefault="002E09DA" w:rsidP="002E09DA">
            <w:pPr>
              <w:spacing w:after="0" w:line="240" w:lineRule="auto"/>
              <w:jc w:val="both"/>
              <w:rPr>
                <w:rFonts w:ascii="Times New Roman" w:eastAsia="Times New Roman" w:hAnsi="Times New Roman" w:cs="Times New Roman"/>
                <w:bCs/>
                <w:color w:val="000000" w:themeColor="text1"/>
                <w:sz w:val="24"/>
                <w:szCs w:val="24"/>
                <w:lang w:eastAsia="ru-RU"/>
              </w:rPr>
            </w:pPr>
          </w:p>
        </w:tc>
        <w:tc>
          <w:tcPr>
            <w:tcW w:w="0" w:type="auto"/>
            <w:hideMark/>
          </w:tcPr>
          <w:p w14:paraId="353B71D8" w14:textId="77777777" w:rsidR="002E09DA" w:rsidRPr="0041137E" w:rsidRDefault="002E09DA" w:rsidP="002E09DA">
            <w:pPr>
              <w:spacing w:after="0" w:line="240" w:lineRule="auto"/>
              <w:jc w:val="both"/>
              <w:rPr>
                <w:rFonts w:ascii="Times New Roman" w:eastAsia="Times New Roman" w:hAnsi="Times New Roman" w:cs="Times New Roman"/>
                <w:bCs/>
                <w:color w:val="000000" w:themeColor="text1"/>
                <w:sz w:val="24"/>
                <w:szCs w:val="24"/>
                <w:lang w:eastAsia="ru-RU"/>
              </w:rPr>
            </w:pPr>
            <w:r w:rsidRPr="0041137E">
              <w:rPr>
                <w:rFonts w:ascii="Times New Roman" w:eastAsia="Times New Roman" w:hAnsi="Times New Roman" w:cs="Times New Roman"/>
                <w:bCs/>
                <w:color w:val="000000" w:themeColor="text1"/>
                <w:sz w:val="24"/>
                <w:szCs w:val="24"/>
                <w:lang w:eastAsia="ru-RU"/>
              </w:rPr>
              <w:t>Существенно хуже* среднего</w:t>
            </w:r>
          </w:p>
        </w:tc>
        <w:tc>
          <w:tcPr>
            <w:tcW w:w="0" w:type="auto"/>
            <w:hideMark/>
          </w:tcPr>
          <w:p w14:paraId="448B356C" w14:textId="77777777" w:rsidR="002E09DA" w:rsidRPr="0041137E" w:rsidRDefault="002E09DA" w:rsidP="002E09DA">
            <w:pPr>
              <w:spacing w:after="0" w:line="240" w:lineRule="auto"/>
              <w:jc w:val="both"/>
              <w:rPr>
                <w:rFonts w:ascii="Times New Roman" w:eastAsia="Times New Roman" w:hAnsi="Times New Roman" w:cs="Times New Roman"/>
                <w:bCs/>
                <w:color w:val="000000" w:themeColor="text1"/>
                <w:sz w:val="24"/>
                <w:szCs w:val="24"/>
                <w:lang w:eastAsia="ru-RU"/>
              </w:rPr>
            </w:pPr>
            <w:r w:rsidRPr="0041137E">
              <w:rPr>
                <w:rFonts w:ascii="Times New Roman" w:eastAsia="Times New Roman" w:hAnsi="Times New Roman" w:cs="Times New Roman"/>
                <w:bCs/>
                <w:color w:val="000000" w:themeColor="text1"/>
                <w:sz w:val="24"/>
                <w:szCs w:val="24"/>
                <w:lang w:eastAsia="ru-RU"/>
              </w:rPr>
              <w:t>Среднеотраслевое значение</w:t>
            </w:r>
          </w:p>
        </w:tc>
        <w:tc>
          <w:tcPr>
            <w:tcW w:w="0" w:type="auto"/>
            <w:hideMark/>
          </w:tcPr>
          <w:p w14:paraId="2B8D54CA" w14:textId="77777777" w:rsidR="002E09DA" w:rsidRPr="0041137E" w:rsidRDefault="002E09DA" w:rsidP="002E09DA">
            <w:pPr>
              <w:spacing w:after="0" w:line="240" w:lineRule="auto"/>
              <w:jc w:val="both"/>
              <w:rPr>
                <w:rFonts w:ascii="Times New Roman" w:eastAsia="Times New Roman" w:hAnsi="Times New Roman" w:cs="Times New Roman"/>
                <w:bCs/>
                <w:color w:val="000000" w:themeColor="text1"/>
                <w:sz w:val="24"/>
                <w:szCs w:val="24"/>
                <w:lang w:eastAsia="ru-RU"/>
              </w:rPr>
            </w:pPr>
            <w:r w:rsidRPr="0041137E">
              <w:rPr>
                <w:rFonts w:ascii="Times New Roman" w:eastAsia="Times New Roman" w:hAnsi="Times New Roman" w:cs="Times New Roman"/>
                <w:bCs/>
                <w:color w:val="000000" w:themeColor="text1"/>
                <w:sz w:val="24"/>
                <w:szCs w:val="24"/>
                <w:lang w:eastAsia="ru-RU"/>
              </w:rPr>
              <w:t>Существенно лучше** среднего</w:t>
            </w:r>
          </w:p>
        </w:tc>
      </w:tr>
      <w:tr w:rsidR="002E09DA" w:rsidRPr="0041137E" w14:paraId="08A4B5F9" w14:textId="77777777" w:rsidTr="002E09DA">
        <w:trPr>
          <w:trHeight w:val="433"/>
        </w:trPr>
        <w:tc>
          <w:tcPr>
            <w:tcW w:w="0" w:type="auto"/>
            <w:vMerge w:val="restart"/>
            <w:hideMark/>
          </w:tcPr>
          <w:p w14:paraId="13F5E329" w14:textId="77777777" w:rsidR="002E09DA" w:rsidRPr="0041137E"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Коэффициент текущей ликвидности</w:t>
            </w:r>
          </w:p>
        </w:tc>
        <w:tc>
          <w:tcPr>
            <w:tcW w:w="0" w:type="auto"/>
            <w:hideMark/>
          </w:tcPr>
          <w:p w14:paraId="5B1852F7" w14:textId="77777777" w:rsidR="002E09DA" w:rsidRPr="0041137E"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3,17</w:t>
            </w:r>
          </w:p>
        </w:tc>
        <w:tc>
          <w:tcPr>
            <w:tcW w:w="0" w:type="auto"/>
            <w:hideMark/>
          </w:tcPr>
          <w:p w14:paraId="4F33BAFA" w14:textId="77777777" w:rsidR="002E09DA" w:rsidRPr="0041137E"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≤1,03</w:t>
            </w:r>
          </w:p>
        </w:tc>
        <w:tc>
          <w:tcPr>
            <w:tcW w:w="0" w:type="auto"/>
            <w:hideMark/>
          </w:tcPr>
          <w:p w14:paraId="0E98DC38" w14:textId="77777777" w:rsidR="002E09DA" w:rsidRPr="0041137E"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1,26</w:t>
            </w:r>
          </w:p>
        </w:tc>
        <w:tc>
          <w:tcPr>
            <w:tcW w:w="0" w:type="auto"/>
            <w:hideMark/>
          </w:tcPr>
          <w:p w14:paraId="19450A31" w14:textId="77777777" w:rsidR="002E09DA" w:rsidRPr="0041137E"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≥2,17</w:t>
            </w:r>
          </w:p>
        </w:tc>
      </w:tr>
      <w:tr w:rsidR="002E09DA" w:rsidRPr="0041137E" w14:paraId="4CDD6D82" w14:textId="77777777" w:rsidTr="002E09DA">
        <w:trPr>
          <w:trHeight w:val="187"/>
        </w:trPr>
        <w:tc>
          <w:tcPr>
            <w:tcW w:w="0" w:type="auto"/>
            <w:vMerge/>
            <w:hideMark/>
          </w:tcPr>
          <w:p w14:paraId="31E5BF77" w14:textId="77777777" w:rsidR="002E09DA" w:rsidRPr="0041137E"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p>
        </w:tc>
        <w:tc>
          <w:tcPr>
            <w:tcW w:w="0" w:type="auto"/>
            <w:gridSpan w:val="4"/>
            <w:hideMark/>
          </w:tcPr>
          <w:p w14:paraId="55EEFFF0" w14:textId="77777777" w:rsidR="002E09DA" w:rsidRPr="0041137E"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Утрата платежеспособности в долгосрочной или среднесрочной перспективе угрожает ООО "</w:t>
            </w:r>
            <w:proofErr w:type="spellStart"/>
            <w:r w:rsidRPr="0041137E">
              <w:rPr>
                <w:rFonts w:ascii="Times New Roman" w:eastAsia="Times New Roman" w:hAnsi="Times New Roman" w:cs="Times New Roman"/>
                <w:color w:val="000000" w:themeColor="text1"/>
                <w:sz w:val="24"/>
                <w:szCs w:val="24"/>
                <w:lang w:eastAsia="ru-RU"/>
              </w:rPr>
              <w:t>Бэйби</w:t>
            </w:r>
            <w:proofErr w:type="spellEnd"/>
            <w:r w:rsidRPr="0041137E">
              <w:rPr>
                <w:rFonts w:ascii="Times New Roman" w:eastAsia="Times New Roman" w:hAnsi="Times New Roman" w:cs="Times New Roman"/>
                <w:color w:val="000000" w:themeColor="text1"/>
                <w:sz w:val="24"/>
                <w:szCs w:val="24"/>
                <w:lang w:eastAsia="ru-RU"/>
              </w:rPr>
              <w:t xml:space="preserve"> Опт </w:t>
            </w:r>
            <w:proofErr w:type="spellStart"/>
            <w:r w:rsidRPr="0041137E">
              <w:rPr>
                <w:rFonts w:ascii="Times New Roman" w:eastAsia="Times New Roman" w:hAnsi="Times New Roman" w:cs="Times New Roman"/>
                <w:color w:val="000000" w:themeColor="text1"/>
                <w:sz w:val="24"/>
                <w:szCs w:val="24"/>
                <w:lang w:eastAsia="ru-RU"/>
              </w:rPr>
              <w:t>Груп</w:t>
            </w:r>
            <w:proofErr w:type="spellEnd"/>
            <w:r w:rsidRPr="0041137E">
              <w:rPr>
                <w:rFonts w:ascii="Times New Roman" w:eastAsia="Times New Roman" w:hAnsi="Times New Roman" w:cs="Times New Roman"/>
                <w:color w:val="000000" w:themeColor="text1"/>
                <w:sz w:val="24"/>
                <w:szCs w:val="24"/>
                <w:lang w:eastAsia="ru-RU"/>
              </w:rPr>
              <w:t>" намного меньше, чем большинству аналогичных организаций.</w:t>
            </w:r>
          </w:p>
        </w:tc>
      </w:tr>
      <w:tr w:rsidR="002E09DA" w:rsidRPr="0041137E" w14:paraId="234EBF7E" w14:textId="77777777" w:rsidTr="002E09DA">
        <w:trPr>
          <w:trHeight w:val="515"/>
        </w:trPr>
        <w:tc>
          <w:tcPr>
            <w:tcW w:w="0" w:type="auto"/>
            <w:vMerge w:val="restart"/>
            <w:hideMark/>
          </w:tcPr>
          <w:p w14:paraId="65BEED77" w14:textId="77777777" w:rsidR="002E09DA" w:rsidRPr="0041137E"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Коэффициент быстрой ликвидности</w:t>
            </w:r>
          </w:p>
        </w:tc>
        <w:tc>
          <w:tcPr>
            <w:tcW w:w="0" w:type="auto"/>
            <w:hideMark/>
          </w:tcPr>
          <w:p w14:paraId="68A8D4E1" w14:textId="77777777" w:rsidR="002E09DA" w:rsidRPr="0041137E"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2,43</w:t>
            </w:r>
          </w:p>
        </w:tc>
        <w:tc>
          <w:tcPr>
            <w:tcW w:w="0" w:type="auto"/>
            <w:hideMark/>
          </w:tcPr>
          <w:p w14:paraId="2FFBB619" w14:textId="77777777" w:rsidR="002E09DA" w:rsidRPr="0041137E"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≤0,64</w:t>
            </w:r>
          </w:p>
        </w:tc>
        <w:tc>
          <w:tcPr>
            <w:tcW w:w="0" w:type="auto"/>
            <w:hideMark/>
          </w:tcPr>
          <w:p w14:paraId="6685A84F" w14:textId="77777777" w:rsidR="002E09DA" w:rsidRPr="0041137E"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0,96</w:t>
            </w:r>
          </w:p>
        </w:tc>
        <w:tc>
          <w:tcPr>
            <w:tcW w:w="0" w:type="auto"/>
            <w:hideMark/>
          </w:tcPr>
          <w:p w14:paraId="3096C6A0" w14:textId="77777777" w:rsidR="002E09DA" w:rsidRPr="0041137E"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≥1,41</w:t>
            </w:r>
          </w:p>
        </w:tc>
      </w:tr>
      <w:tr w:rsidR="002E09DA" w:rsidRPr="0041137E" w14:paraId="13FEA6BC" w14:textId="77777777" w:rsidTr="002E09DA">
        <w:trPr>
          <w:trHeight w:val="187"/>
        </w:trPr>
        <w:tc>
          <w:tcPr>
            <w:tcW w:w="0" w:type="auto"/>
            <w:vMerge/>
            <w:hideMark/>
          </w:tcPr>
          <w:p w14:paraId="1F1516AC" w14:textId="77777777" w:rsidR="002E09DA" w:rsidRPr="0041137E"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p>
        </w:tc>
        <w:tc>
          <w:tcPr>
            <w:tcW w:w="0" w:type="auto"/>
            <w:gridSpan w:val="4"/>
            <w:hideMark/>
          </w:tcPr>
          <w:p w14:paraId="07138C6B" w14:textId="77777777" w:rsidR="002E09DA" w:rsidRPr="0041137E"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Ликвидные активы покрывают краткосрочные обязательства намного полней, чем у подавляющего большинства других предприятий отрасли; риск утраты платежеспособности в среднесрочной перспективе минимален.</w:t>
            </w:r>
          </w:p>
        </w:tc>
      </w:tr>
      <w:tr w:rsidR="002E09DA" w:rsidRPr="0041137E" w14:paraId="5D455697" w14:textId="77777777" w:rsidTr="002E09DA">
        <w:trPr>
          <w:trHeight w:val="487"/>
        </w:trPr>
        <w:tc>
          <w:tcPr>
            <w:tcW w:w="0" w:type="auto"/>
            <w:vMerge w:val="restart"/>
            <w:hideMark/>
          </w:tcPr>
          <w:p w14:paraId="2B4F472D" w14:textId="77777777" w:rsidR="002E09DA" w:rsidRPr="0041137E"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Коэффициент абсолютной ликвидности</w:t>
            </w:r>
          </w:p>
        </w:tc>
        <w:tc>
          <w:tcPr>
            <w:tcW w:w="0" w:type="auto"/>
            <w:hideMark/>
          </w:tcPr>
          <w:p w14:paraId="1B6A4AC3" w14:textId="77777777" w:rsidR="002E09DA" w:rsidRPr="0041137E"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0,03</w:t>
            </w:r>
          </w:p>
        </w:tc>
        <w:tc>
          <w:tcPr>
            <w:tcW w:w="0" w:type="auto"/>
            <w:hideMark/>
          </w:tcPr>
          <w:p w14:paraId="57C2E445" w14:textId="77777777" w:rsidR="002E09DA" w:rsidRPr="0041137E"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≤0,01</w:t>
            </w:r>
          </w:p>
        </w:tc>
        <w:tc>
          <w:tcPr>
            <w:tcW w:w="0" w:type="auto"/>
            <w:hideMark/>
          </w:tcPr>
          <w:p w14:paraId="6ABC0534" w14:textId="77777777" w:rsidR="002E09DA" w:rsidRPr="0041137E"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0,06</w:t>
            </w:r>
          </w:p>
        </w:tc>
        <w:tc>
          <w:tcPr>
            <w:tcW w:w="0" w:type="auto"/>
            <w:hideMark/>
          </w:tcPr>
          <w:p w14:paraId="4A20896F" w14:textId="77777777" w:rsidR="002E09DA" w:rsidRPr="0041137E"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≥0,28</w:t>
            </w:r>
          </w:p>
        </w:tc>
      </w:tr>
      <w:tr w:rsidR="002E09DA" w:rsidRPr="0041137E" w14:paraId="204FEB6A" w14:textId="77777777" w:rsidTr="002E09DA">
        <w:trPr>
          <w:trHeight w:val="187"/>
        </w:trPr>
        <w:tc>
          <w:tcPr>
            <w:tcW w:w="0" w:type="auto"/>
            <w:vMerge/>
            <w:hideMark/>
          </w:tcPr>
          <w:p w14:paraId="4817D4F1" w14:textId="77777777" w:rsidR="002E09DA" w:rsidRPr="0041137E" w:rsidRDefault="002E09DA" w:rsidP="002E09DA">
            <w:pPr>
              <w:spacing w:after="0" w:line="240" w:lineRule="auto"/>
              <w:rPr>
                <w:rFonts w:ascii="Open Sans" w:eastAsia="Times New Roman" w:hAnsi="Open Sans" w:cs="Times New Roman"/>
                <w:color w:val="000000" w:themeColor="text1"/>
                <w:sz w:val="24"/>
                <w:szCs w:val="24"/>
                <w:lang w:eastAsia="ru-RU"/>
              </w:rPr>
            </w:pPr>
          </w:p>
        </w:tc>
        <w:tc>
          <w:tcPr>
            <w:tcW w:w="0" w:type="auto"/>
            <w:gridSpan w:val="4"/>
            <w:hideMark/>
          </w:tcPr>
          <w:p w14:paraId="55510594" w14:textId="77777777" w:rsidR="002E09DA" w:rsidRPr="008855E3" w:rsidRDefault="002E09DA" w:rsidP="002E09DA">
            <w:pPr>
              <w:spacing w:after="300" w:line="240" w:lineRule="auto"/>
              <w:rPr>
                <w:rFonts w:ascii="Times New Roman" w:eastAsia="Times New Roman" w:hAnsi="Times New Roman" w:cs="Times New Roman"/>
                <w:color w:val="000000" w:themeColor="text1"/>
                <w:sz w:val="24"/>
                <w:szCs w:val="24"/>
                <w:lang w:eastAsia="ru-RU"/>
              </w:rPr>
            </w:pPr>
            <w:r w:rsidRPr="008855E3">
              <w:rPr>
                <w:rFonts w:ascii="Times New Roman" w:eastAsia="Times New Roman" w:hAnsi="Times New Roman" w:cs="Times New Roman"/>
                <w:color w:val="000000" w:themeColor="text1"/>
                <w:sz w:val="24"/>
                <w:szCs w:val="24"/>
                <w:lang w:eastAsia="ru-RU"/>
              </w:rPr>
              <w:t>Краткосрочные обязательства покрыты высоколиквидными активами в меньшей степени, чем в среднем по отрасли, что может привести к трудностям в текущих расчетах.</w:t>
            </w:r>
          </w:p>
        </w:tc>
      </w:tr>
    </w:tbl>
    <w:p w14:paraId="0D158943" w14:textId="77777777" w:rsidR="002E09DA" w:rsidRDefault="002E09DA" w:rsidP="00CC7163">
      <w:pPr>
        <w:pStyle w:val="3"/>
        <w:shd w:val="clear" w:color="auto" w:fill="FFFFFF"/>
        <w:spacing w:before="0" w:line="240" w:lineRule="auto"/>
        <w:rPr>
          <w:rFonts w:ascii="Open Sans" w:hAnsi="Open Sans"/>
          <w:color w:val="222222"/>
          <w:sz w:val="30"/>
          <w:szCs w:val="30"/>
        </w:rPr>
      </w:pPr>
    </w:p>
    <w:p w14:paraId="14FD153D" w14:textId="512611B6" w:rsidR="002E09DA" w:rsidRPr="00CC7163" w:rsidRDefault="00CC7163" w:rsidP="002E09DA">
      <w:pPr>
        <w:pStyle w:val="3"/>
        <w:shd w:val="clear" w:color="auto" w:fill="FFFFFF"/>
        <w:spacing w:before="0" w:line="240" w:lineRule="auto"/>
        <w:jc w:val="right"/>
        <w:rPr>
          <w:rFonts w:ascii="Times New Roman" w:hAnsi="Times New Roman" w:cs="Times New Roman"/>
          <w:b w:val="0"/>
          <w:color w:val="222222"/>
          <w:sz w:val="30"/>
          <w:szCs w:val="30"/>
        </w:rPr>
      </w:pPr>
      <w:r w:rsidRPr="00CC7163">
        <w:rPr>
          <w:rFonts w:ascii="Times New Roman" w:hAnsi="Times New Roman" w:cs="Times New Roman"/>
          <w:b w:val="0"/>
          <w:color w:val="222222"/>
          <w:sz w:val="30"/>
          <w:szCs w:val="30"/>
        </w:rPr>
        <w:t>Таблица 6</w:t>
      </w:r>
    </w:p>
    <w:p w14:paraId="6D7C8626" w14:textId="4C247B8F" w:rsidR="002E09DA" w:rsidRPr="00CC7163" w:rsidRDefault="002E09DA" w:rsidP="002E09DA">
      <w:pPr>
        <w:pStyle w:val="3"/>
        <w:shd w:val="clear" w:color="auto" w:fill="FFFFFF"/>
        <w:spacing w:before="0" w:line="240" w:lineRule="auto"/>
        <w:jc w:val="center"/>
        <w:rPr>
          <w:rFonts w:ascii="Times New Roman" w:hAnsi="Times New Roman" w:cs="Times New Roman"/>
          <w:b w:val="0"/>
          <w:color w:val="222222"/>
          <w:sz w:val="30"/>
          <w:szCs w:val="30"/>
        </w:rPr>
      </w:pPr>
      <w:r w:rsidRPr="00CC7163">
        <w:rPr>
          <w:rFonts w:ascii="Times New Roman" w:hAnsi="Times New Roman" w:cs="Times New Roman"/>
          <w:b w:val="0"/>
          <w:color w:val="222222"/>
          <w:sz w:val="30"/>
          <w:szCs w:val="30"/>
        </w:rPr>
        <w:t>Рентабельность деятельности</w:t>
      </w:r>
    </w:p>
    <w:tbl>
      <w:tblPr>
        <w:tblStyle w:val="af0"/>
        <w:tblW w:w="9174" w:type="dxa"/>
        <w:tblLook w:val="04A0" w:firstRow="1" w:lastRow="0" w:firstColumn="1" w:lastColumn="0" w:noHBand="0" w:noVBand="1"/>
      </w:tblPr>
      <w:tblGrid>
        <w:gridCol w:w="1969"/>
        <w:gridCol w:w="1227"/>
        <w:gridCol w:w="1836"/>
        <w:gridCol w:w="2281"/>
        <w:gridCol w:w="1861"/>
      </w:tblGrid>
      <w:tr w:rsidR="002E09DA" w:rsidRPr="0041137E" w14:paraId="509E49D3" w14:textId="77777777" w:rsidTr="002E09DA">
        <w:trPr>
          <w:trHeight w:val="782"/>
        </w:trPr>
        <w:tc>
          <w:tcPr>
            <w:tcW w:w="0" w:type="auto"/>
            <w:vMerge w:val="restart"/>
            <w:hideMark/>
          </w:tcPr>
          <w:p w14:paraId="5A3C7B55" w14:textId="77777777" w:rsidR="002E09DA" w:rsidRPr="0041137E"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1137E">
              <w:rPr>
                <w:rFonts w:ascii="Times New Roman" w:eastAsia="Times New Roman" w:hAnsi="Times New Roman" w:cs="Times New Roman"/>
                <w:bCs/>
                <w:color w:val="000000" w:themeColor="text1"/>
                <w:sz w:val="24"/>
                <w:szCs w:val="24"/>
                <w:lang w:eastAsia="ru-RU"/>
              </w:rPr>
              <w:t>Показатели</w:t>
            </w:r>
          </w:p>
        </w:tc>
        <w:tc>
          <w:tcPr>
            <w:tcW w:w="0" w:type="auto"/>
            <w:vMerge w:val="restart"/>
            <w:hideMark/>
          </w:tcPr>
          <w:p w14:paraId="5D545EBE" w14:textId="610ACAF7" w:rsidR="002E09DA" w:rsidRPr="0041137E"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Pr>
                <w:rFonts w:ascii="Times New Roman" w:eastAsia="Times New Roman" w:hAnsi="Times New Roman" w:cs="Times New Roman"/>
                <w:bCs/>
                <w:color w:val="000000" w:themeColor="text1"/>
                <w:sz w:val="24"/>
                <w:szCs w:val="24"/>
                <w:lang w:eastAsia="ru-RU"/>
              </w:rPr>
              <w:t>ООО "</w:t>
            </w:r>
            <w:proofErr w:type="spellStart"/>
            <w:r>
              <w:rPr>
                <w:rFonts w:ascii="Times New Roman" w:eastAsia="Times New Roman" w:hAnsi="Times New Roman" w:cs="Times New Roman"/>
                <w:bCs/>
                <w:color w:val="000000" w:themeColor="text1"/>
                <w:sz w:val="24"/>
                <w:szCs w:val="24"/>
                <w:lang w:eastAsia="ru-RU"/>
              </w:rPr>
              <w:t>Бэйби</w:t>
            </w:r>
            <w:proofErr w:type="spellEnd"/>
            <w:r>
              <w:rPr>
                <w:rFonts w:ascii="Times New Roman" w:eastAsia="Times New Roman" w:hAnsi="Times New Roman" w:cs="Times New Roman"/>
                <w:bCs/>
                <w:color w:val="000000" w:themeColor="text1"/>
                <w:sz w:val="24"/>
                <w:szCs w:val="24"/>
                <w:lang w:eastAsia="ru-RU"/>
              </w:rPr>
              <w:t xml:space="preserve"> Опт </w:t>
            </w:r>
            <w:proofErr w:type="spellStart"/>
            <w:r>
              <w:rPr>
                <w:rFonts w:ascii="Times New Roman" w:eastAsia="Times New Roman" w:hAnsi="Times New Roman" w:cs="Times New Roman"/>
                <w:bCs/>
                <w:color w:val="000000" w:themeColor="text1"/>
                <w:sz w:val="24"/>
                <w:szCs w:val="24"/>
                <w:lang w:eastAsia="ru-RU"/>
              </w:rPr>
              <w:t>Груп</w:t>
            </w:r>
            <w:proofErr w:type="spellEnd"/>
            <w:r>
              <w:rPr>
                <w:rFonts w:ascii="Times New Roman" w:eastAsia="Times New Roman" w:hAnsi="Times New Roman" w:cs="Times New Roman"/>
                <w:bCs/>
                <w:color w:val="000000" w:themeColor="text1"/>
                <w:sz w:val="24"/>
                <w:szCs w:val="24"/>
                <w:lang w:eastAsia="ru-RU"/>
              </w:rPr>
              <w:t>", 2021</w:t>
            </w:r>
            <w:r w:rsidRPr="0041137E">
              <w:rPr>
                <w:rFonts w:ascii="Times New Roman" w:eastAsia="Times New Roman" w:hAnsi="Times New Roman" w:cs="Times New Roman"/>
                <w:bCs/>
                <w:color w:val="000000" w:themeColor="text1"/>
                <w:sz w:val="24"/>
                <w:szCs w:val="24"/>
                <w:lang w:eastAsia="ru-RU"/>
              </w:rPr>
              <w:t xml:space="preserve"> г.</w:t>
            </w:r>
          </w:p>
        </w:tc>
        <w:tc>
          <w:tcPr>
            <w:tcW w:w="0" w:type="auto"/>
            <w:gridSpan w:val="3"/>
            <w:hideMark/>
          </w:tcPr>
          <w:p w14:paraId="08C38A53" w14:textId="220A865D" w:rsidR="002E09DA" w:rsidRPr="0041137E"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Pr>
                <w:rFonts w:ascii="Times New Roman" w:eastAsia="Times New Roman" w:hAnsi="Times New Roman" w:cs="Times New Roman"/>
                <w:bCs/>
                <w:color w:val="000000" w:themeColor="text1"/>
                <w:sz w:val="24"/>
                <w:szCs w:val="24"/>
                <w:lang w:eastAsia="ru-RU"/>
              </w:rPr>
              <w:t>Отраслевые показатели, 2021</w:t>
            </w:r>
            <w:r w:rsidRPr="0041137E">
              <w:rPr>
                <w:rFonts w:ascii="Times New Roman" w:eastAsia="Times New Roman" w:hAnsi="Times New Roman" w:cs="Times New Roman"/>
                <w:bCs/>
                <w:color w:val="000000" w:themeColor="text1"/>
                <w:sz w:val="24"/>
                <w:szCs w:val="24"/>
                <w:lang w:eastAsia="ru-RU"/>
              </w:rPr>
              <w:t xml:space="preserve"> г.</w:t>
            </w:r>
          </w:p>
        </w:tc>
      </w:tr>
      <w:tr w:rsidR="002E09DA" w:rsidRPr="0041137E" w14:paraId="0909AD9F" w14:textId="77777777" w:rsidTr="002E09DA">
        <w:trPr>
          <w:trHeight w:val="163"/>
        </w:trPr>
        <w:tc>
          <w:tcPr>
            <w:tcW w:w="0" w:type="auto"/>
            <w:vMerge/>
            <w:hideMark/>
          </w:tcPr>
          <w:p w14:paraId="6382FBEB" w14:textId="77777777" w:rsidR="002E09DA" w:rsidRPr="0041137E" w:rsidRDefault="002E09DA" w:rsidP="002E09DA">
            <w:pPr>
              <w:spacing w:after="0" w:line="240" w:lineRule="auto"/>
              <w:rPr>
                <w:rFonts w:ascii="Times New Roman" w:eastAsia="Times New Roman" w:hAnsi="Times New Roman" w:cs="Times New Roman"/>
                <w:bCs/>
                <w:color w:val="000000" w:themeColor="text1"/>
                <w:sz w:val="24"/>
                <w:szCs w:val="24"/>
                <w:lang w:eastAsia="ru-RU"/>
              </w:rPr>
            </w:pPr>
          </w:p>
        </w:tc>
        <w:tc>
          <w:tcPr>
            <w:tcW w:w="0" w:type="auto"/>
            <w:vMerge/>
            <w:hideMark/>
          </w:tcPr>
          <w:p w14:paraId="33073F2A" w14:textId="77777777" w:rsidR="002E09DA" w:rsidRPr="0041137E" w:rsidRDefault="002E09DA" w:rsidP="002E09DA">
            <w:pPr>
              <w:spacing w:after="0" w:line="240" w:lineRule="auto"/>
              <w:rPr>
                <w:rFonts w:ascii="Times New Roman" w:eastAsia="Times New Roman" w:hAnsi="Times New Roman" w:cs="Times New Roman"/>
                <w:bCs/>
                <w:color w:val="000000" w:themeColor="text1"/>
                <w:sz w:val="24"/>
                <w:szCs w:val="24"/>
                <w:lang w:eastAsia="ru-RU"/>
              </w:rPr>
            </w:pPr>
          </w:p>
        </w:tc>
        <w:tc>
          <w:tcPr>
            <w:tcW w:w="0" w:type="auto"/>
            <w:hideMark/>
          </w:tcPr>
          <w:p w14:paraId="380EEB1A" w14:textId="77777777" w:rsidR="002E09DA" w:rsidRPr="0041137E"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1137E">
              <w:rPr>
                <w:rFonts w:ascii="Times New Roman" w:eastAsia="Times New Roman" w:hAnsi="Times New Roman" w:cs="Times New Roman"/>
                <w:bCs/>
                <w:color w:val="000000" w:themeColor="text1"/>
                <w:sz w:val="24"/>
                <w:szCs w:val="24"/>
                <w:lang w:eastAsia="ru-RU"/>
              </w:rPr>
              <w:t>Существенно хуже* среднего</w:t>
            </w:r>
          </w:p>
        </w:tc>
        <w:tc>
          <w:tcPr>
            <w:tcW w:w="0" w:type="auto"/>
            <w:hideMark/>
          </w:tcPr>
          <w:p w14:paraId="2F5E0ACE" w14:textId="77777777" w:rsidR="002E09DA" w:rsidRPr="0041137E"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1137E">
              <w:rPr>
                <w:rFonts w:ascii="Times New Roman" w:eastAsia="Times New Roman" w:hAnsi="Times New Roman" w:cs="Times New Roman"/>
                <w:bCs/>
                <w:color w:val="000000" w:themeColor="text1"/>
                <w:sz w:val="24"/>
                <w:szCs w:val="24"/>
                <w:lang w:eastAsia="ru-RU"/>
              </w:rPr>
              <w:t>Среднеотраслевое значение</w:t>
            </w:r>
          </w:p>
        </w:tc>
        <w:tc>
          <w:tcPr>
            <w:tcW w:w="0" w:type="auto"/>
            <w:hideMark/>
          </w:tcPr>
          <w:p w14:paraId="45D149D1" w14:textId="77777777" w:rsidR="002E09DA" w:rsidRPr="0041137E" w:rsidRDefault="002E09DA" w:rsidP="002E09DA">
            <w:pPr>
              <w:spacing w:after="0" w:line="240" w:lineRule="auto"/>
              <w:jc w:val="center"/>
              <w:rPr>
                <w:rFonts w:ascii="Times New Roman" w:eastAsia="Times New Roman" w:hAnsi="Times New Roman" w:cs="Times New Roman"/>
                <w:bCs/>
                <w:color w:val="000000" w:themeColor="text1"/>
                <w:sz w:val="24"/>
                <w:szCs w:val="24"/>
                <w:lang w:eastAsia="ru-RU"/>
              </w:rPr>
            </w:pPr>
            <w:r w:rsidRPr="0041137E">
              <w:rPr>
                <w:rFonts w:ascii="Times New Roman" w:eastAsia="Times New Roman" w:hAnsi="Times New Roman" w:cs="Times New Roman"/>
                <w:bCs/>
                <w:color w:val="000000" w:themeColor="text1"/>
                <w:sz w:val="24"/>
                <w:szCs w:val="24"/>
                <w:lang w:eastAsia="ru-RU"/>
              </w:rPr>
              <w:t>Существенно лучше** среднего</w:t>
            </w:r>
          </w:p>
        </w:tc>
      </w:tr>
      <w:tr w:rsidR="002E09DA" w:rsidRPr="0041137E" w14:paraId="41D3E4C5" w14:textId="77777777" w:rsidTr="002E09DA">
        <w:trPr>
          <w:trHeight w:val="428"/>
        </w:trPr>
        <w:tc>
          <w:tcPr>
            <w:tcW w:w="0" w:type="auto"/>
            <w:vMerge w:val="restart"/>
            <w:hideMark/>
          </w:tcPr>
          <w:p w14:paraId="5356664E"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Рентабельность продаж</w:t>
            </w:r>
          </w:p>
        </w:tc>
        <w:tc>
          <w:tcPr>
            <w:tcW w:w="0" w:type="auto"/>
            <w:hideMark/>
          </w:tcPr>
          <w:p w14:paraId="349FAB5C"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6,1%</w:t>
            </w:r>
          </w:p>
        </w:tc>
        <w:tc>
          <w:tcPr>
            <w:tcW w:w="0" w:type="auto"/>
            <w:hideMark/>
          </w:tcPr>
          <w:p w14:paraId="6C7DA6E9"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≤0,65%</w:t>
            </w:r>
          </w:p>
        </w:tc>
        <w:tc>
          <w:tcPr>
            <w:tcW w:w="0" w:type="auto"/>
            <w:hideMark/>
          </w:tcPr>
          <w:p w14:paraId="2B792538"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2,66%</w:t>
            </w:r>
          </w:p>
        </w:tc>
        <w:tc>
          <w:tcPr>
            <w:tcW w:w="0" w:type="auto"/>
            <w:hideMark/>
          </w:tcPr>
          <w:p w14:paraId="61959076"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≥7,22%</w:t>
            </w:r>
          </w:p>
        </w:tc>
      </w:tr>
      <w:tr w:rsidR="002E09DA" w:rsidRPr="0041137E" w14:paraId="4CCB4FEE" w14:textId="77777777" w:rsidTr="002E09DA">
        <w:trPr>
          <w:trHeight w:val="163"/>
        </w:trPr>
        <w:tc>
          <w:tcPr>
            <w:tcW w:w="0" w:type="auto"/>
            <w:vMerge/>
            <w:hideMark/>
          </w:tcPr>
          <w:p w14:paraId="78FC349A"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p>
        </w:tc>
        <w:tc>
          <w:tcPr>
            <w:tcW w:w="0" w:type="auto"/>
            <w:gridSpan w:val="4"/>
            <w:hideMark/>
          </w:tcPr>
          <w:p w14:paraId="7E7AEC61"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Прибыль от продаж в каждом рубле выручки выше, чем у большинства аналогичных организаций.</w:t>
            </w:r>
          </w:p>
        </w:tc>
      </w:tr>
      <w:tr w:rsidR="002E09DA" w:rsidRPr="0041137E" w14:paraId="0B8CF8D1" w14:textId="77777777" w:rsidTr="002E09DA">
        <w:trPr>
          <w:trHeight w:val="441"/>
        </w:trPr>
        <w:tc>
          <w:tcPr>
            <w:tcW w:w="0" w:type="auto"/>
            <w:vMerge w:val="restart"/>
            <w:hideMark/>
          </w:tcPr>
          <w:p w14:paraId="2EC63FB1"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Рентабельность продаж по EBIT</w:t>
            </w:r>
          </w:p>
        </w:tc>
        <w:tc>
          <w:tcPr>
            <w:tcW w:w="0" w:type="auto"/>
            <w:hideMark/>
          </w:tcPr>
          <w:p w14:paraId="0686482A"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19,9%</w:t>
            </w:r>
          </w:p>
        </w:tc>
        <w:tc>
          <w:tcPr>
            <w:tcW w:w="0" w:type="auto"/>
            <w:hideMark/>
          </w:tcPr>
          <w:p w14:paraId="688B2515"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≤0,53%</w:t>
            </w:r>
          </w:p>
        </w:tc>
        <w:tc>
          <w:tcPr>
            <w:tcW w:w="0" w:type="auto"/>
            <w:hideMark/>
          </w:tcPr>
          <w:p w14:paraId="3D1A8ED0"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2,09%</w:t>
            </w:r>
          </w:p>
        </w:tc>
        <w:tc>
          <w:tcPr>
            <w:tcW w:w="0" w:type="auto"/>
            <w:hideMark/>
          </w:tcPr>
          <w:p w14:paraId="3EE5A8E4"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≥6,29%</w:t>
            </w:r>
          </w:p>
        </w:tc>
      </w:tr>
      <w:tr w:rsidR="002E09DA" w:rsidRPr="0041137E" w14:paraId="4CC60D35" w14:textId="77777777" w:rsidTr="002E09DA">
        <w:trPr>
          <w:trHeight w:val="163"/>
        </w:trPr>
        <w:tc>
          <w:tcPr>
            <w:tcW w:w="0" w:type="auto"/>
            <w:vMerge/>
            <w:hideMark/>
          </w:tcPr>
          <w:p w14:paraId="3A321011"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p>
        </w:tc>
        <w:tc>
          <w:tcPr>
            <w:tcW w:w="0" w:type="auto"/>
            <w:gridSpan w:val="4"/>
            <w:hideMark/>
          </w:tcPr>
          <w:p w14:paraId="2D9F211C"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Значительно выше среднего.</w:t>
            </w:r>
          </w:p>
        </w:tc>
      </w:tr>
      <w:tr w:rsidR="002E09DA" w:rsidRPr="0041137E" w14:paraId="11956231" w14:textId="77777777" w:rsidTr="002E09DA">
        <w:trPr>
          <w:trHeight w:val="395"/>
        </w:trPr>
        <w:tc>
          <w:tcPr>
            <w:tcW w:w="0" w:type="auto"/>
            <w:vMerge w:val="restart"/>
            <w:hideMark/>
          </w:tcPr>
          <w:p w14:paraId="64F58284"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Норма чистой прибыли</w:t>
            </w:r>
          </w:p>
        </w:tc>
        <w:tc>
          <w:tcPr>
            <w:tcW w:w="0" w:type="auto"/>
            <w:hideMark/>
          </w:tcPr>
          <w:p w14:paraId="399D011B"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18,9%</w:t>
            </w:r>
          </w:p>
        </w:tc>
        <w:tc>
          <w:tcPr>
            <w:tcW w:w="0" w:type="auto"/>
            <w:hideMark/>
          </w:tcPr>
          <w:p w14:paraId="57404C03"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≤0,29%</w:t>
            </w:r>
          </w:p>
        </w:tc>
        <w:tc>
          <w:tcPr>
            <w:tcW w:w="0" w:type="auto"/>
            <w:hideMark/>
          </w:tcPr>
          <w:p w14:paraId="58B0FBCF"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1,38%</w:t>
            </w:r>
          </w:p>
        </w:tc>
        <w:tc>
          <w:tcPr>
            <w:tcW w:w="0" w:type="auto"/>
            <w:hideMark/>
          </w:tcPr>
          <w:p w14:paraId="18B9238C"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≥4,61%</w:t>
            </w:r>
          </w:p>
        </w:tc>
      </w:tr>
      <w:tr w:rsidR="002E09DA" w:rsidRPr="0041137E" w14:paraId="68A03DC3" w14:textId="77777777" w:rsidTr="002E09DA">
        <w:trPr>
          <w:trHeight w:val="163"/>
        </w:trPr>
        <w:tc>
          <w:tcPr>
            <w:tcW w:w="0" w:type="auto"/>
            <w:vMerge/>
            <w:hideMark/>
          </w:tcPr>
          <w:p w14:paraId="2AE4AB59"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p>
        </w:tc>
        <w:tc>
          <w:tcPr>
            <w:tcW w:w="0" w:type="auto"/>
            <w:gridSpan w:val="4"/>
            <w:hideMark/>
          </w:tcPr>
          <w:p w14:paraId="218E3BFE" w14:textId="08D16678"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Норма чистой прибыли показывает, сколько копеек чистой прибыли получает организация в каждом рубле выручки.</w:t>
            </w:r>
            <w:r>
              <w:rPr>
                <w:rFonts w:ascii="Times New Roman" w:eastAsia="Times New Roman" w:hAnsi="Times New Roman" w:cs="Times New Roman"/>
                <w:color w:val="000000" w:themeColor="text1"/>
                <w:sz w:val="24"/>
                <w:szCs w:val="24"/>
                <w:lang w:eastAsia="ru-RU"/>
              </w:rPr>
              <w:t xml:space="preserve"> </w:t>
            </w:r>
            <w:r w:rsidRPr="0041137E">
              <w:rPr>
                <w:rFonts w:ascii="Times New Roman" w:eastAsia="Times New Roman" w:hAnsi="Times New Roman" w:cs="Times New Roman"/>
                <w:color w:val="000000" w:themeColor="text1"/>
                <w:sz w:val="24"/>
                <w:szCs w:val="24"/>
                <w:lang w:eastAsia="ru-RU"/>
              </w:rPr>
              <w:t>У ООО "</w:t>
            </w:r>
            <w:proofErr w:type="spellStart"/>
            <w:r w:rsidRPr="0041137E">
              <w:rPr>
                <w:rFonts w:ascii="Times New Roman" w:eastAsia="Times New Roman" w:hAnsi="Times New Roman" w:cs="Times New Roman"/>
                <w:color w:val="000000" w:themeColor="text1"/>
                <w:sz w:val="24"/>
                <w:szCs w:val="24"/>
                <w:lang w:eastAsia="ru-RU"/>
              </w:rPr>
              <w:t>Бэйби</w:t>
            </w:r>
            <w:proofErr w:type="spellEnd"/>
            <w:r w:rsidRPr="0041137E">
              <w:rPr>
                <w:rFonts w:ascii="Times New Roman" w:eastAsia="Times New Roman" w:hAnsi="Times New Roman" w:cs="Times New Roman"/>
                <w:color w:val="000000" w:themeColor="text1"/>
                <w:sz w:val="24"/>
                <w:szCs w:val="24"/>
                <w:lang w:eastAsia="ru-RU"/>
              </w:rPr>
              <w:t xml:space="preserve"> Опт </w:t>
            </w:r>
            <w:proofErr w:type="spellStart"/>
            <w:r w:rsidRPr="0041137E">
              <w:rPr>
                <w:rFonts w:ascii="Times New Roman" w:eastAsia="Times New Roman" w:hAnsi="Times New Roman" w:cs="Times New Roman"/>
                <w:color w:val="000000" w:themeColor="text1"/>
                <w:sz w:val="24"/>
                <w:szCs w:val="24"/>
                <w:lang w:eastAsia="ru-RU"/>
              </w:rPr>
              <w:t>Груп</w:t>
            </w:r>
            <w:proofErr w:type="spellEnd"/>
            <w:r w:rsidRPr="0041137E">
              <w:rPr>
                <w:rFonts w:ascii="Times New Roman" w:eastAsia="Times New Roman" w:hAnsi="Times New Roman" w:cs="Times New Roman"/>
                <w:color w:val="000000" w:themeColor="text1"/>
                <w:sz w:val="24"/>
                <w:szCs w:val="24"/>
                <w:lang w:eastAsia="ru-RU"/>
              </w:rPr>
              <w:t>" высокая норма чистой прибыли, этот показатель лучше, чем как минимум у 75% аналогичных организаций.</w:t>
            </w:r>
          </w:p>
        </w:tc>
      </w:tr>
      <w:tr w:rsidR="002E09DA" w:rsidRPr="0041137E" w14:paraId="175E53B4" w14:textId="77777777" w:rsidTr="002E09DA">
        <w:trPr>
          <w:trHeight w:val="298"/>
        </w:trPr>
        <w:tc>
          <w:tcPr>
            <w:tcW w:w="0" w:type="auto"/>
            <w:vMerge w:val="restart"/>
            <w:hideMark/>
          </w:tcPr>
          <w:p w14:paraId="666E4E69"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Коэффициент покрытия процентов к уплате</w:t>
            </w:r>
          </w:p>
        </w:tc>
        <w:tc>
          <w:tcPr>
            <w:tcW w:w="0" w:type="auto"/>
            <w:hideMark/>
          </w:tcPr>
          <w:p w14:paraId="30C2F38D"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w:t>
            </w:r>
          </w:p>
        </w:tc>
        <w:tc>
          <w:tcPr>
            <w:tcW w:w="0" w:type="auto"/>
            <w:hideMark/>
          </w:tcPr>
          <w:p w14:paraId="42064728"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w:t>
            </w:r>
          </w:p>
        </w:tc>
        <w:tc>
          <w:tcPr>
            <w:tcW w:w="0" w:type="auto"/>
            <w:hideMark/>
          </w:tcPr>
          <w:p w14:paraId="05E4A8B2"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w:t>
            </w:r>
          </w:p>
        </w:tc>
        <w:tc>
          <w:tcPr>
            <w:tcW w:w="0" w:type="auto"/>
            <w:hideMark/>
          </w:tcPr>
          <w:p w14:paraId="30285C01"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w:t>
            </w:r>
          </w:p>
        </w:tc>
      </w:tr>
      <w:tr w:rsidR="002E09DA" w:rsidRPr="0041137E" w14:paraId="77EF864F" w14:textId="77777777" w:rsidTr="002E09DA">
        <w:trPr>
          <w:trHeight w:val="163"/>
        </w:trPr>
        <w:tc>
          <w:tcPr>
            <w:tcW w:w="0" w:type="auto"/>
            <w:vMerge/>
            <w:hideMark/>
          </w:tcPr>
          <w:p w14:paraId="18BDE2DB"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p>
        </w:tc>
        <w:tc>
          <w:tcPr>
            <w:tcW w:w="0" w:type="auto"/>
            <w:gridSpan w:val="4"/>
            <w:hideMark/>
          </w:tcPr>
          <w:p w14:paraId="47B4A374" w14:textId="4D55D34B"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color w:val="000000" w:themeColor="text1"/>
                <w:sz w:val="24"/>
                <w:szCs w:val="24"/>
                <w:lang w:eastAsia="ru-RU"/>
              </w:rPr>
              <w:t>У организации в 2021</w:t>
            </w:r>
            <w:r w:rsidRPr="0041137E">
              <w:rPr>
                <w:rFonts w:ascii="Times New Roman" w:eastAsia="Times New Roman" w:hAnsi="Times New Roman" w:cs="Times New Roman"/>
                <w:color w:val="000000" w:themeColor="text1"/>
                <w:sz w:val="24"/>
                <w:szCs w:val="24"/>
                <w:lang w:eastAsia="ru-RU"/>
              </w:rPr>
              <w:t xml:space="preserve"> году отсутствовали расходы в виде процентных платежей.</w:t>
            </w:r>
          </w:p>
        </w:tc>
      </w:tr>
      <w:tr w:rsidR="002E09DA" w:rsidRPr="0041137E" w14:paraId="3AF1DA9C" w14:textId="77777777" w:rsidTr="002E09DA">
        <w:trPr>
          <w:trHeight w:val="345"/>
        </w:trPr>
        <w:tc>
          <w:tcPr>
            <w:tcW w:w="0" w:type="auto"/>
            <w:vMerge w:val="restart"/>
            <w:hideMark/>
          </w:tcPr>
          <w:p w14:paraId="3B00777D"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Рентабельность активов</w:t>
            </w:r>
          </w:p>
        </w:tc>
        <w:tc>
          <w:tcPr>
            <w:tcW w:w="0" w:type="auto"/>
            <w:hideMark/>
          </w:tcPr>
          <w:p w14:paraId="1BF4DABE"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26,4%</w:t>
            </w:r>
          </w:p>
        </w:tc>
        <w:tc>
          <w:tcPr>
            <w:tcW w:w="0" w:type="auto"/>
            <w:hideMark/>
          </w:tcPr>
          <w:p w14:paraId="1B7866D2"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≤0,99%</w:t>
            </w:r>
          </w:p>
        </w:tc>
        <w:tc>
          <w:tcPr>
            <w:tcW w:w="0" w:type="auto"/>
            <w:hideMark/>
          </w:tcPr>
          <w:p w14:paraId="750D37D0"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5,07%</w:t>
            </w:r>
          </w:p>
        </w:tc>
        <w:tc>
          <w:tcPr>
            <w:tcW w:w="0" w:type="auto"/>
            <w:hideMark/>
          </w:tcPr>
          <w:p w14:paraId="1723293E"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≥16,6%</w:t>
            </w:r>
          </w:p>
        </w:tc>
      </w:tr>
      <w:tr w:rsidR="002E09DA" w:rsidRPr="0041137E" w14:paraId="1DDB93F8" w14:textId="77777777" w:rsidTr="002E09DA">
        <w:trPr>
          <w:trHeight w:val="163"/>
        </w:trPr>
        <w:tc>
          <w:tcPr>
            <w:tcW w:w="0" w:type="auto"/>
            <w:vMerge/>
            <w:hideMark/>
          </w:tcPr>
          <w:p w14:paraId="6B5C5727"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p>
        </w:tc>
        <w:tc>
          <w:tcPr>
            <w:tcW w:w="0" w:type="auto"/>
            <w:gridSpan w:val="4"/>
            <w:hideMark/>
          </w:tcPr>
          <w:p w14:paraId="5088741E"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Отдача от использования всех активов значительно выше, чем у подавляющего большинства сопоставимых предприятий.</w:t>
            </w:r>
          </w:p>
        </w:tc>
      </w:tr>
      <w:tr w:rsidR="002E09DA" w:rsidRPr="0041137E" w14:paraId="60ED7695" w14:textId="77777777" w:rsidTr="002E09DA">
        <w:trPr>
          <w:trHeight w:val="266"/>
        </w:trPr>
        <w:tc>
          <w:tcPr>
            <w:tcW w:w="0" w:type="auto"/>
            <w:vMerge w:val="restart"/>
            <w:hideMark/>
          </w:tcPr>
          <w:p w14:paraId="0BC8483F"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Рентабельность собственного капитала</w:t>
            </w:r>
          </w:p>
        </w:tc>
        <w:tc>
          <w:tcPr>
            <w:tcW w:w="0" w:type="auto"/>
            <w:hideMark/>
          </w:tcPr>
          <w:p w14:paraId="1D884060"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41,7%</w:t>
            </w:r>
          </w:p>
        </w:tc>
        <w:tc>
          <w:tcPr>
            <w:tcW w:w="0" w:type="auto"/>
            <w:hideMark/>
          </w:tcPr>
          <w:p w14:paraId="0F1A7227"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≤17,2%</w:t>
            </w:r>
          </w:p>
        </w:tc>
        <w:tc>
          <w:tcPr>
            <w:tcW w:w="0" w:type="auto"/>
            <w:hideMark/>
          </w:tcPr>
          <w:p w14:paraId="0499FC64"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42,1%</w:t>
            </w:r>
          </w:p>
        </w:tc>
        <w:tc>
          <w:tcPr>
            <w:tcW w:w="0" w:type="auto"/>
            <w:hideMark/>
          </w:tcPr>
          <w:p w14:paraId="227440FA"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≥92,8%</w:t>
            </w:r>
          </w:p>
        </w:tc>
      </w:tr>
      <w:tr w:rsidR="002E09DA" w:rsidRPr="0041137E" w14:paraId="7F631056" w14:textId="77777777" w:rsidTr="002E09DA">
        <w:trPr>
          <w:trHeight w:val="163"/>
        </w:trPr>
        <w:tc>
          <w:tcPr>
            <w:tcW w:w="0" w:type="auto"/>
            <w:vMerge/>
            <w:hideMark/>
          </w:tcPr>
          <w:p w14:paraId="10EB2213"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p>
        </w:tc>
        <w:tc>
          <w:tcPr>
            <w:tcW w:w="0" w:type="auto"/>
            <w:gridSpan w:val="4"/>
            <w:hideMark/>
          </w:tcPr>
          <w:p w14:paraId="2786F49E"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Отдача от собственного капитала в 2020 году ниже, чем у большинства сопоставимых предприятий. Одной из причин этого стала большая по сравнению с другими предприятиями доля собственных средств в капитале организации.</w:t>
            </w:r>
          </w:p>
        </w:tc>
      </w:tr>
      <w:tr w:rsidR="002E09DA" w:rsidRPr="0041137E" w14:paraId="2EDC311F" w14:textId="77777777" w:rsidTr="002E09DA">
        <w:trPr>
          <w:trHeight w:val="349"/>
        </w:trPr>
        <w:tc>
          <w:tcPr>
            <w:tcW w:w="0" w:type="auto"/>
            <w:vMerge w:val="restart"/>
            <w:hideMark/>
          </w:tcPr>
          <w:p w14:paraId="1676A343"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Фондоотдача</w:t>
            </w:r>
          </w:p>
        </w:tc>
        <w:tc>
          <w:tcPr>
            <w:tcW w:w="0" w:type="auto"/>
            <w:hideMark/>
          </w:tcPr>
          <w:p w14:paraId="60620A18"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1336</w:t>
            </w:r>
          </w:p>
        </w:tc>
        <w:tc>
          <w:tcPr>
            <w:tcW w:w="0" w:type="auto"/>
            <w:hideMark/>
          </w:tcPr>
          <w:p w14:paraId="2C2A22DF"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≤39,2</w:t>
            </w:r>
          </w:p>
        </w:tc>
        <w:tc>
          <w:tcPr>
            <w:tcW w:w="0" w:type="auto"/>
            <w:hideMark/>
          </w:tcPr>
          <w:p w14:paraId="67888AEB"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137</w:t>
            </w:r>
          </w:p>
        </w:tc>
        <w:tc>
          <w:tcPr>
            <w:tcW w:w="0" w:type="auto"/>
            <w:hideMark/>
          </w:tcPr>
          <w:p w14:paraId="7C464544" w14:textId="77777777" w:rsidR="002E09DA" w:rsidRPr="0041137E" w:rsidRDefault="002E09DA" w:rsidP="002E09DA">
            <w:pPr>
              <w:spacing w:after="0" w:line="240" w:lineRule="auto"/>
              <w:jc w:val="center"/>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≥736</w:t>
            </w:r>
          </w:p>
        </w:tc>
      </w:tr>
      <w:tr w:rsidR="002E09DA" w:rsidRPr="0041137E" w14:paraId="11B0019B" w14:textId="77777777" w:rsidTr="002E09DA">
        <w:trPr>
          <w:trHeight w:val="163"/>
        </w:trPr>
        <w:tc>
          <w:tcPr>
            <w:tcW w:w="0" w:type="auto"/>
            <w:vMerge/>
            <w:hideMark/>
          </w:tcPr>
          <w:p w14:paraId="50554FFF" w14:textId="77777777"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p>
        </w:tc>
        <w:tc>
          <w:tcPr>
            <w:tcW w:w="0" w:type="auto"/>
            <w:gridSpan w:val="4"/>
            <w:hideMark/>
          </w:tcPr>
          <w:p w14:paraId="73EACC64" w14:textId="512C278D" w:rsidR="002E09DA" w:rsidRPr="0041137E" w:rsidRDefault="002E09DA" w:rsidP="002E09DA">
            <w:pPr>
              <w:spacing w:after="0" w:line="240" w:lineRule="auto"/>
              <w:rPr>
                <w:rFonts w:ascii="Times New Roman" w:eastAsia="Times New Roman" w:hAnsi="Times New Roman" w:cs="Times New Roman"/>
                <w:color w:val="000000" w:themeColor="text1"/>
                <w:sz w:val="24"/>
                <w:szCs w:val="24"/>
                <w:lang w:eastAsia="ru-RU"/>
              </w:rPr>
            </w:pPr>
            <w:r w:rsidRPr="0041137E">
              <w:rPr>
                <w:rFonts w:ascii="Times New Roman" w:eastAsia="Times New Roman" w:hAnsi="Times New Roman" w:cs="Times New Roman"/>
                <w:color w:val="000000" w:themeColor="text1"/>
                <w:sz w:val="24"/>
                <w:szCs w:val="24"/>
                <w:lang w:eastAsia="ru-RU"/>
              </w:rPr>
              <w:t xml:space="preserve">Фондоотдача показывает, сколько рублей выручки приходится на каждый рубль стоимости основных фондов организации. Для </w:t>
            </w:r>
            <w:proofErr w:type="spellStart"/>
            <w:r w:rsidRPr="0041137E">
              <w:rPr>
                <w:rFonts w:ascii="Times New Roman" w:eastAsia="Times New Roman" w:hAnsi="Times New Roman" w:cs="Times New Roman"/>
                <w:color w:val="000000" w:themeColor="text1"/>
                <w:sz w:val="24"/>
                <w:szCs w:val="24"/>
                <w:lang w:eastAsia="ru-RU"/>
              </w:rPr>
              <w:t>фондо</w:t>
            </w:r>
            <w:r w:rsidR="008855E3">
              <w:rPr>
                <w:rFonts w:ascii="Times New Roman" w:eastAsia="Times New Roman" w:hAnsi="Times New Roman" w:cs="Times New Roman"/>
                <w:color w:val="000000" w:themeColor="text1"/>
                <w:sz w:val="24"/>
                <w:szCs w:val="24"/>
                <w:lang w:eastAsia="ru-RU"/>
              </w:rPr>
              <w:t>ё</w:t>
            </w:r>
            <w:r w:rsidRPr="0041137E">
              <w:rPr>
                <w:rFonts w:ascii="Times New Roman" w:eastAsia="Times New Roman" w:hAnsi="Times New Roman" w:cs="Times New Roman"/>
                <w:color w:val="000000" w:themeColor="text1"/>
                <w:sz w:val="24"/>
                <w:szCs w:val="24"/>
                <w:lang w:eastAsia="ru-RU"/>
              </w:rPr>
              <w:t>мких</w:t>
            </w:r>
            <w:proofErr w:type="spellEnd"/>
            <w:r w:rsidRPr="0041137E">
              <w:rPr>
                <w:rFonts w:ascii="Times New Roman" w:eastAsia="Times New Roman" w:hAnsi="Times New Roman" w:cs="Times New Roman"/>
                <w:color w:val="000000" w:themeColor="text1"/>
                <w:sz w:val="24"/>
                <w:szCs w:val="24"/>
                <w:lang w:eastAsia="ru-RU"/>
              </w:rPr>
              <w:t xml:space="preserve"> отраслей этот показатель ниже, чем для материалоемких. Фондоотдача организации выше среднеотраслевой.</w:t>
            </w:r>
          </w:p>
        </w:tc>
      </w:tr>
    </w:tbl>
    <w:p w14:paraId="283A52BA" w14:textId="77777777" w:rsidR="002E09DA" w:rsidRPr="0041137E" w:rsidRDefault="002E09DA" w:rsidP="002E09DA">
      <w:pPr>
        <w:spacing w:after="0" w:line="240" w:lineRule="auto"/>
        <w:rPr>
          <w:rFonts w:ascii="Times New Roman" w:hAnsi="Times New Roman" w:cs="Times New Roman"/>
          <w:color w:val="000000" w:themeColor="text1"/>
          <w:sz w:val="24"/>
          <w:szCs w:val="24"/>
        </w:rPr>
      </w:pPr>
    </w:p>
    <w:p w14:paraId="7A581CD9" w14:textId="411EFABA" w:rsidR="002E09DA" w:rsidRPr="00CC7163" w:rsidRDefault="00CC7163" w:rsidP="002E09DA">
      <w:pPr>
        <w:pStyle w:val="3"/>
        <w:shd w:val="clear" w:color="auto" w:fill="FFFFFF"/>
        <w:spacing w:before="0" w:line="240" w:lineRule="auto"/>
        <w:ind w:firstLine="709"/>
        <w:jc w:val="right"/>
        <w:rPr>
          <w:rFonts w:ascii="Times New Roman" w:hAnsi="Times New Roman" w:cs="Times New Roman"/>
          <w:b w:val="0"/>
          <w:color w:val="222222"/>
          <w:sz w:val="28"/>
          <w:szCs w:val="28"/>
        </w:rPr>
      </w:pPr>
      <w:r w:rsidRPr="00CC7163">
        <w:rPr>
          <w:rFonts w:ascii="Times New Roman" w:hAnsi="Times New Roman" w:cs="Times New Roman"/>
          <w:b w:val="0"/>
          <w:color w:val="222222"/>
          <w:sz w:val="28"/>
          <w:szCs w:val="28"/>
        </w:rPr>
        <w:t>Таблица 7</w:t>
      </w:r>
    </w:p>
    <w:p w14:paraId="2B066366" w14:textId="2157A5F2" w:rsidR="002E09DA" w:rsidRPr="00CC7163" w:rsidRDefault="002E09DA" w:rsidP="002E09DA">
      <w:pPr>
        <w:pStyle w:val="3"/>
        <w:shd w:val="clear" w:color="auto" w:fill="FFFFFF"/>
        <w:spacing w:before="0" w:line="240" w:lineRule="auto"/>
        <w:ind w:firstLine="709"/>
        <w:jc w:val="center"/>
        <w:rPr>
          <w:rFonts w:ascii="Times New Roman" w:hAnsi="Times New Roman" w:cs="Times New Roman"/>
          <w:b w:val="0"/>
          <w:color w:val="222222"/>
          <w:sz w:val="28"/>
          <w:szCs w:val="28"/>
        </w:rPr>
      </w:pPr>
      <w:r w:rsidRPr="00CC7163">
        <w:rPr>
          <w:rFonts w:ascii="Times New Roman" w:hAnsi="Times New Roman" w:cs="Times New Roman"/>
          <w:b w:val="0"/>
          <w:color w:val="222222"/>
          <w:sz w:val="28"/>
          <w:szCs w:val="28"/>
        </w:rPr>
        <w:t>Показатели деловой активности (оборачиваемости)</w:t>
      </w:r>
    </w:p>
    <w:p w14:paraId="742A2E4C" w14:textId="77777777" w:rsidR="002E09DA" w:rsidRPr="002E09DA" w:rsidRDefault="002E09DA" w:rsidP="002E09DA"/>
    <w:tbl>
      <w:tblPr>
        <w:tblStyle w:val="af0"/>
        <w:tblW w:w="9289" w:type="dxa"/>
        <w:tblLook w:val="04A0" w:firstRow="1" w:lastRow="0" w:firstColumn="1" w:lastColumn="0" w:noHBand="0" w:noVBand="1"/>
      </w:tblPr>
      <w:tblGrid>
        <w:gridCol w:w="2319"/>
        <w:gridCol w:w="1185"/>
        <w:gridCol w:w="1776"/>
        <w:gridCol w:w="2208"/>
        <w:gridCol w:w="1801"/>
      </w:tblGrid>
      <w:tr w:rsidR="002E09DA" w:rsidRPr="002C734D" w14:paraId="01E70B68" w14:textId="77777777" w:rsidTr="002E09DA">
        <w:trPr>
          <w:trHeight w:val="452"/>
        </w:trPr>
        <w:tc>
          <w:tcPr>
            <w:tcW w:w="0" w:type="auto"/>
            <w:vMerge w:val="restart"/>
            <w:hideMark/>
          </w:tcPr>
          <w:p w14:paraId="20EA9AD6" w14:textId="77777777" w:rsidR="002E09DA" w:rsidRPr="002C734D" w:rsidRDefault="002E09DA" w:rsidP="002E09DA">
            <w:pPr>
              <w:spacing w:after="0" w:line="240" w:lineRule="auto"/>
              <w:jc w:val="both"/>
              <w:rPr>
                <w:rFonts w:ascii="Times New Roman" w:eastAsia="Times New Roman" w:hAnsi="Times New Roman" w:cs="Times New Roman"/>
                <w:bCs/>
                <w:color w:val="000000" w:themeColor="text1"/>
                <w:sz w:val="24"/>
                <w:szCs w:val="24"/>
                <w:lang w:eastAsia="ru-RU"/>
              </w:rPr>
            </w:pPr>
            <w:r w:rsidRPr="002C734D">
              <w:rPr>
                <w:rFonts w:ascii="Times New Roman" w:eastAsia="Times New Roman" w:hAnsi="Times New Roman" w:cs="Times New Roman"/>
                <w:bCs/>
                <w:color w:val="000000" w:themeColor="text1"/>
                <w:sz w:val="24"/>
                <w:szCs w:val="24"/>
                <w:lang w:eastAsia="ru-RU"/>
              </w:rPr>
              <w:t>Показатели</w:t>
            </w:r>
          </w:p>
        </w:tc>
        <w:tc>
          <w:tcPr>
            <w:tcW w:w="0" w:type="auto"/>
            <w:vMerge w:val="restart"/>
            <w:hideMark/>
          </w:tcPr>
          <w:p w14:paraId="6342CED2" w14:textId="4609D393" w:rsidR="002E09DA" w:rsidRPr="002C734D" w:rsidRDefault="002E09DA" w:rsidP="002E09DA">
            <w:pPr>
              <w:spacing w:after="0" w:line="240" w:lineRule="auto"/>
              <w:jc w:val="both"/>
              <w:rPr>
                <w:rFonts w:ascii="Times New Roman" w:eastAsia="Times New Roman" w:hAnsi="Times New Roman" w:cs="Times New Roman"/>
                <w:bCs/>
                <w:color w:val="000000" w:themeColor="text1"/>
                <w:sz w:val="24"/>
                <w:szCs w:val="24"/>
                <w:lang w:eastAsia="ru-RU"/>
              </w:rPr>
            </w:pPr>
            <w:r>
              <w:rPr>
                <w:rFonts w:ascii="Times New Roman" w:eastAsia="Times New Roman" w:hAnsi="Times New Roman" w:cs="Times New Roman"/>
                <w:bCs/>
                <w:color w:val="000000" w:themeColor="text1"/>
                <w:sz w:val="24"/>
                <w:szCs w:val="24"/>
                <w:lang w:eastAsia="ru-RU"/>
              </w:rPr>
              <w:t>ООО "</w:t>
            </w:r>
            <w:proofErr w:type="spellStart"/>
            <w:r>
              <w:rPr>
                <w:rFonts w:ascii="Times New Roman" w:eastAsia="Times New Roman" w:hAnsi="Times New Roman" w:cs="Times New Roman"/>
                <w:bCs/>
                <w:color w:val="000000" w:themeColor="text1"/>
                <w:sz w:val="24"/>
                <w:szCs w:val="24"/>
                <w:lang w:eastAsia="ru-RU"/>
              </w:rPr>
              <w:t>Бэйби</w:t>
            </w:r>
            <w:proofErr w:type="spellEnd"/>
            <w:r>
              <w:rPr>
                <w:rFonts w:ascii="Times New Roman" w:eastAsia="Times New Roman" w:hAnsi="Times New Roman" w:cs="Times New Roman"/>
                <w:bCs/>
                <w:color w:val="000000" w:themeColor="text1"/>
                <w:sz w:val="24"/>
                <w:szCs w:val="24"/>
                <w:lang w:eastAsia="ru-RU"/>
              </w:rPr>
              <w:t xml:space="preserve"> Опт </w:t>
            </w:r>
            <w:proofErr w:type="spellStart"/>
            <w:r>
              <w:rPr>
                <w:rFonts w:ascii="Times New Roman" w:eastAsia="Times New Roman" w:hAnsi="Times New Roman" w:cs="Times New Roman"/>
                <w:bCs/>
                <w:color w:val="000000" w:themeColor="text1"/>
                <w:sz w:val="24"/>
                <w:szCs w:val="24"/>
                <w:lang w:eastAsia="ru-RU"/>
              </w:rPr>
              <w:t>Груп</w:t>
            </w:r>
            <w:proofErr w:type="spellEnd"/>
            <w:r>
              <w:rPr>
                <w:rFonts w:ascii="Times New Roman" w:eastAsia="Times New Roman" w:hAnsi="Times New Roman" w:cs="Times New Roman"/>
                <w:bCs/>
                <w:color w:val="000000" w:themeColor="text1"/>
                <w:sz w:val="24"/>
                <w:szCs w:val="24"/>
                <w:lang w:eastAsia="ru-RU"/>
              </w:rPr>
              <w:t>", 2021</w:t>
            </w:r>
            <w:r w:rsidRPr="002C734D">
              <w:rPr>
                <w:rFonts w:ascii="Times New Roman" w:eastAsia="Times New Roman" w:hAnsi="Times New Roman" w:cs="Times New Roman"/>
                <w:bCs/>
                <w:color w:val="000000" w:themeColor="text1"/>
                <w:sz w:val="24"/>
                <w:szCs w:val="24"/>
                <w:lang w:eastAsia="ru-RU"/>
              </w:rPr>
              <w:t xml:space="preserve"> г.</w:t>
            </w:r>
          </w:p>
        </w:tc>
        <w:tc>
          <w:tcPr>
            <w:tcW w:w="0" w:type="auto"/>
            <w:gridSpan w:val="3"/>
            <w:hideMark/>
          </w:tcPr>
          <w:p w14:paraId="15052848" w14:textId="46FB2523" w:rsidR="002E09DA" w:rsidRPr="002C734D" w:rsidRDefault="002E09DA" w:rsidP="002E09DA">
            <w:pPr>
              <w:spacing w:after="0" w:line="240" w:lineRule="auto"/>
              <w:jc w:val="both"/>
              <w:rPr>
                <w:rFonts w:ascii="Times New Roman" w:eastAsia="Times New Roman" w:hAnsi="Times New Roman" w:cs="Times New Roman"/>
                <w:bCs/>
                <w:color w:val="000000" w:themeColor="text1"/>
                <w:sz w:val="24"/>
                <w:szCs w:val="24"/>
                <w:lang w:eastAsia="ru-RU"/>
              </w:rPr>
            </w:pPr>
            <w:r>
              <w:rPr>
                <w:rFonts w:ascii="Times New Roman" w:eastAsia="Times New Roman" w:hAnsi="Times New Roman" w:cs="Times New Roman"/>
                <w:bCs/>
                <w:color w:val="000000" w:themeColor="text1"/>
                <w:sz w:val="24"/>
                <w:szCs w:val="24"/>
                <w:lang w:eastAsia="ru-RU"/>
              </w:rPr>
              <w:t>Отраслевые показатели, 2021</w:t>
            </w:r>
            <w:r w:rsidRPr="002C734D">
              <w:rPr>
                <w:rFonts w:ascii="Times New Roman" w:eastAsia="Times New Roman" w:hAnsi="Times New Roman" w:cs="Times New Roman"/>
                <w:bCs/>
                <w:color w:val="000000" w:themeColor="text1"/>
                <w:sz w:val="24"/>
                <w:szCs w:val="24"/>
                <w:lang w:eastAsia="ru-RU"/>
              </w:rPr>
              <w:t xml:space="preserve"> г.</w:t>
            </w:r>
          </w:p>
        </w:tc>
      </w:tr>
      <w:tr w:rsidR="002E09DA" w:rsidRPr="002E09DA" w14:paraId="0EE22F36" w14:textId="77777777" w:rsidTr="002E09DA">
        <w:trPr>
          <w:trHeight w:val="194"/>
        </w:trPr>
        <w:tc>
          <w:tcPr>
            <w:tcW w:w="0" w:type="auto"/>
            <w:vMerge/>
            <w:hideMark/>
          </w:tcPr>
          <w:p w14:paraId="17AD3F91" w14:textId="77777777" w:rsidR="002E09DA" w:rsidRPr="002C734D" w:rsidRDefault="002E09DA" w:rsidP="002E09DA">
            <w:pPr>
              <w:spacing w:after="0" w:line="240" w:lineRule="auto"/>
              <w:jc w:val="both"/>
              <w:rPr>
                <w:rFonts w:ascii="Times New Roman" w:eastAsia="Times New Roman" w:hAnsi="Times New Roman" w:cs="Times New Roman"/>
                <w:bCs/>
                <w:color w:val="000000" w:themeColor="text1"/>
                <w:sz w:val="24"/>
                <w:szCs w:val="24"/>
                <w:lang w:eastAsia="ru-RU"/>
              </w:rPr>
            </w:pPr>
          </w:p>
        </w:tc>
        <w:tc>
          <w:tcPr>
            <w:tcW w:w="0" w:type="auto"/>
            <w:vMerge/>
            <w:hideMark/>
          </w:tcPr>
          <w:p w14:paraId="6C6C6CA6" w14:textId="77777777" w:rsidR="002E09DA" w:rsidRPr="002C734D" w:rsidRDefault="002E09DA" w:rsidP="002E09DA">
            <w:pPr>
              <w:spacing w:after="0" w:line="240" w:lineRule="auto"/>
              <w:jc w:val="both"/>
              <w:rPr>
                <w:rFonts w:ascii="Times New Roman" w:eastAsia="Times New Roman" w:hAnsi="Times New Roman" w:cs="Times New Roman"/>
                <w:bCs/>
                <w:color w:val="000000" w:themeColor="text1"/>
                <w:sz w:val="24"/>
                <w:szCs w:val="24"/>
                <w:lang w:eastAsia="ru-RU"/>
              </w:rPr>
            </w:pPr>
          </w:p>
        </w:tc>
        <w:tc>
          <w:tcPr>
            <w:tcW w:w="0" w:type="auto"/>
            <w:hideMark/>
          </w:tcPr>
          <w:p w14:paraId="16911E62" w14:textId="77777777" w:rsidR="002E09DA" w:rsidRPr="002C734D" w:rsidRDefault="002E09DA" w:rsidP="002E09DA">
            <w:pPr>
              <w:spacing w:after="0" w:line="240" w:lineRule="auto"/>
              <w:jc w:val="both"/>
              <w:rPr>
                <w:rFonts w:ascii="Times New Roman" w:eastAsia="Times New Roman" w:hAnsi="Times New Roman" w:cs="Times New Roman"/>
                <w:bCs/>
                <w:color w:val="000000" w:themeColor="text1"/>
                <w:sz w:val="24"/>
                <w:szCs w:val="24"/>
                <w:lang w:eastAsia="ru-RU"/>
              </w:rPr>
            </w:pPr>
            <w:r w:rsidRPr="002C734D">
              <w:rPr>
                <w:rFonts w:ascii="Times New Roman" w:eastAsia="Times New Roman" w:hAnsi="Times New Roman" w:cs="Times New Roman"/>
                <w:bCs/>
                <w:color w:val="000000" w:themeColor="text1"/>
                <w:sz w:val="24"/>
                <w:szCs w:val="24"/>
                <w:lang w:eastAsia="ru-RU"/>
              </w:rPr>
              <w:t>Существенно хуже* среднего</w:t>
            </w:r>
          </w:p>
        </w:tc>
        <w:tc>
          <w:tcPr>
            <w:tcW w:w="0" w:type="auto"/>
            <w:hideMark/>
          </w:tcPr>
          <w:p w14:paraId="584755AA" w14:textId="77777777" w:rsidR="002E09DA" w:rsidRPr="002C734D" w:rsidRDefault="002E09DA" w:rsidP="002E09DA">
            <w:pPr>
              <w:spacing w:after="0" w:line="240" w:lineRule="auto"/>
              <w:jc w:val="both"/>
              <w:rPr>
                <w:rFonts w:ascii="Times New Roman" w:eastAsia="Times New Roman" w:hAnsi="Times New Roman" w:cs="Times New Roman"/>
                <w:bCs/>
                <w:color w:val="000000" w:themeColor="text1"/>
                <w:sz w:val="24"/>
                <w:szCs w:val="24"/>
                <w:lang w:eastAsia="ru-RU"/>
              </w:rPr>
            </w:pPr>
            <w:r w:rsidRPr="002C734D">
              <w:rPr>
                <w:rFonts w:ascii="Times New Roman" w:eastAsia="Times New Roman" w:hAnsi="Times New Roman" w:cs="Times New Roman"/>
                <w:bCs/>
                <w:color w:val="000000" w:themeColor="text1"/>
                <w:sz w:val="24"/>
                <w:szCs w:val="24"/>
                <w:lang w:eastAsia="ru-RU"/>
              </w:rPr>
              <w:t>Среднеотраслевое значение</w:t>
            </w:r>
          </w:p>
        </w:tc>
        <w:tc>
          <w:tcPr>
            <w:tcW w:w="0" w:type="auto"/>
            <w:hideMark/>
          </w:tcPr>
          <w:p w14:paraId="43AE4036" w14:textId="77777777" w:rsidR="002E09DA" w:rsidRPr="002C734D" w:rsidRDefault="002E09DA" w:rsidP="002E09DA">
            <w:pPr>
              <w:spacing w:after="0" w:line="240" w:lineRule="auto"/>
              <w:jc w:val="both"/>
              <w:rPr>
                <w:rFonts w:ascii="Times New Roman" w:eastAsia="Times New Roman" w:hAnsi="Times New Roman" w:cs="Times New Roman"/>
                <w:bCs/>
                <w:color w:val="000000" w:themeColor="text1"/>
                <w:sz w:val="24"/>
                <w:szCs w:val="24"/>
                <w:lang w:eastAsia="ru-RU"/>
              </w:rPr>
            </w:pPr>
            <w:r w:rsidRPr="002C734D">
              <w:rPr>
                <w:rFonts w:ascii="Times New Roman" w:eastAsia="Times New Roman" w:hAnsi="Times New Roman" w:cs="Times New Roman"/>
                <w:bCs/>
                <w:color w:val="000000" w:themeColor="text1"/>
                <w:sz w:val="24"/>
                <w:szCs w:val="24"/>
                <w:lang w:eastAsia="ru-RU"/>
              </w:rPr>
              <w:t>Существенно лучше** среднего</w:t>
            </w:r>
          </w:p>
        </w:tc>
      </w:tr>
      <w:tr w:rsidR="002E09DA" w:rsidRPr="002E09DA" w14:paraId="69736809" w14:textId="77777777" w:rsidTr="002E09DA">
        <w:trPr>
          <w:trHeight w:val="377"/>
        </w:trPr>
        <w:tc>
          <w:tcPr>
            <w:tcW w:w="0" w:type="auto"/>
            <w:vMerge w:val="restart"/>
            <w:hideMark/>
          </w:tcPr>
          <w:p w14:paraId="1639EB0F"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 xml:space="preserve">Оборачиваемость </w:t>
            </w:r>
            <w:r w:rsidRPr="002C734D">
              <w:rPr>
                <w:rFonts w:ascii="Times New Roman" w:eastAsia="Times New Roman" w:hAnsi="Times New Roman" w:cs="Times New Roman"/>
                <w:color w:val="000000" w:themeColor="text1"/>
                <w:sz w:val="24"/>
                <w:szCs w:val="24"/>
                <w:lang w:eastAsia="ru-RU"/>
              </w:rPr>
              <w:lastRenderedPageBreak/>
              <w:t>оборотных активов, в днях</w:t>
            </w:r>
          </w:p>
        </w:tc>
        <w:tc>
          <w:tcPr>
            <w:tcW w:w="0" w:type="auto"/>
            <w:hideMark/>
          </w:tcPr>
          <w:p w14:paraId="46FB5A04"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lastRenderedPageBreak/>
              <w:t>262</w:t>
            </w:r>
          </w:p>
        </w:tc>
        <w:tc>
          <w:tcPr>
            <w:tcW w:w="0" w:type="auto"/>
            <w:hideMark/>
          </w:tcPr>
          <w:p w14:paraId="33B934CE"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≥191</w:t>
            </w:r>
          </w:p>
        </w:tc>
        <w:tc>
          <w:tcPr>
            <w:tcW w:w="0" w:type="auto"/>
            <w:hideMark/>
          </w:tcPr>
          <w:p w14:paraId="632B8525"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113</w:t>
            </w:r>
          </w:p>
        </w:tc>
        <w:tc>
          <w:tcPr>
            <w:tcW w:w="0" w:type="auto"/>
            <w:hideMark/>
          </w:tcPr>
          <w:p w14:paraId="179FD321"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≤63,3</w:t>
            </w:r>
          </w:p>
        </w:tc>
      </w:tr>
      <w:tr w:rsidR="002E09DA" w:rsidRPr="002C734D" w14:paraId="50F2FC8B" w14:textId="77777777" w:rsidTr="002E09DA">
        <w:trPr>
          <w:trHeight w:val="194"/>
        </w:trPr>
        <w:tc>
          <w:tcPr>
            <w:tcW w:w="0" w:type="auto"/>
            <w:vMerge/>
            <w:hideMark/>
          </w:tcPr>
          <w:p w14:paraId="0B6B1350"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p>
        </w:tc>
        <w:tc>
          <w:tcPr>
            <w:tcW w:w="0" w:type="auto"/>
            <w:gridSpan w:val="4"/>
            <w:hideMark/>
          </w:tcPr>
          <w:p w14:paraId="25D0A913"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Организации требуется значительно больше времени для получения выручки равной величине оборотных активов, чем аналогичным предприятиям.</w:t>
            </w:r>
          </w:p>
        </w:tc>
      </w:tr>
      <w:tr w:rsidR="002E09DA" w:rsidRPr="002E09DA" w14:paraId="3C6AABA0" w14:textId="77777777" w:rsidTr="002E09DA">
        <w:trPr>
          <w:trHeight w:val="423"/>
        </w:trPr>
        <w:tc>
          <w:tcPr>
            <w:tcW w:w="0" w:type="auto"/>
            <w:vMerge w:val="restart"/>
            <w:hideMark/>
          </w:tcPr>
          <w:p w14:paraId="14CF34A5"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Оборачиваемость дебиторской задолженности, в днях</w:t>
            </w:r>
          </w:p>
        </w:tc>
        <w:tc>
          <w:tcPr>
            <w:tcW w:w="0" w:type="auto"/>
            <w:hideMark/>
          </w:tcPr>
          <w:p w14:paraId="6C2350BE"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191</w:t>
            </w:r>
          </w:p>
        </w:tc>
        <w:tc>
          <w:tcPr>
            <w:tcW w:w="0" w:type="auto"/>
            <w:hideMark/>
          </w:tcPr>
          <w:p w14:paraId="21DD68B6"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≥100</w:t>
            </w:r>
          </w:p>
        </w:tc>
        <w:tc>
          <w:tcPr>
            <w:tcW w:w="0" w:type="auto"/>
            <w:hideMark/>
          </w:tcPr>
          <w:p w14:paraId="4606BFF2"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54</w:t>
            </w:r>
          </w:p>
        </w:tc>
        <w:tc>
          <w:tcPr>
            <w:tcW w:w="0" w:type="auto"/>
            <w:hideMark/>
          </w:tcPr>
          <w:p w14:paraId="0BFE78BD"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≤25,7</w:t>
            </w:r>
          </w:p>
        </w:tc>
      </w:tr>
      <w:tr w:rsidR="002E09DA" w:rsidRPr="002C734D" w14:paraId="1C4F0EC9" w14:textId="77777777" w:rsidTr="002E09DA">
        <w:trPr>
          <w:trHeight w:val="194"/>
        </w:trPr>
        <w:tc>
          <w:tcPr>
            <w:tcW w:w="0" w:type="auto"/>
            <w:vMerge/>
            <w:hideMark/>
          </w:tcPr>
          <w:p w14:paraId="6346DF1B"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p>
        </w:tc>
        <w:tc>
          <w:tcPr>
            <w:tcW w:w="0" w:type="auto"/>
            <w:gridSpan w:val="4"/>
            <w:hideMark/>
          </w:tcPr>
          <w:p w14:paraId="30EA01AD"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Управление дебиторской задолженностью поставлено значительно хуже, чем в аналогичных организациях.</w:t>
            </w:r>
          </w:p>
        </w:tc>
      </w:tr>
      <w:tr w:rsidR="002E09DA" w:rsidRPr="002E09DA" w14:paraId="635F1956" w14:textId="77777777" w:rsidTr="002E09DA">
        <w:trPr>
          <w:trHeight w:val="439"/>
        </w:trPr>
        <w:tc>
          <w:tcPr>
            <w:tcW w:w="0" w:type="auto"/>
            <w:vMerge w:val="restart"/>
            <w:hideMark/>
          </w:tcPr>
          <w:p w14:paraId="1FF6ECB2"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Оборачиваемость активов, в днях</w:t>
            </w:r>
          </w:p>
        </w:tc>
        <w:tc>
          <w:tcPr>
            <w:tcW w:w="0" w:type="auto"/>
            <w:hideMark/>
          </w:tcPr>
          <w:p w14:paraId="5EE31A91"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262</w:t>
            </w:r>
          </w:p>
        </w:tc>
        <w:tc>
          <w:tcPr>
            <w:tcW w:w="0" w:type="auto"/>
            <w:hideMark/>
          </w:tcPr>
          <w:p w14:paraId="497F0577"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≥202</w:t>
            </w:r>
          </w:p>
        </w:tc>
        <w:tc>
          <w:tcPr>
            <w:tcW w:w="0" w:type="auto"/>
            <w:hideMark/>
          </w:tcPr>
          <w:p w14:paraId="29018970"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120</w:t>
            </w:r>
          </w:p>
        </w:tc>
        <w:tc>
          <w:tcPr>
            <w:tcW w:w="0" w:type="auto"/>
            <w:hideMark/>
          </w:tcPr>
          <w:p w14:paraId="3B02540C"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≤66,6</w:t>
            </w:r>
          </w:p>
        </w:tc>
      </w:tr>
      <w:tr w:rsidR="002E09DA" w:rsidRPr="002C734D" w14:paraId="65F768F9" w14:textId="77777777" w:rsidTr="002E09DA">
        <w:trPr>
          <w:trHeight w:val="194"/>
        </w:trPr>
        <w:tc>
          <w:tcPr>
            <w:tcW w:w="0" w:type="auto"/>
            <w:vMerge/>
            <w:hideMark/>
          </w:tcPr>
          <w:p w14:paraId="525BF54C"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p>
        </w:tc>
        <w:tc>
          <w:tcPr>
            <w:tcW w:w="0" w:type="auto"/>
            <w:gridSpan w:val="4"/>
            <w:hideMark/>
          </w:tcPr>
          <w:p w14:paraId="2CDE4485" w14:textId="77777777" w:rsidR="002E09DA" w:rsidRPr="002C734D" w:rsidRDefault="002E09DA" w:rsidP="002E09DA">
            <w:pPr>
              <w:spacing w:after="0" w:line="240" w:lineRule="auto"/>
              <w:jc w:val="both"/>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Организация распоряжается всеми имеющимися активами намного менее эффективно, чем три четверти других аналогичных хозяйствующих субъектов.</w:t>
            </w:r>
          </w:p>
        </w:tc>
      </w:tr>
    </w:tbl>
    <w:tbl>
      <w:tblPr>
        <w:tblpPr w:leftFromText="180" w:rightFromText="180" w:vertAnchor="text" w:horzAnchor="margin" w:tblpY="-35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15"/>
      </w:tblGrid>
      <w:tr w:rsidR="000544AA" w14:paraId="4C97D21B" w14:textId="77777777" w:rsidTr="000544AA">
        <w:trPr>
          <w:trHeight w:val="195"/>
        </w:trPr>
        <w:tc>
          <w:tcPr>
            <w:tcW w:w="9315" w:type="dxa"/>
            <w:tcBorders>
              <w:top w:val="nil"/>
              <w:left w:val="nil"/>
              <w:right w:val="nil"/>
            </w:tcBorders>
          </w:tcPr>
          <w:p w14:paraId="7D62A66E" w14:textId="46BCBE4E" w:rsidR="000544AA" w:rsidRDefault="000544AA" w:rsidP="000544AA">
            <w:pPr>
              <w:spacing w:after="0" w:line="240" w:lineRule="auto"/>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Продолжение таблицы 7</w:t>
            </w:r>
          </w:p>
        </w:tc>
      </w:tr>
    </w:tbl>
    <w:p w14:paraId="1B342E46" w14:textId="77777777" w:rsidR="000544AA" w:rsidRDefault="000544AA" w:rsidP="002E09DA">
      <w:pPr>
        <w:spacing w:after="0" w:line="240" w:lineRule="auto"/>
        <w:jc w:val="both"/>
        <w:rPr>
          <w:rFonts w:ascii="Times New Roman" w:hAnsi="Times New Roman" w:cs="Times New Roman"/>
          <w:color w:val="000000" w:themeColor="text1"/>
          <w:sz w:val="24"/>
          <w:szCs w:val="24"/>
        </w:rPr>
      </w:pPr>
    </w:p>
    <w:p w14:paraId="5F82FD4F" w14:textId="46AAA2CB" w:rsidR="002E09DA" w:rsidRPr="002E09DA" w:rsidRDefault="002E09DA" w:rsidP="002E09DA">
      <w:pPr>
        <w:spacing w:after="0" w:line="240" w:lineRule="auto"/>
        <w:jc w:val="both"/>
        <w:rPr>
          <w:rFonts w:ascii="Times New Roman" w:hAnsi="Times New Roman" w:cs="Times New Roman"/>
          <w:color w:val="000000" w:themeColor="text1"/>
          <w:sz w:val="24"/>
          <w:szCs w:val="24"/>
        </w:rPr>
      </w:pPr>
    </w:p>
    <w:p w14:paraId="4583D4C3" w14:textId="5F24A396" w:rsidR="00D60FA5" w:rsidRDefault="002E09DA" w:rsidP="00CC7163">
      <w:pPr>
        <w:spacing w:after="0" w:line="360" w:lineRule="auto"/>
        <w:ind w:firstLine="709"/>
        <w:jc w:val="both"/>
        <w:rPr>
          <w:rFonts w:ascii="Times New Roman" w:hAnsi="Times New Roman" w:cs="Times New Roman"/>
          <w:color w:val="222222"/>
          <w:sz w:val="28"/>
          <w:szCs w:val="28"/>
          <w:shd w:val="clear" w:color="auto" w:fill="FFFFFF"/>
        </w:rPr>
      </w:pPr>
      <w:r w:rsidRPr="002E09DA">
        <w:rPr>
          <w:rFonts w:ascii="Times New Roman" w:hAnsi="Times New Roman" w:cs="Times New Roman"/>
          <w:color w:val="222222"/>
          <w:sz w:val="28"/>
          <w:szCs w:val="28"/>
          <w:shd w:val="clear" w:color="auto" w:fill="FFFFFF"/>
        </w:rPr>
        <w:t>В дополнение к сравнительному анализу в рамках отрасли ниже приведено сравнение финансовых показателей ООО "</w:t>
      </w:r>
      <w:proofErr w:type="spellStart"/>
      <w:r w:rsidRPr="002E09DA">
        <w:rPr>
          <w:rFonts w:ascii="Times New Roman" w:hAnsi="Times New Roman" w:cs="Times New Roman"/>
          <w:color w:val="222222"/>
          <w:sz w:val="28"/>
          <w:szCs w:val="28"/>
          <w:shd w:val="clear" w:color="auto" w:fill="FFFFFF"/>
        </w:rPr>
        <w:t>Бэйби</w:t>
      </w:r>
      <w:proofErr w:type="spellEnd"/>
      <w:r w:rsidRPr="002E09DA">
        <w:rPr>
          <w:rFonts w:ascii="Times New Roman" w:hAnsi="Times New Roman" w:cs="Times New Roman"/>
          <w:color w:val="222222"/>
          <w:sz w:val="28"/>
          <w:szCs w:val="28"/>
          <w:shd w:val="clear" w:color="auto" w:fill="FFFFFF"/>
        </w:rPr>
        <w:t xml:space="preserve"> Опт </w:t>
      </w:r>
      <w:proofErr w:type="spellStart"/>
      <w:r w:rsidRPr="002E09DA">
        <w:rPr>
          <w:rFonts w:ascii="Times New Roman" w:hAnsi="Times New Roman" w:cs="Times New Roman"/>
          <w:color w:val="222222"/>
          <w:sz w:val="28"/>
          <w:szCs w:val="28"/>
          <w:shd w:val="clear" w:color="auto" w:fill="FFFFFF"/>
        </w:rPr>
        <w:t>Груп</w:t>
      </w:r>
      <w:proofErr w:type="spellEnd"/>
      <w:r w:rsidRPr="002E09DA">
        <w:rPr>
          <w:rFonts w:ascii="Times New Roman" w:hAnsi="Times New Roman" w:cs="Times New Roman"/>
          <w:color w:val="222222"/>
          <w:sz w:val="28"/>
          <w:szCs w:val="28"/>
          <w:shd w:val="clear" w:color="auto" w:fill="FFFFFF"/>
        </w:rPr>
        <w:t>" со всеми российскими предприятиями аналогичного масштаба деятельности. В сравнении использованы 114 тыс. российских организаци</w:t>
      </w:r>
      <w:r w:rsidR="00CC7163">
        <w:rPr>
          <w:rFonts w:ascii="Times New Roman" w:hAnsi="Times New Roman" w:cs="Times New Roman"/>
          <w:color w:val="222222"/>
          <w:sz w:val="28"/>
          <w:szCs w:val="28"/>
          <w:shd w:val="clear" w:color="auto" w:fill="FFFFFF"/>
        </w:rPr>
        <w:t>й с выручкой 120 - 800 млн. руб.</w:t>
      </w:r>
    </w:p>
    <w:p w14:paraId="43D7B49D" w14:textId="001CCF8A" w:rsidR="002E09DA" w:rsidRDefault="00CC7163" w:rsidP="002E09DA">
      <w:pPr>
        <w:spacing w:after="0" w:line="240" w:lineRule="auto"/>
        <w:jc w:val="right"/>
        <w:rPr>
          <w:rFonts w:ascii="Times New Roman" w:hAnsi="Times New Roman" w:cs="Times New Roman"/>
          <w:color w:val="222222"/>
          <w:sz w:val="28"/>
          <w:szCs w:val="28"/>
          <w:shd w:val="clear" w:color="auto" w:fill="FFFFFF"/>
        </w:rPr>
      </w:pPr>
      <w:r>
        <w:rPr>
          <w:rFonts w:ascii="Times New Roman" w:hAnsi="Times New Roman" w:cs="Times New Roman"/>
          <w:color w:val="222222"/>
          <w:sz w:val="28"/>
          <w:szCs w:val="28"/>
          <w:shd w:val="clear" w:color="auto" w:fill="FFFFFF"/>
        </w:rPr>
        <w:t>Таблица 8</w:t>
      </w:r>
    </w:p>
    <w:p w14:paraId="3346E593" w14:textId="41E1F625" w:rsidR="002E09DA" w:rsidRPr="002E09DA" w:rsidRDefault="002E09DA" w:rsidP="002E09DA">
      <w:pPr>
        <w:pStyle w:val="3"/>
        <w:shd w:val="clear" w:color="auto" w:fill="FFFFFF"/>
        <w:spacing w:before="0" w:line="240" w:lineRule="auto"/>
        <w:jc w:val="center"/>
        <w:rPr>
          <w:rFonts w:ascii="Times New Roman" w:hAnsi="Times New Roman" w:cs="Times New Roman"/>
          <w:b w:val="0"/>
          <w:color w:val="222222"/>
          <w:sz w:val="28"/>
          <w:szCs w:val="28"/>
        </w:rPr>
      </w:pPr>
      <w:r w:rsidRPr="002E09DA">
        <w:rPr>
          <w:rFonts w:ascii="Times New Roman" w:hAnsi="Times New Roman" w:cs="Times New Roman"/>
          <w:b w:val="0"/>
          <w:color w:val="222222"/>
          <w:sz w:val="28"/>
          <w:szCs w:val="28"/>
        </w:rPr>
        <w:t>Сравнение с общероссийскими показателями</w:t>
      </w:r>
    </w:p>
    <w:p w14:paraId="61B44A0C" w14:textId="77777777" w:rsidR="002E09DA" w:rsidRDefault="002E09DA" w:rsidP="002E09DA">
      <w:pPr>
        <w:spacing w:after="0" w:line="360" w:lineRule="auto"/>
        <w:ind w:firstLine="709"/>
        <w:jc w:val="both"/>
        <w:rPr>
          <w:rFonts w:ascii="Times New Roman" w:hAnsi="Times New Roman" w:cs="Times New Roman"/>
          <w:color w:val="222222"/>
          <w:sz w:val="28"/>
          <w:szCs w:val="28"/>
          <w:shd w:val="clear" w:color="auto" w:fill="FFFFFF"/>
        </w:rPr>
      </w:pPr>
    </w:p>
    <w:tbl>
      <w:tblPr>
        <w:tblStyle w:val="af0"/>
        <w:tblW w:w="9263" w:type="dxa"/>
        <w:tblLook w:val="04A0" w:firstRow="1" w:lastRow="0" w:firstColumn="1" w:lastColumn="0" w:noHBand="0" w:noVBand="1"/>
      </w:tblPr>
      <w:tblGrid>
        <w:gridCol w:w="2787"/>
        <w:gridCol w:w="1289"/>
        <w:gridCol w:w="1829"/>
        <w:gridCol w:w="1492"/>
        <w:gridCol w:w="1866"/>
      </w:tblGrid>
      <w:tr w:rsidR="002E09DA" w:rsidRPr="002E09DA" w14:paraId="787DE5C0" w14:textId="77777777" w:rsidTr="002E09DA">
        <w:trPr>
          <w:trHeight w:val="151"/>
        </w:trPr>
        <w:tc>
          <w:tcPr>
            <w:tcW w:w="0" w:type="auto"/>
            <w:vMerge w:val="restart"/>
            <w:hideMark/>
          </w:tcPr>
          <w:p w14:paraId="36ACF7C3" w14:textId="77777777" w:rsidR="002E09DA" w:rsidRPr="002C734D" w:rsidRDefault="002E09DA" w:rsidP="002E09DA">
            <w:pPr>
              <w:spacing w:after="300" w:line="240" w:lineRule="auto"/>
              <w:jc w:val="center"/>
              <w:rPr>
                <w:rFonts w:ascii="Times New Roman" w:eastAsia="Times New Roman" w:hAnsi="Times New Roman" w:cs="Times New Roman"/>
                <w:bCs/>
                <w:color w:val="000000" w:themeColor="text1"/>
                <w:sz w:val="24"/>
                <w:szCs w:val="24"/>
                <w:lang w:eastAsia="ru-RU"/>
              </w:rPr>
            </w:pPr>
            <w:r w:rsidRPr="002C734D">
              <w:rPr>
                <w:rFonts w:ascii="Times New Roman" w:eastAsia="Times New Roman" w:hAnsi="Times New Roman" w:cs="Times New Roman"/>
                <w:bCs/>
                <w:color w:val="000000" w:themeColor="text1"/>
                <w:sz w:val="24"/>
                <w:szCs w:val="24"/>
                <w:lang w:eastAsia="ru-RU"/>
              </w:rPr>
              <w:t>Показатели</w:t>
            </w:r>
          </w:p>
        </w:tc>
        <w:tc>
          <w:tcPr>
            <w:tcW w:w="0" w:type="auto"/>
            <w:vMerge w:val="restart"/>
            <w:hideMark/>
          </w:tcPr>
          <w:p w14:paraId="24A9C5F7" w14:textId="66CCBAA1" w:rsidR="002E09DA" w:rsidRPr="002C734D" w:rsidRDefault="002E09DA" w:rsidP="002E09DA">
            <w:pPr>
              <w:spacing w:after="300" w:line="240" w:lineRule="auto"/>
              <w:jc w:val="center"/>
              <w:rPr>
                <w:rFonts w:ascii="Times New Roman" w:eastAsia="Times New Roman" w:hAnsi="Times New Roman" w:cs="Times New Roman"/>
                <w:bCs/>
                <w:color w:val="000000" w:themeColor="text1"/>
                <w:sz w:val="24"/>
                <w:szCs w:val="24"/>
                <w:lang w:eastAsia="ru-RU"/>
              </w:rPr>
            </w:pPr>
            <w:r>
              <w:rPr>
                <w:rFonts w:ascii="Times New Roman" w:eastAsia="Times New Roman" w:hAnsi="Times New Roman" w:cs="Times New Roman"/>
                <w:bCs/>
                <w:color w:val="000000" w:themeColor="text1"/>
                <w:sz w:val="24"/>
                <w:szCs w:val="24"/>
                <w:lang w:eastAsia="ru-RU"/>
              </w:rPr>
              <w:t>ООО "</w:t>
            </w:r>
            <w:proofErr w:type="spellStart"/>
            <w:r>
              <w:rPr>
                <w:rFonts w:ascii="Times New Roman" w:eastAsia="Times New Roman" w:hAnsi="Times New Roman" w:cs="Times New Roman"/>
                <w:bCs/>
                <w:color w:val="000000" w:themeColor="text1"/>
                <w:sz w:val="24"/>
                <w:szCs w:val="24"/>
                <w:lang w:eastAsia="ru-RU"/>
              </w:rPr>
              <w:t>Бэйби</w:t>
            </w:r>
            <w:proofErr w:type="spellEnd"/>
            <w:r>
              <w:rPr>
                <w:rFonts w:ascii="Times New Roman" w:eastAsia="Times New Roman" w:hAnsi="Times New Roman" w:cs="Times New Roman"/>
                <w:bCs/>
                <w:color w:val="000000" w:themeColor="text1"/>
                <w:sz w:val="24"/>
                <w:szCs w:val="24"/>
                <w:lang w:eastAsia="ru-RU"/>
              </w:rPr>
              <w:t xml:space="preserve"> Опт </w:t>
            </w:r>
            <w:proofErr w:type="spellStart"/>
            <w:r>
              <w:rPr>
                <w:rFonts w:ascii="Times New Roman" w:eastAsia="Times New Roman" w:hAnsi="Times New Roman" w:cs="Times New Roman"/>
                <w:bCs/>
                <w:color w:val="000000" w:themeColor="text1"/>
                <w:sz w:val="24"/>
                <w:szCs w:val="24"/>
                <w:lang w:eastAsia="ru-RU"/>
              </w:rPr>
              <w:t>Груп</w:t>
            </w:r>
            <w:proofErr w:type="spellEnd"/>
            <w:r>
              <w:rPr>
                <w:rFonts w:ascii="Times New Roman" w:eastAsia="Times New Roman" w:hAnsi="Times New Roman" w:cs="Times New Roman"/>
                <w:bCs/>
                <w:color w:val="000000" w:themeColor="text1"/>
                <w:sz w:val="24"/>
                <w:szCs w:val="24"/>
                <w:lang w:eastAsia="ru-RU"/>
              </w:rPr>
              <w:t>", 2021</w:t>
            </w:r>
            <w:r w:rsidRPr="002C734D">
              <w:rPr>
                <w:rFonts w:ascii="Times New Roman" w:eastAsia="Times New Roman" w:hAnsi="Times New Roman" w:cs="Times New Roman"/>
                <w:bCs/>
                <w:color w:val="000000" w:themeColor="text1"/>
                <w:sz w:val="24"/>
                <w:szCs w:val="24"/>
                <w:lang w:eastAsia="ru-RU"/>
              </w:rPr>
              <w:t xml:space="preserve"> г.</w:t>
            </w:r>
          </w:p>
        </w:tc>
        <w:tc>
          <w:tcPr>
            <w:tcW w:w="0" w:type="auto"/>
            <w:gridSpan w:val="3"/>
            <w:hideMark/>
          </w:tcPr>
          <w:p w14:paraId="201C4B35" w14:textId="77777777" w:rsidR="002E09DA" w:rsidRPr="002C734D" w:rsidRDefault="002E09DA" w:rsidP="002E09DA">
            <w:pPr>
              <w:spacing w:after="300" w:line="240" w:lineRule="auto"/>
              <w:jc w:val="center"/>
              <w:rPr>
                <w:rFonts w:ascii="Times New Roman" w:eastAsia="Times New Roman" w:hAnsi="Times New Roman" w:cs="Times New Roman"/>
                <w:bCs/>
                <w:color w:val="000000" w:themeColor="text1"/>
                <w:sz w:val="24"/>
                <w:szCs w:val="24"/>
                <w:lang w:eastAsia="ru-RU"/>
              </w:rPr>
            </w:pPr>
            <w:r w:rsidRPr="002C734D">
              <w:rPr>
                <w:rFonts w:ascii="Times New Roman" w:eastAsia="Times New Roman" w:hAnsi="Times New Roman" w:cs="Times New Roman"/>
                <w:bCs/>
                <w:color w:val="000000" w:themeColor="text1"/>
                <w:sz w:val="24"/>
                <w:szCs w:val="24"/>
                <w:lang w:eastAsia="ru-RU"/>
              </w:rPr>
              <w:t>Общероссийские показатели, 2020 г.</w:t>
            </w:r>
          </w:p>
        </w:tc>
      </w:tr>
      <w:tr w:rsidR="002E09DA" w:rsidRPr="002E09DA" w14:paraId="0F1E510D" w14:textId="77777777" w:rsidTr="002E09DA">
        <w:trPr>
          <w:trHeight w:val="963"/>
        </w:trPr>
        <w:tc>
          <w:tcPr>
            <w:tcW w:w="0" w:type="auto"/>
            <w:vMerge/>
            <w:hideMark/>
          </w:tcPr>
          <w:p w14:paraId="10E3EB1E" w14:textId="77777777" w:rsidR="002E09DA" w:rsidRPr="002C734D" w:rsidRDefault="002E09DA" w:rsidP="002E09DA">
            <w:pPr>
              <w:spacing w:after="0" w:line="240" w:lineRule="auto"/>
              <w:rPr>
                <w:rFonts w:ascii="Times New Roman" w:eastAsia="Times New Roman" w:hAnsi="Times New Roman" w:cs="Times New Roman"/>
                <w:bCs/>
                <w:color w:val="000000" w:themeColor="text1"/>
                <w:sz w:val="24"/>
                <w:szCs w:val="24"/>
                <w:lang w:eastAsia="ru-RU"/>
              </w:rPr>
            </w:pPr>
          </w:p>
        </w:tc>
        <w:tc>
          <w:tcPr>
            <w:tcW w:w="0" w:type="auto"/>
            <w:vMerge/>
            <w:hideMark/>
          </w:tcPr>
          <w:p w14:paraId="12BF94D3" w14:textId="77777777" w:rsidR="002E09DA" w:rsidRPr="002C734D" w:rsidRDefault="002E09DA" w:rsidP="002E09DA">
            <w:pPr>
              <w:spacing w:after="0" w:line="240" w:lineRule="auto"/>
              <w:rPr>
                <w:rFonts w:ascii="Times New Roman" w:eastAsia="Times New Roman" w:hAnsi="Times New Roman" w:cs="Times New Roman"/>
                <w:bCs/>
                <w:color w:val="000000" w:themeColor="text1"/>
                <w:sz w:val="24"/>
                <w:szCs w:val="24"/>
                <w:lang w:eastAsia="ru-RU"/>
              </w:rPr>
            </w:pPr>
          </w:p>
        </w:tc>
        <w:tc>
          <w:tcPr>
            <w:tcW w:w="0" w:type="auto"/>
            <w:hideMark/>
          </w:tcPr>
          <w:p w14:paraId="5ABD1B99" w14:textId="77777777" w:rsidR="002E09DA" w:rsidRPr="002C734D" w:rsidRDefault="002E09DA" w:rsidP="002E09DA">
            <w:pPr>
              <w:spacing w:after="300" w:line="240" w:lineRule="auto"/>
              <w:jc w:val="center"/>
              <w:rPr>
                <w:rFonts w:ascii="Times New Roman" w:eastAsia="Times New Roman" w:hAnsi="Times New Roman" w:cs="Times New Roman"/>
                <w:bCs/>
                <w:color w:val="000000" w:themeColor="text1"/>
                <w:sz w:val="24"/>
                <w:szCs w:val="24"/>
                <w:lang w:eastAsia="ru-RU"/>
              </w:rPr>
            </w:pPr>
            <w:r w:rsidRPr="002C734D">
              <w:rPr>
                <w:rFonts w:ascii="Times New Roman" w:eastAsia="Times New Roman" w:hAnsi="Times New Roman" w:cs="Times New Roman"/>
                <w:bCs/>
                <w:color w:val="000000" w:themeColor="text1"/>
                <w:sz w:val="24"/>
                <w:szCs w:val="24"/>
                <w:lang w:eastAsia="ru-RU"/>
              </w:rPr>
              <w:t>Существенно хуже* среднего</w:t>
            </w:r>
          </w:p>
        </w:tc>
        <w:tc>
          <w:tcPr>
            <w:tcW w:w="0" w:type="auto"/>
            <w:hideMark/>
          </w:tcPr>
          <w:p w14:paraId="23D89839" w14:textId="77777777" w:rsidR="002E09DA" w:rsidRPr="002C734D" w:rsidRDefault="002E09DA" w:rsidP="002E09DA">
            <w:pPr>
              <w:spacing w:after="300" w:line="240" w:lineRule="auto"/>
              <w:jc w:val="center"/>
              <w:rPr>
                <w:rFonts w:ascii="Times New Roman" w:eastAsia="Times New Roman" w:hAnsi="Times New Roman" w:cs="Times New Roman"/>
                <w:bCs/>
                <w:color w:val="000000" w:themeColor="text1"/>
                <w:sz w:val="24"/>
                <w:szCs w:val="24"/>
                <w:lang w:eastAsia="ru-RU"/>
              </w:rPr>
            </w:pPr>
            <w:r w:rsidRPr="002C734D">
              <w:rPr>
                <w:rFonts w:ascii="Times New Roman" w:eastAsia="Times New Roman" w:hAnsi="Times New Roman" w:cs="Times New Roman"/>
                <w:bCs/>
                <w:color w:val="000000" w:themeColor="text1"/>
                <w:sz w:val="24"/>
                <w:szCs w:val="24"/>
                <w:lang w:eastAsia="ru-RU"/>
              </w:rPr>
              <w:t>Среднее значение (медиана)</w:t>
            </w:r>
          </w:p>
        </w:tc>
        <w:tc>
          <w:tcPr>
            <w:tcW w:w="0" w:type="auto"/>
            <w:hideMark/>
          </w:tcPr>
          <w:p w14:paraId="47547BCD" w14:textId="77777777" w:rsidR="002E09DA" w:rsidRPr="002C734D" w:rsidRDefault="002E09DA" w:rsidP="002E09DA">
            <w:pPr>
              <w:spacing w:after="300" w:line="240" w:lineRule="auto"/>
              <w:jc w:val="center"/>
              <w:rPr>
                <w:rFonts w:ascii="Times New Roman" w:eastAsia="Times New Roman" w:hAnsi="Times New Roman" w:cs="Times New Roman"/>
                <w:bCs/>
                <w:color w:val="000000" w:themeColor="text1"/>
                <w:sz w:val="24"/>
                <w:szCs w:val="24"/>
                <w:lang w:eastAsia="ru-RU"/>
              </w:rPr>
            </w:pPr>
            <w:r w:rsidRPr="002C734D">
              <w:rPr>
                <w:rFonts w:ascii="Times New Roman" w:eastAsia="Times New Roman" w:hAnsi="Times New Roman" w:cs="Times New Roman"/>
                <w:bCs/>
                <w:color w:val="000000" w:themeColor="text1"/>
                <w:sz w:val="24"/>
                <w:szCs w:val="24"/>
                <w:lang w:eastAsia="ru-RU"/>
              </w:rPr>
              <w:t>Существенно лучше** среднего</w:t>
            </w:r>
          </w:p>
        </w:tc>
      </w:tr>
      <w:tr w:rsidR="002E09DA" w:rsidRPr="002E09DA" w14:paraId="606E097E" w14:textId="77777777" w:rsidTr="002E09DA">
        <w:trPr>
          <w:trHeight w:val="398"/>
        </w:trPr>
        <w:tc>
          <w:tcPr>
            <w:tcW w:w="0" w:type="auto"/>
            <w:hideMark/>
          </w:tcPr>
          <w:p w14:paraId="19181094" w14:textId="77777777" w:rsidR="002E09DA" w:rsidRPr="002C734D" w:rsidRDefault="002E09DA" w:rsidP="002E09DA">
            <w:pPr>
              <w:spacing w:after="300" w:line="240" w:lineRule="auto"/>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Коэффициент автономии</w:t>
            </w:r>
          </w:p>
        </w:tc>
        <w:tc>
          <w:tcPr>
            <w:tcW w:w="0" w:type="auto"/>
            <w:hideMark/>
          </w:tcPr>
          <w:p w14:paraId="4B40C1BA"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0,67</w:t>
            </w:r>
          </w:p>
        </w:tc>
        <w:tc>
          <w:tcPr>
            <w:tcW w:w="0" w:type="auto"/>
            <w:hideMark/>
          </w:tcPr>
          <w:p w14:paraId="0E54CCBF"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≤0,06</w:t>
            </w:r>
          </w:p>
        </w:tc>
        <w:tc>
          <w:tcPr>
            <w:tcW w:w="0" w:type="auto"/>
            <w:hideMark/>
          </w:tcPr>
          <w:p w14:paraId="663F7C7F"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0,25</w:t>
            </w:r>
          </w:p>
        </w:tc>
        <w:tc>
          <w:tcPr>
            <w:tcW w:w="0" w:type="auto"/>
            <w:hideMark/>
          </w:tcPr>
          <w:p w14:paraId="2C980E6C"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≥0,58</w:t>
            </w:r>
          </w:p>
        </w:tc>
      </w:tr>
      <w:tr w:rsidR="002E09DA" w:rsidRPr="002E09DA" w14:paraId="64A6A4D1" w14:textId="77777777" w:rsidTr="002E09DA">
        <w:trPr>
          <w:trHeight w:val="1104"/>
        </w:trPr>
        <w:tc>
          <w:tcPr>
            <w:tcW w:w="0" w:type="auto"/>
            <w:hideMark/>
          </w:tcPr>
          <w:p w14:paraId="786F12D1" w14:textId="77777777" w:rsidR="002E09DA" w:rsidRPr="002C734D" w:rsidRDefault="002E09DA" w:rsidP="002E09DA">
            <w:pPr>
              <w:spacing w:after="300" w:line="240" w:lineRule="auto"/>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Коэффициент обеспеченности собственными оборотными средствами</w:t>
            </w:r>
          </w:p>
        </w:tc>
        <w:tc>
          <w:tcPr>
            <w:tcW w:w="0" w:type="auto"/>
            <w:hideMark/>
          </w:tcPr>
          <w:p w14:paraId="5831D948"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0,67</w:t>
            </w:r>
          </w:p>
        </w:tc>
        <w:tc>
          <w:tcPr>
            <w:tcW w:w="0" w:type="auto"/>
            <w:hideMark/>
          </w:tcPr>
          <w:p w14:paraId="0B6974A7"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≤-0,01</w:t>
            </w:r>
          </w:p>
        </w:tc>
        <w:tc>
          <w:tcPr>
            <w:tcW w:w="0" w:type="auto"/>
            <w:hideMark/>
          </w:tcPr>
          <w:p w14:paraId="67ACE7CF"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0,13</w:t>
            </w:r>
          </w:p>
        </w:tc>
        <w:tc>
          <w:tcPr>
            <w:tcW w:w="0" w:type="auto"/>
            <w:hideMark/>
          </w:tcPr>
          <w:p w14:paraId="6F45D26D"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≥0,49</w:t>
            </w:r>
          </w:p>
        </w:tc>
      </w:tr>
      <w:tr w:rsidR="002E09DA" w:rsidRPr="002E09DA" w14:paraId="78F16D50" w14:textId="77777777" w:rsidTr="002E09DA">
        <w:trPr>
          <w:trHeight w:val="151"/>
        </w:trPr>
        <w:tc>
          <w:tcPr>
            <w:tcW w:w="0" w:type="auto"/>
            <w:hideMark/>
          </w:tcPr>
          <w:p w14:paraId="680DE4A1" w14:textId="77777777" w:rsidR="002E09DA" w:rsidRPr="002C734D" w:rsidRDefault="002E09DA" w:rsidP="002E09DA">
            <w:pPr>
              <w:spacing w:after="300" w:line="240" w:lineRule="auto"/>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Коэффициент обеспеченности запасов</w:t>
            </w:r>
          </w:p>
        </w:tc>
        <w:tc>
          <w:tcPr>
            <w:tcW w:w="0" w:type="auto"/>
            <w:hideMark/>
          </w:tcPr>
          <w:p w14:paraId="7808D43E"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3,08</w:t>
            </w:r>
          </w:p>
        </w:tc>
        <w:tc>
          <w:tcPr>
            <w:tcW w:w="0" w:type="auto"/>
            <w:hideMark/>
          </w:tcPr>
          <w:p w14:paraId="05C353F9"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≤-0,04</w:t>
            </w:r>
          </w:p>
        </w:tc>
        <w:tc>
          <w:tcPr>
            <w:tcW w:w="0" w:type="auto"/>
            <w:hideMark/>
          </w:tcPr>
          <w:p w14:paraId="31793E44"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0,49</w:t>
            </w:r>
          </w:p>
        </w:tc>
        <w:tc>
          <w:tcPr>
            <w:tcW w:w="0" w:type="auto"/>
            <w:hideMark/>
          </w:tcPr>
          <w:p w14:paraId="13568322"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≥2,05</w:t>
            </w:r>
          </w:p>
        </w:tc>
      </w:tr>
      <w:tr w:rsidR="002E09DA" w:rsidRPr="002E09DA" w14:paraId="4073932F" w14:textId="77777777" w:rsidTr="002E09DA">
        <w:trPr>
          <w:trHeight w:val="151"/>
        </w:trPr>
        <w:tc>
          <w:tcPr>
            <w:tcW w:w="0" w:type="auto"/>
            <w:hideMark/>
          </w:tcPr>
          <w:p w14:paraId="60FB9E95" w14:textId="77777777" w:rsidR="002E09DA" w:rsidRPr="002C734D" w:rsidRDefault="002E09DA" w:rsidP="002E09DA">
            <w:pPr>
              <w:spacing w:after="300" w:line="240" w:lineRule="auto"/>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Коэффициент покрытия инвестиций</w:t>
            </w:r>
          </w:p>
        </w:tc>
        <w:tc>
          <w:tcPr>
            <w:tcW w:w="0" w:type="auto"/>
            <w:hideMark/>
          </w:tcPr>
          <w:p w14:paraId="2FFF922C"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0,69</w:t>
            </w:r>
          </w:p>
        </w:tc>
        <w:tc>
          <w:tcPr>
            <w:tcW w:w="0" w:type="auto"/>
            <w:hideMark/>
          </w:tcPr>
          <w:p w14:paraId="7A9765DE"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≤0,11</w:t>
            </w:r>
          </w:p>
        </w:tc>
        <w:tc>
          <w:tcPr>
            <w:tcW w:w="0" w:type="auto"/>
            <w:hideMark/>
          </w:tcPr>
          <w:p w14:paraId="1D2BE538"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0,38</w:t>
            </w:r>
          </w:p>
        </w:tc>
        <w:tc>
          <w:tcPr>
            <w:tcW w:w="0" w:type="auto"/>
            <w:hideMark/>
          </w:tcPr>
          <w:p w14:paraId="38055AA7"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≥0,71</w:t>
            </w:r>
          </w:p>
        </w:tc>
      </w:tr>
      <w:tr w:rsidR="002E09DA" w:rsidRPr="002E09DA" w14:paraId="55B12238" w14:textId="77777777" w:rsidTr="002E09DA">
        <w:trPr>
          <w:trHeight w:val="151"/>
        </w:trPr>
        <w:tc>
          <w:tcPr>
            <w:tcW w:w="0" w:type="auto"/>
            <w:hideMark/>
          </w:tcPr>
          <w:p w14:paraId="2CE235BC" w14:textId="77777777" w:rsidR="002E09DA" w:rsidRPr="002C734D" w:rsidRDefault="002E09DA" w:rsidP="002E09DA">
            <w:pPr>
              <w:spacing w:after="300" w:line="240" w:lineRule="auto"/>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Коэффициент текущей ликвидности</w:t>
            </w:r>
          </w:p>
        </w:tc>
        <w:tc>
          <w:tcPr>
            <w:tcW w:w="0" w:type="auto"/>
            <w:hideMark/>
          </w:tcPr>
          <w:p w14:paraId="7D3447F5"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3,17</w:t>
            </w:r>
          </w:p>
        </w:tc>
        <w:tc>
          <w:tcPr>
            <w:tcW w:w="0" w:type="auto"/>
            <w:hideMark/>
          </w:tcPr>
          <w:p w14:paraId="59B979F6"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≤1,03</w:t>
            </w:r>
          </w:p>
        </w:tc>
        <w:tc>
          <w:tcPr>
            <w:tcW w:w="0" w:type="auto"/>
            <w:hideMark/>
          </w:tcPr>
          <w:p w14:paraId="3B88CB3A"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1,35</w:t>
            </w:r>
          </w:p>
        </w:tc>
        <w:tc>
          <w:tcPr>
            <w:tcW w:w="0" w:type="auto"/>
            <w:hideMark/>
          </w:tcPr>
          <w:p w14:paraId="09E94963"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≥2,58</w:t>
            </w:r>
          </w:p>
        </w:tc>
      </w:tr>
      <w:tr w:rsidR="002E09DA" w:rsidRPr="002E09DA" w14:paraId="5FF749ED" w14:textId="77777777" w:rsidTr="002E09DA">
        <w:trPr>
          <w:trHeight w:val="151"/>
        </w:trPr>
        <w:tc>
          <w:tcPr>
            <w:tcW w:w="0" w:type="auto"/>
            <w:hideMark/>
          </w:tcPr>
          <w:p w14:paraId="077AB496" w14:textId="77777777" w:rsidR="002E09DA" w:rsidRPr="002C734D" w:rsidRDefault="002E09DA" w:rsidP="002E09DA">
            <w:pPr>
              <w:spacing w:after="300" w:line="240" w:lineRule="auto"/>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lastRenderedPageBreak/>
              <w:t>Коэффициент быстрой ликвидности</w:t>
            </w:r>
          </w:p>
        </w:tc>
        <w:tc>
          <w:tcPr>
            <w:tcW w:w="0" w:type="auto"/>
            <w:hideMark/>
          </w:tcPr>
          <w:p w14:paraId="096E83BC"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2,43</w:t>
            </w:r>
          </w:p>
        </w:tc>
        <w:tc>
          <w:tcPr>
            <w:tcW w:w="0" w:type="auto"/>
            <w:hideMark/>
          </w:tcPr>
          <w:p w14:paraId="6FC08156"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≤0,6</w:t>
            </w:r>
          </w:p>
        </w:tc>
        <w:tc>
          <w:tcPr>
            <w:tcW w:w="0" w:type="auto"/>
            <w:hideMark/>
          </w:tcPr>
          <w:p w14:paraId="472EA95E"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0,98</w:t>
            </w:r>
          </w:p>
        </w:tc>
        <w:tc>
          <w:tcPr>
            <w:tcW w:w="0" w:type="auto"/>
            <w:hideMark/>
          </w:tcPr>
          <w:p w14:paraId="64244EFE"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≥1,69</w:t>
            </w:r>
          </w:p>
        </w:tc>
      </w:tr>
      <w:tr w:rsidR="002E09DA" w:rsidRPr="002E09DA" w14:paraId="55BF2F4F" w14:textId="77777777" w:rsidTr="002E09DA">
        <w:trPr>
          <w:trHeight w:val="635"/>
        </w:trPr>
        <w:tc>
          <w:tcPr>
            <w:tcW w:w="0" w:type="auto"/>
            <w:hideMark/>
          </w:tcPr>
          <w:p w14:paraId="2CDBF944" w14:textId="77777777" w:rsidR="002E09DA" w:rsidRPr="002C734D" w:rsidRDefault="002E09DA" w:rsidP="002E09DA">
            <w:pPr>
              <w:spacing w:after="300" w:line="240" w:lineRule="auto"/>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Коэффициент абсолютной ликвидности</w:t>
            </w:r>
          </w:p>
        </w:tc>
        <w:tc>
          <w:tcPr>
            <w:tcW w:w="0" w:type="auto"/>
            <w:hideMark/>
          </w:tcPr>
          <w:p w14:paraId="0DF67C53"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0,03</w:t>
            </w:r>
          </w:p>
        </w:tc>
        <w:tc>
          <w:tcPr>
            <w:tcW w:w="0" w:type="auto"/>
            <w:hideMark/>
          </w:tcPr>
          <w:p w14:paraId="440C2EBB"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≤0,02</w:t>
            </w:r>
          </w:p>
        </w:tc>
        <w:tc>
          <w:tcPr>
            <w:tcW w:w="0" w:type="auto"/>
            <w:hideMark/>
          </w:tcPr>
          <w:p w14:paraId="226986B7"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0,1</w:t>
            </w:r>
          </w:p>
        </w:tc>
        <w:tc>
          <w:tcPr>
            <w:tcW w:w="0" w:type="auto"/>
            <w:hideMark/>
          </w:tcPr>
          <w:p w14:paraId="4561D899"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≥0,43</w:t>
            </w:r>
          </w:p>
        </w:tc>
      </w:tr>
      <w:tr w:rsidR="002E09DA" w:rsidRPr="002E09DA" w14:paraId="13B69896" w14:textId="77777777" w:rsidTr="002E09DA">
        <w:trPr>
          <w:trHeight w:val="151"/>
        </w:trPr>
        <w:tc>
          <w:tcPr>
            <w:tcW w:w="0" w:type="auto"/>
            <w:hideMark/>
          </w:tcPr>
          <w:p w14:paraId="2286DFB7" w14:textId="77777777" w:rsidR="002E09DA" w:rsidRPr="002C734D" w:rsidRDefault="002E09DA" w:rsidP="002E09DA">
            <w:pPr>
              <w:spacing w:after="300" w:line="240" w:lineRule="auto"/>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Рентабельность продаж</w:t>
            </w:r>
          </w:p>
        </w:tc>
        <w:tc>
          <w:tcPr>
            <w:tcW w:w="0" w:type="auto"/>
            <w:hideMark/>
          </w:tcPr>
          <w:p w14:paraId="2B41262E"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6,1%</w:t>
            </w:r>
          </w:p>
        </w:tc>
        <w:tc>
          <w:tcPr>
            <w:tcW w:w="0" w:type="auto"/>
            <w:hideMark/>
          </w:tcPr>
          <w:p w14:paraId="7D627D1C"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≤0,87%</w:t>
            </w:r>
          </w:p>
        </w:tc>
        <w:tc>
          <w:tcPr>
            <w:tcW w:w="0" w:type="auto"/>
            <w:hideMark/>
          </w:tcPr>
          <w:p w14:paraId="4666A989"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3,64%</w:t>
            </w:r>
          </w:p>
        </w:tc>
        <w:tc>
          <w:tcPr>
            <w:tcW w:w="0" w:type="auto"/>
            <w:hideMark/>
          </w:tcPr>
          <w:p w14:paraId="6B82CB1A"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≥10,2%</w:t>
            </w:r>
          </w:p>
        </w:tc>
      </w:tr>
      <w:tr w:rsidR="002E09DA" w:rsidRPr="002E09DA" w14:paraId="796DA966" w14:textId="77777777" w:rsidTr="002E09DA">
        <w:trPr>
          <w:trHeight w:val="596"/>
        </w:trPr>
        <w:tc>
          <w:tcPr>
            <w:tcW w:w="0" w:type="auto"/>
            <w:hideMark/>
          </w:tcPr>
          <w:p w14:paraId="5F087AF2" w14:textId="77777777" w:rsidR="002E09DA" w:rsidRPr="002C734D" w:rsidRDefault="002E09DA" w:rsidP="002E09DA">
            <w:pPr>
              <w:spacing w:after="300" w:line="240" w:lineRule="auto"/>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Рентабельность продаж по EBIT</w:t>
            </w:r>
          </w:p>
        </w:tc>
        <w:tc>
          <w:tcPr>
            <w:tcW w:w="0" w:type="auto"/>
            <w:hideMark/>
          </w:tcPr>
          <w:p w14:paraId="6361888D"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19,9%</w:t>
            </w:r>
          </w:p>
        </w:tc>
        <w:tc>
          <w:tcPr>
            <w:tcW w:w="0" w:type="auto"/>
            <w:hideMark/>
          </w:tcPr>
          <w:p w14:paraId="2FC085FB"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≤0,78%</w:t>
            </w:r>
          </w:p>
        </w:tc>
        <w:tc>
          <w:tcPr>
            <w:tcW w:w="0" w:type="auto"/>
            <w:hideMark/>
          </w:tcPr>
          <w:p w14:paraId="07E0B239"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3,11%</w:t>
            </w:r>
          </w:p>
        </w:tc>
        <w:tc>
          <w:tcPr>
            <w:tcW w:w="0" w:type="auto"/>
            <w:hideMark/>
          </w:tcPr>
          <w:p w14:paraId="5221E57C"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≥9,61%</w:t>
            </w:r>
          </w:p>
        </w:tc>
      </w:tr>
      <w:tr w:rsidR="002E09DA" w:rsidRPr="002E09DA" w14:paraId="2797909A" w14:textId="77777777" w:rsidTr="002E09DA">
        <w:trPr>
          <w:trHeight w:val="612"/>
        </w:trPr>
        <w:tc>
          <w:tcPr>
            <w:tcW w:w="0" w:type="auto"/>
            <w:hideMark/>
          </w:tcPr>
          <w:p w14:paraId="7F08A8B5" w14:textId="77777777" w:rsidR="002E09DA" w:rsidRPr="002C734D" w:rsidRDefault="002E09DA" w:rsidP="002E09DA">
            <w:pPr>
              <w:spacing w:after="300" w:line="240" w:lineRule="auto"/>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Норма чистой прибыли</w:t>
            </w:r>
          </w:p>
        </w:tc>
        <w:tc>
          <w:tcPr>
            <w:tcW w:w="0" w:type="auto"/>
            <w:hideMark/>
          </w:tcPr>
          <w:p w14:paraId="0A3D354C"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18,9%</w:t>
            </w:r>
          </w:p>
        </w:tc>
        <w:tc>
          <w:tcPr>
            <w:tcW w:w="0" w:type="auto"/>
            <w:hideMark/>
          </w:tcPr>
          <w:p w14:paraId="69325CBA"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≤0,37%</w:t>
            </w:r>
          </w:p>
        </w:tc>
        <w:tc>
          <w:tcPr>
            <w:tcW w:w="0" w:type="auto"/>
            <w:hideMark/>
          </w:tcPr>
          <w:p w14:paraId="4C1C4DA5"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1,97%</w:t>
            </w:r>
          </w:p>
        </w:tc>
        <w:tc>
          <w:tcPr>
            <w:tcW w:w="0" w:type="auto"/>
            <w:hideMark/>
          </w:tcPr>
          <w:p w14:paraId="74DB995E"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≥7,09%</w:t>
            </w:r>
          </w:p>
        </w:tc>
      </w:tr>
      <w:tr w:rsidR="002E09DA" w:rsidRPr="002E09DA" w14:paraId="7613131C" w14:textId="77777777" w:rsidTr="002E09DA">
        <w:trPr>
          <w:trHeight w:val="596"/>
        </w:trPr>
        <w:tc>
          <w:tcPr>
            <w:tcW w:w="0" w:type="auto"/>
            <w:hideMark/>
          </w:tcPr>
          <w:p w14:paraId="7C933BAF" w14:textId="77777777" w:rsidR="002E09DA" w:rsidRPr="002C734D" w:rsidRDefault="002E09DA" w:rsidP="002E09DA">
            <w:pPr>
              <w:spacing w:after="300" w:line="240" w:lineRule="auto"/>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Коэффициент покрытия процентов к уплате</w:t>
            </w:r>
          </w:p>
        </w:tc>
        <w:tc>
          <w:tcPr>
            <w:tcW w:w="0" w:type="auto"/>
            <w:hideMark/>
          </w:tcPr>
          <w:p w14:paraId="37659D50"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w:t>
            </w:r>
          </w:p>
        </w:tc>
        <w:tc>
          <w:tcPr>
            <w:tcW w:w="0" w:type="auto"/>
            <w:hideMark/>
          </w:tcPr>
          <w:p w14:paraId="5050DFE7"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w:t>
            </w:r>
          </w:p>
        </w:tc>
        <w:tc>
          <w:tcPr>
            <w:tcW w:w="0" w:type="auto"/>
            <w:hideMark/>
          </w:tcPr>
          <w:p w14:paraId="49AA7297"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w:t>
            </w:r>
          </w:p>
        </w:tc>
        <w:tc>
          <w:tcPr>
            <w:tcW w:w="0" w:type="auto"/>
            <w:hideMark/>
          </w:tcPr>
          <w:p w14:paraId="2AFAE43F"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w:t>
            </w:r>
          </w:p>
        </w:tc>
      </w:tr>
      <w:tr w:rsidR="002E09DA" w:rsidRPr="002E09DA" w14:paraId="48E77B9E" w14:textId="77777777" w:rsidTr="002E09DA">
        <w:trPr>
          <w:trHeight w:val="596"/>
        </w:trPr>
        <w:tc>
          <w:tcPr>
            <w:tcW w:w="0" w:type="auto"/>
            <w:hideMark/>
          </w:tcPr>
          <w:p w14:paraId="54D10B49" w14:textId="77777777" w:rsidR="002E09DA" w:rsidRPr="002C734D" w:rsidRDefault="002E09DA" w:rsidP="002E09DA">
            <w:pPr>
              <w:spacing w:after="300" w:line="240" w:lineRule="auto"/>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Рентабельность активов</w:t>
            </w:r>
          </w:p>
        </w:tc>
        <w:tc>
          <w:tcPr>
            <w:tcW w:w="0" w:type="auto"/>
            <w:hideMark/>
          </w:tcPr>
          <w:p w14:paraId="72AAE1EF"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26,4%</w:t>
            </w:r>
          </w:p>
        </w:tc>
        <w:tc>
          <w:tcPr>
            <w:tcW w:w="0" w:type="auto"/>
            <w:hideMark/>
          </w:tcPr>
          <w:p w14:paraId="20AA75AD"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≤0,94%</w:t>
            </w:r>
          </w:p>
        </w:tc>
        <w:tc>
          <w:tcPr>
            <w:tcW w:w="0" w:type="auto"/>
            <w:hideMark/>
          </w:tcPr>
          <w:p w14:paraId="46713E65"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5,61%</w:t>
            </w:r>
          </w:p>
        </w:tc>
        <w:tc>
          <w:tcPr>
            <w:tcW w:w="0" w:type="auto"/>
            <w:hideMark/>
          </w:tcPr>
          <w:p w14:paraId="01738CA6"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≥18,3%</w:t>
            </w:r>
          </w:p>
        </w:tc>
      </w:tr>
      <w:tr w:rsidR="002E09DA" w:rsidRPr="002E09DA" w14:paraId="3516C2A3" w14:textId="77777777" w:rsidTr="002E09DA">
        <w:trPr>
          <w:trHeight w:val="612"/>
        </w:trPr>
        <w:tc>
          <w:tcPr>
            <w:tcW w:w="0" w:type="auto"/>
            <w:hideMark/>
          </w:tcPr>
          <w:p w14:paraId="737E48E5" w14:textId="77777777" w:rsidR="002E09DA" w:rsidRPr="002C734D" w:rsidRDefault="002E09DA" w:rsidP="002E09DA">
            <w:pPr>
              <w:spacing w:after="300" w:line="240" w:lineRule="auto"/>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Рентабельность собственного капитала</w:t>
            </w:r>
          </w:p>
        </w:tc>
        <w:tc>
          <w:tcPr>
            <w:tcW w:w="0" w:type="auto"/>
            <w:hideMark/>
          </w:tcPr>
          <w:p w14:paraId="4EBF5F18"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41,7%</w:t>
            </w:r>
          </w:p>
        </w:tc>
        <w:tc>
          <w:tcPr>
            <w:tcW w:w="0" w:type="auto"/>
            <w:hideMark/>
          </w:tcPr>
          <w:p w14:paraId="1EAFF6C2"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≤10,7%</w:t>
            </w:r>
          </w:p>
        </w:tc>
        <w:tc>
          <w:tcPr>
            <w:tcW w:w="0" w:type="auto"/>
            <w:hideMark/>
          </w:tcPr>
          <w:p w14:paraId="5F9A3E8D"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34,4%</w:t>
            </w:r>
          </w:p>
        </w:tc>
        <w:tc>
          <w:tcPr>
            <w:tcW w:w="0" w:type="auto"/>
            <w:hideMark/>
          </w:tcPr>
          <w:p w14:paraId="3B5E8B67"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≥83,1%</w:t>
            </w:r>
          </w:p>
        </w:tc>
      </w:tr>
      <w:tr w:rsidR="002E09DA" w:rsidRPr="002E09DA" w14:paraId="70F7EB1B" w14:textId="77777777" w:rsidTr="002E09DA">
        <w:trPr>
          <w:trHeight w:val="596"/>
        </w:trPr>
        <w:tc>
          <w:tcPr>
            <w:tcW w:w="0" w:type="auto"/>
            <w:hideMark/>
          </w:tcPr>
          <w:p w14:paraId="4535C759" w14:textId="77777777" w:rsidR="002E09DA" w:rsidRPr="002C734D" w:rsidRDefault="002E09DA" w:rsidP="002E09DA">
            <w:pPr>
              <w:spacing w:after="300" w:line="240" w:lineRule="auto"/>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Фондоотдача</w:t>
            </w:r>
          </w:p>
        </w:tc>
        <w:tc>
          <w:tcPr>
            <w:tcW w:w="0" w:type="auto"/>
            <w:hideMark/>
          </w:tcPr>
          <w:p w14:paraId="3B2D7CE5"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1336</w:t>
            </w:r>
          </w:p>
        </w:tc>
        <w:tc>
          <w:tcPr>
            <w:tcW w:w="0" w:type="auto"/>
            <w:hideMark/>
          </w:tcPr>
          <w:p w14:paraId="5B1D35AE"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≤8,32</w:t>
            </w:r>
          </w:p>
        </w:tc>
        <w:tc>
          <w:tcPr>
            <w:tcW w:w="0" w:type="auto"/>
            <w:hideMark/>
          </w:tcPr>
          <w:p w14:paraId="0AA141E9"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40,7</w:t>
            </w:r>
          </w:p>
        </w:tc>
        <w:tc>
          <w:tcPr>
            <w:tcW w:w="0" w:type="auto"/>
            <w:hideMark/>
          </w:tcPr>
          <w:p w14:paraId="676A381F"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≥208</w:t>
            </w:r>
          </w:p>
        </w:tc>
      </w:tr>
      <w:tr w:rsidR="002E09DA" w:rsidRPr="002E09DA" w14:paraId="73DFBA98" w14:textId="77777777" w:rsidTr="002E09DA">
        <w:trPr>
          <w:trHeight w:val="664"/>
        </w:trPr>
        <w:tc>
          <w:tcPr>
            <w:tcW w:w="0" w:type="auto"/>
            <w:hideMark/>
          </w:tcPr>
          <w:p w14:paraId="72034F96" w14:textId="77777777" w:rsidR="002E09DA" w:rsidRPr="002C734D" w:rsidRDefault="002E09DA" w:rsidP="002E09DA">
            <w:pPr>
              <w:spacing w:after="300" w:line="240" w:lineRule="auto"/>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Оборачиваемость оборотных активов, в днях</w:t>
            </w:r>
          </w:p>
        </w:tc>
        <w:tc>
          <w:tcPr>
            <w:tcW w:w="0" w:type="auto"/>
            <w:hideMark/>
          </w:tcPr>
          <w:p w14:paraId="0411132D"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262</w:t>
            </w:r>
          </w:p>
        </w:tc>
        <w:tc>
          <w:tcPr>
            <w:tcW w:w="0" w:type="auto"/>
            <w:hideMark/>
          </w:tcPr>
          <w:p w14:paraId="1E194532"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≥222</w:t>
            </w:r>
          </w:p>
        </w:tc>
        <w:tc>
          <w:tcPr>
            <w:tcW w:w="0" w:type="auto"/>
            <w:hideMark/>
          </w:tcPr>
          <w:p w14:paraId="4A804A35"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123</w:t>
            </w:r>
          </w:p>
        </w:tc>
        <w:tc>
          <w:tcPr>
            <w:tcW w:w="0" w:type="auto"/>
            <w:hideMark/>
          </w:tcPr>
          <w:p w14:paraId="36ABB230"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≤68,3</w:t>
            </w:r>
          </w:p>
        </w:tc>
      </w:tr>
      <w:tr w:rsidR="002E09DA" w:rsidRPr="002E09DA" w14:paraId="2B3A8EAB" w14:textId="77777777" w:rsidTr="002E09DA">
        <w:trPr>
          <w:trHeight w:val="879"/>
        </w:trPr>
        <w:tc>
          <w:tcPr>
            <w:tcW w:w="0" w:type="auto"/>
            <w:hideMark/>
          </w:tcPr>
          <w:p w14:paraId="69064D48" w14:textId="77777777" w:rsidR="002E09DA" w:rsidRPr="002C734D" w:rsidRDefault="002E09DA" w:rsidP="002E09DA">
            <w:pPr>
              <w:spacing w:after="300" w:line="240" w:lineRule="auto"/>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Оборачиваемость дебиторской задолженности, в днях</w:t>
            </w:r>
          </w:p>
        </w:tc>
        <w:tc>
          <w:tcPr>
            <w:tcW w:w="0" w:type="auto"/>
            <w:hideMark/>
          </w:tcPr>
          <w:p w14:paraId="31CFAAEF"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191</w:t>
            </w:r>
          </w:p>
        </w:tc>
        <w:tc>
          <w:tcPr>
            <w:tcW w:w="0" w:type="auto"/>
            <w:hideMark/>
          </w:tcPr>
          <w:p w14:paraId="06DD5C42"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≥109</w:t>
            </w:r>
          </w:p>
        </w:tc>
        <w:tc>
          <w:tcPr>
            <w:tcW w:w="0" w:type="auto"/>
            <w:hideMark/>
          </w:tcPr>
          <w:p w14:paraId="752903C0"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55,1</w:t>
            </w:r>
          </w:p>
        </w:tc>
        <w:tc>
          <w:tcPr>
            <w:tcW w:w="0" w:type="auto"/>
            <w:hideMark/>
          </w:tcPr>
          <w:p w14:paraId="4181CA4C"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≤26</w:t>
            </w:r>
          </w:p>
        </w:tc>
      </w:tr>
      <w:tr w:rsidR="002E09DA" w:rsidRPr="002E09DA" w14:paraId="36C63126" w14:textId="77777777" w:rsidTr="002E09DA">
        <w:trPr>
          <w:trHeight w:val="596"/>
        </w:trPr>
        <w:tc>
          <w:tcPr>
            <w:tcW w:w="0" w:type="auto"/>
            <w:hideMark/>
          </w:tcPr>
          <w:p w14:paraId="007FED6C" w14:textId="77777777" w:rsidR="002E09DA" w:rsidRPr="002C734D" w:rsidRDefault="002E09DA" w:rsidP="002E09DA">
            <w:pPr>
              <w:spacing w:after="300" w:line="240" w:lineRule="auto"/>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Оборачиваемость активов, в днях</w:t>
            </w:r>
          </w:p>
        </w:tc>
        <w:tc>
          <w:tcPr>
            <w:tcW w:w="0" w:type="auto"/>
            <w:hideMark/>
          </w:tcPr>
          <w:p w14:paraId="46C3FDA8"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E09DA">
              <w:rPr>
                <w:rFonts w:ascii="Times New Roman" w:eastAsia="Times New Roman" w:hAnsi="Times New Roman" w:cs="Times New Roman"/>
                <w:color w:val="000000" w:themeColor="text1"/>
                <w:sz w:val="24"/>
                <w:szCs w:val="24"/>
                <w:lang w:eastAsia="ru-RU"/>
              </w:rPr>
              <w:t>262</w:t>
            </w:r>
          </w:p>
        </w:tc>
        <w:tc>
          <w:tcPr>
            <w:tcW w:w="0" w:type="auto"/>
            <w:hideMark/>
          </w:tcPr>
          <w:p w14:paraId="67E7036D"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≥290</w:t>
            </w:r>
          </w:p>
        </w:tc>
        <w:tc>
          <w:tcPr>
            <w:tcW w:w="0" w:type="auto"/>
            <w:hideMark/>
          </w:tcPr>
          <w:p w14:paraId="247B5965"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150</w:t>
            </w:r>
          </w:p>
        </w:tc>
        <w:tc>
          <w:tcPr>
            <w:tcW w:w="0" w:type="auto"/>
            <w:hideMark/>
          </w:tcPr>
          <w:p w14:paraId="2B2147A4" w14:textId="77777777" w:rsidR="002E09DA" w:rsidRPr="002C734D" w:rsidRDefault="002E09DA" w:rsidP="002E09DA">
            <w:pPr>
              <w:spacing w:after="300" w:line="240" w:lineRule="auto"/>
              <w:jc w:val="center"/>
              <w:rPr>
                <w:rFonts w:ascii="Times New Roman" w:eastAsia="Times New Roman" w:hAnsi="Times New Roman" w:cs="Times New Roman"/>
                <w:color w:val="000000" w:themeColor="text1"/>
                <w:sz w:val="24"/>
                <w:szCs w:val="24"/>
                <w:lang w:eastAsia="ru-RU"/>
              </w:rPr>
            </w:pPr>
            <w:r w:rsidRPr="002C734D">
              <w:rPr>
                <w:rFonts w:ascii="Times New Roman" w:eastAsia="Times New Roman" w:hAnsi="Times New Roman" w:cs="Times New Roman"/>
                <w:color w:val="000000" w:themeColor="text1"/>
                <w:sz w:val="24"/>
                <w:szCs w:val="24"/>
                <w:lang w:eastAsia="ru-RU"/>
              </w:rPr>
              <w:t>≤80,6</w:t>
            </w:r>
          </w:p>
        </w:tc>
      </w:tr>
    </w:tbl>
    <w:tbl>
      <w:tblPr>
        <w:tblpPr w:leftFromText="180" w:rightFromText="180" w:vertAnchor="text" w:horzAnchor="margin" w:tblpY="-104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30"/>
      </w:tblGrid>
      <w:tr w:rsidR="000544AA" w14:paraId="01DBFEF5" w14:textId="77777777" w:rsidTr="000544AA">
        <w:trPr>
          <w:trHeight w:val="225"/>
        </w:trPr>
        <w:tc>
          <w:tcPr>
            <w:tcW w:w="9330" w:type="dxa"/>
            <w:tcBorders>
              <w:top w:val="nil"/>
              <w:left w:val="nil"/>
              <w:right w:val="nil"/>
            </w:tcBorders>
          </w:tcPr>
          <w:p w14:paraId="42318C31" w14:textId="69B6C89A" w:rsidR="000544AA" w:rsidRDefault="000544AA" w:rsidP="000544AA">
            <w:pPr>
              <w:spacing w:after="0" w:line="240" w:lineRule="auto"/>
              <w:jc w:val="right"/>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Продолжение таблицы 8</w:t>
            </w:r>
          </w:p>
        </w:tc>
      </w:tr>
    </w:tbl>
    <w:p w14:paraId="39B7B9A0" w14:textId="77777777" w:rsidR="000544AA" w:rsidRDefault="000544AA" w:rsidP="00D60FA5">
      <w:pPr>
        <w:spacing w:after="0" w:line="240" w:lineRule="auto"/>
        <w:jc w:val="both"/>
        <w:rPr>
          <w:rFonts w:ascii="Times New Roman" w:hAnsi="Times New Roman" w:cs="Times New Roman"/>
          <w:color w:val="000000" w:themeColor="text1"/>
          <w:sz w:val="24"/>
          <w:szCs w:val="24"/>
        </w:rPr>
      </w:pPr>
    </w:p>
    <w:p w14:paraId="7CCDF4AB" w14:textId="51DD8157" w:rsidR="00D60FA5" w:rsidRPr="00A8740A" w:rsidRDefault="00D60FA5" w:rsidP="00D60FA5">
      <w:pPr>
        <w:spacing w:after="0" w:line="240" w:lineRule="auto"/>
        <w:jc w:val="both"/>
        <w:rPr>
          <w:rFonts w:ascii="Times New Roman" w:hAnsi="Times New Roman" w:cs="Times New Roman"/>
          <w:color w:val="000000" w:themeColor="text1"/>
          <w:sz w:val="24"/>
          <w:szCs w:val="24"/>
        </w:rPr>
      </w:pPr>
    </w:p>
    <w:p w14:paraId="6A2CA559" w14:textId="02F8C7E3" w:rsidR="002E09DA" w:rsidRPr="002E09DA" w:rsidRDefault="00D60FA5" w:rsidP="002E09DA">
      <w:pPr>
        <w:pStyle w:val="a4"/>
        <w:shd w:val="clear" w:color="auto" w:fill="FFFFFF"/>
        <w:spacing w:before="0" w:beforeAutospacing="0" w:after="0" w:afterAutospacing="0" w:line="480" w:lineRule="auto"/>
        <w:ind w:firstLine="709"/>
        <w:jc w:val="both"/>
        <w:rPr>
          <w:color w:val="222222"/>
          <w:sz w:val="28"/>
          <w:szCs w:val="28"/>
        </w:rPr>
      </w:pPr>
      <w:r>
        <w:rPr>
          <w:color w:val="222222"/>
          <w:sz w:val="28"/>
          <w:szCs w:val="28"/>
        </w:rPr>
        <w:t xml:space="preserve">Вывод: </w:t>
      </w:r>
      <w:r w:rsidR="002E09DA">
        <w:rPr>
          <w:color w:val="222222"/>
          <w:sz w:val="28"/>
          <w:szCs w:val="28"/>
        </w:rPr>
        <w:t xml:space="preserve">Проведя </w:t>
      </w:r>
      <w:r w:rsidR="002E09DA" w:rsidRPr="002E09DA">
        <w:rPr>
          <w:color w:val="222222"/>
          <w:sz w:val="28"/>
          <w:szCs w:val="28"/>
        </w:rPr>
        <w:t>сравнительный анализ бухгалтерского баланса и отчета о финансовых результатах </w:t>
      </w:r>
      <w:r w:rsidR="002E09DA" w:rsidRPr="002E09DA">
        <w:rPr>
          <w:bCs/>
          <w:color w:val="222222"/>
          <w:sz w:val="28"/>
          <w:szCs w:val="28"/>
        </w:rPr>
        <w:t>ООО "</w:t>
      </w:r>
      <w:proofErr w:type="spellStart"/>
      <w:r w:rsidR="002E09DA" w:rsidRPr="002E09DA">
        <w:rPr>
          <w:bCs/>
          <w:color w:val="222222"/>
          <w:sz w:val="28"/>
          <w:szCs w:val="28"/>
        </w:rPr>
        <w:t>Бэйби</w:t>
      </w:r>
      <w:proofErr w:type="spellEnd"/>
      <w:r w:rsidR="002E09DA" w:rsidRPr="002E09DA">
        <w:rPr>
          <w:bCs/>
          <w:color w:val="222222"/>
          <w:sz w:val="28"/>
          <w:szCs w:val="28"/>
        </w:rPr>
        <w:t xml:space="preserve"> Опт </w:t>
      </w:r>
      <w:proofErr w:type="spellStart"/>
      <w:r w:rsidR="002E09DA" w:rsidRPr="002E09DA">
        <w:rPr>
          <w:bCs/>
          <w:color w:val="222222"/>
          <w:sz w:val="28"/>
          <w:szCs w:val="28"/>
        </w:rPr>
        <w:t>Груп</w:t>
      </w:r>
      <w:proofErr w:type="spellEnd"/>
      <w:r w:rsidR="002E09DA" w:rsidRPr="002E09DA">
        <w:rPr>
          <w:bCs/>
          <w:color w:val="222222"/>
          <w:sz w:val="28"/>
          <w:szCs w:val="28"/>
        </w:rPr>
        <w:t>"</w:t>
      </w:r>
      <w:r w:rsidR="002E09DA">
        <w:rPr>
          <w:color w:val="222222"/>
          <w:sz w:val="28"/>
          <w:szCs w:val="28"/>
        </w:rPr>
        <w:t>  за 2021</w:t>
      </w:r>
      <w:r w:rsidR="002E09DA" w:rsidRPr="002E09DA">
        <w:rPr>
          <w:color w:val="222222"/>
          <w:sz w:val="28"/>
          <w:szCs w:val="28"/>
        </w:rPr>
        <w:t xml:space="preserve"> год, содержащихся в базе данных ФН</w:t>
      </w:r>
      <w:r w:rsidR="002E09DA">
        <w:rPr>
          <w:color w:val="222222"/>
          <w:sz w:val="28"/>
          <w:szCs w:val="28"/>
        </w:rPr>
        <w:t>С. Основным видом деятельности о</w:t>
      </w:r>
      <w:r w:rsidR="002E09DA" w:rsidRPr="002E09DA">
        <w:rPr>
          <w:color w:val="222222"/>
          <w:sz w:val="28"/>
          <w:szCs w:val="28"/>
        </w:rPr>
        <w:t xml:space="preserve">рганизации является торговля оптовая неспециализированная (код по ОКВЭД 46.90). В ходе анализа мы сравнили </w:t>
      </w:r>
      <w:r w:rsidR="005C69B1">
        <w:rPr>
          <w:color w:val="222222"/>
          <w:sz w:val="28"/>
          <w:szCs w:val="28"/>
        </w:rPr>
        <w:t>ключевые финансовые показатели о</w:t>
      </w:r>
      <w:r w:rsidR="002E09DA" w:rsidRPr="002E09DA">
        <w:rPr>
          <w:color w:val="222222"/>
          <w:sz w:val="28"/>
          <w:szCs w:val="28"/>
        </w:rPr>
        <w:t xml:space="preserve">рганизации со средними (медианными) значениями данных </w:t>
      </w:r>
      <w:r w:rsidR="002E09DA" w:rsidRPr="002E09DA">
        <w:rPr>
          <w:color w:val="222222"/>
          <w:sz w:val="28"/>
          <w:szCs w:val="28"/>
        </w:rPr>
        <w:lastRenderedPageBreak/>
        <w:t xml:space="preserve">показателей конкретной отрасли (вида деятельности) и всех отраслей Российской Федерации. Среднеотраслевые и среднероссийские значения показателей рассчитаны по данным </w:t>
      </w:r>
      <w:r w:rsidR="005C69B1">
        <w:rPr>
          <w:color w:val="222222"/>
          <w:sz w:val="28"/>
          <w:szCs w:val="28"/>
        </w:rPr>
        <w:t>бухгалтерской отчетности за 2021</w:t>
      </w:r>
      <w:r w:rsidR="002E09DA" w:rsidRPr="002E09DA">
        <w:rPr>
          <w:color w:val="222222"/>
          <w:sz w:val="28"/>
          <w:szCs w:val="28"/>
        </w:rPr>
        <w:t xml:space="preserve"> год, представленной ФНС. При расчете среднеотраслевых данных учитывались организации, величина активов которых составляет более 10 тыс. рублей и выручка за год превышает 100 тыс. рублей. Из расчета также исключались организации, отчетность которых имела существенные арифметические отклонения от правил составления бухгалтерской отчетности. При сравнении использованы среднеотраслевые показатели организаций сопоставимого масштаба деятельности - малые предприятия (выручка от 120 до 800 млн рублей в год). По результатам сравнения каждого из девяти ключевых показателей с медианным значением нами сделан обобщенный вывод о </w:t>
      </w:r>
      <w:r w:rsidR="005C69B1">
        <w:rPr>
          <w:color w:val="222222"/>
          <w:sz w:val="28"/>
          <w:szCs w:val="28"/>
        </w:rPr>
        <w:t>качестве финансового состояния о</w:t>
      </w:r>
      <w:r w:rsidR="002E09DA" w:rsidRPr="002E09DA">
        <w:rPr>
          <w:color w:val="222222"/>
          <w:sz w:val="28"/>
          <w:szCs w:val="28"/>
        </w:rPr>
        <w:t>рганизации.</w:t>
      </w:r>
    </w:p>
    <w:p w14:paraId="4DD032DB" w14:textId="57DE5DE6" w:rsidR="002E09DA" w:rsidRPr="002E09DA" w:rsidRDefault="002E09DA" w:rsidP="002E09DA">
      <w:pPr>
        <w:pStyle w:val="a4"/>
        <w:shd w:val="clear" w:color="auto" w:fill="FFFFFF"/>
        <w:spacing w:before="0" w:beforeAutospacing="0" w:after="0" w:afterAutospacing="0" w:line="480" w:lineRule="auto"/>
        <w:ind w:firstLine="709"/>
        <w:jc w:val="both"/>
        <w:rPr>
          <w:color w:val="222222"/>
          <w:sz w:val="28"/>
          <w:szCs w:val="28"/>
        </w:rPr>
      </w:pPr>
      <w:r w:rsidRPr="002E09DA">
        <w:rPr>
          <w:color w:val="222222"/>
          <w:sz w:val="28"/>
          <w:szCs w:val="28"/>
        </w:rPr>
        <w:t>В результате анализа ключевых финансовых показателей</w:t>
      </w:r>
      <w:r w:rsidR="005C69B1">
        <w:rPr>
          <w:color w:val="222222"/>
          <w:sz w:val="28"/>
          <w:szCs w:val="28"/>
        </w:rPr>
        <w:t xml:space="preserve"> о</w:t>
      </w:r>
      <w:r w:rsidRPr="002E09DA">
        <w:rPr>
          <w:color w:val="222222"/>
          <w:sz w:val="28"/>
          <w:szCs w:val="28"/>
        </w:rPr>
        <w:t>рганизации нами установлено следующее. Финансовое состояние ОО</w:t>
      </w:r>
      <w:r w:rsidR="005C69B1">
        <w:rPr>
          <w:color w:val="222222"/>
          <w:sz w:val="28"/>
          <w:szCs w:val="28"/>
        </w:rPr>
        <w:t>О "</w:t>
      </w:r>
      <w:proofErr w:type="spellStart"/>
      <w:r w:rsidR="005C69B1">
        <w:rPr>
          <w:color w:val="222222"/>
          <w:sz w:val="28"/>
          <w:szCs w:val="28"/>
        </w:rPr>
        <w:t>Бэйби</w:t>
      </w:r>
      <w:proofErr w:type="spellEnd"/>
      <w:r w:rsidR="005C69B1">
        <w:rPr>
          <w:color w:val="222222"/>
          <w:sz w:val="28"/>
          <w:szCs w:val="28"/>
        </w:rPr>
        <w:t xml:space="preserve"> Опт </w:t>
      </w:r>
      <w:proofErr w:type="spellStart"/>
      <w:r w:rsidR="005C69B1">
        <w:rPr>
          <w:color w:val="222222"/>
          <w:sz w:val="28"/>
          <w:szCs w:val="28"/>
        </w:rPr>
        <w:t>Груп</w:t>
      </w:r>
      <w:proofErr w:type="spellEnd"/>
      <w:r w:rsidR="005C69B1">
        <w:rPr>
          <w:color w:val="222222"/>
          <w:sz w:val="28"/>
          <w:szCs w:val="28"/>
        </w:rPr>
        <w:t>" на 31.12.2021</w:t>
      </w:r>
      <w:r w:rsidRPr="002E09DA">
        <w:rPr>
          <w:color w:val="222222"/>
          <w:sz w:val="28"/>
          <w:szCs w:val="28"/>
        </w:rPr>
        <w:t> </w:t>
      </w:r>
      <w:r w:rsidRPr="002E09DA">
        <w:rPr>
          <w:bCs/>
          <w:color w:val="222222"/>
          <w:sz w:val="28"/>
          <w:szCs w:val="28"/>
        </w:rPr>
        <w:t>значительно лучше</w:t>
      </w:r>
      <w:r w:rsidRPr="002E09DA">
        <w:rPr>
          <w:color w:val="222222"/>
          <w:sz w:val="28"/>
          <w:szCs w:val="28"/>
        </w:rPr>
        <w:t xml:space="preserve"> финансового состояния половины всех малых предприятий, занимающихся </w:t>
      </w:r>
      <w:r w:rsidR="00BC4FE0" w:rsidRPr="002E09DA">
        <w:rPr>
          <w:color w:val="222222"/>
          <w:sz w:val="28"/>
          <w:szCs w:val="28"/>
        </w:rPr>
        <w:t>видом деятельности,</w:t>
      </w:r>
      <w:r w:rsidRPr="002E09DA">
        <w:rPr>
          <w:color w:val="222222"/>
          <w:sz w:val="28"/>
          <w:szCs w:val="28"/>
        </w:rPr>
        <w:t xml:space="preserve"> торговля оптовая неспециализированная (код по ОКВЭД 46</w:t>
      </w:r>
      <w:r w:rsidR="005C69B1">
        <w:rPr>
          <w:color w:val="222222"/>
          <w:sz w:val="28"/>
          <w:szCs w:val="28"/>
        </w:rPr>
        <w:t>.90). При этом в 2021 году финансовое состояние о</w:t>
      </w:r>
      <w:r w:rsidRPr="002E09DA">
        <w:rPr>
          <w:color w:val="222222"/>
          <w:sz w:val="28"/>
          <w:szCs w:val="28"/>
        </w:rPr>
        <w:t>рганизации </w:t>
      </w:r>
      <w:r w:rsidRPr="002E09DA">
        <w:rPr>
          <w:bCs/>
          <w:color w:val="222222"/>
          <w:sz w:val="28"/>
          <w:szCs w:val="28"/>
        </w:rPr>
        <w:t>существенно не изменилось</w:t>
      </w:r>
      <w:r w:rsidRPr="002E09DA">
        <w:rPr>
          <w:color w:val="222222"/>
          <w:sz w:val="28"/>
          <w:szCs w:val="28"/>
        </w:rPr>
        <w:t>.</w:t>
      </w:r>
    </w:p>
    <w:p w14:paraId="473BC823" w14:textId="271D407E" w:rsidR="002E09DA" w:rsidRDefault="002E09DA" w:rsidP="002E09DA">
      <w:pPr>
        <w:pStyle w:val="a4"/>
        <w:shd w:val="clear" w:color="auto" w:fill="FFFFFF"/>
        <w:spacing w:before="0" w:beforeAutospacing="0" w:after="0" w:afterAutospacing="0" w:line="480" w:lineRule="auto"/>
        <w:ind w:firstLine="709"/>
        <w:jc w:val="both"/>
        <w:rPr>
          <w:color w:val="222222"/>
          <w:sz w:val="28"/>
          <w:szCs w:val="28"/>
        </w:rPr>
      </w:pPr>
      <w:r w:rsidRPr="002E09DA">
        <w:rPr>
          <w:color w:val="222222"/>
          <w:sz w:val="28"/>
          <w:szCs w:val="28"/>
        </w:rPr>
        <w:t>Такой же вывод можно сдела</w:t>
      </w:r>
      <w:r w:rsidR="005C69B1">
        <w:rPr>
          <w:color w:val="222222"/>
          <w:sz w:val="28"/>
          <w:szCs w:val="28"/>
        </w:rPr>
        <w:t>ть и при сравнении показателей о</w:t>
      </w:r>
      <w:r w:rsidRPr="002E09DA">
        <w:rPr>
          <w:color w:val="222222"/>
          <w:sz w:val="28"/>
          <w:szCs w:val="28"/>
        </w:rPr>
        <w:t>рганизации со средними показателями для всех отраслей Российской Федерации. Финансовое положение ООО "</w:t>
      </w:r>
      <w:proofErr w:type="spellStart"/>
      <w:r w:rsidRPr="002E09DA">
        <w:rPr>
          <w:color w:val="222222"/>
          <w:sz w:val="28"/>
          <w:szCs w:val="28"/>
        </w:rPr>
        <w:t>Бэйби</w:t>
      </w:r>
      <w:proofErr w:type="spellEnd"/>
      <w:r w:rsidRPr="002E09DA">
        <w:rPr>
          <w:color w:val="222222"/>
          <w:sz w:val="28"/>
          <w:szCs w:val="28"/>
        </w:rPr>
        <w:t xml:space="preserve"> Опт </w:t>
      </w:r>
      <w:proofErr w:type="spellStart"/>
      <w:r w:rsidRPr="002E09DA">
        <w:rPr>
          <w:color w:val="222222"/>
          <w:sz w:val="28"/>
          <w:szCs w:val="28"/>
        </w:rPr>
        <w:t>Груп</w:t>
      </w:r>
      <w:proofErr w:type="spellEnd"/>
      <w:r w:rsidRPr="002E09DA">
        <w:rPr>
          <w:color w:val="222222"/>
          <w:sz w:val="28"/>
          <w:szCs w:val="28"/>
        </w:rPr>
        <w:t>" </w:t>
      </w:r>
      <w:r w:rsidRPr="002E09DA">
        <w:rPr>
          <w:bCs/>
          <w:color w:val="222222"/>
          <w:sz w:val="28"/>
          <w:szCs w:val="28"/>
        </w:rPr>
        <w:t xml:space="preserve">значительно </w:t>
      </w:r>
      <w:r w:rsidRPr="002E09DA">
        <w:rPr>
          <w:bCs/>
          <w:color w:val="222222"/>
          <w:sz w:val="28"/>
          <w:szCs w:val="28"/>
        </w:rPr>
        <w:lastRenderedPageBreak/>
        <w:t>лучше</w:t>
      </w:r>
      <w:r w:rsidRPr="002E09DA">
        <w:rPr>
          <w:color w:val="222222"/>
          <w:sz w:val="28"/>
          <w:szCs w:val="28"/>
        </w:rPr>
        <w:t>, чем у большинства сопоставимых по масштабу деятельности организаций Российской Федерации, отчетность которых содержится в информационной базе ФНС и удовлетворяет указанным выше критериям.</w:t>
      </w:r>
    </w:p>
    <w:p w14:paraId="243AAD3D" w14:textId="77777777" w:rsidR="000544AA" w:rsidRDefault="000544AA" w:rsidP="00CC7163">
      <w:pPr>
        <w:pStyle w:val="a4"/>
        <w:shd w:val="clear" w:color="auto" w:fill="FFFFFF"/>
        <w:spacing w:before="0" w:beforeAutospacing="0" w:after="0" w:afterAutospacing="0" w:line="480" w:lineRule="auto"/>
        <w:ind w:left="720"/>
        <w:jc w:val="both"/>
        <w:rPr>
          <w:color w:val="222222"/>
          <w:sz w:val="28"/>
          <w:szCs w:val="28"/>
        </w:rPr>
      </w:pPr>
    </w:p>
    <w:p w14:paraId="7A14C936" w14:textId="77777777" w:rsidR="000544AA" w:rsidRDefault="000544AA" w:rsidP="00CC7163">
      <w:pPr>
        <w:pStyle w:val="a4"/>
        <w:shd w:val="clear" w:color="auto" w:fill="FFFFFF"/>
        <w:spacing w:before="0" w:beforeAutospacing="0" w:after="0" w:afterAutospacing="0" w:line="480" w:lineRule="auto"/>
        <w:ind w:left="720"/>
        <w:jc w:val="both"/>
        <w:rPr>
          <w:color w:val="222222"/>
          <w:sz w:val="28"/>
          <w:szCs w:val="28"/>
        </w:rPr>
      </w:pPr>
    </w:p>
    <w:p w14:paraId="0A780479" w14:textId="77777777" w:rsidR="000544AA" w:rsidRDefault="000544AA" w:rsidP="00CC7163">
      <w:pPr>
        <w:pStyle w:val="a4"/>
        <w:shd w:val="clear" w:color="auto" w:fill="FFFFFF"/>
        <w:spacing w:before="0" w:beforeAutospacing="0" w:after="0" w:afterAutospacing="0" w:line="480" w:lineRule="auto"/>
        <w:ind w:left="720"/>
        <w:jc w:val="both"/>
        <w:rPr>
          <w:color w:val="222222"/>
          <w:sz w:val="28"/>
          <w:szCs w:val="28"/>
        </w:rPr>
      </w:pPr>
    </w:p>
    <w:p w14:paraId="39504024" w14:textId="77777777" w:rsidR="000544AA" w:rsidRDefault="000544AA" w:rsidP="00CC7163">
      <w:pPr>
        <w:pStyle w:val="a4"/>
        <w:shd w:val="clear" w:color="auto" w:fill="FFFFFF"/>
        <w:spacing w:before="0" w:beforeAutospacing="0" w:after="0" w:afterAutospacing="0" w:line="480" w:lineRule="auto"/>
        <w:ind w:left="720"/>
        <w:jc w:val="both"/>
        <w:rPr>
          <w:color w:val="222222"/>
          <w:sz w:val="28"/>
          <w:szCs w:val="28"/>
        </w:rPr>
      </w:pPr>
    </w:p>
    <w:p w14:paraId="56B98908" w14:textId="77777777" w:rsidR="000544AA" w:rsidRDefault="000544AA" w:rsidP="00CC7163">
      <w:pPr>
        <w:pStyle w:val="a4"/>
        <w:shd w:val="clear" w:color="auto" w:fill="FFFFFF"/>
        <w:spacing w:before="0" w:beforeAutospacing="0" w:after="0" w:afterAutospacing="0" w:line="480" w:lineRule="auto"/>
        <w:ind w:left="720"/>
        <w:jc w:val="both"/>
        <w:rPr>
          <w:color w:val="222222"/>
          <w:sz w:val="28"/>
          <w:szCs w:val="28"/>
        </w:rPr>
      </w:pPr>
    </w:p>
    <w:p w14:paraId="26CADD96" w14:textId="77777777" w:rsidR="000544AA" w:rsidRDefault="000544AA" w:rsidP="00CC7163">
      <w:pPr>
        <w:pStyle w:val="a4"/>
        <w:shd w:val="clear" w:color="auto" w:fill="FFFFFF"/>
        <w:spacing w:before="0" w:beforeAutospacing="0" w:after="0" w:afterAutospacing="0" w:line="480" w:lineRule="auto"/>
        <w:ind w:left="720"/>
        <w:jc w:val="both"/>
        <w:rPr>
          <w:color w:val="222222"/>
          <w:sz w:val="28"/>
          <w:szCs w:val="28"/>
        </w:rPr>
      </w:pPr>
    </w:p>
    <w:p w14:paraId="4FA389A0" w14:textId="77777777" w:rsidR="000544AA" w:rsidRDefault="000544AA" w:rsidP="00CC7163">
      <w:pPr>
        <w:pStyle w:val="a4"/>
        <w:shd w:val="clear" w:color="auto" w:fill="FFFFFF"/>
        <w:spacing w:before="0" w:beforeAutospacing="0" w:after="0" w:afterAutospacing="0" w:line="480" w:lineRule="auto"/>
        <w:ind w:left="720"/>
        <w:jc w:val="both"/>
        <w:rPr>
          <w:color w:val="222222"/>
          <w:sz w:val="28"/>
          <w:szCs w:val="28"/>
        </w:rPr>
      </w:pPr>
    </w:p>
    <w:p w14:paraId="4FE39990" w14:textId="77777777" w:rsidR="000544AA" w:rsidRDefault="000544AA" w:rsidP="00CC7163">
      <w:pPr>
        <w:pStyle w:val="a4"/>
        <w:shd w:val="clear" w:color="auto" w:fill="FFFFFF"/>
        <w:spacing w:before="0" w:beforeAutospacing="0" w:after="0" w:afterAutospacing="0" w:line="480" w:lineRule="auto"/>
        <w:ind w:left="720"/>
        <w:jc w:val="both"/>
        <w:rPr>
          <w:color w:val="222222"/>
          <w:sz w:val="28"/>
          <w:szCs w:val="28"/>
        </w:rPr>
      </w:pPr>
    </w:p>
    <w:p w14:paraId="69870C5E" w14:textId="77777777" w:rsidR="000544AA" w:rsidRDefault="000544AA" w:rsidP="00CC7163">
      <w:pPr>
        <w:pStyle w:val="a4"/>
        <w:shd w:val="clear" w:color="auto" w:fill="FFFFFF"/>
        <w:spacing w:before="0" w:beforeAutospacing="0" w:after="0" w:afterAutospacing="0" w:line="480" w:lineRule="auto"/>
        <w:ind w:left="720"/>
        <w:jc w:val="both"/>
        <w:rPr>
          <w:color w:val="222222"/>
          <w:sz w:val="28"/>
          <w:szCs w:val="28"/>
        </w:rPr>
      </w:pPr>
    </w:p>
    <w:p w14:paraId="7CF250EE" w14:textId="77777777" w:rsidR="000544AA" w:rsidRDefault="000544AA" w:rsidP="00CC7163">
      <w:pPr>
        <w:pStyle w:val="a4"/>
        <w:shd w:val="clear" w:color="auto" w:fill="FFFFFF"/>
        <w:spacing w:before="0" w:beforeAutospacing="0" w:after="0" w:afterAutospacing="0" w:line="480" w:lineRule="auto"/>
        <w:ind w:left="720"/>
        <w:jc w:val="both"/>
        <w:rPr>
          <w:color w:val="222222"/>
          <w:sz w:val="28"/>
          <w:szCs w:val="28"/>
        </w:rPr>
      </w:pPr>
    </w:p>
    <w:p w14:paraId="7717B20B" w14:textId="77777777" w:rsidR="000544AA" w:rsidRDefault="000544AA" w:rsidP="00CC7163">
      <w:pPr>
        <w:pStyle w:val="a4"/>
        <w:shd w:val="clear" w:color="auto" w:fill="FFFFFF"/>
        <w:spacing w:before="0" w:beforeAutospacing="0" w:after="0" w:afterAutospacing="0" w:line="480" w:lineRule="auto"/>
        <w:ind w:left="720"/>
        <w:jc w:val="both"/>
        <w:rPr>
          <w:color w:val="222222"/>
          <w:sz w:val="28"/>
          <w:szCs w:val="28"/>
        </w:rPr>
      </w:pPr>
    </w:p>
    <w:p w14:paraId="63164C4D" w14:textId="77777777" w:rsidR="000544AA" w:rsidRDefault="000544AA" w:rsidP="00CC7163">
      <w:pPr>
        <w:pStyle w:val="a4"/>
        <w:shd w:val="clear" w:color="auto" w:fill="FFFFFF"/>
        <w:spacing w:before="0" w:beforeAutospacing="0" w:after="0" w:afterAutospacing="0" w:line="480" w:lineRule="auto"/>
        <w:ind w:left="720"/>
        <w:jc w:val="both"/>
        <w:rPr>
          <w:color w:val="222222"/>
          <w:sz w:val="28"/>
          <w:szCs w:val="28"/>
        </w:rPr>
      </w:pPr>
    </w:p>
    <w:p w14:paraId="697A0CFF" w14:textId="77777777" w:rsidR="000544AA" w:rsidRDefault="000544AA" w:rsidP="00CC7163">
      <w:pPr>
        <w:pStyle w:val="a4"/>
        <w:shd w:val="clear" w:color="auto" w:fill="FFFFFF"/>
        <w:spacing w:before="0" w:beforeAutospacing="0" w:after="0" w:afterAutospacing="0" w:line="480" w:lineRule="auto"/>
        <w:ind w:left="720"/>
        <w:jc w:val="both"/>
        <w:rPr>
          <w:color w:val="222222"/>
          <w:sz w:val="28"/>
          <w:szCs w:val="28"/>
        </w:rPr>
      </w:pPr>
    </w:p>
    <w:p w14:paraId="0A51897A" w14:textId="77777777" w:rsidR="000544AA" w:rsidRDefault="000544AA" w:rsidP="00CC7163">
      <w:pPr>
        <w:pStyle w:val="a4"/>
        <w:shd w:val="clear" w:color="auto" w:fill="FFFFFF"/>
        <w:spacing w:before="0" w:beforeAutospacing="0" w:after="0" w:afterAutospacing="0" w:line="480" w:lineRule="auto"/>
        <w:ind w:left="720"/>
        <w:jc w:val="both"/>
        <w:rPr>
          <w:color w:val="222222"/>
          <w:sz w:val="28"/>
          <w:szCs w:val="28"/>
        </w:rPr>
      </w:pPr>
    </w:p>
    <w:p w14:paraId="7513C3F1" w14:textId="77777777" w:rsidR="000544AA" w:rsidRDefault="000544AA" w:rsidP="00CC7163">
      <w:pPr>
        <w:pStyle w:val="a4"/>
        <w:shd w:val="clear" w:color="auto" w:fill="FFFFFF"/>
        <w:spacing w:before="0" w:beforeAutospacing="0" w:after="0" w:afterAutospacing="0" w:line="480" w:lineRule="auto"/>
        <w:ind w:left="720"/>
        <w:jc w:val="both"/>
        <w:rPr>
          <w:color w:val="222222"/>
          <w:sz w:val="28"/>
          <w:szCs w:val="28"/>
        </w:rPr>
      </w:pPr>
    </w:p>
    <w:p w14:paraId="1250DE5A" w14:textId="77777777" w:rsidR="000544AA" w:rsidRDefault="000544AA" w:rsidP="00CC7163">
      <w:pPr>
        <w:pStyle w:val="a4"/>
        <w:shd w:val="clear" w:color="auto" w:fill="FFFFFF"/>
        <w:spacing w:before="0" w:beforeAutospacing="0" w:after="0" w:afterAutospacing="0" w:line="480" w:lineRule="auto"/>
        <w:ind w:left="720"/>
        <w:jc w:val="both"/>
        <w:rPr>
          <w:color w:val="222222"/>
          <w:sz w:val="28"/>
          <w:szCs w:val="28"/>
        </w:rPr>
      </w:pPr>
    </w:p>
    <w:p w14:paraId="436EE874" w14:textId="77777777" w:rsidR="000544AA" w:rsidRDefault="000544AA" w:rsidP="00CC7163">
      <w:pPr>
        <w:pStyle w:val="a4"/>
        <w:shd w:val="clear" w:color="auto" w:fill="FFFFFF"/>
        <w:spacing w:before="0" w:beforeAutospacing="0" w:after="0" w:afterAutospacing="0" w:line="480" w:lineRule="auto"/>
        <w:ind w:left="720"/>
        <w:jc w:val="both"/>
        <w:rPr>
          <w:color w:val="222222"/>
          <w:sz w:val="28"/>
          <w:szCs w:val="28"/>
        </w:rPr>
      </w:pPr>
    </w:p>
    <w:p w14:paraId="10D8881B" w14:textId="77777777" w:rsidR="000544AA" w:rsidRDefault="000544AA" w:rsidP="00CC7163">
      <w:pPr>
        <w:pStyle w:val="a4"/>
        <w:shd w:val="clear" w:color="auto" w:fill="FFFFFF"/>
        <w:spacing w:before="0" w:beforeAutospacing="0" w:after="0" w:afterAutospacing="0" w:line="480" w:lineRule="auto"/>
        <w:ind w:left="720"/>
        <w:jc w:val="both"/>
        <w:rPr>
          <w:color w:val="222222"/>
          <w:sz w:val="28"/>
          <w:szCs w:val="28"/>
        </w:rPr>
      </w:pPr>
    </w:p>
    <w:p w14:paraId="5DEA1EBE" w14:textId="77777777" w:rsidR="000544AA" w:rsidRDefault="000544AA" w:rsidP="00CC7163">
      <w:pPr>
        <w:pStyle w:val="a4"/>
        <w:shd w:val="clear" w:color="auto" w:fill="FFFFFF"/>
        <w:spacing w:before="0" w:beforeAutospacing="0" w:after="0" w:afterAutospacing="0" w:line="480" w:lineRule="auto"/>
        <w:ind w:left="720"/>
        <w:jc w:val="both"/>
        <w:rPr>
          <w:color w:val="222222"/>
          <w:sz w:val="28"/>
          <w:szCs w:val="28"/>
        </w:rPr>
      </w:pPr>
    </w:p>
    <w:p w14:paraId="5BBA844A" w14:textId="77777777" w:rsidR="00EC3642" w:rsidRDefault="00EC3642" w:rsidP="00273A52">
      <w:pPr>
        <w:pStyle w:val="a4"/>
        <w:spacing w:before="0" w:beforeAutospacing="0" w:after="0" w:afterAutospacing="0" w:line="360" w:lineRule="auto"/>
        <w:jc w:val="center"/>
        <w:rPr>
          <w:b/>
          <w:color w:val="000000" w:themeColor="text1"/>
          <w:sz w:val="28"/>
          <w:szCs w:val="28"/>
        </w:rPr>
      </w:pPr>
    </w:p>
    <w:p w14:paraId="5435D1CD" w14:textId="6A2FCB05" w:rsidR="00077108" w:rsidRDefault="00077108" w:rsidP="00273A52">
      <w:pPr>
        <w:pStyle w:val="a4"/>
        <w:spacing w:before="0" w:beforeAutospacing="0" w:after="0" w:afterAutospacing="0" w:line="360" w:lineRule="auto"/>
        <w:jc w:val="center"/>
        <w:rPr>
          <w:b/>
          <w:color w:val="000000" w:themeColor="text1"/>
          <w:sz w:val="28"/>
          <w:szCs w:val="28"/>
        </w:rPr>
      </w:pPr>
      <w:r>
        <w:rPr>
          <w:b/>
          <w:color w:val="000000" w:themeColor="text1"/>
          <w:sz w:val="28"/>
          <w:szCs w:val="28"/>
        </w:rPr>
        <w:t>ЗАКЛЮЧЕНИЕ</w:t>
      </w:r>
    </w:p>
    <w:p w14:paraId="468C81B7" w14:textId="10A8C6CC" w:rsidR="00077108" w:rsidRDefault="00077108" w:rsidP="00273A52">
      <w:pPr>
        <w:pStyle w:val="a4"/>
        <w:spacing w:before="0" w:beforeAutospacing="0" w:after="0" w:afterAutospacing="0" w:line="360" w:lineRule="auto"/>
        <w:jc w:val="center"/>
        <w:rPr>
          <w:sz w:val="28"/>
          <w:szCs w:val="28"/>
        </w:rPr>
      </w:pPr>
    </w:p>
    <w:p w14:paraId="35DF2799" w14:textId="4CFEE7DB" w:rsidR="00D64443" w:rsidRDefault="00D64443" w:rsidP="00273A52">
      <w:pPr>
        <w:pStyle w:val="a4"/>
        <w:spacing w:before="0" w:beforeAutospacing="0" w:after="0" w:afterAutospacing="0" w:line="360" w:lineRule="auto"/>
        <w:jc w:val="center"/>
        <w:rPr>
          <w:sz w:val="28"/>
          <w:szCs w:val="28"/>
        </w:rPr>
      </w:pPr>
    </w:p>
    <w:p w14:paraId="6A119D24" w14:textId="40C64D16" w:rsidR="00D64443" w:rsidRDefault="00D64443" w:rsidP="00273A52">
      <w:pPr>
        <w:pStyle w:val="a4"/>
        <w:spacing w:before="0" w:beforeAutospacing="0" w:after="0" w:afterAutospacing="0" w:line="360" w:lineRule="auto"/>
        <w:jc w:val="center"/>
        <w:rPr>
          <w:sz w:val="28"/>
          <w:szCs w:val="28"/>
        </w:rPr>
      </w:pPr>
    </w:p>
    <w:p w14:paraId="12882B1F" w14:textId="0CEB0DD8" w:rsidR="00D64443" w:rsidRDefault="00D64443" w:rsidP="00273A52">
      <w:pPr>
        <w:pStyle w:val="a4"/>
        <w:spacing w:before="0" w:beforeAutospacing="0" w:after="0" w:afterAutospacing="0" w:line="360" w:lineRule="auto"/>
        <w:jc w:val="center"/>
        <w:rPr>
          <w:sz w:val="28"/>
          <w:szCs w:val="28"/>
        </w:rPr>
      </w:pPr>
    </w:p>
    <w:p w14:paraId="307ED92F" w14:textId="0D5E9F04" w:rsidR="00D64443" w:rsidRDefault="00D64443" w:rsidP="00273A52">
      <w:pPr>
        <w:pStyle w:val="a4"/>
        <w:spacing w:before="0" w:beforeAutospacing="0" w:after="0" w:afterAutospacing="0" w:line="360" w:lineRule="auto"/>
        <w:jc w:val="center"/>
        <w:rPr>
          <w:sz w:val="28"/>
          <w:szCs w:val="28"/>
        </w:rPr>
      </w:pPr>
    </w:p>
    <w:p w14:paraId="0207261D" w14:textId="674DC8DA" w:rsidR="00D64443" w:rsidRDefault="00D64443" w:rsidP="00273A52">
      <w:pPr>
        <w:pStyle w:val="a4"/>
        <w:spacing w:before="0" w:beforeAutospacing="0" w:after="0" w:afterAutospacing="0" w:line="360" w:lineRule="auto"/>
        <w:jc w:val="center"/>
        <w:rPr>
          <w:sz w:val="28"/>
          <w:szCs w:val="28"/>
        </w:rPr>
      </w:pPr>
    </w:p>
    <w:p w14:paraId="2E1F3462" w14:textId="7E294E44" w:rsidR="00D64443" w:rsidRDefault="00D64443" w:rsidP="00273A52">
      <w:pPr>
        <w:pStyle w:val="a4"/>
        <w:spacing w:before="0" w:beforeAutospacing="0" w:after="0" w:afterAutospacing="0" w:line="360" w:lineRule="auto"/>
        <w:jc w:val="center"/>
        <w:rPr>
          <w:sz w:val="28"/>
          <w:szCs w:val="28"/>
        </w:rPr>
      </w:pPr>
    </w:p>
    <w:p w14:paraId="11AC8F86" w14:textId="240AD53C" w:rsidR="00D64443" w:rsidRDefault="00D64443" w:rsidP="00273A52">
      <w:pPr>
        <w:pStyle w:val="a4"/>
        <w:spacing w:before="0" w:beforeAutospacing="0" w:after="0" w:afterAutospacing="0" w:line="360" w:lineRule="auto"/>
        <w:jc w:val="center"/>
        <w:rPr>
          <w:sz w:val="28"/>
          <w:szCs w:val="28"/>
        </w:rPr>
      </w:pPr>
    </w:p>
    <w:p w14:paraId="4EA31232" w14:textId="60FDF93B" w:rsidR="00D64443" w:rsidRDefault="00D64443" w:rsidP="00273A52">
      <w:pPr>
        <w:pStyle w:val="a4"/>
        <w:spacing w:before="0" w:beforeAutospacing="0" w:after="0" w:afterAutospacing="0" w:line="360" w:lineRule="auto"/>
        <w:jc w:val="center"/>
        <w:rPr>
          <w:sz w:val="28"/>
          <w:szCs w:val="28"/>
        </w:rPr>
      </w:pPr>
    </w:p>
    <w:p w14:paraId="0A4F29F3" w14:textId="1A08F6C4" w:rsidR="00D64443" w:rsidRDefault="00D64443" w:rsidP="00273A52">
      <w:pPr>
        <w:pStyle w:val="a4"/>
        <w:spacing w:before="0" w:beforeAutospacing="0" w:after="0" w:afterAutospacing="0" w:line="360" w:lineRule="auto"/>
        <w:jc w:val="center"/>
        <w:rPr>
          <w:sz w:val="28"/>
          <w:szCs w:val="28"/>
        </w:rPr>
      </w:pPr>
    </w:p>
    <w:p w14:paraId="64EF8C7A" w14:textId="54ED04E7" w:rsidR="00D64443" w:rsidRDefault="00D64443" w:rsidP="00273A52">
      <w:pPr>
        <w:pStyle w:val="a4"/>
        <w:spacing w:before="0" w:beforeAutospacing="0" w:after="0" w:afterAutospacing="0" w:line="360" w:lineRule="auto"/>
        <w:jc w:val="center"/>
        <w:rPr>
          <w:sz w:val="28"/>
          <w:szCs w:val="28"/>
        </w:rPr>
      </w:pPr>
    </w:p>
    <w:p w14:paraId="23E1F0EE" w14:textId="2DE49A3A" w:rsidR="00D64443" w:rsidRDefault="00D64443" w:rsidP="00273A52">
      <w:pPr>
        <w:pStyle w:val="a4"/>
        <w:spacing w:before="0" w:beforeAutospacing="0" w:after="0" w:afterAutospacing="0" w:line="360" w:lineRule="auto"/>
        <w:jc w:val="center"/>
        <w:rPr>
          <w:sz w:val="28"/>
          <w:szCs w:val="28"/>
        </w:rPr>
      </w:pPr>
    </w:p>
    <w:p w14:paraId="35FD6CA7" w14:textId="563E0461" w:rsidR="00D64443" w:rsidRDefault="00D64443" w:rsidP="00273A52">
      <w:pPr>
        <w:pStyle w:val="a4"/>
        <w:spacing w:before="0" w:beforeAutospacing="0" w:after="0" w:afterAutospacing="0" w:line="360" w:lineRule="auto"/>
        <w:jc w:val="center"/>
        <w:rPr>
          <w:sz w:val="28"/>
          <w:szCs w:val="28"/>
        </w:rPr>
      </w:pPr>
    </w:p>
    <w:p w14:paraId="243AE28B" w14:textId="0211B828" w:rsidR="00D64443" w:rsidRDefault="00D64443" w:rsidP="00273A52">
      <w:pPr>
        <w:pStyle w:val="a4"/>
        <w:spacing w:before="0" w:beforeAutospacing="0" w:after="0" w:afterAutospacing="0" w:line="360" w:lineRule="auto"/>
        <w:jc w:val="center"/>
        <w:rPr>
          <w:sz w:val="28"/>
          <w:szCs w:val="28"/>
        </w:rPr>
      </w:pPr>
    </w:p>
    <w:p w14:paraId="7CD278D8" w14:textId="3172FE05" w:rsidR="00D64443" w:rsidRDefault="00D64443" w:rsidP="00273A52">
      <w:pPr>
        <w:pStyle w:val="a4"/>
        <w:spacing w:before="0" w:beforeAutospacing="0" w:after="0" w:afterAutospacing="0" w:line="360" w:lineRule="auto"/>
        <w:jc w:val="center"/>
        <w:rPr>
          <w:sz w:val="28"/>
          <w:szCs w:val="28"/>
        </w:rPr>
      </w:pPr>
    </w:p>
    <w:p w14:paraId="2387C07D" w14:textId="29F03781" w:rsidR="00D64443" w:rsidRDefault="00D64443" w:rsidP="00273A52">
      <w:pPr>
        <w:pStyle w:val="a4"/>
        <w:spacing w:before="0" w:beforeAutospacing="0" w:after="0" w:afterAutospacing="0" w:line="360" w:lineRule="auto"/>
        <w:jc w:val="center"/>
        <w:rPr>
          <w:sz w:val="28"/>
          <w:szCs w:val="28"/>
        </w:rPr>
      </w:pPr>
    </w:p>
    <w:p w14:paraId="7F8E1D43" w14:textId="0A058589" w:rsidR="00D64443" w:rsidRDefault="00D64443" w:rsidP="00273A52">
      <w:pPr>
        <w:pStyle w:val="a4"/>
        <w:spacing w:before="0" w:beforeAutospacing="0" w:after="0" w:afterAutospacing="0" w:line="360" w:lineRule="auto"/>
        <w:jc w:val="center"/>
        <w:rPr>
          <w:sz w:val="28"/>
          <w:szCs w:val="28"/>
        </w:rPr>
      </w:pPr>
    </w:p>
    <w:p w14:paraId="10E0855B" w14:textId="1068AA76" w:rsidR="00D64443" w:rsidRDefault="00D64443" w:rsidP="00273A52">
      <w:pPr>
        <w:pStyle w:val="a4"/>
        <w:spacing w:before="0" w:beforeAutospacing="0" w:after="0" w:afterAutospacing="0" w:line="360" w:lineRule="auto"/>
        <w:jc w:val="center"/>
        <w:rPr>
          <w:sz w:val="28"/>
          <w:szCs w:val="28"/>
        </w:rPr>
      </w:pPr>
    </w:p>
    <w:p w14:paraId="1A601F66" w14:textId="74A15E2C" w:rsidR="00D64443" w:rsidRDefault="00D64443" w:rsidP="00273A52">
      <w:pPr>
        <w:pStyle w:val="a4"/>
        <w:spacing w:before="0" w:beforeAutospacing="0" w:after="0" w:afterAutospacing="0" w:line="360" w:lineRule="auto"/>
        <w:jc w:val="center"/>
        <w:rPr>
          <w:sz w:val="28"/>
          <w:szCs w:val="28"/>
        </w:rPr>
      </w:pPr>
    </w:p>
    <w:p w14:paraId="6DA6C12E" w14:textId="314E0403" w:rsidR="00D64443" w:rsidRDefault="00D64443" w:rsidP="00273A52">
      <w:pPr>
        <w:pStyle w:val="a4"/>
        <w:spacing w:before="0" w:beforeAutospacing="0" w:after="0" w:afterAutospacing="0" w:line="360" w:lineRule="auto"/>
        <w:jc w:val="center"/>
        <w:rPr>
          <w:sz w:val="28"/>
          <w:szCs w:val="28"/>
        </w:rPr>
      </w:pPr>
    </w:p>
    <w:p w14:paraId="18FCBC23" w14:textId="32CA4469" w:rsidR="00D64443" w:rsidRDefault="00D64443" w:rsidP="00273A52">
      <w:pPr>
        <w:pStyle w:val="a4"/>
        <w:spacing w:before="0" w:beforeAutospacing="0" w:after="0" w:afterAutospacing="0" w:line="360" w:lineRule="auto"/>
        <w:jc w:val="center"/>
        <w:rPr>
          <w:sz w:val="28"/>
          <w:szCs w:val="28"/>
        </w:rPr>
      </w:pPr>
    </w:p>
    <w:p w14:paraId="14AF44BE" w14:textId="22ECE346" w:rsidR="00D64443" w:rsidRDefault="00D64443" w:rsidP="00273A52">
      <w:pPr>
        <w:pStyle w:val="a4"/>
        <w:spacing w:before="0" w:beforeAutospacing="0" w:after="0" w:afterAutospacing="0" w:line="360" w:lineRule="auto"/>
        <w:jc w:val="center"/>
        <w:rPr>
          <w:sz w:val="28"/>
          <w:szCs w:val="28"/>
        </w:rPr>
      </w:pPr>
    </w:p>
    <w:p w14:paraId="74D7BB62" w14:textId="133C9F55" w:rsidR="00D64443" w:rsidRDefault="00D64443" w:rsidP="00273A52">
      <w:pPr>
        <w:pStyle w:val="a4"/>
        <w:spacing w:before="0" w:beforeAutospacing="0" w:after="0" w:afterAutospacing="0" w:line="360" w:lineRule="auto"/>
        <w:jc w:val="center"/>
        <w:rPr>
          <w:sz w:val="28"/>
          <w:szCs w:val="28"/>
        </w:rPr>
      </w:pPr>
    </w:p>
    <w:p w14:paraId="17B935C1" w14:textId="374FF798" w:rsidR="00D64443" w:rsidRDefault="00D64443" w:rsidP="00273A52">
      <w:pPr>
        <w:pStyle w:val="a4"/>
        <w:spacing w:before="0" w:beforeAutospacing="0" w:after="0" w:afterAutospacing="0" w:line="360" w:lineRule="auto"/>
        <w:jc w:val="center"/>
        <w:rPr>
          <w:sz w:val="28"/>
          <w:szCs w:val="28"/>
        </w:rPr>
      </w:pPr>
    </w:p>
    <w:p w14:paraId="11DA4AD4" w14:textId="7E755ADD" w:rsidR="00D64443" w:rsidRDefault="00D64443" w:rsidP="00273A52">
      <w:pPr>
        <w:pStyle w:val="a4"/>
        <w:spacing w:before="0" w:beforeAutospacing="0" w:after="0" w:afterAutospacing="0" w:line="360" w:lineRule="auto"/>
        <w:jc w:val="center"/>
        <w:rPr>
          <w:sz w:val="28"/>
          <w:szCs w:val="28"/>
        </w:rPr>
      </w:pPr>
    </w:p>
    <w:p w14:paraId="772BC4CC" w14:textId="6529B154" w:rsidR="00D64443" w:rsidRDefault="00D64443" w:rsidP="00273A52">
      <w:pPr>
        <w:pStyle w:val="a4"/>
        <w:spacing w:before="0" w:beforeAutospacing="0" w:after="0" w:afterAutospacing="0" w:line="360" w:lineRule="auto"/>
        <w:jc w:val="center"/>
        <w:rPr>
          <w:sz w:val="28"/>
          <w:szCs w:val="28"/>
        </w:rPr>
      </w:pPr>
    </w:p>
    <w:p w14:paraId="0B84E106" w14:textId="03B9602D" w:rsidR="00D64443" w:rsidRDefault="00D64443" w:rsidP="00273A52">
      <w:pPr>
        <w:pStyle w:val="a4"/>
        <w:spacing w:before="0" w:beforeAutospacing="0" w:after="0" w:afterAutospacing="0" w:line="360" w:lineRule="auto"/>
        <w:jc w:val="center"/>
        <w:rPr>
          <w:sz w:val="28"/>
          <w:szCs w:val="28"/>
        </w:rPr>
      </w:pPr>
    </w:p>
    <w:p w14:paraId="5CF9B022" w14:textId="77777777" w:rsidR="00EC3642" w:rsidRDefault="00EC3642" w:rsidP="00273A52">
      <w:pPr>
        <w:pStyle w:val="a4"/>
        <w:spacing w:before="0" w:beforeAutospacing="0" w:after="0" w:afterAutospacing="0" w:line="360" w:lineRule="auto"/>
        <w:jc w:val="center"/>
        <w:rPr>
          <w:b/>
          <w:color w:val="000000" w:themeColor="text1"/>
          <w:sz w:val="28"/>
          <w:szCs w:val="28"/>
        </w:rPr>
      </w:pPr>
    </w:p>
    <w:p w14:paraId="3E72F61A" w14:textId="2FBE7A5E" w:rsidR="00CC7163" w:rsidRDefault="00273A52" w:rsidP="00273A52">
      <w:pPr>
        <w:pStyle w:val="a4"/>
        <w:spacing w:before="0" w:beforeAutospacing="0" w:after="0" w:afterAutospacing="0" w:line="360" w:lineRule="auto"/>
        <w:jc w:val="center"/>
        <w:rPr>
          <w:b/>
          <w:color w:val="000000" w:themeColor="text1"/>
          <w:sz w:val="28"/>
          <w:szCs w:val="28"/>
        </w:rPr>
      </w:pPr>
      <w:r w:rsidRPr="00273A52">
        <w:rPr>
          <w:b/>
          <w:color w:val="000000" w:themeColor="text1"/>
          <w:sz w:val="28"/>
          <w:szCs w:val="28"/>
        </w:rPr>
        <w:lastRenderedPageBreak/>
        <w:t>СПИСОК ЛИТЕРАТУРЫ</w:t>
      </w:r>
    </w:p>
    <w:p w14:paraId="159964FD" w14:textId="526BD97A" w:rsidR="00594EBE" w:rsidRPr="00077108" w:rsidRDefault="00594EBE" w:rsidP="00077108">
      <w:pPr>
        <w:pStyle w:val="1"/>
        <w:numPr>
          <w:ilvl w:val="0"/>
          <w:numId w:val="18"/>
        </w:numPr>
        <w:shd w:val="clear" w:color="auto" w:fill="FFFFFF"/>
        <w:spacing w:before="0" w:line="360" w:lineRule="auto"/>
        <w:ind w:left="0" w:firstLine="709"/>
        <w:jc w:val="both"/>
        <w:rPr>
          <w:rFonts w:ascii="Times New Roman" w:hAnsi="Times New Roman" w:cs="Times New Roman"/>
          <w:color w:val="000000" w:themeColor="text1"/>
          <w:sz w:val="28"/>
          <w:szCs w:val="28"/>
        </w:rPr>
      </w:pPr>
      <w:r w:rsidRPr="00077108">
        <w:rPr>
          <w:rFonts w:ascii="Times New Roman" w:hAnsi="Times New Roman" w:cs="Times New Roman"/>
          <w:color w:val="000000" w:themeColor="text1"/>
          <w:sz w:val="28"/>
          <w:szCs w:val="28"/>
        </w:rPr>
        <w:t>Гражданский кодекс Российской Федерации часть 2 (ГК РФ ч.2)</w:t>
      </w:r>
    </w:p>
    <w:p w14:paraId="5730A608" w14:textId="401C73EE" w:rsidR="00077108" w:rsidRPr="00077108" w:rsidRDefault="00077108" w:rsidP="00077108">
      <w:pPr>
        <w:pStyle w:val="2"/>
        <w:numPr>
          <w:ilvl w:val="0"/>
          <w:numId w:val="18"/>
        </w:numPr>
        <w:shd w:val="clear" w:color="auto" w:fill="FFFFFF"/>
        <w:spacing w:before="0" w:line="360" w:lineRule="auto"/>
        <w:ind w:left="0" w:firstLine="709"/>
        <w:jc w:val="both"/>
        <w:rPr>
          <w:rFonts w:ascii="Times New Roman" w:hAnsi="Times New Roman" w:cs="Times New Roman"/>
          <w:color w:val="000000" w:themeColor="text1"/>
          <w:sz w:val="28"/>
          <w:szCs w:val="28"/>
        </w:rPr>
      </w:pPr>
      <w:r w:rsidRPr="00077108">
        <w:rPr>
          <w:rFonts w:ascii="Times New Roman" w:hAnsi="Times New Roman" w:cs="Times New Roman"/>
          <w:color w:val="000000" w:themeColor="text1"/>
          <w:sz w:val="28"/>
          <w:szCs w:val="28"/>
        </w:rPr>
        <w:t>Постановление Правительства России от 21 декабря 2020 г. №2200 "Об утверждении Правил перевозок грузов автомобильным транспортом и о внесении изменений в пункт 2.1.1 Правил дорожного движения Российской Федерации"</w:t>
      </w:r>
    </w:p>
    <w:p w14:paraId="59909D3B" w14:textId="630948BB" w:rsidR="00594EBE" w:rsidRPr="000932BF" w:rsidRDefault="00594EBE" w:rsidP="000932BF">
      <w:pPr>
        <w:pStyle w:val="1"/>
        <w:numPr>
          <w:ilvl w:val="0"/>
          <w:numId w:val="18"/>
        </w:numPr>
        <w:shd w:val="clear" w:color="auto" w:fill="FFFFFF"/>
        <w:spacing w:before="0" w:line="360" w:lineRule="auto"/>
        <w:ind w:left="0" w:firstLine="709"/>
        <w:jc w:val="both"/>
        <w:rPr>
          <w:rFonts w:ascii="Times New Roman" w:hAnsi="Times New Roman" w:cs="Times New Roman"/>
          <w:color w:val="000000" w:themeColor="text1"/>
          <w:sz w:val="28"/>
          <w:szCs w:val="28"/>
        </w:rPr>
      </w:pPr>
      <w:r w:rsidRPr="000932BF">
        <w:rPr>
          <w:rFonts w:ascii="Times New Roman" w:hAnsi="Times New Roman" w:cs="Times New Roman"/>
          <w:color w:val="000000" w:themeColor="text1"/>
          <w:sz w:val="28"/>
          <w:szCs w:val="28"/>
        </w:rPr>
        <w:t>Федеральный закон "О транспортно-экспедиционной деятельности" от 30.06.2003 N 87-ФЗ (последняя редакция)</w:t>
      </w:r>
    </w:p>
    <w:p w14:paraId="0E8307A6" w14:textId="72EFD63A" w:rsidR="00594EBE" w:rsidRPr="000932BF" w:rsidRDefault="000932BF" w:rsidP="000932BF">
      <w:pPr>
        <w:pStyle w:val="a9"/>
        <w:numPr>
          <w:ilvl w:val="0"/>
          <w:numId w:val="18"/>
        </w:numPr>
        <w:spacing w:after="0" w:line="360" w:lineRule="auto"/>
        <w:ind w:left="0" w:firstLine="709"/>
        <w:jc w:val="both"/>
        <w:rPr>
          <w:rFonts w:ascii="Times New Roman" w:hAnsi="Times New Roman" w:cs="Times New Roman"/>
          <w:color w:val="000000" w:themeColor="text1"/>
          <w:sz w:val="28"/>
          <w:szCs w:val="28"/>
        </w:rPr>
      </w:pPr>
      <w:r w:rsidRPr="000932BF">
        <w:rPr>
          <w:rFonts w:ascii="Times New Roman" w:hAnsi="Times New Roman" w:cs="Times New Roman"/>
          <w:bCs/>
          <w:color w:val="000000" w:themeColor="text1"/>
          <w:sz w:val="28"/>
          <w:szCs w:val="28"/>
          <w:shd w:val="clear" w:color="auto" w:fill="FFFFFF" w:themeFill="background1"/>
        </w:rPr>
        <w:t>Федеральный закон от 24 июля 1998 г. N 127-ФЗ"О государственном контроле</w:t>
      </w:r>
      <w:r w:rsidRPr="000932BF">
        <w:rPr>
          <w:rFonts w:ascii="Times New Roman" w:hAnsi="Times New Roman" w:cs="Times New Roman"/>
          <w:bCs/>
          <w:color w:val="000000" w:themeColor="text1"/>
          <w:sz w:val="28"/>
          <w:szCs w:val="28"/>
          <w:shd w:val="clear" w:color="auto" w:fill="FFFFFF" w:themeFill="background1"/>
        </w:rPr>
        <w:br/>
        <w:t>за осуществлением международных автомобильных перевозок</w:t>
      </w:r>
      <w:r w:rsidRPr="000932BF">
        <w:rPr>
          <w:rFonts w:ascii="Times New Roman" w:hAnsi="Times New Roman" w:cs="Times New Roman"/>
          <w:bCs/>
          <w:color w:val="000000" w:themeColor="text1"/>
          <w:sz w:val="28"/>
          <w:szCs w:val="28"/>
          <w:shd w:val="clear" w:color="auto" w:fill="FFFFFF" w:themeFill="background1"/>
        </w:rPr>
        <w:br/>
        <w:t>и об ответственности за нарушение порядка их выполнения"</w:t>
      </w:r>
      <w:r>
        <w:rPr>
          <w:rFonts w:ascii="Times New Roman" w:hAnsi="Times New Roman" w:cs="Times New Roman"/>
          <w:bCs/>
          <w:color w:val="000000" w:themeColor="text1"/>
          <w:sz w:val="28"/>
          <w:szCs w:val="28"/>
          <w:shd w:val="clear" w:color="auto" w:fill="FFFFFF" w:themeFill="background1"/>
        </w:rPr>
        <w:t>.</w:t>
      </w:r>
    </w:p>
    <w:p w14:paraId="7823F6DB" w14:textId="400E0F90" w:rsidR="00077108" w:rsidRPr="00077108" w:rsidRDefault="00077108" w:rsidP="00077108">
      <w:pPr>
        <w:pStyle w:val="a4"/>
        <w:numPr>
          <w:ilvl w:val="0"/>
          <w:numId w:val="18"/>
        </w:numPr>
        <w:shd w:val="clear" w:color="auto" w:fill="FFFFFF" w:themeFill="background1"/>
        <w:spacing w:before="0" w:beforeAutospacing="0" w:after="0" w:afterAutospacing="0" w:line="360" w:lineRule="auto"/>
        <w:ind w:left="0" w:firstLine="709"/>
        <w:jc w:val="both"/>
        <w:rPr>
          <w:color w:val="000000" w:themeColor="text1"/>
          <w:sz w:val="28"/>
          <w:szCs w:val="28"/>
          <w:shd w:val="clear" w:color="auto" w:fill="FFFFFF"/>
        </w:rPr>
      </w:pPr>
      <w:r w:rsidRPr="00077108">
        <w:rPr>
          <w:color w:val="000000" w:themeColor="text1"/>
          <w:sz w:val="28"/>
          <w:szCs w:val="28"/>
          <w:shd w:val="clear" w:color="auto" w:fill="FFFFFF" w:themeFill="background1"/>
        </w:rPr>
        <w:t xml:space="preserve">Балалаев А.С.  Транспортное и складское обеспечение  логистики : учеб. пособие/ А. С. Балалаев, А. В. </w:t>
      </w:r>
      <w:proofErr w:type="spellStart"/>
      <w:r w:rsidRPr="00077108">
        <w:rPr>
          <w:color w:val="000000" w:themeColor="text1"/>
          <w:sz w:val="28"/>
          <w:szCs w:val="28"/>
          <w:shd w:val="clear" w:color="auto" w:fill="FFFFFF" w:themeFill="background1"/>
        </w:rPr>
        <w:t>Кочемасова</w:t>
      </w:r>
      <w:proofErr w:type="spellEnd"/>
      <w:r w:rsidRPr="00077108">
        <w:rPr>
          <w:color w:val="000000" w:themeColor="text1"/>
          <w:sz w:val="28"/>
          <w:szCs w:val="28"/>
          <w:shd w:val="clear" w:color="auto" w:fill="FFFFFF" w:themeFill="background1"/>
        </w:rPr>
        <w:t>, С. Н. Третьяк.</w:t>
      </w:r>
      <w:r>
        <w:rPr>
          <w:color w:val="000000" w:themeColor="text1"/>
          <w:sz w:val="28"/>
          <w:szCs w:val="28"/>
          <w:shd w:val="clear" w:color="auto" w:fill="FFFFFF" w:themeFill="background1"/>
        </w:rPr>
        <w:t xml:space="preserve"> - Хабаровск: Изд-во ДВГУПС, 201</w:t>
      </w:r>
      <w:r w:rsidRPr="00077108">
        <w:rPr>
          <w:color w:val="000000" w:themeColor="text1"/>
          <w:sz w:val="28"/>
          <w:szCs w:val="28"/>
          <w:shd w:val="clear" w:color="auto" w:fill="FFFFFF" w:themeFill="background1"/>
        </w:rPr>
        <w:t>8. - 140 с</w:t>
      </w:r>
      <w:r w:rsidRPr="00077108">
        <w:rPr>
          <w:color w:val="000000" w:themeColor="text1"/>
          <w:sz w:val="28"/>
          <w:szCs w:val="28"/>
          <w:shd w:val="clear" w:color="auto" w:fill="F8F9FA"/>
        </w:rPr>
        <w:t>.</w:t>
      </w:r>
    </w:p>
    <w:p w14:paraId="29106CD8" w14:textId="16C224D3" w:rsidR="00273A52" w:rsidRPr="00594EBE" w:rsidRDefault="00594EBE" w:rsidP="000932BF">
      <w:pPr>
        <w:pStyle w:val="a4"/>
        <w:numPr>
          <w:ilvl w:val="0"/>
          <w:numId w:val="18"/>
        </w:numPr>
        <w:spacing w:before="0" w:beforeAutospacing="0" w:after="0" w:afterAutospacing="0" w:line="360" w:lineRule="auto"/>
        <w:ind w:left="0" w:firstLine="709"/>
        <w:jc w:val="both"/>
        <w:rPr>
          <w:color w:val="000000" w:themeColor="text1"/>
          <w:sz w:val="28"/>
          <w:szCs w:val="28"/>
          <w:shd w:val="clear" w:color="auto" w:fill="FFFFFF"/>
        </w:rPr>
      </w:pPr>
      <w:r w:rsidRPr="00594EBE">
        <w:rPr>
          <w:color w:val="000000" w:themeColor="text1"/>
          <w:sz w:val="28"/>
          <w:szCs w:val="28"/>
          <w:shd w:val="clear" w:color="auto" w:fill="FFFFFF"/>
        </w:rPr>
        <w:t>Галанов, В. А. Логистика : учебник / В.А. Галанов. — 2-е изд. — Москва : ФОРУМ : ИНФРА-М, 2021. — 272 с. — (Профессиональное образование). - ISBN 978-5-91134-906-6.</w:t>
      </w:r>
    </w:p>
    <w:p w14:paraId="71261E45" w14:textId="3E4CBF22" w:rsidR="00594EBE" w:rsidRDefault="00594EBE" w:rsidP="00594EBE">
      <w:pPr>
        <w:pStyle w:val="a4"/>
        <w:numPr>
          <w:ilvl w:val="0"/>
          <w:numId w:val="18"/>
        </w:numPr>
        <w:spacing w:before="0" w:beforeAutospacing="0" w:after="0" w:afterAutospacing="0" w:line="360" w:lineRule="auto"/>
        <w:ind w:left="0" w:firstLine="680"/>
        <w:jc w:val="both"/>
        <w:rPr>
          <w:color w:val="000000" w:themeColor="text1"/>
          <w:sz w:val="28"/>
          <w:szCs w:val="28"/>
          <w:shd w:val="clear" w:color="auto" w:fill="FFFFFF"/>
        </w:rPr>
      </w:pPr>
      <w:r w:rsidRPr="00594EBE">
        <w:rPr>
          <w:color w:val="000000" w:themeColor="text1"/>
          <w:sz w:val="28"/>
          <w:szCs w:val="28"/>
          <w:shd w:val="clear" w:color="auto" w:fill="FFFFFF"/>
        </w:rPr>
        <w:t>Гаранин, С. Н. Гагарин, С. Н. Транспортная логистика : учебное пособие / С. Н. Гаранин. - Москва : Альтаир МГАВТ, 2019. - 112 с</w:t>
      </w:r>
    </w:p>
    <w:p w14:paraId="19C6F491" w14:textId="2963008A" w:rsidR="00077108" w:rsidRPr="00077108" w:rsidRDefault="00077108" w:rsidP="00594EBE">
      <w:pPr>
        <w:pStyle w:val="a4"/>
        <w:numPr>
          <w:ilvl w:val="0"/>
          <w:numId w:val="18"/>
        </w:numPr>
        <w:spacing w:before="0" w:beforeAutospacing="0" w:after="0" w:afterAutospacing="0" w:line="360" w:lineRule="auto"/>
        <w:ind w:left="0" w:firstLine="680"/>
        <w:jc w:val="both"/>
        <w:rPr>
          <w:color w:val="000000" w:themeColor="text1"/>
          <w:sz w:val="28"/>
          <w:szCs w:val="28"/>
          <w:shd w:val="clear" w:color="auto" w:fill="FFFFFF"/>
        </w:rPr>
      </w:pPr>
      <w:r w:rsidRPr="00077108">
        <w:rPr>
          <w:color w:val="000000" w:themeColor="text1"/>
          <w:sz w:val="28"/>
          <w:szCs w:val="28"/>
          <w:shd w:val="clear" w:color="auto" w:fill="FFFFFF"/>
        </w:rPr>
        <w:t>Иванов, М. Ю. Логистика : учебное пособие / М. Ю. Иванов, М. Б. Иванова. - 3-e изд. - Москва : РИОР : ИНФРА-М, 2020. - 90 с. - ISBN 978-5-369-00623-8</w:t>
      </w:r>
    </w:p>
    <w:p w14:paraId="214D4E73" w14:textId="008F7E5A" w:rsidR="00594EBE" w:rsidRPr="00594EBE" w:rsidRDefault="00594EBE" w:rsidP="00594EBE">
      <w:pPr>
        <w:pStyle w:val="a4"/>
        <w:numPr>
          <w:ilvl w:val="0"/>
          <w:numId w:val="18"/>
        </w:numPr>
        <w:spacing w:before="0" w:beforeAutospacing="0" w:after="0" w:afterAutospacing="0" w:line="360" w:lineRule="auto"/>
        <w:ind w:left="0" w:firstLine="680"/>
        <w:jc w:val="both"/>
        <w:rPr>
          <w:color w:val="000000" w:themeColor="text1"/>
          <w:sz w:val="28"/>
          <w:szCs w:val="28"/>
          <w:shd w:val="clear" w:color="auto" w:fill="FFFFFF"/>
        </w:rPr>
      </w:pPr>
      <w:r w:rsidRPr="00594EBE">
        <w:rPr>
          <w:color w:val="000000" w:themeColor="text1"/>
          <w:sz w:val="28"/>
          <w:szCs w:val="28"/>
          <w:shd w:val="clear" w:color="auto" w:fill="FFFFFF"/>
        </w:rPr>
        <w:t xml:space="preserve">Костров, В. Н. Транспортная логистика: курс лекций : учебное пособие / В. Н. Костров, В. В. </w:t>
      </w:r>
      <w:proofErr w:type="spellStart"/>
      <w:r w:rsidRPr="00594EBE">
        <w:rPr>
          <w:color w:val="000000" w:themeColor="text1"/>
          <w:sz w:val="28"/>
          <w:szCs w:val="28"/>
          <w:shd w:val="clear" w:color="auto" w:fill="FFFFFF"/>
        </w:rPr>
        <w:t>Цверов</w:t>
      </w:r>
      <w:proofErr w:type="spellEnd"/>
      <w:r w:rsidRPr="00594EBE">
        <w:rPr>
          <w:color w:val="000000" w:themeColor="text1"/>
          <w:sz w:val="28"/>
          <w:szCs w:val="28"/>
          <w:shd w:val="clear" w:color="auto" w:fill="FFFFFF"/>
        </w:rPr>
        <w:t>, А. А. Никитин. - Москва ; Вологда : Инфра-Инженерия, 2021. - 304 с. - ISBN 978-5-9729-0559-1.</w:t>
      </w:r>
    </w:p>
    <w:p w14:paraId="5026A94F" w14:textId="64D5A6E0" w:rsidR="00594EBE" w:rsidRPr="00594EBE" w:rsidRDefault="00594EBE" w:rsidP="00594EBE">
      <w:pPr>
        <w:pStyle w:val="a4"/>
        <w:numPr>
          <w:ilvl w:val="0"/>
          <w:numId w:val="18"/>
        </w:numPr>
        <w:spacing w:before="0" w:beforeAutospacing="0" w:after="0" w:afterAutospacing="0" w:line="360" w:lineRule="auto"/>
        <w:ind w:left="0" w:firstLine="680"/>
        <w:jc w:val="both"/>
        <w:rPr>
          <w:color w:val="000000" w:themeColor="text1"/>
          <w:sz w:val="28"/>
          <w:szCs w:val="28"/>
          <w:shd w:val="clear" w:color="auto" w:fill="FFFFFF"/>
        </w:rPr>
      </w:pPr>
      <w:r w:rsidRPr="00594EBE">
        <w:rPr>
          <w:color w:val="000000" w:themeColor="text1"/>
          <w:sz w:val="28"/>
          <w:szCs w:val="28"/>
          <w:shd w:val="clear" w:color="auto" w:fill="FFFFFF"/>
        </w:rPr>
        <w:t>Костин, В. И. Экономическая безопасность водного транспорта : учебное пособие / В. И. Костин. - Москва : МГАВТ, 2012. - 280 с. -</w:t>
      </w:r>
    </w:p>
    <w:p w14:paraId="1BEEE670" w14:textId="5E47A2FC" w:rsidR="00594EBE" w:rsidRDefault="00594EBE" w:rsidP="00594EBE">
      <w:pPr>
        <w:pStyle w:val="a4"/>
        <w:numPr>
          <w:ilvl w:val="0"/>
          <w:numId w:val="18"/>
        </w:numPr>
        <w:spacing w:before="0" w:beforeAutospacing="0" w:after="0" w:afterAutospacing="0" w:line="360" w:lineRule="auto"/>
        <w:ind w:left="0" w:firstLine="680"/>
        <w:jc w:val="both"/>
        <w:rPr>
          <w:color w:val="000000" w:themeColor="text1"/>
          <w:sz w:val="28"/>
          <w:szCs w:val="28"/>
          <w:shd w:val="clear" w:color="auto" w:fill="FFFFFF"/>
        </w:rPr>
      </w:pPr>
      <w:r w:rsidRPr="00594EBE">
        <w:rPr>
          <w:color w:val="000000" w:themeColor="text1"/>
          <w:sz w:val="28"/>
          <w:szCs w:val="28"/>
          <w:shd w:val="clear" w:color="auto" w:fill="FFFFFF"/>
        </w:rPr>
        <w:lastRenderedPageBreak/>
        <w:t>Маликов, О. Б. Складская и транспортная логистика в цепях поставок : учебное пособие / О. Б. Маликов. - Санкт-Петербург : Питер, 2015. - 400 с</w:t>
      </w:r>
    </w:p>
    <w:p w14:paraId="471B3472" w14:textId="1332308A" w:rsidR="00077108" w:rsidRPr="00077108" w:rsidRDefault="00077108" w:rsidP="00077108">
      <w:pPr>
        <w:pStyle w:val="a4"/>
        <w:numPr>
          <w:ilvl w:val="0"/>
          <w:numId w:val="18"/>
        </w:numPr>
        <w:spacing w:before="0" w:beforeAutospacing="0" w:after="0" w:afterAutospacing="0" w:line="360" w:lineRule="auto"/>
        <w:ind w:left="0" w:firstLine="680"/>
        <w:jc w:val="both"/>
        <w:rPr>
          <w:color w:val="000000" w:themeColor="text1"/>
          <w:sz w:val="28"/>
          <w:szCs w:val="28"/>
          <w:shd w:val="clear" w:color="auto" w:fill="FFFFFF"/>
        </w:rPr>
      </w:pPr>
      <w:r w:rsidRPr="00077108">
        <w:rPr>
          <w:color w:val="000000" w:themeColor="text1"/>
          <w:sz w:val="28"/>
          <w:szCs w:val="28"/>
          <w:shd w:val="clear" w:color="auto" w:fill="FFFFFF"/>
        </w:rPr>
        <w:t>Мищенко, А. В. Методы и модели управления ограниченными ресурсами в логистических системах : учебное пособие / А.В. Мищенко. - 2-е изд., доп. — Москва : ИНФРА-М, 2022. - 185 с.</w:t>
      </w:r>
    </w:p>
    <w:p w14:paraId="7D448DB6" w14:textId="2E24D09D" w:rsidR="00594EBE" w:rsidRDefault="00594EBE" w:rsidP="00594EBE">
      <w:pPr>
        <w:pStyle w:val="a4"/>
        <w:numPr>
          <w:ilvl w:val="0"/>
          <w:numId w:val="18"/>
        </w:numPr>
        <w:spacing w:before="0" w:beforeAutospacing="0" w:after="0" w:afterAutospacing="0" w:line="360" w:lineRule="auto"/>
        <w:ind w:left="0" w:firstLine="680"/>
        <w:jc w:val="both"/>
        <w:rPr>
          <w:color w:val="000000" w:themeColor="text1"/>
          <w:sz w:val="28"/>
          <w:szCs w:val="28"/>
          <w:shd w:val="clear" w:color="auto" w:fill="FFFFFF"/>
        </w:rPr>
      </w:pPr>
      <w:proofErr w:type="spellStart"/>
      <w:r w:rsidRPr="00594EBE">
        <w:rPr>
          <w:color w:val="000000" w:themeColor="text1"/>
          <w:sz w:val="28"/>
          <w:szCs w:val="28"/>
          <w:shd w:val="clear" w:color="auto" w:fill="FFFFFF"/>
        </w:rPr>
        <w:t>Николайчук</w:t>
      </w:r>
      <w:proofErr w:type="spellEnd"/>
      <w:r w:rsidRPr="00594EBE">
        <w:rPr>
          <w:color w:val="000000" w:themeColor="text1"/>
          <w:sz w:val="28"/>
          <w:szCs w:val="28"/>
          <w:shd w:val="clear" w:color="auto" w:fill="FFFFFF"/>
        </w:rPr>
        <w:t xml:space="preserve">, В. Е. Логистический менеджмент : учебник / В. Е. </w:t>
      </w:r>
      <w:proofErr w:type="spellStart"/>
      <w:r w:rsidRPr="00594EBE">
        <w:rPr>
          <w:color w:val="000000" w:themeColor="text1"/>
          <w:sz w:val="28"/>
          <w:szCs w:val="28"/>
          <w:shd w:val="clear" w:color="auto" w:fill="FFFFFF"/>
        </w:rPr>
        <w:t>Николайчук</w:t>
      </w:r>
      <w:proofErr w:type="spellEnd"/>
      <w:r w:rsidRPr="00594EBE">
        <w:rPr>
          <w:color w:val="000000" w:themeColor="text1"/>
          <w:sz w:val="28"/>
          <w:szCs w:val="28"/>
          <w:shd w:val="clear" w:color="auto" w:fill="FFFFFF"/>
        </w:rPr>
        <w:t>. — 2-е изд. — Москва : Издательско-торговая корпорация «Дашков и К°», 2019. - 980 с. </w:t>
      </w:r>
    </w:p>
    <w:p w14:paraId="7677CEA4" w14:textId="5623F141" w:rsidR="00077108" w:rsidRPr="00077108" w:rsidRDefault="00077108" w:rsidP="00077108">
      <w:pPr>
        <w:pStyle w:val="a4"/>
        <w:numPr>
          <w:ilvl w:val="0"/>
          <w:numId w:val="18"/>
        </w:numPr>
        <w:shd w:val="clear" w:color="auto" w:fill="FFFFFF" w:themeFill="background1"/>
        <w:spacing w:before="0" w:beforeAutospacing="0" w:after="0" w:afterAutospacing="0" w:line="360" w:lineRule="auto"/>
        <w:ind w:left="0" w:firstLine="680"/>
        <w:jc w:val="both"/>
        <w:rPr>
          <w:color w:val="000000" w:themeColor="text1"/>
          <w:sz w:val="28"/>
          <w:szCs w:val="28"/>
          <w:shd w:val="clear" w:color="auto" w:fill="FFFFFF"/>
        </w:rPr>
      </w:pPr>
      <w:r w:rsidRPr="00077108">
        <w:rPr>
          <w:color w:val="000000" w:themeColor="text1"/>
          <w:sz w:val="28"/>
          <w:szCs w:val="28"/>
          <w:shd w:val="clear" w:color="auto" w:fill="FFFFFF" w:themeFill="background1"/>
        </w:rPr>
        <w:t>Никифоров  В.В. Логистика. Транспорт и  склад в цепи поставок</w:t>
      </w:r>
      <w:r w:rsidRPr="00077108">
        <w:rPr>
          <w:color w:val="000000" w:themeColor="text1"/>
          <w:sz w:val="28"/>
          <w:szCs w:val="28"/>
          <w:shd w:val="clear" w:color="auto" w:fill="F8F9FA"/>
        </w:rPr>
        <w:t xml:space="preserve">. </w:t>
      </w:r>
      <w:r w:rsidRPr="00077108">
        <w:rPr>
          <w:color w:val="000000" w:themeColor="text1"/>
          <w:sz w:val="28"/>
          <w:szCs w:val="28"/>
          <w:shd w:val="clear" w:color="auto" w:fill="FFFFFF" w:themeFill="background1"/>
        </w:rPr>
        <w:t>Учебное  пособие/ Под ред. В.В. Н</w:t>
      </w:r>
      <w:r>
        <w:rPr>
          <w:color w:val="000000" w:themeColor="text1"/>
          <w:sz w:val="28"/>
          <w:szCs w:val="28"/>
          <w:shd w:val="clear" w:color="auto" w:fill="FFFFFF" w:themeFill="background1"/>
        </w:rPr>
        <w:t>икифорова/-М.: «</w:t>
      </w:r>
      <w:proofErr w:type="spellStart"/>
      <w:r>
        <w:rPr>
          <w:color w:val="000000" w:themeColor="text1"/>
          <w:sz w:val="28"/>
          <w:szCs w:val="28"/>
          <w:shd w:val="clear" w:color="auto" w:fill="FFFFFF" w:themeFill="background1"/>
        </w:rPr>
        <w:t>ГроссМедиа</w:t>
      </w:r>
      <w:proofErr w:type="spellEnd"/>
      <w:r>
        <w:rPr>
          <w:color w:val="000000" w:themeColor="text1"/>
          <w:sz w:val="28"/>
          <w:szCs w:val="28"/>
          <w:shd w:val="clear" w:color="auto" w:fill="FFFFFF" w:themeFill="background1"/>
        </w:rPr>
        <w:t>», 201</w:t>
      </w:r>
      <w:r w:rsidRPr="00077108">
        <w:rPr>
          <w:color w:val="000000" w:themeColor="text1"/>
          <w:sz w:val="28"/>
          <w:szCs w:val="28"/>
          <w:shd w:val="clear" w:color="auto" w:fill="FFFFFF" w:themeFill="background1"/>
        </w:rPr>
        <w:t>8г.-192 с..</w:t>
      </w:r>
    </w:p>
    <w:p w14:paraId="2DC58D14" w14:textId="0FBBAE0F" w:rsidR="00594EBE" w:rsidRPr="00594EBE" w:rsidRDefault="00594EBE" w:rsidP="00594EBE">
      <w:pPr>
        <w:pStyle w:val="a4"/>
        <w:numPr>
          <w:ilvl w:val="0"/>
          <w:numId w:val="18"/>
        </w:numPr>
        <w:spacing w:before="0" w:beforeAutospacing="0" w:after="0" w:afterAutospacing="0" w:line="360" w:lineRule="auto"/>
        <w:ind w:left="0" w:firstLine="680"/>
        <w:jc w:val="both"/>
        <w:rPr>
          <w:color w:val="000000" w:themeColor="text1"/>
          <w:sz w:val="28"/>
          <w:szCs w:val="28"/>
          <w:shd w:val="clear" w:color="auto" w:fill="FFFFFF"/>
        </w:rPr>
      </w:pPr>
      <w:r w:rsidRPr="00594EBE">
        <w:rPr>
          <w:color w:val="000000" w:themeColor="text1"/>
          <w:sz w:val="28"/>
          <w:szCs w:val="28"/>
          <w:shd w:val="clear" w:color="auto" w:fill="FFFFFF"/>
        </w:rPr>
        <w:t>Пашков, Н. Н. Транспортная логистика (линейное программирование) : учебное пособие / Н. Н. Пашков. - Москва : Прометей, 2020. - 202 с.</w:t>
      </w:r>
    </w:p>
    <w:p w14:paraId="0AAD1F94" w14:textId="676062A1" w:rsidR="00594EBE" w:rsidRPr="00077108" w:rsidRDefault="00594EBE" w:rsidP="00594EBE">
      <w:pPr>
        <w:pStyle w:val="a4"/>
        <w:numPr>
          <w:ilvl w:val="0"/>
          <w:numId w:val="18"/>
        </w:numPr>
        <w:spacing w:before="0" w:beforeAutospacing="0" w:after="0" w:afterAutospacing="0" w:line="360" w:lineRule="auto"/>
        <w:ind w:left="0" w:firstLine="680"/>
        <w:jc w:val="both"/>
        <w:rPr>
          <w:b/>
          <w:color w:val="000000" w:themeColor="text1"/>
          <w:sz w:val="28"/>
          <w:szCs w:val="28"/>
        </w:rPr>
      </w:pPr>
      <w:r w:rsidRPr="00594EBE">
        <w:rPr>
          <w:color w:val="000000" w:themeColor="text1"/>
          <w:sz w:val="28"/>
          <w:szCs w:val="28"/>
          <w:shd w:val="clear" w:color="auto" w:fill="FFFFFF"/>
        </w:rPr>
        <w:t xml:space="preserve">Поздняков, В. Я. Производственный менеджмент : учебник / под ред. В. Я. Позднякова, В. М. Прудникова. — 2-е изд., </w:t>
      </w:r>
      <w:proofErr w:type="spellStart"/>
      <w:r w:rsidRPr="00594EBE">
        <w:rPr>
          <w:color w:val="000000" w:themeColor="text1"/>
          <w:sz w:val="28"/>
          <w:szCs w:val="28"/>
          <w:shd w:val="clear" w:color="auto" w:fill="FFFFFF"/>
        </w:rPr>
        <w:t>перераб</w:t>
      </w:r>
      <w:proofErr w:type="spellEnd"/>
      <w:r w:rsidRPr="00594EBE">
        <w:rPr>
          <w:color w:val="000000" w:themeColor="text1"/>
          <w:sz w:val="28"/>
          <w:szCs w:val="28"/>
          <w:shd w:val="clear" w:color="auto" w:fill="FFFFFF"/>
        </w:rPr>
        <w:t>. и доп. — Москва : ИНФРА-М, 2019. — 412 с. </w:t>
      </w:r>
    </w:p>
    <w:p w14:paraId="3BEB2401" w14:textId="601BE962" w:rsidR="00077108" w:rsidRPr="00077108" w:rsidRDefault="00077108" w:rsidP="00077108">
      <w:pPr>
        <w:pStyle w:val="a4"/>
        <w:numPr>
          <w:ilvl w:val="0"/>
          <w:numId w:val="18"/>
        </w:numPr>
        <w:spacing w:before="0" w:beforeAutospacing="0" w:after="0" w:afterAutospacing="0" w:line="360" w:lineRule="auto"/>
        <w:ind w:left="0" w:firstLine="680"/>
        <w:jc w:val="both"/>
        <w:rPr>
          <w:b/>
          <w:color w:val="000000" w:themeColor="text1"/>
          <w:sz w:val="28"/>
          <w:szCs w:val="28"/>
        </w:rPr>
      </w:pPr>
      <w:proofErr w:type="spellStart"/>
      <w:r w:rsidRPr="00077108">
        <w:rPr>
          <w:color w:val="000000" w:themeColor="text1"/>
          <w:sz w:val="28"/>
          <w:szCs w:val="28"/>
          <w:shd w:val="clear" w:color="auto" w:fill="FFFFFF"/>
        </w:rPr>
        <w:t>Тебекин</w:t>
      </w:r>
      <w:proofErr w:type="spellEnd"/>
      <w:r w:rsidRPr="00077108">
        <w:rPr>
          <w:color w:val="000000" w:themeColor="text1"/>
          <w:sz w:val="28"/>
          <w:szCs w:val="28"/>
          <w:shd w:val="clear" w:color="auto" w:fill="FFFFFF"/>
        </w:rPr>
        <w:t xml:space="preserve">, А. В. Логистика : учебник / А. В. </w:t>
      </w:r>
      <w:proofErr w:type="spellStart"/>
      <w:r w:rsidRPr="00077108">
        <w:rPr>
          <w:color w:val="000000" w:themeColor="text1"/>
          <w:sz w:val="28"/>
          <w:szCs w:val="28"/>
          <w:shd w:val="clear" w:color="auto" w:fill="FFFFFF"/>
        </w:rPr>
        <w:t>Тебекин</w:t>
      </w:r>
      <w:proofErr w:type="spellEnd"/>
      <w:r w:rsidRPr="00077108">
        <w:rPr>
          <w:color w:val="000000" w:themeColor="text1"/>
          <w:sz w:val="28"/>
          <w:szCs w:val="28"/>
          <w:shd w:val="clear" w:color="auto" w:fill="FFFFFF"/>
        </w:rPr>
        <w:t>. - Москва : Дашков и К, 2018. - 356 с.</w:t>
      </w:r>
    </w:p>
    <w:p w14:paraId="497A935E" w14:textId="627F7E8C" w:rsidR="00594EBE" w:rsidRPr="00077108" w:rsidRDefault="00594EBE" w:rsidP="00594EBE">
      <w:pPr>
        <w:pStyle w:val="a4"/>
        <w:numPr>
          <w:ilvl w:val="0"/>
          <w:numId w:val="18"/>
        </w:numPr>
        <w:spacing w:before="0" w:beforeAutospacing="0" w:after="0" w:afterAutospacing="0" w:line="360" w:lineRule="auto"/>
        <w:ind w:left="0" w:firstLine="680"/>
        <w:jc w:val="both"/>
        <w:rPr>
          <w:b/>
          <w:color w:val="000000" w:themeColor="text1"/>
          <w:sz w:val="28"/>
          <w:szCs w:val="28"/>
        </w:rPr>
      </w:pPr>
      <w:proofErr w:type="spellStart"/>
      <w:r w:rsidRPr="00594EBE">
        <w:rPr>
          <w:color w:val="000000" w:themeColor="text1"/>
          <w:sz w:val="28"/>
          <w:szCs w:val="28"/>
          <w:shd w:val="clear" w:color="auto" w:fill="FFFFFF"/>
        </w:rPr>
        <w:t>Шелег</w:t>
      </w:r>
      <w:proofErr w:type="spellEnd"/>
      <w:r w:rsidRPr="00594EBE">
        <w:rPr>
          <w:color w:val="000000" w:themeColor="text1"/>
          <w:sz w:val="28"/>
          <w:szCs w:val="28"/>
          <w:shd w:val="clear" w:color="auto" w:fill="FFFFFF"/>
        </w:rPr>
        <w:t xml:space="preserve">, Н. С. Международная торговля: Учебное пособие / </w:t>
      </w:r>
      <w:proofErr w:type="spellStart"/>
      <w:r w:rsidRPr="00594EBE">
        <w:rPr>
          <w:color w:val="000000" w:themeColor="text1"/>
          <w:sz w:val="28"/>
          <w:szCs w:val="28"/>
          <w:shd w:val="clear" w:color="auto" w:fill="FFFFFF"/>
        </w:rPr>
        <w:t>Шелег</w:t>
      </w:r>
      <w:proofErr w:type="spellEnd"/>
      <w:r w:rsidRPr="00594EBE">
        <w:rPr>
          <w:color w:val="000000" w:themeColor="text1"/>
          <w:sz w:val="28"/>
          <w:szCs w:val="28"/>
          <w:shd w:val="clear" w:color="auto" w:fill="FFFFFF"/>
        </w:rPr>
        <w:t xml:space="preserve"> Н.С., Енин Ю.И. - </w:t>
      </w:r>
      <w:proofErr w:type="spellStart"/>
      <w:r w:rsidRPr="00594EBE">
        <w:rPr>
          <w:color w:val="000000" w:themeColor="text1"/>
          <w:sz w:val="28"/>
          <w:szCs w:val="28"/>
          <w:shd w:val="clear" w:color="auto" w:fill="FFFFFF"/>
        </w:rPr>
        <w:t>Мн</w:t>
      </w:r>
      <w:proofErr w:type="spellEnd"/>
      <w:r w:rsidRPr="00594EBE">
        <w:rPr>
          <w:color w:val="000000" w:themeColor="text1"/>
          <w:sz w:val="28"/>
          <w:szCs w:val="28"/>
          <w:shd w:val="clear" w:color="auto" w:fill="FFFFFF"/>
        </w:rPr>
        <w:t>.:</w:t>
      </w:r>
      <w:proofErr w:type="spellStart"/>
      <w:r w:rsidRPr="00594EBE">
        <w:rPr>
          <w:color w:val="000000" w:themeColor="text1"/>
          <w:sz w:val="28"/>
          <w:szCs w:val="28"/>
          <w:shd w:val="clear" w:color="auto" w:fill="FFFFFF"/>
        </w:rPr>
        <w:t>Вышэйшая</w:t>
      </w:r>
      <w:proofErr w:type="spellEnd"/>
      <w:r w:rsidRPr="00594EBE">
        <w:rPr>
          <w:color w:val="000000" w:themeColor="text1"/>
          <w:sz w:val="28"/>
          <w:szCs w:val="28"/>
          <w:shd w:val="clear" w:color="auto" w:fill="FFFFFF"/>
        </w:rPr>
        <w:t xml:space="preserve"> школа, 2014. - 511 с</w:t>
      </w:r>
    </w:p>
    <w:p w14:paraId="53B706FB" w14:textId="2E5B96D3" w:rsidR="00077108" w:rsidRPr="00077108" w:rsidRDefault="00077108" w:rsidP="00594EBE">
      <w:pPr>
        <w:pStyle w:val="a4"/>
        <w:numPr>
          <w:ilvl w:val="0"/>
          <w:numId w:val="18"/>
        </w:numPr>
        <w:spacing w:before="0" w:beforeAutospacing="0" w:after="0" w:afterAutospacing="0" w:line="360" w:lineRule="auto"/>
        <w:ind w:left="0" w:firstLine="680"/>
        <w:jc w:val="both"/>
        <w:rPr>
          <w:b/>
          <w:color w:val="000000" w:themeColor="text1"/>
          <w:sz w:val="28"/>
          <w:szCs w:val="28"/>
        </w:rPr>
      </w:pPr>
      <w:proofErr w:type="spellStart"/>
      <w:r w:rsidRPr="00077108">
        <w:rPr>
          <w:color w:val="000000" w:themeColor="text1"/>
          <w:sz w:val="28"/>
          <w:szCs w:val="28"/>
          <w:shd w:val="clear" w:color="auto" w:fill="FFFFFF"/>
        </w:rPr>
        <w:t>Шепелин</w:t>
      </w:r>
      <w:proofErr w:type="spellEnd"/>
      <w:r w:rsidRPr="00077108">
        <w:rPr>
          <w:color w:val="000000" w:themeColor="text1"/>
          <w:sz w:val="28"/>
          <w:szCs w:val="28"/>
          <w:shd w:val="clear" w:color="auto" w:fill="FFFFFF"/>
        </w:rPr>
        <w:t xml:space="preserve">, Г. И. Логистика : учебное пособие / Г. И. </w:t>
      </w:r>
      <w:proofErr w:type="spellStart"/>
      <w:r w:rsidRPr="00077108">
        <w:rPr>
          <w:color w:val="000000" w:themeColor="text1"/>
          <w:sz w:val="28"/>
          <w:szCs w:val="28"/>
          <w:shd w:val="clear" w:color="auto" w:fill="FFFFFF"/>
        </w:rPr>
        <w:t>Шепелин</w:t>
      </w:r>
      <w:proofErr w:type="spellEnd"/>
      <w:r w:rsidRPr="00077108">
        <w:rPr>
          <w:color w:val="000000" w:themeColor="text1"/>
          <w:sz w:val="28"/>
          <w:szCs w:val="28"/>
          <w:shd w:val="clear" w:color="auto" w:fill="FFFFFF"/>
        </w:rPr>
        <w:t>. - Москва : Альтаир МГАВТ, 2019. - 106 с.</w:t>
      </w:r>
    </w:p>
    <w:p w14:paraId="736FC1FA" w14:textId="7853EF96" w:rsidR="00594EBE" w:rsidRPr="00594EBE" w:rsidRDefault="00594EBE" w:rsidP="00594EBE">
      <w:pPr>
        <w:pStyle w:val="a4"/>
        <w:numPr>
          <w:ilvl w:val="0"/>
          <w:numId w:val="18"/>
        </w:numPr>
        <w:spacing w:before="0" w:beforeAutospacing="0" w:after="0" w:afterAutospacing="0" w:line="360" w:lineRule="auto"/>
        <w:ind w:left="0" w:firstLine="680"/>
        <w:jc w:val="both"/>
        <w:rPr>
          <w:b/>
          <w:color w:val="000000" w:themeColor="text1"/>
          <w:sz w:val="28"/>
          <w:szCs w:val="28"/>
        </w:rPr>
      </w:pPr>
      <w:r w:rsidRPr="00594EBE">
        <w:rPr>
          <w:color w:val="000000" w:themeColor="text1"/>
          <w:sz w:val="28"/>
          <w:szCs w:val="28"/>
          <w:shd w:val="clear" w:color="auto" w:fill="FFFFFF"/>
        </w:rPr>
        <w:t>Экономические аспекты технологического развития современной пр</w:t>
      </w:r>
      <w:r w:rsidR="00077108">
        <w:rPr>
          <w:color w:val="000000" w:themeColor="text1"/>
          <w:sz w:val="28"/>
          <w:szCs w:val="28"/>
          <w:shd w:val="clear" w:color="auto" w:fill="FFFFFF"/>
        </w:rPr>
        <w:t>омышленности 9/2017</w:t>
      </w:r>
      <w:r w:rsidRPr="00594EBE">
        <w:rPr>
          <w:color w:val="000000" w:themeColor="text1"/>
          <w:sz w:val="28"/>
          <w:szCs w:val="28"/>
          <w:shd w:val="clear" w:color="auto" w:fill="FFFFFF"/>
        </w:rPr>
        <w:t>: материалы Международной научно-пра</w:t>
      </w:r>
      <w:r w:rsidR="00077108">
        <w:rPr>
          <w:color w:val="000000" w:themeColor="text1"/>
          <w:sz w:val="28"/>
          <w:szCs w:val="28"/>
          <w:shd w:val="clear" w:color="auto" w:fill="FFFFFF"/>
        </w:rPr>
        <w:t>ктической конференции. - Москва</w:t>
      </w:r>
      <w:r w:rsidRPr="00594EBE">
        <w:rPr>
          <w:color w:val="000000" w:themeColor="text1"/>
          <w:sz w:val="28"/>
          <w:szCs w:val="28"/>
          <w:shd w:val="clear" w:color="auto" w:fill="FFFFFF"/>
        </w:rPr>
        <w:t>: Научный консультант, 2017. - 261 с. </w:t>
      </w:r>
    </w:p>
    <w:p w14:paraId="763D6E83" w14:textId="6EB36F3F" w:rsidR="00594EBE" w:rsidRPr="00077108" w:rsidRDefault="00077108" w:rsidP="00594EBE">
      <w:pPr>
        <w:pStyle w:val="a4"/>
        <w:numPr>
          <w:ilvl w:val="0"/>
          <w:numId w:val="18"/>
        </w:numPr>
        <w:spacing w:before="0" w:beforeAutospacing="0" w:after="0" w:afterAutospacing="0" w:line="360" w:lineRule="auto"/>
        <w:ind w:left="0" w:firstLine="680"/>
        <w:jc w:val="both"/>
        <w:rPr>
          <w:b/>
          <w:color w:val="000000" w:themeColor="text1"/>
          <w:sz w:val="28"/>
          <w:szCs w:val="28"/>
        </w:rPr>
      </w:pPr>
      <w:proofErr w:type="spellStart"/>
      <w:r w:rsidRPr="00077108">
        <w:rPr>
          <w:color w:val="000000" w:themeColor="text1"/>
          <w:sz w:val="28"/>
          <w:szCs w:val="28"/>
          <w:shd w:val="clear" w:color="auto" w:fill="FFFFFF"/>
        </w:rPr>
        <w:t>Фатхутдинов</w:t>
      </w:r>
      <w:proofErr w:type="spellEnd"/>
      <w:r w:rsidRPr="00077108">
        <w:rPr>
          <w:color w:val="000000" w:themeColor="text1"/>
          <w:sz w:val="28"/>
          <w:szCs w:val="28"/>
          <w:shd w:val="clear" w:color="auto" w:fill="FFFFFF"/>
        </w:rPr>
        <w:t xml:space="preserve">, Р. А. Организация производства : учебник / Р. А. </w:t>
      </w:r>
      <w:proofErr w:type="spellStart"/>
      <w:r w:rsidRPr="00077108">
        <w:rPr>
          <w:color w:val="000000" w:themeColor="text1"/>
          <w:sz w:val="28"/>
          <w:szCs w:val="28"/>
          <w:shd w:val="clear" w:color="auto" w:fill="FFFFFF"/>
        </w:rPr>
        <w:t>Фатхутдинов</w:t>
      </w:r>
      <w:proofErr w:type="spellEnd"/>
      <w:r w:rsidRPr="00077108">
        <w:rPr>
          <w:color w:val="000000" w:themeColor="text1"/>
          <w:sz w:val="28"/>
          <w:szCs w:val="28"/>
          <w:shd w:val="clear" w:color="auto" w:fill="FFFFFF"/>
        </w:rPr>
        <w:t xml:space="preserve">. — 3-е изд., </w:t>
      </w:r>
      <w:proofErr w:type="spellStart"/>
      <w:r w:rsidRPr="00077108">
        <w:rPr>
          <w:color w:val="000000" w:themeColor="text1"/>
          <w:sz w:val="28"/>
          <w:szCs w:val="28"/>
          <w:shd w:val="clear" w:color="auto" w:fill="FFFFFF"/>
        </w:rPr>
        <w:t>перераб</w:t>
      </w:r>
      <w:proofErr w:type="spellEnd"/>
      <w:r w:rsidRPr="00077108">
        <w:rPr>
          <w:color w:val="000000" w:themeColor="text1"/>
          <w:sz w:val="28"/>
          <w:szCs w:val="28"/>
          <w:shd w:val="clear" w:color="auto" w:fill="FFFFFF"/>
        </w:rPr>
        <w:t>. и доп. — Москва : ИНФРА-М, 2020. — 544 с.</w:t>
      </w:r>
    </w:p>
    <w:p w14:paraId="3A699E54" w14:textId="1D323E20" w:rsidR="00077108" w:rsidRPr="00077108" w:rsidRDefault="00077108" w:rsidP="00077108">
      <w:pPr>
        <w:pStyle w:val="a4"/>
        <w:spacing w:before="0" w:beforeAutospacing="0" w:after="0" w:afterAutospacing="0" w:line="360" w:lineRule="auto"/>
        <w:ind w:left="680"/>
        <w:jc w:val="center"/>
        <w:rPr>
          <w:b/>
          <w:color w:val="000000" w:themeColor="text1"/>
          <w:sz w:val="28"/>
          <w:szCs w:val="28"/>
        </w:rPr>
      </w:pPr>
      <w:r>
        <w:rPr>
          <w:color w:val="000000" w:themeColor="text1"/>
          <w:sz w:val="28"/>
          <w:szCs w:val="28"/>
          <w:shd w:val="clear" w:color="auto" w:fill="FFFFFF"/>
        </w:rPr>
        <w:lastRenderedPageBreak/>
        <w:t>ПРИЛОЖЕНИЯ</w:t>
      </w:r>
    </w:p>
    <w:sectPr w:rsidR="00077108" w:rsidRPr="00077108" w:rsidSect="002F3715">
      <w:headerReference w:type="default" r:id="rId22"/>
      <w:pgSz w:w="11906" w:h="16838"/>
      <w:pgMar w:top="1134" w:right="850" w:bottom="1134" w:left="1701" w:header="708" w:footer="708" w:gutter="0"/>
      <w:pgNumType w:start="2"/>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96B108" w14:textId="77777777" w:rsidR="00127D36" w:rsidRDefault="00127D36">
      <w:pPr>
        <w:spacing w:after="0" w:line="240" w:lineRule="auto"/>
      </w:pPr>
      <w:r>
        <w:separator/>
      </w:r>
    </w:p>
  </w:endnote>
  <w:endnote w:type="continuationSeparator" w:id="0">
    <w:p w14:paraId="0E211C0C" w14:textId="77777777" w:rsidR="00127D36" w:rsidRDefault="00127D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ansSerif">
    <w:altName w:val="Cambria"/>
    <w:panose1 w:val="00000000000000000000"/>
    <w:charset w:val="00"/>
    <w:family w:val="roman"/>
    <w:notTrueType/>
    <w:pitch w:val="default"/>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Open Sans">
    <w:altName w:val="Times New Roman"/>
    <w:charset w:val="00"/>
    <w:family w:val="swiss"/>
    <w:pitch w:val="variable"/>
    <w:sig w:usb0="E00002EF" w:usb1="4000205B" w:usb2="00000028"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585026" w14:textId="77777777" w:rsidR="00127D36" w:rsidRDefault="00127D36">
      <w:pPr>
        <w:spacing w:after="0" w:line="240" w:lineRule="auto"/>
      </w:pPr>
      <w:r>
        <w:separator/>
      </w:r>
    </w:p>
  </w:footnote>
  <w:footnote w:type="continuationSeparator" w:id="0">
    <w:p w14:paraId="3A52ACFA" w14:textId="77777777" w:rsidR="00127D36" w:rsidRDefault="00127D3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07985126"/>
      <w:docPartObj>
        <w:docPartGallery w:val="Page Numbers (Top of Page)"/>
        <w:docPartUnique/>
      </w:docPartObj>
    </w:sdtPr>
    <w:sdtEndPr/>
    <w:sdtContent>
      <w:p w14:paraId="5EEC2E5B" w14:textId="1C45B494" w:rsidR="002F3715" w:rsidRDefault="002F3715">
        <w:pPr>
          <w:pStyle w:val="af1"/>
          <w:jc w:val="center"/>
        </w:pPr>
        <w:r>
          <w:fldChar w:fldCharType="begin"/>
        </w:r>
        <w:r>
          <w:instrText>PAGE   \* MERGEFORMAT</w:instrText>
        </w:r>
        <w:r>
          <w:fldChar w:fldCharType="separate"/>
        </w:r>
        <w:r w:rsidR="00702BBD">
          <w:rPr>
            <w:noProof/>
          </w:rPr>
          <w:t>19</w:t>
        </w:r>
        <w:r>
          <w:fldChar w:fldCharType="end"/>
        </w:r>
      </w:p>
    </w:sdtContent>
  </w:sdt>
  <w:p w14:paraId="4DA741C5" w14:textId="77777777" w:rsidR="002F3715" w:rsidRDefault="002F3715">
    <w:pPr>
      <w:pStyle w:val="af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B8458E"/>
    <w:multiLevelType w:val="hybridMultilevel"/>
    <w:tmpl w:val="5738641C"/>
    <w:lvl w:ilvl="0" w:tplc="41F26E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D2B5DE7"/>
    <w:multiLevelType w:val="hybridMultilevel"/>
    <w:tmpl w:val="587AA560"/>
    <w:lvl w:ilvl="0" w:tplc="41F26E88">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153E2935"/>
    <w:multiLevelType w:val="hybridMultilevel"/>
    <w:tmpl w:val="34CCD96E"/>
    <w:lvl w:ilvl="0" w:tplc="41F26E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188559AD"/>
    <w:multiLevelType w:val="hybridMultilevel"/>
    <w:tmpl w:val="1B3403FC"/>
    <w:lvl w:ilvl="0" w:tplc="41F26E8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 w15:restartNumberingAfterBreak="0">
    <w:nsid w:val="1D8D655F"/>
    <w:multiLevelType w:val="multilevel"/>
    <w:tmpl w:val="7498643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0953B28"/>
    <w:multiLevelType w:val="hybridMultilevel"/>
    <w:tmpl w:val="16F4D7A4"/>
    <w:lvl w:ilvl="0" w:tplc="9E00076C">
      <w:start w:val="1"/>
      <w:numFmt w:val="decimal"/>
      <w:lvlText w:val="%1."/>
      <w:lvlJc w:val="left"/>
      <w:pPr>
        <w:ind w:left="1744" w:hanging="103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250F5F7E"/>
    <w:multiLevelType w:val="hybridMultilevel"/>
    <w:tmpl w:val="92B48E72"/>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7" w15:restartNumberingAfterBreak="0">
    <w:nsid w:val="2FAD4BA5"/>
    <w:multiLevelType w:val="hybridMultilevel"/>
    <w:tmpl w:val="7D4A0292"/>
    <w:lvl w:ilvl="0" w:tplc="41F26E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349F03A3"/>
    <w:multiLevelType w:val="hybridMultilevel"/>
    <w:tmpl w:val="55B223C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9" w15:restartNumberingAfterBreak="0">
    <w:nsid w:val="44424E3B"/>
    <w:multiLevelType w:val="hybridMultilevel"/>
    <w:tmpl w:val="E85C9944"/>
    <w:lvl w:ilvl="0" w:tplc="41F26E88">
      <w:start w:val="1"/>
      <w:numFmt w:val="bullet"/>
      <w:lvlText w:val=""/>
      <w:lvlJc w:val="left"/>
      <w:pPr>
        <w:ind w:left="1429" w:hanging="360"/>
      </w:pPr>
      <w:rPr>
        <w:rFonts w:ascii="Symbol" w:hAnsi="Symbol" w:hint="default"/>
      </w:rPr>
    </w:lvl>
    <w:lvl w:ilvl="1" w:tplc="41F26E88">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4B134993"/>
    <w:multiLevelType w:val="hybridMultilevel"/>
    <w:tmpl w:val="87CE73DC"/>
    <w:lvl w:ilvl="0" w:tplc="41F26E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4F582C4F"/>
    <w:multiLevelType w:val="hybridMultilevel"/>
    <w:tmpl w:val="2D240F8E"/>
    <w:lvl w:ilvl="0" w:tplc="41F26E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534A7F07"/>
    <w:multiLevelType w:val="hybridMultilevel"/>
    <w:tmpl w:val="FE9C327C"/>
    <w:lvl w:ilvl="0" w:tplc="12C679A2">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57A6355D"/>
    <w:multiLevelType w:val="multilevel"/>
    <w:tmpl w:val="CD0CC53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5E96751E"/>
    <w:multiLevelType w:val="hybridMultilevel"/>
    <w:tmpl w:val="C0565A1E"/>
    <w:lvl w:ilvl="0" w:tplc="41F26E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60310938"/>
    <w:multiLevelType w:val="multilevel"/>
    <w:tmpl w:val="CD18AB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639F10EC"/>
    <w:multiLevelType w:val="hybridMultilevel"/>
    <w:tmpl w:val="D49A9C5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7" w15:restartNumberingAfterBreak="0">
    <w:nsid w:val="65F36495"/>
    <w:multiLevelType w:val="hybridMultilevel"/>
    <w:tmpl w:val="00344682"/>
    <w:lvl w:ilvl="0" w:tplc="41F26E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74512235"/>
    <w:multiLevelType w:val="multilevel"/>
    <w:tmpl w:val="91DC2554"/>
    <w:lvl w:ilvl="0">
      <w:start w:val="1"/>
      <w:numFmt w:val="decimal"/>
      <w:lvlText w:val="%1."/>
      <w:lvlJc w:val="left"/>
      <w:pPr>
        <w:tabs>
          <w:tab w:val="num" w:pos="720"/>
        </w:tabs>
        <w:ind w:left="720" w:hanging="360"/>
      </w:pPr>
    </w:lvl>
    <w:lvl w:ilvl="1">
      <w:numFmt w:val="bullet"/>
      <w:lvlText w:val=""/>
      <w:lvlJc w:val="left"/>
      <w:pPr>
        <w:ind w:left="2070" w:hanging="990"/>
      </w:pPr>
      <w:rPr>
        <w:rFonts w:ascii="Symbol" w:eastAsiaTheme="minorHAnsi" w:hAnsi="Symbol" w:cs="Times New Roman"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776364F3"/>
    <w:multiLevelType w:val="multilevel"/>
    <w:tmpl w:val="F26493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7AB83551"/>
    <w:multiLevelType w:val="multilevel"/>
    <w:tmpl w:val="6584E6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7ED04941"/>
    <w:multiLevelType w:val="hybridMultilevel"/>
    <w:tmpl w:val="EC2293B6"/>
    <w:lvl w:ilvl="0" w:tplc="41F26E8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2" w15:restartNumberingAfterBreak="0">
    <w:nsid w:val="7FA7732C"/>
    <w:multiLevelType w:val="hybridMultilevel"/>
    <w:tmpl w:val="4ED81D3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16cid:durableId="848760210">
    <w:abstractNumId w:val="16"/>
  </w:num>
  <w:num w:numId="2" w16cid:durableId="341250050">
    <w:abstractNumId w:val="6"/>
  </w:num>
  <w:num w:numId="3" w16cid:durableId="438376201">
    <w:abstractNumId w:val="8"/>
  </w:num>
  <w:num w:numId="4" w16cid:durableId="1709449099">
    <w:abstractNumId w:val="15"/>
  </w:num>
  <w:num w:numId="5" w16cid:durableId="691032207">
    <w:abstractNumId w:val="20"/>
  </w:num>
  <w:num w:numId="6" w16cid:durableId="1841920522">
    <w:abstractNumId w:val="18"/>
  </w:num>
  <w:num w:numId="7" w16cid:durableId="346177524">
    <w:abstractNumId w:val="4"/>
  </w:num>
  <w:num w:numId="8" w16cid:durableId="1590380854">
    <w:abstractNumId w:val="2"/>
  </w:num>
  <w:num w:numId="9" w16cid:durableId="883297472">
    <w:abstractNumId w:val="3"/>
  </w:num>
  <w:num w:numId="10" w16cid:durableId="153575278">
    <w:abstractNumId w:val="21"/>
  </w:num>
  <w:num w:numId="11" w16cid:durableId="1354838272">
    <w:abstractNumId w:val="22"/>
  </w:num>
  <w:num w:numId="12" w16cid:durableId="1292706611">
    <w:abstractNumId w:val="14"/>
  </w:num>
  <w:num w:numId="13" w16cid:durableId="618881018">
    <w:abstractNumId w:val="10"/>
  </w:num>
  <w:num w:numId="14" w16cid:durableId="520894179">
    <w:abstractNumId w:val="1"/>
  </w:num>
  <w:num w:numId="15" w16cid:durableId="294069257">
    <w:abstractNumId w:val="9"/>
  </w:num>
  <w:num w:numId="16" w16cid:durableId="296229571">
    <w:abstractNumId w:val="0"/>
  </w:num>
  <w:num w:numId="17" w16cid:durableId="2009405014">
    <w:abstractNumId w:val="17"/>
  </w:num>
  <w:num w:numId="18" w16cid:durableId="4528220">
    <w:abstractNumId w:val="12"/>
  </w:num>
  <w:num w:numId="19" w16cid:durableId="157041325">
    <w:abstractNumId w:val="13"/>
  </w:num>
  <w:num w:numId="20" w16cid:durableId="584075848">
    <w:abstractNumId w:val="19"/>
  </w:num>
  <w:num w:numId="21" w16cid:durableId="1550875485">
    <w:abstractNumId w:val="7"/>
  </w:num>
  <w:num w:numId="22" w16cid:durableId="2021731871">
    <w:abstractNumId w:val="5"/>
  </w:num>
  <w:num w:numId="23" w16cid:durableId="106464419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54068"/>
    <w:rsid w:val="00004DEE"/>
    <w:rsid w:val="000162C7"/>
    <w:rsid w:val="00017845"/>
    <w:rsid w:val="000544AA"/>
    <w:rsid w:val="00064C12"/>
    <w:rsid w:val="000742E7"/>
    <w:rsid w:val="00077108"/>
    <w:rsid w:val="00082577"/>
    <w:rsid w:val="00086C0D"/>
    <w:rsid w:val="00087FD0"/>
    <w:rsid w:val="000932BF"/>
    <w:rsid w:val="00093D5E"/>
    <w:rsid w:val="000A7BBD"/>
    <w:rsid w:val="000C70FA"/>
    <w:rsid w:val="000E0A1F"/>
    <w:rsid w:val="000E2BCB"/>
    <w:rsid w:val="000F2A8B"/>
    <w:rsid w:val="000F2BA2"/>
    <w:rsid w:val="000F2C19"/>
    <w:rsid w:val="000F34E6"/>
    <w:rsid w:val="001026E7"/>
    <w:rsid w:val="00111376"/>
    <w:rsid w:val="00112F07"/>
    <w:rsid w:val="00117315"/>
    <w:rsid w:val="00124CC9"/>
    <w:rsid w:val="00127D36"/>
    <w:rsid w:val="0013003D"/>
    <w:rsid w:val="00141101"/>
    <w:rsid w:val="00143D4E"/>
    <w:rsid w:val="00150D14"/>
    <w:rsid w:val="00152A55"/>
    <w:rsid w:val="00161979"/>
    <w:rsid w:val="00170871"/>
    <w:rsid w:val="001A106E"/>
    <w:rsid w:val="001A4D88"/>
    <w:rsid w:val="001C0696"/>
    <w:rsid w:val="001C2A46"/>
    <w:rsid w:val="001D61E0"/>
    <w:rsid w:val="001D6C83"/>
    <w:rsid w:val="001E5E77"/>
    <w:rsid w:val="001E6656"/>
    <w:rsid w:val="001F3E18"/>
    <w:rsid w:val="00201547"/>
    <w:rsid w:val="002359A3"/>
    <w:rsid w:val="002463D2"/>
    <w:rsid w:val="00263271"/>
    <w:rsid w:val="00265538"/>
    <w:rsid w:val="00267A93"/>
    <w:rsid w:val="00273A52"/>
    <w:rsid w:val="002847E5"/>
    <w:rsid w:val="00291C99"/>
    <w:rsid w:val="002A030A"/>
    <w:rsid w:val="002B7643"/>
    <w:rsid w:val="002E09DA"/>
    <w:rsid w:val="002E61B3"/>
    <w:rsid w:val="002F3715"/>
    <w:rsid w:val="00315019"/>
    <w:rsid w:val="003170FF"/>
    <w:rsid w:val="0032680C"/>
    <w:rsid w:val="003367B5"/>
    <w:rsid w:val="00336E29"/>
    <w:rsid w:val="00353A12"/>
    <w:rsid w:val="0036223E"/>
    <w:rsid w:val="003675D6"/>
    <w:rsid w:val="00396795"/>
    <w:rsid w:val="00397C52"/>
    <w:rsid w:val="003A6C88"/>
    <w:rsid w:val="003D06C7"/>
    <w:rsid w:val="003D51CB"/>
    <w:rsid w:val="003E2162"/>
    <w:rsid w:val="003E4B10"/>
    <w:rsid w:val="003F40A5"/>
    <w:rsid w:val="004071FE"/>
    <w:rsid w:val="00421D7C"/>
    <w:rsid w:val="00425B15"/>
    <w:rsid w:val="00427EB7"/>
    <w:rsid w:val="00437080"/>
    <w:rsid w:val="00440C71"/>
    <w:rsid w:val="00442372"/>
    <w:rsid w:val="00447229"/>
    <w:rsid w:val="00471418"/>
    <w:rsid w:val="00480331"/>
    <w:rsid w:val="004835B8"/>
    <w:rsid w:val="004E1DE4"/>
    <w:rsid w:val="004F7CAE"/>
    <w:rsid w:val="005125F9"/>
    <w:rsid w:val="00536EFF"/>
    <w:rsid w:val="005435F9"/>
    <w:rsid w:val="005440C6"/>
    <w:rsid w:val="00545966"/>
    <w:rsid w:val="005478BC"/>
    <w:rsid w:val="00550928"/>
    <w:rsid w:val="0055635A"/>
    <w:rsid w:val="00557574"/>
    <w:rsid w:val="00560BE4"/>
    <w:rsid w:val="005734EC"/>
    <w:rsid w:val="005741EA"/>
    <w:rsid w:val="00594EBE"/>
    <w:rsid w:val="005B5558"/>
    <w:rsid w:val="005C69B1"/>
    <w:rsid w:val="00601398"/>
    <w:rsid w:val="006152C5"/>
    <w:rsid w:val="0063698C"/>
    <w:rsid w:val="00654068"/>
    <w:rsid w:val="006622FC"/>
    <w:rsid w:val="006A4F3F"/>
    <w:rsid w:val="006A62FD"/>
    <w:rsid w:val="006B3BCD"/>
    <w:rsid w:val="00702BBD"/>
    <w:rsid w:val="00704067"/>
    <w:rsid w:val="00711ACF"/>
    <w:rsid w:val="007130B6"/>
    <w:rsid w:val="00733DD4"/>
    <w:rsid w:val="00735C90"/>
    <w:rsid w:val="007372DD"/>
    <w:rsid w:val="00742424"/>
    <w:rsid w:val="0075100E"/>
    <w:rsid w:val="00757780"/>
    <w:rsid w:val="00766BEE"/>
    <w:rsid w:val="00767D2A"/>
    <w:rsid w:val="007739BB"/>
    <w:rsid w:val="007746F0"/>
    <w:rsid w:val="0077530C"/>
    <w:rsid w:val="007B2605"/>
    <w:rsid w:val="007C023C"/>
    <w:rsid w:val="007E072D"/>
    <w:rsid w:val="007F0074"/>
    <w:rsid w:val="0082355E"/>
    <w:rsid w:val="00823FB4"/>
    <w:rsid w:val="00835F06"/>
    <w:rsid w:val="008368C0"/>
    <w:rsid w:val="00842B9B"/>
    <w:rsid w:val="00845A8E"/>
    <w:rsid w:val="00845BDA"/>
    <w:rsid w:val="00853A54"/>
    <w:rsid w:val="008546C3"/>
    <w:rsid w:val="008552FF"/>
    <w:rsid w:val="00857B22"/>
    <w:rsid w:val="00857D10"/>
    <w:rsid w:val="00860784"/>
    <w:rsid w:val="008752E5"/>
    <w:rsid w:val="008855E3"/>
    <w:rsid w:val="008A7C43"/>
    <w:rsid w:val="008B2AE3"/>
    <w:rsid w:val="008C4B0A"/>
    <w:rsid w:val="008E0662"/>
    <w:rsid w:val="008E78D9"/>
    <w:rsid w:val="008E7D84"/>
    <w:rsid w:val="008F41BD"/>
    <w:rsid w:val="008F79F7"/>
    <w:rsid w:val="00900DF6"/>
    <w:rsid w:val="00940E6F"/>
    <w:rsid w:val="0094797A"/>
    <w:rsid w:val="009640F7"/>
    <w:rsid w:val="00980E33"/>
    <w:rsid w:val="009A0277"/>
    <w:rsid w:val="009B0804"/>
    <w:rsid w:val="009B624A"/>
    <w:rsid w:val="009B680F"/>
    <w:rsid w:val="009C1450"/>
    <w:rsid w:val="009C678F"/>
    <w:rsid w:val="009C7625"/>
    <w:rsid w:val="009D1435"/>
    <w:rsid w:val="009D1B07"/>
    <w:rsid w:val="009E249B"/>
    <w:rsid w:val="009F3866"/>
    <w:rsid w:val="00A01915"/>
    <w:rsid w:val="00A27076"/>
    <w:rsid w:val="00A32E4A"/>
    <w:rsid w:val="00A4015C"/>
    <w:rsid w:val="00A61CF1"/>
    <w:rsid w:val="00A62113"/>
    <w:rsid w:val="00A72C75"/>
    <w:rsid w:val="00A8665B"/>
    <w:rsid w:val="00A8740A"/>
    <w:rsid w:val="00A91522"/>
    <w:rsid w:val="00A969B8"/>
    <w:rsid w:val="00AA0CE7"/>
    <w:rsid w:val="00AE72F6"/>
    <w:rsid w:val="00AF5E9A"/>
    <w:rsid w:val="00B02C09"/>
    <w:rsid w:val="00B312E3"/>
    <w:rsid w:val="00B501CA"/>
    <w:rsid w:val="00B70154"/>
    <w:rsid w:val="00B70A25"/>
    <w:rsid w:val="00B80173"/>
    <w:rsid w:val="00B90CC6"/>
    <w:rsid w:val="00BB270E"/>
    <w:rsid w:val="00BB6753"/>
    <w:rsid w:val="00BC1A0A"/>
    <w:rsid w:val="00BC2F65"/>
    <w:rsid w:val="00BC4FE0"/>
    <w:rsid w:val="00BC55C7"/>
    <w:rsid w:val="00BC586C"/>
    <w:rsid w:val="00BD1350"/>
    <w:rsid w:val="00BD4BBC"/>
    <w:rsid w:val="00BE4D84"/>
    <w:rsid w:val="00BE5326"/>
    <w:rsid w:val="00BF7E5A"/>
    <w:rsid w:val="00C044DD"/>
    <w:rsid w:val="00C31F3B"/>
    <w:rsid w:val="00C35055"/>
    <w:rsid w:val="00C35968"/>
    <w:rsid w:val="00C51CE9"/>
    <w:rsid w:val="00C57AEB"/>
    <w:rsid w:val="00C665BA"/>
    <w:rsid w:val="00C80A59"/>
    <w:rsid w:val="00C910D6"/>
    <w:rsid w:val="00C91F6F"/>
    <w:rsid w:val="00CA4C8B"/>
    <w:rsid w:val="00CC102F"/>
    <w:rsid w:val="00CC6261"/>
    <w:rsid w:val="00CC7163"/>
    <w:rsid w:val="00CF2CB1"/>
    <w:rsid w:val="00D2172A"/>
    <w:rsid w:val="00D41E1A"/>
    <w:rsid w:val="00D60FA5"/>
    <w:rsid w:val="00D64443"/>
    <w:rsid w:val="00D75233"/>
    <w:rsid w:val="00D81BF8"/>
    <w:rsid w:val="00D867D7"/>
    <w:rsid w:val="00D91D97"/>
    <w:rsid w:val="00D92859"/>
    <w:rsid w:val="00D93440"/>
    <w:rsid w:val="00DA18D3"/>
    <w:rsid w:val="00DC7DA4"/>
    <w:rsid w:val="00DD4779"/>
    <w:rsid w:val="00DF5C64"/>
    <w:rsid w:val="00DF64B2"/>
    <w:rsid w:val="00DF6BC6"/>
    <w:rsid w:val="00E06F60"/>
    <w:rsid w:val="00E17397"/>
    <w:rsid w:val="00E23011"/>
    <w:rsid w:val="00E25A10"/>
    <w:rsid w:val="00E3508F"/>
    <w:rsid w:val="00E414B9"/>
    <w:rsid w:val="00E628B1"/>
    <w:rsid w:val="00E7611E"/>
    <w:rsid w:val="00E7653E"/>
    <w:rsid w:val="00E77872"/>
    <w:rsid w:val="00E86484"/>
    <w:rsid w:val="00EA0932"/>
    <w:rsid w:val="00EB7EC0"/>
    <w:rsid w:val="00EC3642"/>
    <w:rsid w:val="00EC7C8A"/>
    <w:rsid w:val="00F04987"/>
    <w:rsid w:val="00F53E38"/>
    <w:rsid w:val="00F73493"/>
    <w:rsid w:val="00F76D85"/>
    <w:rsid w:val="00F8415B"/>
    <w:rsid w:val="00F85E57"/>
    <w:rsid w:val="00F93245"/>
    <w:rsid w:val="00FA0DFA"/>
    <w:rsid w:val="00FA0DFE"/>
    <w:rsid w:val="00FB5A6D"/>
    <w:rsid w:val="00FD3A20"/>
    <w:rsid w:val="00FE09BC"/>
    <w:rsid w:val="00FE313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16F019"/>
  <w15:docId w15:val="{3F23DB3A-E6A9-478D-89E2-339E743DFE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82577"/>
    <w:pPr>
      <w:spacing w:after="200" w:line="276" w:lineRule="auto"/>
    </w:pPr>
  </w:style>
  <w:style w:type="paragraph" w:styleId="1">
    <w:name w:val="heading 1"/>
    <w:basedOn w:val="a"/>
    <w:next w:val="a"/>
    <w:link w:val="10"/>
    <w:uiPriority w:val="9"/>
    <w:qFormat/>
    <w:rsid w:val="000C70F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unhideWhenUsed/>
    <w:qFormat/>
    <w:rsid w:val="000C70F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0"/>
    <w:uiPriority w:val="9"/>
    <w:semiHidden/>
    <w:unhideWhenUsed/>
    <w:qFormat/>
    <w:rsid w:val="002E09DA"/>
    <w:pPr>
      <w:keepNext/>
      <w:keepLines/>
      <w:spacing w:before="200" w:after="0"/>
      <w:outlineLvl w:val="2"/>
    </w:pPr>
    <w:rPr>
      <w:rFonts w:asciiTheme="majorHAnsi" w:eastAsiaTheme="majorEastAsia" w:hAnsiTheme="majorHAnsi" w:cstheme="majorBidi"/>
      <w:b/>
      <w:bCs/>
      <w:color w:val="4472C4" w:themeColor="accent1"/>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11">
    <w:name w:val="toc 1"/>
    <w:basedOn w:val="a"/>
    <w:next w:val="a"/>
    <w:autoRedefine/>
    <w:uiPriority w:val="39"/>
    <w:unhideWhenUsed/>
    <w:rsid w:val="00082577"/>
    <w:pPr>
      <w:spacing w:after="100"/>
    </w:pPr>
  </w:style>
  <w:style w:type="character" w:styleId="a3">
    <w:name w:val="Hyperlink"/>
    <w:basedOn w:val="a0"/>
    <w:uiPriority w:val="99"/>
    <w:unhideWhenUsed/>
    <w:rsid w:val="00082577"/>
    <w:rPr>
      <w:color w:val="0563C1" w:themeColor="hyperlink"/>
      <w:u w:val="single"/>
    </w:rPr>
  </w:style>
  <w:style w:type="paragraph" w:styleId="a4">
    <w:name w:val="Normal (Web)"/>
    <w:basedOn w:val="a"/>
    <w:uiPriority w:val="99"/>
    <w:unhideWhenUsed/>
    <w:rsid w:val="0043708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0C70FA"/>
    <w:rPr>
      <w:rFonts w:asciiTheme="majorHAnsi" w:eastAsiaTheme="majorEastAsia" w:hAnsiTheme="majorHAnsi" w:cstheme="majorBidi"/>
      <w:color w:val="2F5496" w:themeColor="accent1" w:themeShade="BF"/>
      <w:sz w:val="32"/>
      <w:szCs w:val="32"/>
    </w:rPr>
  </w:style>
  <w:style w:type="paragraph" w:styleId="a5">
    <w:name w:val="TOC Heading"/>
    <w:basedOn w:val="1"/>
    <w:next w:val="a"/>
    <w:uiPriority w:val="39"/>
    <w:unhideWhenUsed/>
    <w:qFormat/>
    <w:rsid w:val="000C70FA"/>
    <w:pPr>
      <w:spacing w:line="259" w:lineRule="auto"/>
      <w:outlineLvl w:val="9"/>
    </w:pPr>
    <w:rPr>
      <w:lang w:eastAsia="ru-RU"/>
    </w:rPr>
  </w:style>
  <w:style w:type="character" w:customStyle="1" w:styleId="20">
    <w:name w:val="Заголовок 2 Знак"/>
    <w:basedOn w:val="a0"/>
    <w:link w:val="2"/>
    <w:uiPriority w:val="9"/>
    <w:rsid w:val="000C70FA"/>
    <w:rPr>
      <w:rFonts w:asciiTheme="majorHAnsi" w:eastAsiaTheme="majorEastAsia" w:hAnsiTheme="majorHAnsi" w:cstheme="majorBidi"/>
      <w:color w:val="2F5496" w:themeColor="accent1" w:themeShade="BF"/>
      <w:sz w:val="26"/>
      <w:szCs w:val="26"/>
    </w:rPr>
  </w:style>
  <w:style w:type="paragraph" w:styleId="a6">
    <w:name w:val="Body Text"/>
    <w:basedOn w:val="a"/>
    <w:link w:val="a7"/>
    <w:uiPriority w:val="1"/>
    <w:qFormat/>
    <w:rsid w:val="007130B6"/>
    <w:pPr>
      <w:widowControl w:val="0"/>
      <w:autoSpaceDE w:val="0"/>
      <w:autoSpaceDN w:val="0"/>
      <w:spacing w:after="0" w:line="240" w:lineRule="auto"/>
    </w:pPr>
    <w:rPr>
      <w:rFonts w:ascii="Times New Roman" w:eastAsia="Times New Roman" w:hAnsi="Times New Roman" w:cs="Times New Roman"/>
      <w:sz w:val="24"/>
      <w:szCs w:val="24"/>
    </w:rPr>
  </w:style>
  <w:style w:type="character" w:customStyle="1" w:styleId="a7">
    <w:name w:val="Основной текст Знак"/>
    <w:basedOn w:val="a0"/>
    <w:link w:val="a6"/>
    <w:uiPriority w:val="1"/>
    <w:rsid w:val="007130B6"/>
    <w:rPr>
      <w:rFonts w:ascii="Times New Roman" w:eastAsia="Times New Roman" w:hAnsi="Times New Roman" w:cs="Times New Roman"/>
      <w:sz w:val="24"/>
      <w:szCs w:val="24"/>
    </w:rPr>
  </w:style>
  <w:style w:type="character" w:styleId="a8">
    <w:name w:val="FollowedHyperlink"/>
    <w:basedOn w:val="a0"/>
    <w:uiPriority w:val="99"/>
    <w:semiHidden/>
    <w:unhideWhenUsed/>
    <w:rsid w:val="003F40A5"/>
    <w:rPr>
      <w:color w:val="954F72" w:themeColor="followedHyperlink"/>
      <w:u w:val="single"/>
    </w:rPr>
  </w:style>
  <w:style w:type="paragraph" w:styleId="a9">
    <w:name w:val="List Paragraph"/>
    <w:basedOn w:val="a"/>
    <w:uiPriority w:val="34"/>
    <w:qFormat/>
    <w:rsid w:val="00425B15"/>
    <w:pPr>
      <w:ind w:left="720"/>
      <w:contextualSpacing/>
    </w:pPr>
  </w:style>
  <w:style w:type="character" w:customStyle="1" w:styleId="aa">
    <w:name w:val="_"/>
    <w:basedOn w:val="a0"/>
    <w:rsid w:val="00C80A59"/>
  </w:style>
  <w:style w:type="paragraph" w:customStyle="1" w:styleId="EMPTYCELLSTYLE">
    <w:name w:val="EMPTY_CELL_STYLE"/>
    <w:qFormat/>
    <w:rsid w:val="005125F9"/>
    <w:pPr>
      <w:spacing w:after="0" w:line="240" w:lineRule="auto"/>
    </w:pPr>
    <w:rPr>
      <w:rFonts w:ascii="SansSerif" w:eastAsia="SansSerif" w:hAnsi="SansSerif" w:cs="SansSerif"/>
      <w:color w:val="000000"/>
      <w:sz w:val="1"/>
      <w:szCs w:val="20"/>
      <w:lang w:eastAsia="ru-RU"/>
    </w:rPr>
  </w:style>
  <w:style w:type="paragraph" w:customStyle="1" w:styleId="pagefooter">
    <w:name w:val="page_footer"/>
    <w:qFormat/>
    <w:rsid w:val="005125F9"/>
    <w:pPr>
      <w:spacing w:after="0" w:line="240" w:lineRule="auto"/>
    </w:pPr>
    <w:rPr>
      <w:rFonts w:ascii="Times New Roman" w:eastAsia="Times New Roman" w:hAnsi="Times New Roman" w:cs="Times New Roman"/>
      <w:color w:val="808080"/>
      <w:sz w:val="20"/>
      <w:szCs w:val="20"/>
      <w:lang w:eastAsia="ru-RU"/>
    </w:rPr>
  </w:style>
  <w:style w:type="paragraph" w:customStyle="1" w:styleId="Standarttablebalance">
    <w:name w:val="Standart_table_balance"/>
    <w:qFormat/>
    <w:rsid w:val="005125F9"/>
    <w:pPr>
      <w:spacing w:after="0" w:line="240" w:lineRule="auto"/>
    </w:pPr>
    <w:rPr>
      <w:rFonts w:ascii="Times New Roman" w:eastAsia="Times New Roman" w:hAnsi="Times New Roman" w:cs="Times New Roman"/>
      <w:color w:val="000000"/>
      <w:sz w:val="24"/>
      <w:szCs w:val="20"/>
      <w:lang w:eastAsia="ru-RU"/>
    </w:rPr>
  </w:style>
  <w:style w:type="paragraph" w:customStyle="1" w:styleId="Italictablebalance">
    <w:name w:val="Italic_table_balance"/>
    <w:qFormat/>
    <w:rsid w:val="005125F9"/>
    <w:pPr>
      <w:spacing w:after="0" w:line="240" w:lineRule="auto"/>
    </w:pPr>
    <w:rPr>
      <w:rFonts w:ascii="Times New Roman" w:eastAsia="Times New Roman" w:hAnsi="Times New Roman" w:cs="Times New Roman"/>
      <w:i/>
      <w:color w:val="000000"/>
      <w:sz w:val="24"/>
      <w:szCs w:val="20"/>
      <w:lang w:eastAsia="ru-RU"/>
    </w:rPr>
  </w:style>
  <w:style w:type="paragraph" w:customStyle="1" w:styleId="withouttablebalance">
    <w:name w:val="without_table_balance"/>
    <w:qFormat/>
    <w:rsid w:val="005125F9"/>
    <w:pPr>
      <w:spacing w:after="0" w:line="240" w:lineRule="auto"/>
    </w:pPr>
    <w:rPr>
      <w:rFonts w:ascii="Times New Roman" w:eastAsia="Times New Roman" w:hAnsi="Times New Roman" w:cs="Times New Roman"/>
      <w:color w:val="000000"/>
      <w:sz w:val="20"/>
      <w:szCs w:val="20"/>
      <w:lang w:eastAsia="ru-RU"/>
    </w:rPr>
  </w:style>
  <w:style w:type="paragraph" w:customStyle="1" w:styleId="Boldtablebalance">
    <w:name w:val="Bold_table_balance"/>
    <w:qFormat/>
    <w:rsid w:val="005125F9"/>
    <w:pPr>
      <w:spacing w:after="0" w:line="240" w:lineRule="auto"/>
    </w:pPr>
    <w:rPr>
      <w:rFonts w:ascii="Times New Roman" w:eastAsia="Times New Roman" w:hAnsi="Times New Roman" w:cs="Times New Roman"/>
      <w:b/>
      <w:color w:val="000000"/>
      <w:sz w:val="24"/>
      <w:szCs w:val="20"/>
      <w:lang w:eastAsia="ru-RU"/>
    </w:rPr>
  </w:style>
  <w:style w:type="paragraph" w:customStyle="1" w:styleId="Boldwithouttablebalance">
    <w:name w:val="Bold_without_table_balance"/>
    <w:qFormat/>
    <w:rsid w:val="005125F9"/>
    <w:pPr>
      <w:spacing w:after="0" w:line="240" w:lineRule="auto"/>
    </w:pPr>
    <w:rPr>
      <w:rFonts w:ascii="Times New Roman" w:eastAsia="Times New Roman" w:hAnsi="Times New Roman" w:cs="Times New Roman"/>
      <w:b/>
      <w:color w:val="000000"/>
      <w:sz w:val="20"/>
      <w:szCs w:val="20"/>
      <w:lang w:eastAsia="ru-RU"/>
    </w:rPr>
  </w:style>
  <w:style w:type="paragraph" w:styleId="ab">
    <w:name w:val="footnote text"/>
    <w:basedOn w:val="a"/>
    <w:link w:val="ac"/>
    <w:uiPriority w:val="99"/>
    <w:semiHidden/>
    <w:unhideWhenUsed/>
    <w:qFormat/>
    <w:rsid w:val="007E072D"/>
    <w:pPr>
      <w:spacing w:after="0" w:line="240" w:lineRule="auto"/>
    </w:pPr>
    <w:rPr>
      <w:rFonts w:eastAsiaTheme="minorEastAsia" w:cs="Times New Roman"/>
      <w:sz w:val="20"/>
      <w:szCs w:val="20"/>
      <w:lang w:val="en-US" w:eastAsia="zh-CN"/>
    </w:rPr>
  </w:style>
  <w:style w:type="character" w:customStyle="1" w:styleId="ac">
    <w:name w:val="Текст сноски Знак"/>
    <w:basedOn w:val="a0"/>
    <w:link w:val="ab"/>
    <w:uiPriority w:val="99"/>
    <w:semiHidden/>
    <w:rsid w:val="007E072D"/>
    <w:rPr>
      <w:rFonts w:eastAsiaTheme="minorEastAsia" w:cs="Times New Roman"/>
      <w:sz w:val="20"/>
      <w:szCs w:val="20"/>
      <w:lang w:val="en-US" w:eastAsia="zh-CN"/>
    </w:rPr>
  </w:style>
  <w:style w:type="character" w:styleId="ad">
    <w:name w:val="footnote reference"/>
    <w:basedOn w:val="a0"/>
    <w:uiPriority w:val="99"/>
    <w:semiHidden/>
    <w:unhideWhenUsed/>
    <w:qFormat/>
    <w:rsid w:val="007E072D"/>
    <w:rPr>
      <w:vertAlign w:val="superscript"/>
    </w:rPr>
  </w:style>
  <w:style w:type="paragraph" w:customStyle="1" w:styleId="paralargetext">
    <w:name w:val="paralargetext"/>
    <w:basedOn w:val="a"/>
    <w:rsid w:val="00B90CC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1">
    <w:name w:val="toc 2"/>
    <w:basedOn w:val="a"/>
    <w:next w:val="a"/>
    <w:autoRedefine/>
    <w:uiPriority w:val="39"/>
    <w:unhideWhenUsed/>
    <w:rsid w:val="00F76D85"/>
    <w:pPr>
      <w:spacing w:after="100"/>
      <w:ind w:left="220"/>
    </w:pPr>
  </w:style>
  <w:style w:type="paragraph" w:styleId="ae">
    <w:name w:val="Balloon Text"/>
    <w:basedOn w:val="a"/>
    <w:link w:val="af"/>
    <w:uiPriority w:val="99"/>
    <w:semiHidden/>
    <w:unhideWhenUsed/>
    <w:rsid w:val="00150D14"/>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150D14"/>
    <w:rPr>
      <w:rFonts w:ascii="Tahoma" w:hAnsi="Tahoma" w:cs="Tahoma"/>
      <w:sz w:val="16"/>
      <w:szCs w:val="16"/>
    </w:rPr>
  </w:style>
  <w:style w:type="character" w:customStyle="1" w:styleId="result-region">
    <w:name w:val="result-region"/>
    <w:basedOn w:val="a0"/>
    <w:rsid w:val="00FA0DFA"/>
  </w:style>
  <w:style w:type="table" w:styleId="af0">
    <w:name w:val="Table Grid"/>
    <w:basedOn w:val="a1"/>
    <w:uiPriority w:val="59"/>
    <w:rsid w:val="00BD4B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0"/>
    <w:link w:val="3"/>
    <w:uiPriority w:val="9"/>
    <w:semiHidden/>
    <w:rsid w:val="002E09DA"/>
    <w:rPr>
      <w:rFonts w:asciiTheme="majorHAnsi" w:eastAsiaTheme="majorEastAsia" w:hAnsiTheme="majorHAnsi" w:cstheme="majorBidi"/>
      <w:b/>
      <w:bCs/>
      <w:color w:val="4472C4" w:themeColor="accent1"/>
    </w:rPr>
  </w:style>
  <w:style w:type="paragraph" w:styleId="af1">
    <w:name w:val="header"/>
    <w:basedOn w:val="a"/>
    <w:link w:val="af2"/>
    <w:uiPriority w:val="99"/>
    <w:unhideWhenUsed/>
    <w:rsid w:val="002F3715"/>
    <w:pPr>
      <w:tabs>
        <w:tab w:val="center" w:pos="4677"/>
        <w:tab w:val="right" w:pos="9355"/>
      </w:tabs>
      <w:spacing w:after="0" w:line="240" w:lineRule="auto"/>
    </w:pPr>
  </w:style>
  <w:style w:type="character" w:customStyle="1" w:styleId="af2">
    <w:name w:val="Верхний колонтитул Знак"/>
    <w:basedOn w:val="a0"/>
    <w:link w:val="af1"/>
    <w:uiPriority w:val="99"/>
    <w:rsid w:val="002F3715"/>
  </w:style>
  <w:style w:type="paragraph" w:styleId="af3">
    <w:name w:val="footer"/>
    <w:basedOn w:val="a"/>
    <w:link w:val="af4"/>
    <w:uiPriority w:val="99"/>
    <w:unhideWhenUsed/>
    <w:rsid w:val="002F3715"/>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2F371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839448">
      <w:bodyDiv w:val="1"/>
      <w:marLeft w:val="0"/>
      <w:marRight w:val="0"/>
      <w:marTop w:val="0"/>
      <w:marBottom w:val="0"/>
      <w:divBdr>
        <w:top w:val="none" w:sz="0" w:space="0" w:color="auto"/>
        <w:left w:val="none" w:sz="0" w:space="0" w:color="auto"/>
        <w:bottom w:val="none" w:sz="0" w:space="0" w:color="auto"/>
        <w:right w:val="none" w:sz="0" w:space="0" w:color="auto"/>
      </w:divBdr>
    </w:div>
    <w:div w:id="49883752">
      <w:bodyDiv w:val="1"/>
      <w:marLeft w:val="0"/>
      <w:marRight w:val="0"/>
      <w:marTop w:val="0"/>
      <w:marBottom w:val="0"/>
      <w:divBdr>
        <w:top w:val="none" w:sz="0" w:space="0" w:color="auto"/>
        <w:left w:val="none" w:sz="0" w:space="0" w:color="auto"/>
        <w:bottom w:val="none" w:sz="0" w:space="0" w:color="auto"/>
        <w:right w:val="none" w:sz="0" w:space="0" w:color="auto"/>
      </w:divBdr>
    </w:div>
    <w:div w:id="53508091">
      <w:bodyDiv w:val="1"/>
      <w:marLeft w:val="0"/>
      <w:marRight w:val="0"/>
      <w:marTop w:val="0"/>
      <w:marBottom w:val="0"/>
      <w:divBdr>
        <w:top w:val="none" w:sz="0" w:space="0" w:color="auto"/>
        <w:left w:val="none" w:sz="0" w:space="0" w:color="auto"/>
        <w:bottom w:val="none" w:sz="0" w:space="0" w:color="auto"/>
        <w:right w:val="none" w:sz="0" w:space="0" w:color="auto"/>
      </w:divBdr>
    </w:div>
    <w:div w:id="58679155">
      <w:bodyDiv w:val="1"/>
      <w:marLeft w:val="0"/>
      <w:marRight w:val="0"/>
      <w:marTop w:val="0"/>
      <w:marBottom w:val="0"/>
      <w:divBdr>
        <w:top w:val="none" w:sz="0" w:space="0" w:color="auto"/>
        <w:left w:val="none" w:sz="0" w:space="0" w:color="auto"/>
        <w:bottom w:val="none" w:sz="0" w:space="0" w:color="auto"/>
        <w:right w:val="none" w:sz="0" w:space="0" w:color="auto"/>
      </w:divBdr>
    </w:div>
    <w:div w:id="85731396">
      <w:bodyDiv w:val="1"/>
      <w:marLeft w:val="0"/>
      <w:marRight w:val="0"/>
      <w:marTop w:val="0"/>
      <w:marBottom w:val="0"/>
      <w:divBdr>
        <w:top w:val="none" w:sz="0" w:space="0" w:color="auto"/>
        <w:left w:val="none" w:sz="0" w:space="0" w:color="auto"/>
        <w:bottom w:val="none" w:sz="0" w:space="0" w:color="auto"/>
        <w:right w:val="none" w:sz="0" w:space="0" w:color="auto"/>
      </w:divBdr>
    </w:div>
    <w:div w:id="110786322">
      <w:bodyDiv w:val="1"/>
      <w:marLeft w:val="0"/>
      <w:marRight w:val="0"/>
      <w:marTop w:val="0"/>
      <w:marBottom w:val="0"/>
      <w:divBdr>
        <w:top w:val="none" w:sz="0" w:space="0" w:color="auto"/>
        <w:left w:val="none" w:sz="0" w:space="0" w:color="auto"/>
        <w:bottom w:val="none" w:sz="0" w:space="0" w:color="auto"/>
        <w:right w:val="none" w:sz="0" w:space="0" w:color="auto"/>
      </w:divBdr>
    </w:div>
    <w:div w:id="169569684">
      <w:bodyDiv w:val="1"/>
      <w:marLeft w:val="0"/>
      <w:marRight w:val="0"/>
      <w:marTop w:val="0"/>
      <w:marBottom w:val="0"/>
      <w:divBdr>
        <w:top w:val="none" w:sz="0" w:space="0" w:color="auto"/>
        <w:left w:val="none" w:sz="0" w:space="0" w:color="auto"/>
        <w:bottom w:val="none" w:sz="0" w:space="0" w:color="auto"/>
        <w:right w:val="none" w:sz="0" w:space="0" w:color="auto"/>
      </w:divBdr>
    </w:div>
    <w:div w:id="176769214">
      <w:bodyDiv w:val="1"/>
      <w:marLeft w:val="0"/>
      <w:marRight w:val="0"/>
      <w:marTop w:val="0"/>
      <w:marBottom w:val="0"/>
      <w:divBdr>
        <w:top w:val="none" w:sz="0" w:space="0" w:color="auto"/>
        <w:left w:val="none" w:sz="0" w:space="0" w:color="auto"/>
        <w:bottom w:val="none" w:sz="0" w:space="0" w:color="auto"/>
        <w:right w:val="none" w:sz="0" w:space="0" w:color="auto"/>
      </w:divBdr>
    </w:div>
    <w:div w:id="210580936">
      <w:bodyDiv w:val="1"/>
      <w:marLeft w:val="0"/>
      <w:marRight w:val="0"/>
      <w:marTop w:val="0"/>
      <w:marBottom w:val="0"/>
      <w:divBdr>
        <w:top w:val="none" w:sz="0" w:space="0" w:color="auto"/>
        <w:left w:val="none" w:sz="0" w:space="0" w:color="auto"/>
        <w:bottom w:val="none" w:sz="0" w:space="0" w:color="auto"/>
        <w:right w:val="none" w:sz="0" w:space="0" w:color="auto"/>
      </w:divBdr>
    </w:div>
    <w:div w:id="301732872">
      <w:bodyDiv w:val="1"/>
      <w:marLeft w:val="0"/>
      <w:marRight w:val="0"/>
      <w:marTop w:val="0"/>
      <w:marBottom w:val="0"/>
      <w:divBdr>
        <w:top w:val="none" w:sz="0" w:space="0" w:color="auto"/>
        <w:left w:val="none" w:sz="0" w:space="0" w:color="auto"/>
        <w:bottom w:val="none" w:sz="0" w:space="0" w:color="auto"/>
        <w:right w:val="none" w:sz="0" w:space="0" w:color="auto"/>
      </w:divBdr>
    </w:div>
    <w:div w:id="302589686">
      <w:bodyDiv w:val="1"/>
      <w:marLeft w:val="0"/>
      <w:marRight w:val="0"/>
      <w:marTop w:val="0"/>
      <w:marBottom w:val="0"/>
      <w:divBdr>
        <w:top w:val="none" w:sz="0" w:space="0" w:color="auto"/>
        <w:left w:val="none" w:sz="0" w:space="0" w:color="auto"/>
        <w:bottom w:val="none" w:sz="0" w:space="0" w:color="auto"/>
        <w:right w:val="none" w:sz="0" w:space="0" w:color="auto"/>
      </w:divBdr>
    </w:div>
    <w:div w:id="320230603">
      <w:bodyDiv w:val="1"/>
      <w:marLeft w:val="0"/>
      <w:marRight w:val="0"/>
      <w:marTop w:val="0"/>
      <w:marBottom w:val="0"/>
      <w:divBdr>
        <w:top w:val="none" w:sz="0" w:space="0" w:color="auto"/>
        <w:left w:val="none" w:sz="0" w:space="0" w:color="auto"/>
        <w:bottom w:val="none" w:sz="0" w:space="0" w:color="auto"/>
        <w:right w:val="none" w:sz="0" w:space="0" w:color="auto"/>
      </w:divBdr>
    </w:div>
    <w:div w:id="332294374">
      <w:bodyDiv w:val="1"/>
      <w:marLeft w:val="0"/>
      <w:marRight w:val="0"/>
      <w:marTop w:val="0"/>
      <w:marBottom w:val="0"/>
      <w:divBdr>
        <w:top w:val="none" w:sz="0" w:space="0" w:color="auto"/>
        <w:left w:val="none" w:sz="0" w:space="0" w:color="auto"/>
        <w:bottom w:val="none" w:sz="0" w:space="0" w:color="auto"/>
        <w:right w:val="none" w:sz="0" w:space="0" w:color="auto"/>
      </w:divBdr>
    </w:div>
    <w:div w:id="348914485">
      <w:bodyDiv w:val="1"/>
      <w:marLeft w:val="0"/>
      <w:marRight w:val="0"/>
      <w:marTop w:val="0"/>
      <w:marBottom w:val="0"/>
      <w:divBdr>
        <w:top w:val="none" w:sz="0" w:space="0" w:color="auto"/>
        <w:left w:val="none" w:sz="0" w:space="0" w:color="auto"/>
        <w:bottom w:val="none" w:sz="0" w:space="0" w:color="auto"/>
        <w:right w:val="none" w:sz="0" w:space="0" w:color="auto"/>
      </w:divBdr>
    </w:div>
    <w:div w:id="349600301">
      <w:bodyDiv w:val="1"/>
      <w:marLeft w:val="0"/>
      <w:marRight w:val="0"/>
      <w:marTop w:val="0"/>
      <w:marBottom w:val="0"/>
      <w:divBdr>
        <w:top w:val="none" w:sz="0" w:space="0" w:color="auto"/>
        <w:left w:val="none" w:sz="0" w:space="0" w:color="auto"/>
        <w:bottom w:val="none" w:sz="0" w:space="0" w:color="auto"/>
        <w:right w:val="none" w:sz="0" w:space="0" w:color="auto"/>
      </w:divBdr>
    </w:div>
    <w:div w:id="371809597">
      <w:bodyDiv w:val="1"/>
      <w:marLeft w:val="0"/>
      <w:marRight w:val="0"/>
      <w:marTop w:val="0"/>
      <w:marBottom w:val="0"/>
      <w:divBdr>
        <w:top w:val="none" w:sz="0" w:space="0" w:color="auto"/>
        <w:left w:val="none" w:sz="0" w:space="0" w:color="auto"/>
        <w:bottom w:val="none" w:sz="0" w:space="0" w:color="auto"/>
        <w:right w:val="none" w:sz="0" w:space="0" w:color="auto"/>
      </w:divBdr>
    </w:div>
    <w:div w:id="513230665">
      <w:bodyDiv w:val="1"/>
      <w:marLeft w:val="0"/>
      <w:marRight w:val="0"/>
      <w:marTop w:val="0"/>
      <w:marBottom w:val="0"/>
      <w:divBdr>
        <w:top w:val="none" w:sz="0" w:space="0" w:color="auto"/>
        <w:left w:val="none" w:sz="0" w:space="0" w:color="auto"/>
        <w:bottom w:val="none" w:sz="0" w:space="0" w:color="auto"/>
        <w:right w:val="none" w:sz="0" w:space="0" w:color="auto"/>
      </w:divBdr>
    </w:div>
    <w:div w:id="557516837">
      <w:bodyDiv w:val="1"/>
      <w:marLeft w:val="0"/>
      <w:marRight w:val="0"/>
      <w:marTop w:val="0"/>
      <w:marBottom w:val="0"/>
      <w:divBdr>
        <w:top w:val="none" w:sz="0" w:space="0" w:color="auto"/>
        <w:left w:val="none" w:sz="0" w:space="0" w:color="auto"/>
        <w:bottom w:val="none" w:sz="0" w:space="0" w:color="auto"/>
        <w:right w:val="none" w:sz="0" w:space="0" w:color="auto"/>
      </w:divBdr>
    </w:div>
    <w:div w:id="566036713">
      <w:bodyDiv w:val="1"/>
      <w:marLeft w:val="0"/>
      <w:marRight w:val="0"/>
      <w:marTop w:val="0"/>
      <w:marBottom w:val="0"/>
      <w:divBdr>
        <w:top w:val="none" w:sz="0" w:space="0" w:color="auto"/>
        <w:left w:val="none" w:sz="0" w:space="0" w:color="auto"/>
        <w:bottom w:val="none" w:sz="0" w:space="0" w:color="auto"/>
        <w:right w:val="none" w:sz="0" w:space="0" w:color="auto"/>
      </w:divBdr>
    </w:div>
    <w:div w:id="625429596">
      <w:bodyDiv w:val="1"/>
      <w:marLeft w:val="0"/>
      <w:marRight w:val="0"/>
      <w:marTop w:val="0"/>
      <w:marBottom w:val="0"/>
      <w:divBdr>
        <w:top w:val="none" w:sz="0" w:space="0" w:color="auto"/>
        <w:left w:val="none" w:sz="0" w:space="0" w:color="auto"/>
        <w:bottom w:val="none" w:sz="0" w:space="0" w:color="auto"/>
        <w:right w:val="none" w:sz="0" w:space="0" w:color="auto"/>
      </w:divBdr>
    </w:div>
    <w:div w:id="679430109">
      <w:bodyDiv w:val="1"/>
      <w:marLeft w:val="0"/>
      <w:marRight w:val="0"/>
      <w:marTop w:val="0"/>
      <w:marBottom w:val="0"/>
      <w:divBdr>
        <w:top w:val="none" w:sz="0" w:space="0" w:color="auto"/>
        <w:left w:val="none" w:sz="0" w:space="0" w:color="auto"/>
        <w:bottom w:val="none" w:sz="0" w:space="0" w:color="auto"/>
        <w:right w:val="none" w:sz="0" w:space="0" w:color="auto"/>
      </w:divBdr>
    </w:div>
    <w:div w:id="721565766">
      <w:bodyDiv w:val="1"/>
      <w:marLeft w:val="0"/>
      <w:marRight w:val="0"/>
      <w:marTop w:val="0"/>
      <w:marBottom w:val="0"/>
      <w:divBdr>
        <w:top w:val="none" w:sz="0" w:space="0" w:color="auto"/>
        <w:left w:val="none" w:sz="0" w:space="0" w:color="auto"/>
        <w:bottom w:val="none" w:sz="0" w:space="0" w:color="auto"/>
        <w:right w:val="none" w:sz="0" w:space="0" w:color="auto"/>
      </w:divBdr>
    </w:div>
    <w:div w:id="738555963">
      <w:bodyDiv w:val="1"/>
      <w:marLeft w:val="0"/>
      <w:marRight w:val="0"/>
      <w:marTop w:val="0"/>
      <w:marBottom w:val="0"/>
      <w:divBdr>
        <w:top w:val="none" w:sz="0" w:space="0" w:color="auto"/>
        <w:left w:val="none" w:sz="0" w:space="0" w:color="auto"/>
        <w:bottom w:val="none" w:sz="0" w:space="0" w:color="auto"/>
        <w:right w:val="none" w:sz="0" w:space="0" w:color="auto"/>
      </w:divBdr>
    </w:div>
    <w:div w:id="814563744">
      <w:bodyDiv w:val="1"/>
      <w:marLeft w:val="0"/>
      <w:marRight w:val="0"/>
      <w:marTop w:val="0"/>
      <w:marBottom w:val="0"/>
      <w:divBdr>
        <w:top w:val="none" w:sz="0" w:space="0" w:color="auto"/>
        <w:left w:val="none" w:sz="0" w:space="0" w:color="auto"/>
        <w:bottom w:val="none" w:sz="0" w:space="0" w:color="auto"/>
        <w:right w:val="none" w:sz="0" w:space="0" w:color="auto"/>
      </w:divBdr>
    </w:div>
    <w:div w:id="922688818">
      <w:bodyDiv w:val="1"/>
      <w:marLeft w:val="0"/>
      <w:marRight w:val="0"/>
      <w:marTop w:val="0"/>
      <w:marBottom w:val="0"/>
      <w:divBdr>
        <w:top w:val="none" w:sz="0" w:space="0" w:color="auto"/>
        <w:left w:val="none" w:sz="0" w:space="0" w:color="auto"/>
        <w:bottom w:val="none" w:sz="0" w:space="0" w:color="auto"/>
        <w:right w:val="none" w:sz="0" w:space="0" w:color="auto"/>
      </w:divBdr>
    </w:div>
    <w:div w:id="959141892">
      <w:bodyDiv w:val="1"/>
      <w:marLeft w:val="0"/>
      <w:marRight w:val="0"/>
      <w:marTop w:val="0"/>
      <w:marBottom w:val="0"/>
      <w:divBdr>
        <w:top w:val="none" w:sz="0" w:space="0" w:color="auto"/>
        <w:left w:val="none" w:sz="0" w:space="0" w:color="auto"/>
        <w:bottom w:val="none" w:sz="0" w:space="0" w:color="auto"/>
        <w:right w:val="none" w:sz="0" w:space="0" w:color="auto"/>
      </w:divBdr>
    </w:div>
    <w:div w:id="1070274032">
      <w:bodyDiv w:val="1"/>
      <w:marLeft w:val="0"/>
      <w:marRight w:val="0"/>
      <w:marTop w:val="0"/>
      <w:marBottom w:val="0"/>
      <w:divBdr>
        <w:top w:val="none" w:sz="0" w:space="0" w:color="auto"/>
        <w:left w:val="none" w:sz="0" w:space="0" w:color="auto"/>
        <w:bottom w:val="none" w:sz="0" w:space="0" w:color="auto"/>
        <w:right w:val="none" w:sz="0" w:space="0" w:color="auto"/>
      </w:divBdr>
    </w:div>
    <w:div w:id="1152716488">
      <w:bodyDiv w:val="1"/>
      <w:marLeft w:val="0"/>
      <w:marRight w:val="0"/>
      <w:marTop w:val="0"/>
      <w:marBottom w:val="0"/>
      <w:divBdr>
        <w:top w:val="none" w:sz="0" w:space="0" w:color="auto"/>
        <w:left w:val="none" w:sz="0" w:space="0" w:color="auto"/>
        <w:bottom w:val="none" w:sz="0" w:space="0" w:color="auto"/>
        <w:right w:val="none" w:sz="0" w:space="0" w:color="auto"/>
      </w:divBdr>
    </w:div>
    <w:div w:id="1231774350">
      <w:bodyDiv w:val="1"/>
      <w:marLeft w:val="0"/>
      <w:marRight w:val="0"/>
      <w:marTop w:val="0"/>
      <w:marBottom w:val="0"/>
      <w:divBdr>
        <w:top w:val="none" w:sz="0" w:space="0" w:color="auto"/>
        <w:left w:val="none" w:sz="0" w:space="0" w:color="auto"/>
        <w:bottom w:val="none" w:sz="0" w:space="0" w:color="auto"/>
        <w:right w:val="none" w:sz="0" w:space="0" w:color="auto"/>
      </w:divBdr>
    </w:div>
    <w:div w:id="1261720453">
      <w:bodyDiv w:val="1"/>
      <w:marLeft w:val="0"/>
      <w:marRight w:val="0"/>
      <w:marTop w:val="0"/>
      <w:marBottom w:val="0"/>
      <w:divBdr>
        <w:top w:val="none" w:sz="0" w:space="0" w:color="auto"/>
        <w:left w:val="none" w:sz="0" w:space="0" w:color="auto"/>
        <w:bottom w:val="none" w:sz="0" w:space="0" w:color="auto"/>
        <w:right w:val="none" w:sz="0" w:space="0" w:color="auto"/>
      </w:divBdr>
    </w:div>
    <w:div w:id="1389646794">
      <w:bodyDiv w:val="1"/>
      <w:marLeft w:val="0"/>
      <w:marRight w:val="0"/>
      <w:marTop w:val="0"/>
      <w:marBottom w:val="0"/>
      <w:divBdr>
        <w:top w:val="none" w:sz="0" w:space="0" w:color="auto"/>
        <w:left w:val="none" w:sz="0" w:space="0" w:color="auto"/>
        <w:bottom w:val="none" w:sz="0" w:space="0" w:color="auto"/>
        <w:right w:val="none" w:sz="0" w:space="0" w:color="auto"/>
      </w:divBdr>
    </w:div>
    <w:div w:id="1473258009">
      <w:bodyDiv w:val="1"/>
      <w:marLeft w:val="0"/>
      <w:marRight w:val="0"/>
      <w:marTop w:val="0"/>
      <w:marBottom w:val="0"/>
      <w:divBdr>
        <w:top w:val="none" w:sz="0" w:space="0" w:color="auto"/>
        <w:left w:val="none" w:sz="0" w:space="0" w:color="auto"/>
        <w:bottom w:val="none" w:sz="0" w:space="0" w:color="auto"/>
        <w:right w:val="none" w:sz="0" w:space="0" w:color="auto"/>
      </w:divBdr>
    </w:div>
    <w:div w:id="1588659953">
      <w:bodyDiv w:val="1"/>
      <w:marLeft w:val="0"/>
      <w:marRight w:val="0"/>
      <w:marTop w:val="0"/>
      <w:marBottom w:val="0"/>
      <w:divBdr>
        <w:top w:val="none" w:sz="0" w:space="0" w:color="auto"/>
        <w:left w:val="none" w:sz="0" w:space="0" w:color="auto"/>
        <w:bottom w:val="none" w:sz="0" w:space="0" w:color="auto"/>
        <w:right w:val="none" w:sz="0" w:space="0" w:color="auto"/>
      </w:divBdr>
    </w:div>
    <w:div w:id="1619528254">
      <w:bodyDiv w:val="1"/>
      <w:marLeft w:val="0"/>
      <w:marRight w:val="0"/>
      <w:marTop w:val="0"/>
      <w:marBottom w:val="0"/>
      <w:divBdr>
        <w:top w:val="none" w:sz="0" w:space="0" w:color="auto"/>
        <w:left w:val="none" w:sz="0" w:space="0" w:color="auto"/>
        <w:bottom w:val="none" w:sz="0" w:space="0" w:color="auto"/>
        <w:right w:val="none" w:sz="0" w:space="0" w:color="auto"/>
      </w:divBdr>
    </w:div>
    <w:div w:id="1641575749">
      <w:bodyDiv w:val="1"/>
      <w:marLeft w:val="0"/>
      <w:marRight w:val="0"/>
      <w:marTop w:val="0"/>
      <w:marBottom w:val="0"/>
      <w:divBdr>
        <w:top w:val="none" w:sz="0" w:space="0" w:color="auto"/>
        <w:left w:val="none" w:sz="0" w:space="0" w:color="auto"/>
        <w:bottom w:val="none" w:sz="0" w:space="0" w:color="auto"/>
        <w:right w:val="none" w:sz="0" w:space="0" w:color="auto"/>
      </w:divBdr>
    </w:div>
    <w:div w:id="1748184715">
      <w:bodyDiv w:val="1"/>
      <w:marLeft w:val="0"/>
      <w:marRight w:val="0"/>
      <w:marTop w:val="0"/>
      <w:marBottom w:val="0"/>
      <w:divBdr>
        <w:top w:val="none" w:sz="0" w:space="0" w:color="auto"/>
        <w:left w:val="none" w:sz="0" w:space="0" w:color="auto"/>
        <w:bottom w:val="none" w:sz="0" w:space="0" w:color="auto"/>
        <w:right w:val="none" w:sz="0" w:space="0" w:color="auto"/>
      </w:divBdr>
    </w:div>
    <w:div w:id="1778331389">
      <w:bodyDiv w:val="1"/>
      <w:marLeft w:val="0"/>
      <w:marRight w:val="0"/>
      <w:marTop w:val="0"/>
      <w:marBottom w:val="0"/>
      <w:divBdr>
        <w:top w:val="none" w:sz="0" w:space="0" w:color="auto"/>
        <w:left w:val="none" w:sz="0" w:space="0" w:color="auto"/>
        <w:bottom w:val="none" w:sz="0" w:space="0" w:color="auto"/>
        <w:right w:val="none" w:sz="0" w:space="0" w:color="auto"/>
      </w:divBdr>
    </w:div>
    <w:div w:id="1781953420">
      <w:bodyDiv w:val="1"/>
      <w:marLeft w:val="0"/>
      <w:marRight w:val="0"/>
      <w:marTop w:val="0"/>
      <w:marBottom w:val="0"/>
      <w:divBdr>
        <w:top w:val="none" w:sz="0" w:space="0" w:color="auto"/>
        <w:left w:val="none" w:sz="0" w:space="0" w:color="auto"/>
        <w:bottom w:val="none" w:sz="0" w:space="0" w:color="auto"/>
        <w:right w:val="none" w:sz="0" w:space="0" w:color="auto"/>
      </w:divBdr>
    </w:div>
    <w:div w:id="1838809283">
      <w:bodyDiv w:val="1"/>
      <w:marLeft w:val="0"/>
      <w:marRight w:val="0"/>
      <w:marTop w:val="0"/>
      <w:marBottom w:val="0"/>
      <w:divBdr>
        <w:top w:val="none" w:sz="0" w:space="0" w:color="auto"/>
        <w:left w:val="none" w:sz="0" w:space="0" w:color="auto"/>
        <w:bottom w:val="none" w:sz="0" w:space="0" w:color="auto"/>
        <w:right w:val="none" w:sz="0" w:space="0" w:color="auto"/>
      </w:divBdr>
    </w:div>
    <w:div w:id="1866138588">
      <w:bodyDiv w:val="1"/>
      <w:marLeft w:val="0"/>
      <w:marRight w:val="0"/>
      <w:marTop w:val="0"/>
      <w:marBottom w:val="0"/>
      <w:divBdr>
        <w:top w:val="none" w:sz="0" w:space="0" w:color="auto"/>
        <w:left w:val="none" w:sz="0" w:space="0" w:color="auto"/>
        <w:bottom w:val="none" w:sz="0" w:space="0" w:color="auto"/>
        <w:right w:val="none" w:sz="0" w:space="0" w:color="auto"/>
      </w:divBdr>
    </w:div>
    <w:div w:id="1901091383">
      <w:bodyDiv w:val="1"/>
      <w:marLeft w:val="0"/>
      <w:marRight w:val="0"/>
      <w:marTop w:val="0"/>
      <w:marBottom w:val="0"/>
      <w:divBdr>
        <w:top w:val="none" w:sz="0" w:space="0" w:color="auto"/>
        <w:left w:val="none" w:sz="0" w:space="0" w:color="auto"/>
        <w:bottom w:val="none" w:sz="0" w:space="0" w:color="auto"/>
        <w:right w:val="none" w:sz="0" w:space="0" w:color="auto"/>
      </w:divBdr>
    </w:div>
    <w:div w:id="1918976346">
      <w:bodyDiv w:val="1"/>
      <w:marLeft w:val="0"/>
      <w:marRight w:val="0"/>
      <w:marTop w:val="0"/>
      <w:marBottom w:val="0"/>
      <w:divBdr>
        <w:top w:val="none" w:sz="0" w:space="0" w:color="auto"/>
        <w:left w:val="none" w:sz="0" w:space="0" w:color="auto"/>
        <w:bottom w:val="none" w:sz="0" w:space="0" w:color="auto"/>
        <w:right w:val="none" w:sz="0" w:space="0" w:color="auto"/>
      </w:divBdr>
    </w:div>
    <w:div w:id="1939098500">
      <w:bodyDiv w:val="1"/>
      <w:marLeft w:val="0"/>
      <w:marRight w:val="0"/>
      <w:marTop w:val="0"/>
      <w:marBottom w:val="0"/>
      <w:divBdr>
        <w:top w:val="none" w:sz="0" w:space="0" w:color="auto"/>
        <w:left w:val="none" w:sz="0" w:space="0" w:color="auto"/>
        <w:bottom w:val="none" w:sz="0" w:space="0" w:color="auto"/>
        <w:right w:val="none" w:sz="0" w:space="0" w:color="auto"/>
      </w:divBdr>
    </w:div>
    <w:div w:id="2091655783">
      <w:bodyDiv w:val="1"/>
      <w:marLeft w:val="0"/>
      <w:marRight w:val="0"/>
      <w:marTop w:val="0"/>
      <w:marBottom w:val="0"/>
      <w:divBdr>
        <w:top w:val="none" w:sz="0" w:space="0" w:color="auto"/>
        <w:left w:val="none" w:sz="0" w:space="0" w:color="auto"/>
        <w:bottom w:val="none" w:sz="0" w:space="0" w:color="auto"/>
        <w:right w:val="none" w:sz="0" w:space="0" w:color="auto"/>
      </w:divBdr>
    </w:div>
    <w:div w:id="2135055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hyperlink" Target="https://www.testfirm.ru/result/7820058924_ooo-tuman" TargetMode="External"/><Relationship Id="rId3" Type="http://schemas.openxmlformats.org/officeDocument/2006/relationships/styles" Target="styles.xml"/><Relationship Id="rId21" Type="http://schemas.openxmlformats.org/officeDocument/2006/relationships/hyperlink" Target="https://www.testfirm.ru/result/7804610136_ooo-krasnyy-kvadrat"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www.testfirm.ru/result/7802869729_ooo-laynsanlyuks" TargetMode="External"/><Relationship Id="rId2" Type="http://schemas.openxmlformats.org/officeDocument/2006/relationships/numbering" Target="numbering.xml"/><Relationship Id="rId16" Type="http://schemas.openxmlformats.org/officeDocument/2006/relationships/hyperlink" Target="https://www.testfirm.ru/rating-assets/46_90/7801623948/" TargetMode="External"/><Relationship Id="rId20" Type="http://schemas.openxmlformats.org/officeDocument/2006/relationships/hyperlink" Target="https://www.testfirm.ru/result/7707388655_ooo-tekhnosto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testfirm.ru/rating/46_90/7801623948/" TargetMode="External"/><Relationship Id="rId23"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hyperlink" Target="https://www.testfirm.ru/result/7805766175_ooo-eflayn" TargetMode="External"/><Relationship Id="rId4" Type="http://schemas.openxmlformats.org/officeDocument/2006/relationships/settings" Target="settings.xml"/><Relationship Id="rId9" Type="http://schemas.openxmlformats.org/officeDocument/2006/relationships/hyperlink" Target="https://ru.wikipedia.org/wiki/%D0%9E%D0%B4%D0%B8%D0%BD_%D0%BF%D0%BE%D1%8F%D1%81_%D0%B8_%D0%BE%D0%B4%D0%B8%D0%BD_%D0%BF%D1%83%D1%82%D1%8C" TargetMode="External"/><Relationship Id="rId14" Type="http://schemas.openxmlformats.org/officeDocument/2006/relationships/image" Target="media/image6.png"/><Relationship Id="rId22"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5FF600-F620-46FB-AF6A-3BE85786E7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3329</TotalTime>
  <Pages>36</Pages>
  <Words>7450</Words>
  <Characters>42470</Characters>
  <Application>Microsoft Office Word</Application>
  <DocSecurity>0</DocSecurity>
  <Lines>353</Lines>
  <Paragraphs>99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49821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m0lekula</dc:creator>
  <cp:keywords/>
  <dc:description/>
  <cp:lastModifiedBy>Warehouse</cp:lastModifiedBy>
  <cp:revision>45</cp:revision>
  <dcterms:created xsi:type="dcterms:W3CDTF">2022-04-20T18:13:00Z</dcterms:created>
  <dcterms:modified xsi:type="dcterms:W3CDTF">2022-05-30T11:42:00Z</dcterms:modified>
</cp:coreProperties>
</file>