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62" w:rsidRPr="00FC1462" w:rsidRDefault="002B26BA" w:rsidP="00FC1462">
      <w:pPr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  <w:r w:rsidRPr="002B26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5940425" cy="790153"/>
            <wp:effectExtent l="0" t="0" r="0" b="0"/>
            <wp:docPr id="2" name="Рисунок 1" descr="Продольный бланк_ВятГУ_распорядительный акт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ольный бланк_ВятГУ_распорядительный акт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62" w:rsidRPr="00FC1462" w:rsidRDefault="00FC1462" w:rsidP="00FC1462">
      <w:pPr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462" w:rsidRPr="00FC1462" w:rsidRDefault="00FC1462" w:rsidP="00FC1462">
      <w:pPr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462" w:rsidRPr="00FC1462" w:rsidRDefault="00FC1462" w:rsidP="00FC1462">
      <w:pPr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C1462" w:rsidRPr="00FC1462" w:rsidRDefault="00FC1462" w:rsidP="00FC1462">
      <w:pPr>
        <w:snapToGrid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B26BA" w:rsidRPr="00FC5705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6BA" w:rsidRPr="004717F2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1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:rsidR="002B26BA" w:rsidRPr="007B2205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ПРОИЗВОДСТВЕННОЙ</w:t>
      </w:r>
      <w:r w:rsidRPr="007B22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ПРАКТИКЕ </w:t>
      </w:r>
    </w:p>
    <w:p w:rsidR="002B26BA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Pr="004717F2" w:rsidRDefault="002B26BA" w:rsidP="002B2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26BA" w:rsidRDefault="002B26BA" w:rsidP="002B26BA">
      <w:pPr>
        <w:spacing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498" w:type="dxa"/>
        <w:tblLook w:val="04A0"/>
      </w:tblPr>
      <w:tblGrid>
        <w:gridCol w:w="3279"/>
        <w:gridCol w:w="81"/>
        <w:gridCol w:w="6138"/>
      </w:tblGrid>
      <w:tr w:rsidR="002B26BA" w:rsidTr="006A4077">
        <w:trPr>
          <w:trHeight w:val="316"/>
        </w:trPr>
        <w:tc>
          <w:tcPr>
            <w:tcW w:w="9498" w:type="dxa"/>
            <w:gridSpan w:val="3"/>
            <w:tcBorders>
              <w:bottom w:val="single" w:sz="4" w:space="0" w:color="auto"/>
            </w:tcBorders>
            <w:vAlign w:val="bottom"/>
            <w:hideMark/>
          </w:tcPr>
          <w:p w:rsidR="002B26BA" w:rsidRPr="002B26BA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26BA">
              <w:rPr>
                <w:rFonts w:ascii="Times New Roman" w:hAnsi="Times New Roman" w:cs="Times New Roman"/>
                <w:sz w:val="28"/>
                <w:szCs w:val="28"/>
              </w:rPr>
              <w:t>Исупова</w:t>
            </w:r>
            <w:proofErr w:type="spellEnd"/>
            <w:r w:rsidRPr="002B26BA">
              <w:rPr>
                <w:rFonts w:ascii="Times New Roman" w:hAnsi="Times New Roman" w:cs="Times New Roman"/>
                <w:sz w:val="28"/>
                <w:szCs w:val="28"/>
              </w:rPr>
              <w:t xml:space="preserve"> Дарья Дмитриевна,  </w:t>
            </w:r>
            <w:proofErr w:type="spellStart"/>
            <w:r w:rsidRPr="002B26BA">
              <w:rPr>
                <w:rFonts w:ascii="Times New Roman" w:hAnsi="Times New Roman" w:cs="Times New Roman"/>
                <w:sz w:val="28"/>
                <w:szCs w:val="28"/>
              </w:rPr>
              <w:t>уч.гр</w:t>
            </w:r>
            <w:proofErr w:type="spellEnd"/>
            <w:r w:rsidRPr="002B26BA">
              <w:rPr>
                <w:rFonts w:ascii="Times New Roman" w:hAnsi="Times New Roman" w:cs="Times New Roman"/>
                <w:sz w:val="28"/>
                <w:szCs w:val="28"/>
              </w:rPr>
              <w:t>. Биб-3601-01-64</w:t>
            </w:r>
          </w:p>
        </w:tc>
      </w:tr>
      <w:tr w:rsidR="002B26BA" w:rsidTr="006A4077">
        <w:trPr>
          <w:trHeight w:val="316"/>
        </w:trPr>
        <w:tc>
          <w:tcPr>
            <w:tcW w:w="9498" w:type="dxa"/>
            <w:gridSpan w:val="3"/>
            <w:tcBorders>
              <w:top w:val="single" w:sz="4" w:space="0" w:color="auto"/>
            </w:tcBorders>
          </w:tcPr>
          <w:p w:rsidR="002B26BA" w:rsidRPr="007D21A3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D21A3">
              <w:rPr>
                <w:rFonts w:ascii="Times New Roman" w:hAnsi="Times New Roman" w:cs="Times New Roman"/>
                <w:i/>
                <w:sz w:val="18"/>
                <w:szCs w:val="18"/>
              </w:rPr>
              <w:t>(Ф.И.О. обучающегося)</w:t>
            </w:r>
          </w:p>
        </w:tc>
      </w:tr>
      <w:tr w:rsidR="002B26BA" w:rsidTr="006A4077">
        <w:trPr>
          <w:trHeight w:val="316"/>
        </w:trPr>
        <w:tc>
          <w:tcPr>
            <w:tcW w:w="9498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2B26BA" w:rsidRPr="002B26BA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6BA">
              <w:rPr>
                <w:rFonts w:ascii="Times New Roman" w:hAnsi="Times New Roman" w:cs="Times New Roman"/>
                <w:sz w:val="28"/>
                <w:szCs w:val="28"/>
              </w:rPr>
              <w:t>38.03.05 «Бизнес информатика», Архитектура предприятия</w:t>
            </w:r>
          </w:p>
        </w:tc>
      </w:tr>
      <w:tr w:rsidR="002B26BA" w:rsidTr="006A4077">
        <w:trPr>
          <w:trHeight w:val="316"/>
        </w:trPr>
        <w:tc>
          <w:tcPr>
            <w:tcW w:w="9498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2B26BA" w:rsidRPr="007D21A3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D21A3">
              <w:rPr>
                <w:rFonts w:ascii="Times New Roman" w:hAnsi="Times New Roman" w:cs="Times New Roman"/>
                <w:i/>
                <w:sz w:val="18"/>
                <w:szCs w:val="18"/>
              </w:rPr>
              <w:t>(направление подготовки (специальность), направленность (профиль))</w:t>
            </w:r>
          </w:p>
        </w:tc>
      </w:tr>
      <w:tr w:rsidR="002B26BA" w:rsidTr="006A4077">
        <w:trPr>
          <w:trHeight w:val="283"/>
        </w:trPr>
        <w:tc>
          <w:tcPr>
            <w:tcW w:w="9498" w:type="dxa"/>
            <w:gridSpan w:val="3"/>
            <w:vAlign w:val="center"/>
          </w:tcPr>
          <w:p w:rsidR="002B26BA" w:rsidRDefault="002B26BA" w:rsidP="006A407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6BA" w:rsidTr="006A4077">
        <w:trPr>
          <w:trHeight w:val="316"/>
        </w:trPr>
        <w:tc>
          <w:tcPr>
            <w:tcW w:w="3360" w:type="dxa"/>
            <w:gridSpan w:val="2"/>
            <w:vAlign w:val="bottom"/>
            <w:hideMark/>
          </w:tcPr>
          <w:p w:rsidR="002B26BA" w:rsidRDefault="002B26BA" w:rsidP="006A407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прохождения практики</w:t>
            </w:r>
          </w:p>
        </w:tc>
        <w:tc>
          <w:tcPr>
            <w:tcW w:w="613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B26BA" w:rsidRPr="002B26BA" w:rsidRDefault="002B26BA" w:rsidP="006A407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B26BA">
              <w:rPr>
                <w:rFonts w:ascii="Times New Roman" w:hAnsi="Times New Roman" w:cs="Times New Roman"/>
                <w:sz w:val="28"/>
                <w:szCs w:val="28"/>
              </w:rPr>
              <w:t>«ООО МЛС», экономический отдел</w:t>
            </w:r>
          </w:p>
        </w:tc>
      </w:tr>
      <w:tr w:rsidR="002B26BA" w:rsidTr="006A4077">
        <w:trPr>
          <w:trHeight w:val="239"/>
        </w:trPr>
        <w:tc>
          <w:tcPr>
            <w:tcW w:w="3279" w:type="dxa"/>
            <w:vAlign w:val="center"/>
          </w:tcPr>
          <w:p w:rsidR="002B26BA" w:rsidRDefault="002B26BA" w:rsidP="006A407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19" w:type="dxa"/>
            <w:gridSpan w:val="2"/>
            <w:tcBorders>
              <w:top w:val="single" w:sz="4" w:space="0" w:color="auto"/>
              <w:left w:val="nil"/>
              <w:right w:val="nil"/>
            </w:tcBorders>
            <w:hideMark/>
          </w:tcPr>
          <w:p w:rsidR="002B26BA" w:rsidRPr="007D21A3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D21A3">
              <w:rPr>
                <w:rFonts w:ascii="Times New Roman" w:hAnsi="Times New Roman" w:cs="Times New Roman"/>
                <w:i/>
                <w:sz w:val="18"/>
                <w:szCs w:val="18"/>
              </w:rPr>
              <w:t>(наименование организации, структурного подразделения организации)</w:t>
            </w:r>
          </w:p>
        </w:tc>
      </w:tr>
      <w:tr w:rsidR="002B26BA" w:rsidTr="006A4077">
        <w:trPr>
          <w:trHeight w:val="361"/>
        </w:trPr>
        <w:tc>
          <w:tcPr>
            <w:tcW w:w="9498" w:type="dxa"/>
            <w:gridSpan w:val="3"/>
            <w:tcBorders>
              <w:bottom w:val="single" w:sz="4" w:space="0" w:color="auto"/>
            </w:tcBorders>
            <w:vAlign w:val="center"/>
          </w:tcPr>
          <w:p w:rsidR="002B26BA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B26BA" w:rsidTr="006A4077">
        <w:trPr>
          <w:trHeight w:val="361"/>
        </w:trPr>
        <w:tc>
          <w:tcPr>
            <w:tcW w:w="9498" w:type="dxa"/>
            <w:gridSpan w:val="3"/>
            <w:tcBorders>
              <w:top w:val="single" w:sz="4" w:space="0" w:color="auto"/>
            </w:tcBorders>
          </w:tcPr>
          <w:p w:rsidR="002B26BA" w:rsidRDefault="002B26BA" w:rsidP="006A40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D21A3">
              <w:rPr>
                <w:rFonts w:ascii="Times New Roman" w:hAnsi="Times New Roman" w:cs="Times New Roman"/>
                <w:i/>
                <w:sz w:val="18"/>
                <w:szCs w:val="18"/>
              </w:rPr>
              <w:t>(наименование организации, структурного подразделения организации)</w:t>
            </w:r>
          </w:p>
        </w:tc>
      </w:tr>
    </w:tbl>
    <w:p w:rsidR="002B26BA" w:rsidRDefault="002B26BA" w:rsidP="002B26BA">
      <w:pPr>
        <w:rPr>
          <w:sz w:val="28"/>
        </w:rPr>
      </w:pPr>
    </w:p>
    <w:p w:rsidR="002B26BA" w:rsidRDefault="002B26BA" w:rsidP="002B26BA">
      <w:pPr>
        <w:rPr>
          <w:sz w:val="28"/>
        </w:rPr>
      </w:pPr>
    </w:p>
    <w:tbl>
      <w:tblPr>
        <w:tblW w:w="9464" w:type="dxa"/>
        <w:tblLook w:val="04A0"/>
      </w:tblPr>
      <w:tblGrid>
        <w:gridCol w:w="2977"/>
        <w:gridCol w:w="1621"/>
        <w:gridCol w:w="278"/>
        <w:gridCol w:w="1541"/>
        <w:gridCol w:w="529"/>
        <w:gridCol w:w="2518"/>
      </w:tblGrid>
      <w:tr w:rsidR="002B26BA" w:rsidTr="006A4077">
        <w:trPr>
          <w:trHeight w:val="371"/>
        </w:trPr>
        <w:tc>
          <w:tcPr>
            <w:tcW w:w="2977" w:type="dxa"/>
            <w:vAlign w:val="bottom"/>
          </w:tcPr>
          <w:p w:rsidR="002B26BA" w:rsidRPr="006D50FC" w:rsidRDefault="002B26BA" w:rsidP="006A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FC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6BA" w:rsidTr="006A4077">
        <w:trPr>
          <w:trHeight w:val="689"/>
        </w:trPr>
        <w:tc>
          <w:tcPr>
            <w:tcW w:w="2977" w:type="dxa"/>
            <w:vAlign w:val="bottom"/>
            <w:hideMark/>
          </w:tcPr>
          <w:p w:rsidR="002B26BA" w:rsidRDefault="002B26BA" w:rsidP="006A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F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</w:p>
          <w:p w:rsidR="002B26BA" w:rsidRPr="006D50FC" w:rsidRDefault="002B26BA" w:rsidP="006A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FC">
              <w:rPr>
                <w:rFonts w:ascii="Times New Roman" w:hAnsi="Times New Roman" w:cs="Times New Roman"/>
                <w:sz w:val="24"/>
                <w:szCs w:val="24"/>
              </w:rPr>
              <w:t>практики от университета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vAlign w:val="bottom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Align w:val="bottom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6BA" w:rsidTr="006A4077">
        <w:tc>
          <w:tcPr>
            <w:tcW w:w="2977" w:type="dxa"/>
          </w:tcPr>
          <w:p w:rsidR="002B26BA" w:rsidRPr="006D50FC" w:rsidRDefault="002B26BA" w:rsidP="006A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50FC">
              <w:rPr>
                <w:rFonts w:ascii="Times New Roman" w:hAnsi="Times New Roman" w:cs="Times New Roman"/>
                <w:i/>
                <w:sz w:val="18"/>
                <w:szCs w:val="18"/>
              </w:rPr>
              <w:t>(дата)</w:t>
            </w:r>
          </w:p>
        </w:tc>
        <w:tc>
          <w:tcPr>
            <w:tcW w:w="278" w:type="dxa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50FC">
              <w:rPr>
                <w:rFonts w:ascii="Times New Roman" w:hAnsi="Times New Roman" w:cs="Times New Roman"/>
                <w:i/>
                <w:sz w:val="18"/>
                <w:szCs w:val="18"/>
              </w:rPr>
              <w:t>(подпись)</w:t>
            </w:r>
          </w:p>
        </w:tc>
        <w:tc>
          <w:tcPr>
            <w:tcW w:w="529" w:type="dxa"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B26BA" w:rsidRPr="006D50FC" w:rsidRDefault="002B26BA" w:rsidP="006A40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D50FC">
              <w:rPr>
                <w:rFonts w:ascii="Times New Roman" w:hAnsi="Times New Roman" w:cs="Times New Roman"/>
                <w:i/>
                <w:sz w:val="18"/>
                <w:szCs w:val="18"/>
              </w:rPr>
              <w:t>(Ф.И.О.)</w:t>
            </w:r>
          </w:p>
        </w:tc>
      </w:tr>
    </w:tbl>
    <w:p w:rsidR="002B26BA" w:rsidRPr="00FC5705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Pr="00FC5705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6BA" w:rsidRDefault="002B26BA" w:rsidP="002B26BA">
      <w:pPr>
        <w:shd w:val="clear" w:color="auto" w:fill="FFFFFF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Киров, 2022 </w:t>
      </w:r>
      <w:r w:rsidRPr="00FC57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9D697C" w:rsidRDefault="001F7A49" w:rsidP="00FC14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82190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1B52" w:rsidRPr="00641B52" w:rsidRDefault="00641B52" w:rsidP="00641B52">
          <w:pPr>
            <w:pStyle w:val="af3"/>
            <w:spacing w:before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A0D8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41B52" w:rsidRPr="00641B5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A0D8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2540189" w:history="1">
            <w:r w:rsidR="00641B52" w:rsidRPr="00641B52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_Toc102540189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0" w:history="1">
            <w:r w:rsidR="00641B52" w:rsidRPr="00641B52">
              <w:rPr>
                <w:rStyle w:val="ae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1 Краткая характеристика организации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_Toc102540190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1" w:history="1">
            <w:r w:rsidR="00641B52" w:rsidRPr="00641B52">
              <w:rPr>
                <w:rStyle w:val="ae"/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641B5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641B52" w:rsidRPr="00641B52">
              <w:rPr>
                <w:rStyle w:val="ae"/>
                <w:rFonts w:ascii="Times New Roman" w:hAnsi="Times New Roman" w:cs="Times New Roman"/>
                <w:bCs/>
                <w:noProof/>
                <w:sz w:val="28"/>
                <w:szCs w:val="28"/>
              </w:rPr>
              <w:t>Программная и техническая архитектура ИС предприятия</w:t>
            </w:r>
            <w:r w:rsidR="00641B52">
              <w:rPr>
                <w:rStyle w:val="ae"/>
                <w:rFonts w:ascii="Times New Roman" w:hAnsi="Times New Roman" w:cs="Times New Roman"/>
                <w:bCs/>
                <w:noProof/>
                <w:sz w:val="28"/>
                <w:szCs w:val="28"/>
              </w:rPr>
              <w:tab/>
            </w:r>
            <w:r w:rsid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_Toc102540191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2" w:history="1">
            <w:r w:rsidR="00641B52" w:rsidRPr="00641B52">
              <w:rPr>
                <w:rStyle w:val="ae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3 Анализ бизнес-процессов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_Toc102540192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3" w:history="1">
            <w:r w:rsidR="00641B52" w:rsidRPr="00641B52">
              <w:rPr>
                <w:rStyle w:val="ae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4 </w:t>
            </w:r>
            <w:r w:rsidR="00641B52" w:rsidRPr="00641B52">
              <w:rPr>
                <w:rStyle w:val="ae"/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>Характеристика нормативно-справочной, входной и оперативной информации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_Toc102540193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4" w:history="1">
            <w:r w:rsidR="00641B52" w:rsidRPr="00641B52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_Toc102540194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9642FA">
          <w:pPr>
            <w:pStyle w:val="11"/>
            <w:tabs>
              <w:tab w:val="right" w:leader="dot" w:pos="9345"/>
            </w:tabs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2540195" w:history="1">
            <w:r w:rsidR="00641B52" w:rsidRPr="00641B52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_Toc102540195 \h </w:instrTex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1B52"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641B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1B52" w:rsidRPr="00641B52" w:rsidRDefault="008A0D84" w:rsidP="00641B52">
          <w:pPr>
            <w:spacing w:after="0" w:line="36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41B5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41B52" w:rsidRPr="00641B52" w:rsidRDefault="00641B52" w:rsidP="00641B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A49" w:rsidRDefault="001F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7A49" w:rsidRDefault="001F7A49" w:rsidP="001F7A49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102540189"/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1"/>
    </w:p>
    <w:p w:rsidR="001F7A49" w:rsidRPr="001F7A49" w:rsidRDefault="001F7A49" w:rsidP="001F7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A49" w:rsidRPr="00993986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 xml:space="preserve">Производственная практика является составной частью программы подготовки студентов. Основным содержанием практики является выполнение практических организационно-управленческих, проектных, научно-исследовательских, консалтинговых заданий, соответствующих характеру будущей профессиональной деятельности обучающихся. </w:t>
      </w:r>
    </w:p>
    <w:p w:rsidR="001F7A49" w:rsidRPr="00993986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986">
        <w:rPr>
          <w:rFonts w:ascii="Times New Roman" w:hAnsi="Times New Roman" w:cs="Times New Roman"/>
          <w:color w:val="000000"/>
          <w:sz w:val="28"/>
          <w:szCs w:val="28"/>
        </w:rPr>
        <w:t>Цель производственной практики: закрепление полученных теоретических знаний</w:t>
      </w:r>
      <w:bookmarkStart w:id="2" w:name="_Toc124748110"/>
      <w:bookmarkStart w:id="3" w:name="_Toc124748189"/>
      <w:bookmarkStart w:id="4" w:name="_Toc125951968"/>
      <w:r w:rsidRPr="00993986">
        <w:rPr>
          <w:rFonts w:ascii="Times New Roman" w:hAnsi="Times New Roman" w:cs="Times New Roman"/>
          <w:color w:val="000000"/>
          <w:sz w:val="28"/>
          <w:szCs w:val="28"/>
        </w:rPr>
        <w:t>, приобретение навыков разработки и эксплуатации современного электронного оборудования и использования информационно-коммуникационных технологий применительно к рынку труда по направлению подготовки.</w:t>
      </w:r>
    </w:p>
    <w:p w:rsidR="001F7A49" w:rsidRPr="00993986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3986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Производственная практика предназначена для </w:t>
      </w:r>
      <w:r w:rsidRPr="00993986">
        <w:rPr>
          <w:rFonts w:ascii="Times New Roman" w:hAnsi="Times New Roman" w:cs="Times New Roman"/>
          <w:sz w:val="28"/>
          <w:szCs w:val="28"/>
        </w:rPr>
        <w:t xml:space="preserve">получения </w:t>
      </w:r>
      <w:proofErr w:type="spellStart"/>
      <w:r w:rsidRPr="00993986">
        <w:rPr>
          <w:rFonts w:ascii="Times New Roman" w:hAnsi="Times New Roman" w:cs="Times New Roman"/>
          <w:sz w:val="28"/>
          <w:szCs w:val="28"/>
        </w:rPr>
        <w:t>пофессиональных</w:t>
      </w:r>
      <w:proofErr w:type="spellEnd"/>
      <w:r w:rsidRPr="00993986">
        <w:rPr>
          <w:rFonts w:ascii="Times New Roman" w:hAnsi="Times New Roman" w:cs="Times New Roman"/>
          <w:sz w:val="28"/>
          <w:szCs w:val="28"/>
        </w:rPr>
        <w:t xml:space="preserve"> умений и опыта профессиональной деятельности.</w:t>
      </w:r>
      <w:bookmarkEnd w:id="2"/>
      <w:bookmarkEnd w:id="3"/>
      <w:bookmarkEnd w:id="4"/>
    </w:p>
    <w:p w:rsidR="001F7A49" w:rsidRPr="00993986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Задачами производственной практики является: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Проведение обследования прикладной области в соответствии с ОП;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Моделирование прикладных и информационных процессов;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Формирование требований к информатизации и автоматизации прикладных процессов;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Технико-экономическое обоснование проектных решений, составление технических заданий на автоматизацию и информатизацию решения прикладных задач, техническое проектирование ИС в соответствии с ОП;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Программирование, тестирование и документирование приложений;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Аттестация и верификация ИС;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t>Освоение базовых процедурно-ориентированных языков программирования;</w:t>
      </w:r>
    </w:p>
    <w:p w:rsidR="001F7A49" w:rsidRPr="00993986" w:rsidRDefault="001F7A49" w:rsidP="00993986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lastRenderedPageBreak/>
        <w:t>Освоение отдельных пакетов прикладных программ компьютерного моделирования и проектирования объектов профессиональной деятельности.</w:t>
      </w:r>
    </w:p>
    <w:p w:rsidR="001F7A49" w:rsidRPr="00993986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A49" w:rsidRPr="00993986" w:rsidRDefault="001F7A49" w:rsidP="009939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3986">
        <w:rPr>
          <w:rFonts w:ascii="Times New Roman" w:hAnsi="Times New Roman" w:cs="Times New Roman"/>
          <w:sz w:val="28"/>
          <w:szCs w:val="28"/>
        </w:rPr>
        <w:br w:type="page"/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5" w:name="_Toc102540190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1 Краткая характеристика организации</w:t>
      </w:r>
      <w:bookmarkEnd w:id="5"/>
    </w:p>
    <w:p w:rsidR="00993986" w:rsidRDefault="00993986" w:rsidP="00993986">
      <w:pPr>
        <w:snapToGri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Основным направлением деятельности компании является оказание полного комплекса услуг, связанных с подъемно-транспортным оборудованием на рынке города Москвы и Московской области: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Поставка комплектного оборудования, комплектующих и запчастей ведущих производителей лифтов и эскалаторов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Монтаж и замена лифтов и эскалаторов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Техническое обслуживание, ремонт и наладка лифтов и эскалаторов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Поставка, монтаж и техническое обслуживание оборудования для диспетчеризации объектов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Изначальное название «Компания Монтаж Лифтовых Систем»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2015 году, в связи с увеличением объема и спектра оказываемых услуг, компания была реорганизована в группу предприятий «МЛС» и «</w:t>
      </w:r>
      <w:proofErr w:type="spellStart"/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ЛИФТгарант</w:t>
      </w:r>
      <w:proofErr w:type="spellEnd"/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Структура группы компаний: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ООО «МЛС ЗАПАД»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Поставка комплектного лифтового оборудования для объектов строительства, капитального ремонта, и реконструкции жилых и административных зданий.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Поставка запчастей и комплектующих для осуществления ремонта, модернизации, и технического обслуживания подъемного транспортного оборудования (лифты, эскалаторы, траволаторы).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Поставка оборудования для диспетчеризации жилых и административных зданий.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Монтаж и техническое обслуживание систем диспетчеризации зданий и сооружений. 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Монтаж и пуско-наладка (установка, реконструкция и замена) лифтового оборудования на объектах строительства, капитального ремонта и реконструкции жилых и административных зданий.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 - Изготовление и монтаж металлических обрамлений дверей шахты лифтов.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Разработка и внедрение систем контроля доступа.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Техническое обслуживание лифтового оборудования в частных коттеджах на территории Московской области.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Более 500 единиц смонтированного лифтового оборудования.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ООО «</w:t>
      </w:r>
      <w:proofErr w:type="spellStart"/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ЛИФТгарант</w:t>
      </w:r>
      <w:proofErr w:type="spellEnd"/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Регламентное техническое обслуживание подъемного транспортного оборудования (лифты, эскалаторы, траволаторы) установленного в жилых и административных зданиях расположенных в городе Москва и Московской области.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Круглосуточное аварийно-техническое обслуживание и ремонт подъемного транспортного оборудования (лифты, эскалаторы, траволаторы).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настоящее время более 1750 единиц оборудования лифтов и эскалаторов на круглосуточном обслуживании.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МИССИЯ: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Оказание услуг наивысшего качества с целью полного удовлетворения потребностей клиента.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Обучение собственных кадров и постоянное развитие компании.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Создание эффективной системы по обслуживанию оборудования с целью поддержания его в работоспособном состоянии.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 В настоящее время коллектив сотрудников около 80 человек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Специалисты по организации эксплуатации и обслуживанию лифтов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Электромеханики по лифтам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Монтажники по лифтам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Наладчики по лифтам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Лебедчики</w:t>
      </w:r>
    </w:p>
    <w:p w:rsid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Электромонтеры ДО и ТА</w:t>
      </w:r>
    </w:p>
    <w:p w:rsidR="00993986" w:rsidRPr="00993986" w:rsidRDefault="00993986" w:rsidP="00993986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939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Электромеханики по эскалаторному оборудованию</w:t>
      </w:r>
    </w:p>
    <w:p w:rsidR="00993986" w:rsidRPr="002C3090" w:rsidRDefault="00993986" w:rsidP="00993986">
      <w:pPr>
        <w:pStyle w:val="a7"/>
        <w:rPr>
          <w:szCs w:val="28"/>
        </w:rPr>
      </w:pPr>
      <w:r>
        <w:lastRenderedPageBreak/>
        <w:t>На рисунке 1</w:t>
      </w:r>
      <w:r w:rsidRPr="009C1386">
        <w:t xml:space="preserve"> </w:t>
      </w:r>
      <w:r>
        <w:t>отображается</w:t>
      </w:r>
      <w:r w:rsidRPr="009C1386">
        <w:t xml:space="preserve"> организационная структура</w:t>
      </w:r>
      <w:r>
        <w:t xml:space="preserve"> управления </w:t>
      </w:r>
      <w:r w:rsidRPr="002C3090">
        <w:rPr>
          <w:szCs w:val="28"/>
        </w:rPr>
        <w:t xml:space="preserve">предприятия </w:t>
      </w:r>
      <w:r w:rsidR="002C3090" w:rsidRPr="002C3090">
        <w:rPr>
          <w:color w:val="2C2D2E"/>
          <w:szCs w:val="28"/>
        </w:rPr>
        <w:t>ООО «МЛС»</w:t>
      </w:r>
    </w:p>
    <w:p w:rsidR="00993986" w:rsidRPr="003D230F" w:rsidRDefault="00993986" w:rsidP="00993986">
      <w:pPr>
        <w:pStyle w:val="a7"/>
      </w:pPr>
      <w:r>
        <w:t>Содержит в себе три уровня</w:t>
      </w:r>
      <w:r w:rsidRPr="00A35DDA">
        <w:t xml:space="preserve">: </w:t>
      </w:r>
      <w:r>
        <w:t>верхний, средний и низший. Последующий уровень подчиняется уровню вышестоящего.</w:t>
      </w:r>
    </w:p>
    <w:p w:rsidR="00993986" w:rsidRDefault="00993986" w:rsidP="00993986">
      <w:pPr>
        <w:keepNext/>
        <w:jc w:val="center"/>
      </w:pPr>
      <w:r>
        <w:rPr>
          <w:noProof/>
        </w:rPr>
        <w:object w:dxaOrig="6720" w:dyaOrig="5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9.75pt;height:295.5pt;mso-width-percent:0;mso-height-percent:0;mso-width-percent:0;mso-height-percent:0" o:ole="">
            <v:imagedata r:id="rId9" o:title=""/>
          </v:shape>
          <o:OLEObject Type="Embed" ProgID="Visio.Drawing.15" ShapeID="_x0000_i1025" DrawAspect="Content" ObjectID="_1713251526" r:id="rId10"/>
        </w:object>
      </w:r>
    </w:p>
    <w:p w:rsidR="00993986" w:rsidRPr="002C3090" w:rsidRDefault="00993986" w:rsidP="002C3090">
      <w:pPr>
        <w:pStyle w:val="a9"/>
        <w:spacing w:after="0" w:line="360" w:lineRule="auto"/>
        <w:ind w:firstLine="709"/>
        <w:jc w:val="both"/>
        <w:rPr>
          <w:rFonts w:ascii="Times New Roman" w:hAnsi="Times New Roman"/>
          <w:b w:val="0"/>
          <w:bCs/>
          <w:sz w:val="28"/>
          <w:szCs w:val="28"/>
        </w:rPr>
      </w:pPr>
      <w:r w:rsidRPr="002C3090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2C3090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</w:instrTex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2C3090">
        <w:rPr>
          <w:rFonts w:ascii="Times New Roman" w:hAnsi="Times New Roman"/>
          <w:b w:val="0"/>
          <w:bCs/>
          <w:noProof/>
          <w:sz w:val="28"/>
          <w:szCs w:val="28"/>
        </w:rPr>
        <w:t>1</w:t>
      </w:r>
      <w:r w:rsidR="008A0D84" w:rsidRPr="002C3090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2C3090">
        <w:rPr>
          <w:rFonts w:ascii="Times New Roman" w:hAnsi="Times New Roman"/>
          <w:b w:val="0"/>
          <w:bCs/>
          <w:sz w:val="28"/>
          <w:szCs w:val="28"/>
        </w:rPr>
        <w:t>. Организационная структура управления предприятием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К верхнему уровню относятся: </w:t>
      </w:r>
    </w:p>
    <w:p w:rsidR="00993986" w:rsidRPr="002C3090" w:rsidRDefault="00993986" w:rsidP="002C3090">
      <w:pPr>
        <w:pStyle w:val="a5"/>
        <w:tabs>
          <w:tab w:val="left" w:pos="6930"/>
        </w:tabs>
        <w:ind w:left="0" w:firstLine="709"/>
        <w:rPr>
          <w:bCs/>
          <w:szCs w:val="28"/>
        </w:rPr>
      </w:pPr>
      <w:r w:rsidRPr="002C3090">
        <w:rPr>
          <w:bCs/>
          <w:szCs w:val="28"/>
        </w:rPr>
        <w:t>Генеральный директор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tabs>
          <w:tab w:val="left" w:pos="6930"/>
        </w:tabs>
        <w:ind w:left="0" w:firstLine="709"/>
        <w:rPr>
          <w:bCs/>
          <w:szCs w:val="28"/>
        </w:rPr>
      </w:pPr>
      <w:r w:rsidRPr="002C3090">
        <w:rPr>
          <w:bCs/>
          <w:szCs w:val="28"/>
        </w:rPr>
        <w:t>Заместитель генерального директора</w:t>
      </w:r>
      <w:r w:rsidRPr="0072081A">
        <w:rPr>
          <w:bCs/>
          <w:szCs w:val="28"/>
        </w:rPr>
        <w:t>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К среднему уровню относятся: 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Бухгалтер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Начальник производства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Менеджер</w:t>
      </w:r>
      <w:r w:rsidRPr="0072081A">
        <w:rPr>
          <w:bCs/>
          <w:szCs w:val="28"/>
        </w:rPr>
        <w:t>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К низшему уровню относятся: 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Старший оператор установки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Помощник оператора</w:t>
      </w:r>
      <w:r w:rsidRPr="0072081A">
        <w:rPr>
          <w:bCs/>
          <w:szCs w:val="28"/>
        </w:rPr>
        <w:t>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Должностные обязанности генерального директора выглядят следующим образом: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lastRenderedPageBreak/>
        <w:t>Организация, координация и контроль работы предприятия (компании);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Организация эффективного взаимодействия структурных подразделений компании;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Стратегическое планирование развития предприятия и реализация этих планов;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Участие в формировании бюджета и контроль его выполнения;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Обеспечение эффективного документооборота и своевременного движения информации в компании.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Заместитель генерального директора занимается: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Управление предприятием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Обеспечение высокого качества услуг/товаров;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Выполнение плана продаж и утвержденных бюджетов;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Ведение переговоров с заказчиками, подрядчиками, партнерами;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Выстраивание и совершенствование бизнес-процессов;</w:t>
      </w:r>
    </w:p>
    <w:p w:rsidR="00993986" w:rsidRPr="002C3090" w:rsidRDefault="00993986" w:rsidP="002C3090">
      <w:pPr>
        <w:pStyle w:val="a5"/>
        <w:ind w:left="709"/>
        <w:rPr>
          <w:rStyle w:val="aa"/>
          <w:bCs/>
          <w:sz w:val="28"/>
          <w:szCs w:val="28"/>
        </w:rPr>
      </w:pPr>
      <w:r w:rsidRPr="002C3090">
        <w:rPr>
          <w:bCs/>
          <w:szCs w:val="28"/>
        </w:rPr>
        <w:t>Внедрение и контроль стандартов работы предприятия.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Бухгалтер: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Ведёт учёт исполнения сметы расходов бюджетных и внебюджетных средств в регистрах бухгалтерского учёта с использованием средств автоматизированной обработки данных, используемых в учреждении, в регистрах бухгалтерского учёта;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Осуществляет приём и обработку документов для начисления заработной платы;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Составляет и представляет в установленном порядке и в предусмотренные сроки бухгалтерскую, налоговую и статистическую отчётность;</w:t>
      </w:r>
    </w:p>
    <w:p w:rsidR="00993986" w:rsidRPr="002C3090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Следит за сохранностью бухгалтерских документов, оформляет их в соответствии с установленным порядком для передачи в государственный архив.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rStyle w:val="a8"/>
          <w:bCs/>
          <w:szCs w:val="28"/>
        </w:rPr>
        <w:t>Начальник производства:</w:t>
      </w:r>
    </w:p>
    <w:p w:rsidR="00993986" w:rsidRPr="0072081A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lastRenderedPageBreak/>
        <w:t>Отдаёт приказы операторам</w:t>
      </w:r>
      <w:r w:rsidRPr="0072081A">
        <w:rPr>
          <w:bCs/>
          <w:szCs w:val="28"/>
        </w:rPr>
        <w:t>;</w:t>
      </w:r>
    </w:p>
    <w:p w:rsidR="00993986" w:rsidRPr="0072081A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Следит за работой операторов</w:t>
      </w:r>
      <w:r w:rsidRPr="0072081A">
        <w:rPr>
          <w:bCs/>
          <w:szCs w:val="28"/>
        </w:rPr>
        <w:t>;</w:t>
      </w:r>
    </w:p>
    <w:p w:rsidR="00993986" w:rsidRPr="0072081A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Докладывает о проделанной работе</w:t>
      </w:r>
      <w:r w:rsidRPr="0072081A">
        <w:rPr>
          <w:bCs/>
          <w:szCs w:val="28"/>
        </w:rPr>
        <w:t>;</w:t>
      </w:r>
    </w:p>
    <w:p w:rsidR="00993986" w:rsidRPr="0072081A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Проверяет качество работы</w:t>
      </w:r>
      <w:r w:rsidRPr="0072081A">
        <w:rPr>
          <w:bCs/>
          <w:szCs w:val="28"/>
        </w:rPr>
        <w:t>;</w:t>
      </w:r>
    </w:p>
    <w:p w:rsidR="00993986" w:rsidRPr="0072081A" w:rsidRDefault="00993986" w:rsidP="002C3090">
      <w:pPr>
        <w:pStyle w:val="a5"/>
        <w:ind w:left="0" w:firstLine="709"/>
        <w:rPr>
          <w:bCs/>
          <w:szCs w:val="28"/>
        </w:rPr>
      </w:pPr>
      <w:r w:rsidRPr="002C3090">
        <w:rPr>
          <w:bCs/>
          <w:szCs w:val="28"/>
        </w:rPr>
        <w:t>Следит за установкой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ind w:left="0" w:firstLine="709"/>
        <w:rPr>
          <w:rStyle w:val="aa"/>
          <w:bCs/>
          <w:sz w:val="28"/>
          <w:szCs w:val="28"/>
        </w:rPr>
      </w:pPr>
      <w:r w:rsidRPr="002C3090">
        <w:rPr>
          <w:bCs/>
          <w:szCs w:val="28"/>
        </w:rPr>
        <w:t>Помогает операторам</w:t>
      </w:r>
      <w:r w:rsidRPr="0072081A">
        <w:rPr>
          <w:bCs/>
          <w:szCs w:val="28"/>
        </w:rPr>
        <w:t>.</w:t>
      </w:r>
    </w:p>
    <w:p w:rsidR="00993986" w:rsidRPr="002C3090" w:rsidRDefault="00993986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Менеджер:</w:t>
      </w:r>
    </w:p>
    <w:p w:rsidR="00993986" w:rsidRPr="002C3090" w:rsidRDefault="00993986" w:rsidP="002C3090">
      <w:pPr>
        <w:pStyle w:val="a5"/>
        <w:tabs>
          <w:tab w:val="left" w:pos="6930"/>
        </w:tabs>
        <w:ind w:left="0" w:firstLine="709"/>
        <w:rPr>
          <w:bCs/>
          <w:szCs w:val="28"/>
        </w:rPr>
      </w:pPr>
      <w:r w:rsidRPr="002C3090">
        <w:rPr>
          <w:bCs/>
          <w:szCs w:val="28"/>
        </w:rPr>
        <w:t>Принимает и обрабатывает заказы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tabs>
          <w:tab w:val="left" w:pos="6930"/>
        </w:tabs>
        <w:ind w:left="0" w:firstLine="709"/>
        <w:rPr>
          <w:bCs/>
          <w:szCs w:val="28"/>
        </w:rPr>
      </w:pPr>
      <w:r w:rsidRPr="002C3090">
        <w:rPr>
          <w:bCs/>
          <w:szCs w:val="28"/>
        </w:rPr>
        <w:t xml:space="preserve">Закупает </w:t>
      </w:r>
      <w:proofErr w:type="gramStart"/>
      <w:r w:rsidRPr="002C3090">
        <w:rPr>
          <w:bCs/>
          <w:szCs w:val="28"/>
        </w:rPr>
        <w:t>нержавеющею</w:t>
      </w:r>
      <w:proofErr w:type="gramEnd"/>
      <w:r w:rsidRPr="002C3090">
        <w:rPr>
          <w:bCs/>
          <w:szCs w:val="28"/>
        </w:rPr>
        <w:t xml:space="preserve"> сталь</w:t>
      </w:r>
      <w:r w:rsidRPr="0072081A">
        <w:rPr>
          <w:bCs/>
          <w:szCs w:val="28"/>
        </w:rPr>
        <w:t>;</w:t>
      </w:r>
    </w:p>
    <w:p w:rsidR="00993986" w:rsidRPr="002C3090" w:rsidRDefault="00993986" w:rsidP="002C3090">
      <w:pPr>
        <w:pStyle w:val="a5"/>
        <w:tabs>
          <w:tab w:val="left" w:pos="6930"/>
        </w:tabs>
        <w:ind w:left="0" w:firstLine="709"/>
        <w:rPr>
          <w:rStyle w:val="aa"/>
          <w:bCs/>
          <w:sz w:val="28"/>
          <w:szCs w:val="28"/>
        </w:rPr>
      </w:pPr>
      <w:r w:rsidRPr="002C3090">
        <w:rPr>
          <w:bCs/>
          <w:szCs w:val="28"/>
        </w:rPr>
        <w:t>Информирует руководство о проблемах и предложениях по работе предприятия.</w:t>
      </w:r>
    </w:p>
    <w:p w:rsidR="002C3090" w:rsidRDefault="002C3090" w:rsidP="002C3090">
      <w:pPr>
        <w:snapToGri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C3090" w:rsidRDefault="002C3090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2C3090" w:rsidRPr="002C3090" w:rsidRDefault="002C3090" w:rsidP="002C3090">
      <w:pPr>
        <w:pStyle w:val="a5"/>
        <w:numPr>
          <w:ilvl w:val="0"/>
          <w:numId w:val="15"/>
        </w:numPr>
        <w:ind w:left="0" w:firstLine="709"/>
        <w:outlineLvl w:val="0"/>
        <w:rPr>
          <w:bCs/>
          <w:szCs w:val="28"/>
        </w:rPr>
      </w:pPr>
      <w:bookmarkStart w:id="6" w:name="_Toc75358079"/>
      <w:bookmarkStart w:id="7" w:name="_Toc102540191"/>
      <w:r w:rsidRPr="002C3090">
        <w:rPr>
          <w:bCs/>
          <w:szCs w:val="28"/>
        </w:rPr>
        <w:lastRenderedPageBreak/>
        <w:t>Программная и техническая архитектура ИС предприятия</w:t>
      </w:r>
      <w:bookmarkEnd w:id="6"/>
      <w:bookmarkEnd w:id="7"/>
    </w:p>
    <w:p w:rsidR="002C3090" w:rsidRDefault="002C3090" w:rsidP="002C3090">
      <w:pPr>
        <w:pStyle w:val="a7"/>
        <w:ind w:firstLine="709"/>
        <w:rPr>
          <w:bCs/>
          <w:szCs w:val="28"/>
        </w:rPr>
      </w:pP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>
        <w:rPr>
          <w:bCs/>
          <w:szCs w:val="28"/>
        </w:rPr>
        <w:t xml:space="preserve">В </w:t>
      </w:r>
      <w:r w:rsidRPr="002C3090">
        <w:rPr>
          <w:bCs/>
          <w:szCs w:val="28"/>
        </w:rPr>
        <w:t xml:space="preserve"> ООО «</w:t>
      </w:r>
      <w:r w:rsidR="00641B52">
        <w:rPr>
          <w:bCs/>
          <w:szCs w:val="28"/>
        </w:rPr>
        <w:t>МЛС</w:t>
      </w:r>
      <w:r w:rsidRPr="002C3090">
        <w:rPr>
          <w:bCs/>
          <w:szCs w:val="28"/>
        </w:rPr>
        <w:t>» используется 4 рабочих мощных ноутбука от «</w:t>
      </w:r>
      <w:r w:rsidRPr="002C3090">
        <w:rPr>
          <w:bCs/>
          <w:szCs w:val="28"/>
          <w:lang w:val="en-US"/>
        </w:rPr>
        <w:t>ASUS</w:t>
      </w:r>
      <w:r w:rsidRPr="002C3090">
        <w:rPr>
          <w:bCs/>
          <w:szCs w:val="28"/>
        </w:rPr>
        <w:t>» модель «</w:t>
      </w:r>
      <w:r w:rsidRPr="002C3090">
        <w:rPr>
          <w:bCs/>
          <w:szCs w:val="28"/>
          <w:lang w:val="en-US"/>
        </w:rPr>
        <w:t>N</w:t>
      </w:r>
      <w:r w:rsidRPr="002C3090">
        <w:rPr>
          <w:bCs/>
          <w:szCs w:val="28"/>
        </w:rPr>
        <w:t>56</w:t>
      </w:r>
      <w:r w:rsidRPr="002C3090">
        <w:rPr>
          <w:bCs/>
          <w:szCs w:val="28"/>
          <w:lang w:val="en-US"/>
        </w:rPr>
        <w:t>VZ</w:t>
      </w:r>
      <w:r w:rsidRPr="002C3090">
        <w:rPr>
          <w:bCs/>
          <w:szCs w:val="28"/>
        </w:rPr>
        <w:t>». Ноутбук оснащён процессором «Intel® Core™ i7 3610QM», видеочипом «</w:t>
      </w:r>
      <w:r w:rsidRPr="002C3090">
        <w:rPr>
          <w:bCs/>
          <w:szCs w:val="28"/>
          <w:lang w:val="en-US"/>
        </w:rPr>
        <w:t>NVIDIA</w:t>
      </w:r>
      <w:r w:rsidRPr="002C3090">
        <w:rPr>
          <w:bCs/>
          <w:szCs w:val="28"/>
        </w:rPr>
        <w:t xml:space="preserve">® </w:t>
      </w:r>
      <w:r w:rsidRPr="002C3090">
        <w:rPr>
          <w:bCs/>
          <w:szCs w:val="28"/>
          <w:lang w:val="en-US"/>
        </w:rPr>
        <w:t>GeForce</w:t>
      </w:r>
      <w:r w:rsidRPr="002C3090">
        <w:rPr>
          <w:bCs/>
          <w:szCs w:val="28"/>
        </w:rPr>
        <w:t xml:space="preserve">® </w:t>
      </w:r>
      <w:r w:rsidRPr="002C3090">
        <w:rPr>
          <w:bCs/>
          <w:szCs w:val="28"/>
          <w:lang w:val="en-US"/>
        </w:rPr>
        <w:t>GT</w:t>
      </w:r>
      <w:r w:rsidRPr="002C3090">
        <w:rPr>
          <w:bCs/>
          <w:szCs w:val="28"/>
        </w:rPr>
        <w:t xml:space="preserve"> 650</w:t>
      </w:r>
      <w:r w:rsidRPr="002C3090">
        <w:rPr>
          <w:bCs/>
          <w:szCs w:val="28"/>
          <w:lang w:val="en-US"/>
        </w:rPr>
        <w:t>M</w:t>
      </w:r>
      <w:r w:rsidRPr="002C3090">
        <w:rPr>
          <w:bCs/>
          <w:szCs w:val="28"/>
        </w:rPr>
        <w:t xml:space="preserve"> 2</w:t>
      </w:r>
      <w:r w:rsidRPr="002C3090">
        <w:rPr>
          <w:bCs/>
          <w:szCs w:val="28"/>
          <w:lang w:val="en-US"/>
        </w:rPr>
        <w:t>GB</w:t>
      </w:r>
      <w:r w:rsidRPr="002C3090">
        <w:rPr>
          <w:bCs/>
          <w:szCs w:val="28"/>
        </w:rPr>
        <w:t>», 6</w:t>
      </w:r>
      <w:r w:rsidRPr="002C3090">
        <w:rPr>
          <w:bCs/>
          <w:szCs w:val="28"/>
          <w:lang w:val="en-US"/>
        </w:rPr>
        <w:t>GB</w:t>
      </w:r>
      <w:r w:rsidRPr="002C3090">
        <w:rPr>
          <w:bCs/>
          <w:szCs w:val="28"/>
        </w:rPr>
        <w:t xml:space="preserve"> оперативной памяти и 1</w:t>
      </w:r>
      <w:r w:rsidRPr="002C3090">
        <w:rPr>
          <w:bCs/>
          <w:szCs w:val="28"/>
          <w:lang w:val="en-US"/>
        </w:rPr>
        <w:t>TB</w:t>
      </w:r>
      <w:r w:rsidRPr="002C3090">
        <w:rPr>
          <w:bCs/>
          <w:szCs w:val="28"/>
        </w:rPr>
        <w:t xml:space="preserve"> жёсткого диска. А также имеет </w:t>
      </w:r>
      <w:r w:rsidRPr="002C3090">
        <w:rPr>
          <w:bCs/>
          <w:szCs w:val="28"/>
          <w:lang w:val="en-US"/>
        </w:rPr>
        <w:t>Full</w:t>
      </w:r>
      <w:r w:rsidRPr="002C3090">
        <w:rPr>
          <w:bCs/>
          <w:szCs w:val="28"/>
        </w:rPr>
        <w:t xml:space="preserve"> </w:t>
      </w:r>
      <w:r w:rsidRPr="002C3090">
        <w:rPr>
          <w:bCs/>
          <w:szCs w:val="28"/>
          <w:lang w:val="en-US"/>
        </w:rPr>
        <w:t>HD</w:t>
      </w:r>
      <w:r w:rsidRPr="002C3090">
        <w:rPr>
          <w:bCs/>
          <w:szCs w:val="28"/>
        </w:rPr>
        <w:t xml:space="preserve"> разрешение.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Маршрутизатор «D-Link DIR-140L» совмещает в себе функции маршрутизатора, коммутатора 10/100 Мбит/с, VPN и межсетевого экрана. Имеет 4 порта </w:t>
      </w:r>
      <w:r w:rsidRPr="002C3090">
        <w:rPr>
          <w:bCs/>
          <w:szCs w:val="28"/>
          <w:lang w:val="en-US"/>
        </w:rPr>
        <w:t>LAN</w:t>
      </w:r>
      <w:r w:rsidRPr="002C3090">
        <w:rPr>
          <w:bCs/>
          <w:szCs w:val="28"/>
        </w:rPr>
        <w:t xml:space="preserve">, 1 порт </w:t>
      </w:r>
      <w:r w:rsidRPr="002C3090">
        <w:rPr>
          <w:bCs/>
          <w:szCs w:val="28"/>
          <w:lang w:val="en-US"/>
        </w:rPr>
        <w:t>WAN</w:t>
      </w:r>
      <w:r w:rsidRPr="002C3090">
        <w:rPr>
          <w:bCs/>
          <w:szCs w:val="28"/>
        </w:rPr>
        <w:t xml:space="preserve">, 1 порт </w:t>
      </w:r>
      <w:r w:rsidRPr="002C3090">
        <w:rPr>
          <w:bCs/>
          <w:szCs w:val="28"/>
          <w:lang w:val="en-US"/>
        </w:rPr>
        <w:t>USB</w:t>
      </w:r>
      <w:r w:rsidRPr="002C3090">
        <w:rPr>
          <w:bCs/>
          <w:szCs w:val="28"/>
        </w:rPr>
        <w:t xml:space="preserve"> 2.0, </w:t>
      </w:r>
      <w:r w:rsidRPr="002C3090">
        <w:rPr>
          <w:bCs/>
          <w:szCs w:val="28"/>
          <w:lang w:val="en-US"/>
        </w:rPr>
        <w:t>COM</w:t>
      </w:r>
      <w:r w:rsidRPr="002C3090">
        <w:rPr>
          <w:bCs/>
          <w:szCs w:val="28"/>
        </w:rPr>
        <w:t xml:space="preserve">-порт </w:t>
      </w:r>
      <w:r w:rsidRPr="002C3090">
        <w:rPr>
          <w:bCs/>
          <w:szCs w:val="28"/>
          <w:lang w:val="en-US"/>
        </w:rPr>
        <w:t>RS</w:t>
      </w:r>
      <w:r w:rsidRPr="002C3090">
        <w:rPr>
          <w:bCs/>
          <w:szCs w:val="28"/>
        </w:rPr>
        <w:t xml:space="preserve">-232 и слот для </w:t>
      </w:r>
      <w:proofErr w:type="spellStart"/>
      <w:r w:rsidRPr="002C3090">
        <w:rPr>
          <w:bCs/>
          <w:szCs w:val="28"/>
        </w:rPr>
        <w:t>кенсингтонского</w:t>
      </w:r>
      <w:proofErr w:type="spellEnd"/>
      <w:r w:rsidRPr="002C3090">
        <w:rPr>
          <w:bCs/>
          <w:szCs w:val="28"/>
        </w:rPr>
        <w:t xml:space="preserve"> замка.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МФУ «HP </w:t>
      </w:r>
      <w:proofErr w:type="spellStart"/>
      <w:r w:rsidRPr="002C3090">
        <w:rPr>
          <w:bCs/>
          <w:szCs w:val="28"/>
        </w:rPr>
        <w:t>Officejet</w:t>
      </w:r>
      <w:proofErr w:type="spellEnd"/>
      <w:r w:rsidRPr="002C3090">
        <w:rPr>
          <w:bCs/>
          <w:szCs w:val="28"/>
        </w:rPr>
        <w:t xml:space="preserve"> </w:t>
      </w:r>
      <w:proofErr w:type="spellStart"/>
      <w:r w:rsidRPr="002C3090">
        <w:rPr>
          <w:bCs/>
          <w:szCs w:val="28"/>
        </w:rPr>
        <w:t>Pro</w:t>
      </w:r>
      <w:proofErr w:type="spellEnd"/>
      <w:r w:rsidRPr="002C3090">
        <w:rPr>
          <w:bCs/>
          <w:szCs w:val="28"/>
        </w:rPr>
        <w:t xml:space="preserve"> 8610» имеет скорость копирования и печати 31 </w:t>
      </w:r>
      <w:proofErr w:type="spellStart"/>
      <w:r w:rsidRPr="002C3090">
        <w:rPr>
          <w:bCs/>
          <w:szCs w:val="28"/>
        </w:rPr>
        <w:t>стр</w:t>
      </w:r>
      <w:proofErr w:type="spellEnd"/>
      <w:r w:rsidRPr="002C3090">
        <w:rPr>
          <w:bCs/>
          <w:szCs w:val="28"/>
        </w:rPr>
        <w:t xml:space="preserve">/мин. МФУ оснащён следующими функциями: факс, сканер, принтер и копир. Разрешение составлять 4800x1200 </w:t>
      </w:r>
      <w:proofErr w:type="spellStart"/>
      <w:r w:rsidRPr="002C3090">
        <w:rPr>
          <w:bCs/>
          <w:szCs w:val="28"/>
        </w:rPr>
        <w:t>dpi</w:t>
      </w:r>
      <w:proofErr w:type="spellEnd"/>
      <w:r w:rsidRPr="002C3090">
        <w:rPr>
          <w:bCs/>
          <w:szCs w:val="28"/>
        </w:rPr>
        <w:t xml:space="preserve">. В лоток для бумаги помещается 500 листов, а в выходной - 150 листов. МФУ поддерживает: USB, </w:t>
      </w:r>
      <w:proofErr w:type="spellStart"/>
      <w:r w:rsidRPr="002C3090">
        <w:rPr>
          <w:bCs/>
          <w:szCs w:val="28"/>
        </w:rPr>
        <w:t>Ethernet</w:t>
      </w:r>
      <w:proofErr w:type="spellEnd"/>
      <w:r w:rsidRPr="002C3090">
        <w:rPr>
          <w:bCs/>
          <w:szCs w:val="28"/>
        </w:rPr>
        <w:t xml:space="preserve">, </w:t>
      </w:r>
      <w:proofErr w:type="spellStart"/>
      <w:r w:rsidRPr="002C3090">
        <w:rPr>
          <w:bCs/>
          <w:szCs w:val="28"/>
        </w:rPr>
        <w:t>Wi-Fi</w:t>
      </w:r>
      <w:proofErr w:type="spellEnd"/>
      <w:r w:rsidRPr="002C3090">
        <w:rPr>
          <w:bCs/>
          <w:szCs w:val="28"/>
        </w:rPr>
        <w:t xml:space="preserve"> и мобильные технологии </w:t>
      </w:r>
      <w:proofErr w:type="spellStart"/>
      <w:r w:rsidRPr="002C3090">
        <w:rPr>
          <w:bCs/>
          <w:szCs w:val="28"/>
        </w:rPr>
        <w:t>Mopria</w:t>
      </w:r>
      <w:proofErr w:type="spellEnd"/>
      <w:r w:rsidRPr="002C3090">
        <w:rPr>
          <w:bCs/>
          <w:szCs w:val="28"/>
        </w:rPr>
        <w:t xml:space="preserve">, </w:t>
      </w:r>
      <w:proofErr w:type="spellStart"/>
      <w:r w:rsidRPr="002C3090">
        <w:rPr>
          <w:bCs/>
          <w:szCs w:val="28"/>
        </w:rPr>
        <w:t>ePrint</w:t>
      </w:r>
      <w:proofErr w:type="spellEnd"/>
      <w:r w:rsidRPr="002C3090">
        <w:rPr>
          <w:bCs/>
          <w:szCs w:val="28"/>
        </w:rPr>
        <w:t xml:space="preserve">. А также имеет цветной </w:t>
      </w:r>
      <w:proofErr w:type="spellStart"/>
      <w:r w:rsidRPr="002C3090">
        <w:rPr>
          <w:bCs/>
          <w:szCs w:val="28"/>
        </w:rPr>
        <w:t>жк</w:t>
      </w:r>
      <w:proofErr w:type="spellEnd"/>
      <w:r w:rsidRPr="002C3090">
        <w:rPr>
          <w:bCs/>
          <w:szCs w:val="28"/>
        </w:rPr>
        <w:t xml:space="preserve"> дисплей.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Смартфон «</w:t>
      </w:r>
      <w:r w:rsidRPr="002C3090">
        <w:rPr>
          <w:bCs/>
          <w:szCs w:val="28"/>
          <w:lang w:val="en-US"/>
        </w:rPr>
        <w:t>Sony</w:t>
      </w:r>
      <w:r w:rsidRPr="002C3090">
        <w:rPr>
          <w:bCs/>
          <w:szCs w:val="28"/>
        </w:rPr>
        <w:t xml:space="preserve"> </w:t>
      </w:r>
      <w:r w:rsidRPr="002C3090">
        <w:rPr>
          <w:bCs/>
          <w:szCs w:val="28"/>
          <w:lang w:val="en-US"/>
        </w:rPr>
        <w:t>Xperia</w:t>
      </w:r>
      <w:r w:rsidRPr="002C3090">
        <w:rPr>
          <w:bCs/>
          <w:szCs w:val="28"/>
        </w:rPr>
        <w:t xml:space="preserve"> </w:t>
      </w:r>
      <w:r w:rsidRPr="002C3090">
        <w:rPr>
          <w:bCs/>
          <w:szCs w:val="28"/>
          <w:lang w:val="en-US"/>
        </w:rPr>
        <w:t>E</w:t>
      </w:r>
      <w:r w:rsidRPr="002C3090">
        <w:rPr>
          <w:bCs/>
          <w:szCs w:val="28"/>
        </w:rPr>
        <w:t>4</w:t>
      </w:r>
      <w:r w:rsidRPr="002C3090">
        <w:rPr>
          <w:bCs/>
          <w:szCs w:val="28"/>
          <w:lang w:val="en-US"/>
        </w:rPr>
        <w:t>g</w:t>
      </w:r>
      <w:r w:rsidRPr="002C3090">
        <w:rPr>
          <w:bCs/>
          <w:szCs w:val="28"/>
        </w:rPr>
        <w:t xml:space="preserve">» на операционной системе </w:t>
      </w:r>
      <w:r w:rsidRPr="002C3090">
        <w:rPr>
          <w:bCs/>
          <w:szCs w:val="28"/>
          <w:lang w:val="en-US"/>
        </w:rPr>
        <w:t>android</w:t>
      </w:r>
      <w:r w:rsidRPr="002C3090">
        <w:rPr>
          <w:bCs/>
          <w:szCs w:val="28"/>
        </w:rPr>
        <w:t xml:space="preserve">, оснащён 2-мя </w:t>
      </w:r>
      <w:r w:rsidRPr="002C3090">
        <w:rPr>
          <w:bCs/>
          <w:szCs w:val="28"/>
          <w:lang w:val="en-US"/>
        </w:rPr>
        <w:t>SIM</w:t>
      </w:r>
      <w:r w:rsidRPr="002C3090">
        <w:rPr>
          <w:bCs/>
          <w:szCs w:val="28"/>
        </w:rPr>
        <w:t xml:space="preserve">-картами, поддержкой </w:t>
      </w:r>
      <w:r w:rsidRPr="002C3090">
        <w:rPr>
          <w:bCs/>
          <w:szCs w:val="28"/>
          <w:lang w:val="en-US"/>
        </w:rPr>
        <w:t>LT</w:t>
      </w:r>
      <w:r w:rsidRPr="002C3090">
        <w:rPr>
          <w:bCs/>
          <w:szCs w:val="28"/>
        </w:rPr>
        <w:t>E, мощным аккумулятором, 4-х ядерным процессором, 1</w:t>
      </w:r>
      <w:r w:rsidRPr="002C3090">
        <w:rPr>
          <w:bCs/>
          <w:szCs w:val="28"/>
          <w:lang w:val="en-US"/>
        </w:rPr>
        <w:t>GB</w:t>
      </w:r>
      <w:r w:rsidRPr="002C3090">
        <w:rPr>
          <w:bCs/>
          <w:szCs w:val="28"/>
        </w:rPr>
        <w:t xml:space="preserve"> оперативной памяти, 8</w:t>
      </w:r>
      <w:r w:rsidRPr="002C3090">
        <w:rPr>
          <w:bCs/>
          <w:szCs w:val="28"/>
          <w:lang w:val="en-US"/>
        </w:rPr>
        <w:t>GB</w:t>
      </w:r>
      <w:r w:rsidRPr="002C3090">
        <w:rPr>
          <w:bCs/>
          <w:szCs w:val="28"/>
        </w:rPr>
        <w:t xml:space="preserve"> встроенной памяти, а также имеет слот под карту памяти. 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Также есть виртуальный сервер под сайт, арендуемый в ООО «Хостинг-Центр». 10 </w:t>
      </w:r>
      <w:r w:rsidRPr="002C3090">
        <w:rPr>
          <w:bCs/>
          <w:szCs w:val="28"/>
          <w:lang w:val="en-US"/>
        </w:rPr>
        <w:t>GB</w:t>
      </w:r>
      <w:r w:rsidRPr="002C3090">
        <w:rPr>
          <w:bCs/>
          <w:szCs w:val="28"/>
        </w:rPr>
        <w:t xml:space="preserve"> жёсткий диск, поддержка до 15 сайтов, 15 баз </w:t>
      </w:r>
      <w:r w:rsidRPr="002C3090">
        <w:rPr>
          <w:bCs/>
          <w:szCs w:val="28"/>
          <w:lang w:val="en-US"/>
        </w:rPr>
        <w:t>MySQL</w:t>
      </w:r>
      <w:r w:rsidRPr="002C3090">
        <w:rPr>
          <w:bCs/>
          <w:szCs w:val="28"/>
        </w:rPr>
        <w:t xml:space="preserve"> и </w:t>
      </w:r>
      <w:r w:rsidRPr="002C3090">
        <w:rPr>
          <w:bCs/>
          <w:szCs w:val="28"/>
          <w:lang w:val="en-US"/>
        </w:rPr>
        <w:t>PostgreSQL</w:t>
      </w:r>
      <w:r w:rsidRPr="002C3090">
        <w:rPr>
          <w:bCs/>
          <w:szCs w:val="28"/>
        </w:rPr>
        <w:t xml:space="preserve">, </w:t>
      </w:r>
      <w:r w:rsidRPr="002C3090">
        <w:rPr>
          <w:bCs/>
          <w:szCs w:val="28"/>
          <w:lang w:val="en-US"/>
        </w:rPr>
        <w:t>PHP</w:t>
      </w:r>
      <w:r w:rsidRPr="002C3090">
        <w:rPr>
          <w:bCs/>
          <w:szCs w:val="28"/>
        </w:rPr>
        <w:t xml:space="preserve">, </w:t>
      </w:r>
      <w:r w:rsidRPr="002C3090">
        <w:rPr>
          <w:bCs/>
          <w:szCs w:val="28"/>
          <w:lang w:val="en-US"/>
        </w:rPr>
        <w:t>Python</w:t>
      </w:r>
      <w:r w:rsidRPr="002C3090">
        <w:rPr>
          <w:bCs/>
          <w:szCs w:val="28"/>
        </w:rPr>
        <w:t xml:space="preserve">, </w:t>
      </w:r>
      <w:r w:rsidRPr="002C3090">
        <w:rPr>
          <w:bCs/>
          <w:szCs w:val="28"/>
          <w:lang w:val="en-US"/>
        </w:rPr>
        <w:t>Perl</w:t>
      </w:r>
      <w:r w:rsidRPr="002C3090">
        <w:rPr>
          <w:bCs/>
          <w:szCs w:val="28"/>
        </w:rPr>
        <w:t>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На рисунке 2 отображена техническая архитектура ООО «</w:t>
      </w:r>
      <w:r w:rsidR="00641B52">
        <w:rPr>
          <w:bCs/>
          <w:szCs w:val="28"/>
        </w:rPr>
        <w:t>МЛС</w:t>
      </w:r>
      <w:r w:rsidRPr="002C3090">
        <w:rPr>
          <w:bCs/>
          <w:szCs w:val="28"/>
        </w:rPr>
        <w:t>»</w:t>
      </w:r>
    </w:p>
    <w:p w:rsidR="002C3090" w:rsidRPr="002C3090" w:rsidRDefault="002C3090" w:rsidP="002C3090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2C3090" w:rsidRPr="002C3090" w:rsidRDefault="002C3090" w:rsidP="002C3090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30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2C3090" w:rsidRDefault="002C3090" w:rsidP="002C3090">
      <w:pPr>
        <w:pStyle w:val="a9"/>
        <w:spacing w:after="0" w:line="360" w:lineRule="auto"/>
        <w:ind w:firstLine="709"/>
        <w:rPr>
          <w:rFonts w:ascii="Times New Roman" w:hAnsi="Times New Roman"/>
          <w:b w:val="0"/>
          <w:bCs/>
          <w:sz w:val="28"/>
          <w:szCs w:val="28"/>
        </w:rPr>
      </w:pPr>
      <w:r w:rsidRPr="002C3090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2C3090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</w:instrTex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2C3090">
        <w:rPr>
          <w:rFonts w:ascii="Times New Roman" w:hAnsi="Times New Roman"/>
          <w:b w:val="0"/>
          <w:bCs/>
          <w:noProof/>
          <w:sz w:val="28"/>
          <w:szCs w:val="28"/>
        </w:rPr>
        <w:t>2</w:t>
      </w:r>
      <w:r w:rsidR="008A0D84" w:rsidRPr="002C3090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2C3090">
        <w:rPr>
          <w:rFonts w:ascii="Times New Roman" w:hAnsi="Times New Roman"/>
          <w:b w:val="0"/>
          <w:bCs/>
          <w:sz w:val="28"/>
          <w:szCs w:val="28"/>
        </w:rPr>
        <w:t>. Техническая архитектура ООО «</w:t>
      </w:r>
      <w:r w:rsidR="00641B52">
        <w:rPr>
          <w:rFonts w:ascii="Times New Roman" w:hAnsi="Times New Roman"/>
          <w:b w:val="0"/>
          <w:bCs/>
          <w:sz w:val="28"/>
          <w:szCs w:val="28"/>
        </w:rPr>
        <w:t>МЛС</w:t>
      </w:r>
      <w:r w:rsidRPr="002C3090">
        <w:rPr>
          <w:rFonts w:ascii="Times New Roman" w:hAnsi="Times New Roman"/>
          <w:b w:val="0"/>
          <w:bCs/>
          <w:sz w:val="28"/>
          <w:szCs w:val="28"/>
        </w:rPr>
        <w:t>»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На ноутбуках менеджера и бухгалтера под управлением MS Windows 10 стоит следующее программное обеспечение: MS </w:t>
      </w:r>
      <w:proofErr w:type="spellStart"/>
      <w:r w:rsidRPr="002C3090">
        <w:rPr>
          <w:bCs/>
          <w:szCs w:val="28"/>
        </w:rPr>
        <w:t>Office</w:t>
      </w:r>
      <w:proofErr w:type="spellEnd"/>
      <w:r w:rsidRPr="002C3090">
        <w:rPr>
          <w:bCs/>
          <w:szCs w:val="28"/>
        </w:rPr>
        <w:t xml:space="preserve"> 2020, </w:t>
      </w:r>
      <w:proofErr w:type="spellStart"/>
      <w:r w:rsidRPr="002C3090">
        <w:rPr>
          <w:bCs/>
          <w:szCs w:val="28"/>
        </w:rPr>
        <w:t>Google</w:t>
      </w:r>
      <w:proofErr w:type="spellEnd"/>
      <w:r w:rsidRPr="002C3090">
        <w:rPr>
          <w:bCs/>
          <w:szCs w:val="28"/>
        </w:rPr>
        <w:t xml:space="preserve"> </w:t>
      </w:r>
      <w:proofErr w:type="spellStart"/>
      <w:r w:rsidRPr="002C3090">
        <w:rPr>
          <w:bCs/>
          <w:szCs w:val="28"/>
        </w:rPr>
        <w:t>Chrome</w:t>
      </w:r>
      <w:proofErr w:type="spellEnd"/>
      <w:r w:rsidRPr="002C3090">
        <w:rPr>
          <w:bCs/>
          <w:szCs w:val="28"/>
        </w:rPr>
        <w:t xml:space="preserve">, </w:t>
      </w:r>
      <w:r w:rsidRPr="002C3090">
        <w:rPr>
          <w:bCs/>
          <w:szCs w:val="28"/>
          <w:lang w:val="en-US"/>
        </w:rPr>
        <w:t>AVG</w:t>
      </w:r>
      <w:r w:rsidRPr="002C3090">
        <w:rPr>
          <w:bCs/>
          <w:szCs w:val="28"/>
        </w:rPr>
        <w:t>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На ноутбуках генерального и зам. директора под управлением MS Windows 10 стоит следующее программное обеспечение: MS </w:t>
      </w:r>
      <w:proofErr w:type="spellStart"/>
      <w:r w:rsidRPr="002C3090">
        <w:rPr>
          <w:bCs/>
          <w:szCs w:val="28"/>
        </w:rPr>
        <w:t>Office</w:t>
      </w:r>
      <w:proofErr w:type="spellEnd"/>
      <w:r w:rsidRPr="002C3090">
        <w:rPr>
          <w:bCs/>
          <w:szCs w:val="28"/>
        </w:rPr>
        <w:t xml:space="preserve"> 2020, </w:t>
      </w:r>
      <w:proofErr w:type="spellStart"/>
      <w:r w:rsidRPr="002C3090">
        <w:rPr>
          <w:bCs/>
          <w:szCs w:val="28"/>
        </w:rPr>
        <w:t>The</w:t>
      </w:r>
      <w:proofErr w:type="spellEnd"/>
      <w:r w:rsidRPr="002C3090">
        <w:rPr>
          <w:bCs/>
          <w:szCs w:val="28"/>
        </w:rPr>
        <w:t xml:space="preserve"> </w:t>
      </w:r>
      <w:proofErr w:type="spellStart"/>
      <w:r w:rsidRPr="002C3090">
        <w:rPr>
          <w:bCs/>
          <w:szCs w:val="28"/>
        </w:rPr>
        <w:t>Bat</w:t>
      </w:r>
      <w:proofErr w:type="spellEnd"/>
      <w:r w:rsidRPr="002C3090">
        <w:rPr>
          <w:bCs/>
          <w:szCs w:val="28"/>
        </w:rPr>
        <w:t xml:space="preserve">!, </w:t>
      </w:r>
      <w:proofErr w:type="spellStart"/>
      <w:r w:rsidRPr="002C3090">
        <w:rPr>
          <w:bCs/>
          <w:szCs w:val="28"/>
        </w:rPr>
        <w:t>Google</w:t>
      </w:r>
      <w:proofErr w:type="spellEnd"/>
      <w:r w:rsidRPr="002C3090">
        <w:rPr>
          <w:bCs/>
          <w:szCs w:val="28"/>
        </w:rPr>
        <w:t xml:space="preserve"> </w:t>
      </w:r>
      <w:proofErr w:type="spellStart"/>
      <w:r w:rsidRPr="002C3090">
        <w:rPr>
          <w:bCs/>
          <w:szCs w:val="28"/>
        </w:rPr>
        <w:t>Chrome</w:t>
      </w:r>
      <w:proofErr w:type="spellEnd"/>
      <w:r w:rsidRPr="002C3090">
        <w:rPr>
          <w:bCs/>
          <w:szCs w:val="28"/>
        </w:rPr>
        <w:t xml:space="preserve">, </w:t>
      </w:r>
      <w:r w:rsidRPr="002C3090">
        <w:rPr>
          <w:bCs/>
          <w:szCs w:val="28"/>
          <w:lang w:val="en-US"/>
        </w:rPr>
        <w:t>AVG</w:t>
      </w:r>
      <w:r w:rsidRPr="002C3090">
        <w:rPr>
          <w:bCs/>
          <w:szCs w:val="28"/>
        </w:rPr>
        <w:t>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 xml:space="preserve">На виртуальном сервере под управлением </w:t>
      </w:r>
      <w:proofErr w:type="spellStart"/>
      <w:r w:rsidRPr="002C3090">
        <w:rPr>
          <w:bCs/>
          <w:szCs w:val="28"/>
          <w:lang w:val="en-US"/>
        </w:rPr>
        <w:t>Debian</w:t>
      </w:r>
      <w:proofErr w:type="spellEnd"/>
      <w:r w:rsidRPr="002C3090">
        <w:rPr>
          <w:bCs/>
          <w:szCs w:val="28"/>
        </w:rPr>
        <w:t xml:space="preserve"> 9 стоит следующие обеспечение: </w:t>
      </w:r>
      <w:r w:rsidRPr="002C3090">
        <w:rPr>
          <w:bCs/>
          <w:szCs w:val="28"/>
          <w:lang w:val="en-US"/>
        </w:rPr>
        <w:t>apache</w:t>
      </w:r>
      <w:r w:rsidRPr="002C3090">
        <w:rPr>
          <w:bCs/>
          <w:szCs w:val="28"/>
        </w:rPr>
        <w:t xml:space="preserve">2, </w:t>
      </w:r>
      <w:proofErr w:type="spellStart"/>
      <w:r w:rsidRPr="002C3090">
        <w:rPr>
          <w:bCs/>
          <w:szCs w:val="28"/>
          <w:lang w:val="en-US"/>
        </w:rPr>
        <w:t>MySQL</w:t>
      </w:r>
      <w:proofErr w:type="spellEnd"/>
      <w:r w:rsidRPr="002C3090">
        <w:rPr>
          <w:bCs/>
          <w:szCs w:val="28"/>
        </w:rPr>
        <w:t xml:space="preserve">5, </w:t>
      </w:r>
      <w:r w:rsidRPr="002C3090">
        <w:rPr>
          <w:bCs/>
          <w:szCs w:val="28"/>
          <w:lang w:val="en-US"/>
        </w:rPr>
        <w:t>PHP</w:t>
      </w:r>
      <w:r w:rsidRPr="002C3090">
        <w:rPr>
          <w:bCs/>
          <w:szCs w:val="28"/>
        </w:rPr>
        <w:t xml:space="preserve"> 7.</w:t>
      </w:r>
    </w:p>
    <w:p w:rsidR="002C3090" w:rsidRPr="002C3090" w:rsidRDefault="002C3090" w:rsidP="002C3090">
      <w:pPr>
        <w:pStyle w:val="a7"/>
        <w:ind w:firstLine="709"/>
        <w:rPr>
          <w:bCs/>
          <w:szCs w:val="28"/>
        </w:rPr>
      </w:pPr>
      <w:r w:rsidRPr="002C3090">
        <w:rPr>
          <w:bCs/>
          <w:szCs w:val="28"/>
        </w:rPr>
        <w:t>На рисунке 3 отображена программная архитектура ООО «</w:t>
      </w:r>
      <w:r w:rsidR="00641B52">
        <w:rPr>
          <w:bCs/>
          <w:szCs w:val="28"/>
        </w:rPr>
        <w:t>МЛС</w:t>
      </w:r>
      <w:r w:rsidRPr="002C3090">
        <w:rPr>
          <w:bCs/>
          <w:szCs w:val="28"/>
        </w:rPr>
        <w:t>».</w:t>
      </w:r>
    </w:p>
    <w:p w:rsidR="002C3090" w:rsidRPr="002C3090" w:rsidRDefault="002C3090" w:rsidP="002C3090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309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6029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2C3090" w:rsidRDefault="002C3090" w:rsidP="002C3090">
      <w:pPr>
        <w:pStyle w:val="a9"/>
        <w:spacing w:after="0" w:line="360" w:lineRule="auto"/>
        <w:ind w:firstLine="709"/>
        <w:rPr>
          <w:rFonts w:ascii="Times New Roman" w:hAnsi="Times New Roman"/>
          <w:b w:val="0"/>
          <w:bCs/>
          <w:sz w:val="28"/>
          <w:szCs w:val="28"/>
        </w:rPr>
      </w:pPr>
      <w:r w:rsidRPr="002C3090">
        <w:rPr>
          <w:rFonts w:ascii="Times New Roman" w:hAnsi="Times New Roman"/>
          <w:b w:val="0"/>
          <w:bCs/>
          <w:sz w:val="28"/>
          <w:szCs w:val="28"/>
        </w:rPr>
        <w:t xml:space="preserve">Рисунок </w: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begin"/>
      </w:r>
      <w:r w:rsidRPr="002C3090">
        <w:rPr>
          <w:rFonts w:ascii="Times New Roman" w:hAnsi="Times New Roman"/>
          <w:b w:val="0"/>
          <w:bCs/>
          <w:sz w:val="28"/>
          <w:szCs w:val="28"/>
        </w:rPr>
        <w:instrText xml:space="preserve"> SEQ Рисунок \* ARABIC </w:instrText>
      </w:r>
      <w:r w:rsidR="008A0D84" w:rsidRPr="002C3090">
        <w:rPr>
          <w:rFonts w:ascii="Times New Roman" w:hAnsi="Times New Roman"/>
          <w:b w:val="0"/>
          <w:bCs/>
          <w:sz w:val="28"/>
          <w:szCs w:val="28"/>
        </w:rPr>
        <w:fldChar w:fldCharType="separate"/>
      </w:r>
      <w:r w:rsidRPr="002C3090">
        <w:rPr>
          <w:rFonts w:ascii="Times New Roman" w:hAnsi="Times New Roman"/>
          <w:b w:val="0"/>
          <w:bCs/>
          <w:noProof/>
          <w:sz w:val="28"/>
          <w:szCs w:val="28"/>
        </w:rPr>
        <w:t>3</w:t>
      </w:r>
      <w:r w:rsidR="008A0D84" w:rsidRPr="002C3090">
        <w:rPr>
          <w:rFonts w:ascii="Times New Roman" w:hAnsi="Times New Roman"/>
          <w:b w:val="0"/>
          <w:bCs/>
          <w:noProof/>
          <w:sz w:val="28"/>
          <w:szCs w:val="28"/>
        </w:rPr>
        <w:fldChar w:fldCharType="end"/>
      </w:r>
      <w:r w:rsidRPr="002C3090">
        <w:rPr>
          <w:rFonts w:ascii="Times New Roman" w:hAnsi="Times New Roman"/>
          <w:b w:val="0"/>
          <w:bCs/>
          <w:sz w:val="28"/>
          <w:szCs w:val="28"/>
        </w:rPr>
        <w:t>. Программная архитектура ООО «</w:t>
      </w:r>
      <w:r w:rsidR="00641B52">
        <w:rPr>
          <w:rFonts w:ascii="Times New Roman" w:hAnsi="Times New Roman"/>
          <w:b w:val="0"/>
          <w:bCs/>
          <w:sz w:val="28"/>
          <w:szCs w:val="28"/>
        </w:rPr>
        <w:t>МЛС</w:t>
      </w:r>
      <w:r w:rsidRPr="002C3090">
        <w:rPr>
          <w:rFonts w:ascii="Times New Roman" w:hAnsi="Times New Roman"/>
          <w:b w:val="0"/>
          <w:bCs/>
          <w:sz w:val="28"/>
          <w:szCs w:val="28"/>
        </w:rPr>
        <w:t>»</w:t>
      </w:r>
    </w:p>
    <w:p w:rsidR="002C3090" w:rsidRPr="002C3090" w:rsidRDefault="002C3090" w:rsidP="002C3090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C3090" w:rsidRDefault="002C3090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2C3090" w:rsidRDefault="002C3090" w:rsidP="002C3090">
      <w:pPr>
        <w:snapToGrid w:val="0"/>
        <w:spacing w:after="0" w:line="360" w:lineRule="auto"/>
        <w:ind w:left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8" w:name="_Toc102540192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3 Анализ бизнес-процессов</w:t>
      </w:r>
      <w:bookmarkEnd w:id="8"/>
    </w:p>
    <w:p w:rsidR="002C3090" w:rsidRDefault="002C3090" w:rsidP="002C3090">
      <w:pPr>
        <w:snapToGri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C3090" w:rsidRDefault="002C3090" w:rsidP="002C3090">
      <w:pPr>
        <w:pStyle w:val="a7"/>
      </w:pPr>
      <w:r>
        <w:t>На рисунке 4</w:t>
      </w:r>
      <w:r w:rsidRPr="009C1386">
        <w:t xml:space="preserve"> представлена структурно-функциональная диаграмма </w:t>
      </w:r>
      <w:r w:rsidRPr="009C1386">
        <w:rPr>
          <w:lang w:val="en-US"/>
        </w:rPr>
        <w:t>IDEF</w:t>
      </w:r>
      <w:r w:rsidRPr="009C1386">
        <w:t>0</w:t>
      </w:r>
      <w:r>
        <w:t xml:space="preserve"> </w:t>
      </w:r>
      <w:r w:rsidRPr="009C1386">
        <w:t>организации деятельности предприятия</w:t>
      </w:r>
      <w:r>
        <w:t xml:space="preserve"> ООО «</w:t>
      </w:r>
      <w:r w:rsidR="00641B52">
        <w:t>МЛС</w:t>
      </w:r>
      <w:r>
        <w:t>».</w:t>
      </w:r>
    </w:p>
    <w:p w:rsidR="002C3090" w:rsidRPr="009C1386" w:rsidRDefault="002C3090" w:rsidP="002C3090">
      <w:pPr>
        <w:tabs>
          <w:tab w:val="left" w:pos="880"/>
        </w:tabs>
        <w:ind w:firstLine="709"/>
        <w:rPr>
          <w:sz w:val="28"/>
          <w:szCs w:val="28"/>
        </w:rPr>
      </w:pPr>
    </w:p>
    <w:p w:rsidR="002C3090" w:rsidRPr="00F96508" w:rsidRDefault="002C3090" w:rsidP="002C3090">
      <w:pPr>
        <w:keepNext/>
        <w:jc w:val="center"/>
        <w:rPr>
          <w:lang w:val="en-US"/>
        </w:rPr>
      </w:pPr>
      <w:r w:rsidRPr="00F96508">
        <w:rPr>
          <w:noProof/>
          <w:lang w:eastAsia="ru-RU"/>
        </w:rPr>
        <w:drawing>
          <wp:inline distT="0" distB="0" distL="0" distR="0">
            <wp:extent cx="4506839" cy="2758440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48" cy="275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BF5931" w:rsidRDefault="002C3090" w:rsidP="002C3090">
      <w:pPr>
        <w:pStyle w:val="a9"/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4</w:t>
      </w:r>
      <w:r w:rsidR="008A0D84">
        <w:rPr>
          <w:noProof/>
        </w:rPr>
        <w:fldChar w:fldCharType="end"/>
      </w:r>
      <w:r>
        <w:t xml:space="preserve">. </w:t>
      </w:r>
      <w:r w:rsidRPr="00240847">
        <w:t xml:space="preserve">Структурно-функциональная диаграмма организации деятельности ООО </w:t>
      </w:r>
      <w:r>
        <w:t>«</w:t>
      </w:r>
      <w:r w:rsidR="00641B52">
        <w:t>МЛС</w:t>
      </w:r>
      <w:r>
        <w:t>»</w:t>
      </w:r>
    </w:p>
    <w:p w:rsidR="002C3090" w:rsidRPr="001725D4" w:rsidRDefault="002C3090" w:rsidP="002C3090">
      <w:pPr>
        <w:rPr>
          <w:szCs w:val="28"/>
        </w:rPr>
      </w:pPr>
    </w:p>
    <w:p w:rsidR="002C3090" w:rsidRPr="009C1386" w:rsidRDefault="002C3090" w:rsidP="002C3090">
      <w:pPr>
        <w:pStyle w:val="a7"/>
        <w:ind w:firstLine="709"/>
      </w:pPr>
      <w:r w:rsidRPr="009C1386">
        <w:t xml:space="preserve">В деятельности </w:t>
      </w:r>
      <w:r>
        <w:t>предприятия</w:t>
      </w:r>
      <w:r w:rsidRPr="009C1386">
        <w:t xml:space="preserve"> можно выделить следующие функциональные направления, связанные между собой на макроуровне:</w:t>
      </w:r>
    </w:p>
    <w:p w:rsidR="002C3090" w:rsidRPr="006E6E19" w:rsidRDefault="002C3090" w:rsidP="002C3090">
      <w:pPr>
        <w:pStyle w:val="a5"/>
        <w:numPr>
          <w:ilvl w:val="0"/>
          <w:numId w:val="16"/>
        </w:numPr>
        <w:tabs>
          <w:tab w:val="left" w:pos="990"/>
        </w:tabs>
        <w:ind w:left="0" w:firstLine="709"/>
        <w:rPr>
          <w:szCs w:val="28"/>
        </w:rPr>
      </w:pPr>
      <w:r>
        <w:rPr>
          <w:szCs w:val="28"/>
        </w:rPr>
        <w:t>Регистрация документа</w:t>
      </w:r>
    </w:p>
    <w:p w:rsidR="002C3090" w:rsidRPr="006E6E19" w:rsidRDefault="002C3090" w:rsidP="002C3090">
      <w:pPr>
        <w:pStyle w:val="a5"/>
        <w:numPr>
          <w:ilvl w:val="0"/>
          <w:numId w:val="16"/>
        </w:numPr>
        <w:tabs>
          <w:tab w:val="left" w:pos="990"/>
        </w:tabs>
        <w:ind w:left="0" w:firstLine="709"/>
        <w:rPr>
          <w:szCs w:val="28"/>
        </w:rPr>
      </w:pPr>
      <w:r>
        <w:rPr>
          <w:szCs w:val="28"/>
        </w:rPr>
        <w:t>Исполнение</w:t>
      </w:r>
      <w:r w:rsidRPr="003C3C93">
        <w:rPr>
          <w:szCs w:val="28"/>
        </w:rPr>
        <w:t>;</w:t>
      </w:r>
    </w:p>
    <w:p w:rsidR="002C3090" w:rsidRPr="006E6E19" w:rsidRDefault="002C3090" w:rsidP="002C3090">
      <w:pPr>
        <w:pStyle w:val="a5"/>
        <w:numPr>
          <w:ilvl w:val="0"/>
          <w:numId w:val="16"/>
        </w:numPr>
        <w:tabs>
          <w:tab w:val="left" w:pos="990"/>
        </w:tabs>
        <w:ind w:left="0" w:firstLine="709"/>
        <w:rPr>
          <w:szCs w:val="28"/>
        </w:rPr>
      </w:pPr>
      <w:r>
        <w:rPr>
          <w:szCs w:val="28"/>
        </w:rPr>
        <w:t>Контроль за исполнением</w:t>
      </w:r>
      <w:r>
        <w:rPr>
          <w:szCs w:val="28"/>
          <w:lang w:val="en-US"/>
        </w:rPr>
        <w:t>;</w:t>
      </w:r>
    </w:p>
    <w:p w:rsidR="002C3090" w:rsidRPr="006E6E19" w:rsidRDefault="002C3090" w:rsidP="002C3090">
      <w:pPr>
        <w:pStyle w:val="a5"/>
        <w:numPr>
          <w:ilvl w:val="0"/>
          <w:numId w:val="16"/>
        </w:numPr>
        <w:tabs>
          <w:tab w:val="left" w:pos="990"/>
        </w:tabs>
        <w:ind w:left="0" w:firstLine="709"/>
        <w:rPr>
          <w:szCs w:val="28"/>
        </w:rPr>
      </w:pPr>
      <w:r>
        <w:rPr>
          <w:szCs w:val="28"/>
        </w:rPr>
        <w:t>Обработка исходящих документов</w:t>
      </w:r>
      <w:r>
        <w:rPr>
          <w:szCs w:val="28"/>
          <w:lang w:val="en-US"/>
        </w:rPr>
        <w:t>.</w:t>
      </w:r>
    </w:p>
    <w:p w:rsidR="002C3090" w:rsidRDefault="002C3090" w:rsidP="002C3090">
      <w:pPr>
        <w:pStyle w:val="a7"/>
        <w:ind w:firstLine="709"/>
      </w:pPr>
      <w:r w:rsidRPr="009C1386">
        <w:t xml:space="preserve">На рисунке </w:t>
      </w:r>
      <w:r>
        <w:t>5</w:t>
      </w:r>
      <w:r w:rsidRPr="009C1386">
        <w:t xml:space="preserve"> функциональные блоки взаимосвязаны друг с другом по входам и выходам, составляя в целом, </w:t>
      </w:r>
      <w:r>
        <w:t>единый бизнес-процесс компании.</w:t>
      </w:r>
    </w:p>
    <w:p w:rsidR="002C3090" w:rsidRDefault="002C3090" w:rsidP="002C3090">
      <w:pPr>
        <w:keepNext/>
        <w:spacing w:after="0" w:line="360" w:lineRule="auto"/>
        <w:ind w:firstLine="709"/>
        <w:jc w:val="center"/>
      </w:pPr>
      <w:r w:rsidRPr="0076337F">
        <w:rPr>
          <w:noProof/>
          <w:lang w:eastAsia="ru-RU"/>
        </w:rPr>
        <w:lastRenderedPageBreak/>
        <w:drawing>
          <wp:inline distT="0" distB="0" distL="0" distR="0">
            <wp:extent cx="6120130" cy="3097530"/>
            <wp:effectExtent l="0" t="0" r="127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FA69A1" w:rsidRDefault="002C3090" w:rsidP="002C3090">
      <w:pPr>
        <w:pStyle w:val="a9"/>
        <w:spacing w:after="0" w:line="360" w:lineRule="auto"/>
        <w:ind w:firstLine="709"/>
        <w:rPr>
          <w:szCs w:val="24"/>
        </w:rPr>
      </w:pPr>
      <w:r w:rsidRPr="00AE6375">
        <w:rPr>
          <w:szCs w:val="24"/>
        </w:rPr>
        <w:t xml:space="preserve">Рисунок </w:t>
      </w:r>
      <w:r w:rsidR="008A0D84">
        <w:rPr>
          <w:szCs w:val="24"/>
        </w:rPr>
        <w:fldChar w:fldCharType="begin"/>
      </w:r>
      <w:r>
        <w:rPr>
          <w:szCs w:val="24"/>
        </w:rPr>
        <w:instrText xml:space="preserve"> SEQ Рисунок \* ARABIC </w:instrText>
      </w:r>
      <w:r w:rsidR="008A0D84">
        <w:rPr>
          <w:szCs w:val="24"/>
        </w:rPr>
        <w:fldChar w:fldCharType="separate"/>
      </w:r>
      <w:r>
        <w:rPr>
          <w:noProof/>
          <w:szCs w:val="24"/>
        </w:rPr>
        <w:t>5</w:t>
      </w:r>
      <w:r w:rsidR="008A0D84">
        <w:rPr>
          <w:szCs w:val="24"/>
        </w:rPr>
        <w:fldChar w:fldCharType="end"/>
      </w:r>
      <w:r w:rsidRPr="00AE6375">
        <w:rPr>
          <w:szCs w:val="24"/>
        </w:rPr>
        <w:t xml:space="preserve">. Детализация нулевого уровня функциональной диаграммы </w:t>
      </w:r>
      <w:r>
        <w:rPr>
          <w:szCs w:val="24"/>
        </w:rPr>
        <w:t>документооборота ООО «</w:t>
      </w:r>
      <w:r w:rsidR="00641B52">
        <w:rPr>
          <w:szCs w:val="24"/>
        </w:rPr>
        <w:t>МЛС</w:t>
      </w:r>
      <w:r>
        <w:rPr>
          <w:szCs w:val="24"/>
        </w:rPr>
        <w:t>»</w:t>
      </w:r>
    </w:p>
    <w:p w:rsidR="002C3090" w:rsidRDefault="002C3090" w:rsidP="002C3090">
      <w:pPr>
        <w:pStyle w:val="a7"/>
        <w:ind w:firstLine="709"/>
      </w:pPr>
      <w:r w:rsidRPr="00792348">
        <w:t>Рассмотрим информационные потоки предприятия: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«Регистрация документа». Входной информацией является Заказ от клиента и входящие документы. Выходной информацией является входящий документ. Управление Законы РФ, Инструкция по документообороту, устав. Механизмы бухгалтер и менеджер.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«Исполнение». Входная информация входящий документ. Выходная информация исполняемый документ. Управление инструкция по документообороту. Механизмы бухгалтер и менеджер.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«Контроль за выполнением». Входная информация исполняемый документ. Выходная информация исполненный документ. Управление устав. Механизмы директор.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«обработка исходящих документов». Входная информация исполненный документ. Выходная информация исходящие документы, договор об оказании услуг, документ о проделанной работе. Управление законы РФ, устав и инструкция по документообороту. Механизмы бухгалтер и директор.</w:t>
      </w:r>
    </w:p>
    <w:p w:rsidR="002C3090" w:rsidRDefault="002C3090" w:rsidP="002C3090">
      <w:pPr>
        <w:pStyle w:val="a7"/>
        <w:ind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Декомпозиция процесса регистрации документа на рисунке 6.</w:t>
      </w:r>
    </w:p>
    <w:p w:rsidR="002C3090" w:rsidRDefault="002C3090" w:rsidP="002C3090">
      <w:pPr>
        <w:pStyle w:val="a7"/>
        <w:keepNext/>
        <w:ind w:firstLine="709"/>
        <w:jc w:val="center"/>
      </w:pPr>
      <w:r w:rsidRPr="00CA1A4C">
        <w:rPr>
          <w:noProof/>
        </w:rPr>
        <w:lastRenderedPageBreak/>
        <w:drawing>
          <wp:inline distT="0" distB="0" distL="0" distR="0">
            <wp:extent cx="6120130" cy="2832100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7A70B7" w:rsidRDefault="002C3090" w:rsidP="002C3090">
      <w:pPr>
        <w:pStyle w:val="a9"/>
        <w:spacing w:after="0" w:line="360" w:lineRule="auto"/>
        <w:ind w:firstLine="709"/>
        <w:rPr>
          <w:color w:val="auto"/>
          <w:szCs w:val="28"/>
        </w:rPr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6</w:t>
      </w:r>
      <w:r w:rsidR="008A0D84">
        <w:rPr>
          <w:noProof/>
        </w:rPr>
        <w:fldChar w:fldCharType="end"/>
      </w:r>
      <w:r>
        <w:t>. Декомпозиция процесса регистрация документа</w:t>
      </w:r>
    </w:p>
    <w:p w:rsidR="002C3090" w:rsidRDefault="002C3090" w:rsidP="002C3090">
      <w:pPr>
        <w:pStyle w:val="a7"/>
        <w:ind w:firstLine="709"/>
      </w:pPr>
      <w:r w:rsidRPr="00792348">
        <w:t xml:space="preserve">Рассмотрим информационные потоки </w:t>
      </w:r>
      <w:r>
        <w:t>процесса регистрации документа</w:t>
      </w:r>
      <w:r w:rsidRPr="00792348">
        <w:t>: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«Получение информации». Входной информацией является Заказ от клиента и входящие документы. Выходной информацией является информация. Управление Законы РФ, Инструкция по документообороту, устав. Механизмы бухгалтер и менеджер.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«Определение вида документа». Входная информация «информация». Выходная информация вид документа. Управление инструкция по документообороту и устав. Механизмы бухгалтер и менеджер.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«Распределение ответственного за документ». Входная информация вид документа. Выходная информация ответственный. Управление устав. Механизмы менеджер и бухгалтер.</w:t>
      </w:r>
    </w:p>
    <w:p w:rsidR="002C3090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«Определение сроков». Входная информация ответственный. Выходная информация «полная информация о документе». Управление устав и инструкция по документообороту. Механизмы бухгалтер и менеджер.</w:t>
      </w:r>
    </w:p>
    <w:p w:rsidR="002C3090" w:rsidRPr="00C804AB" w:rsidRDefault="002C3090" w:rsidP="002C3090">
      <w:pPr>
        <w:pStyle w:val="a7"/>
        <w:numPr>
          <w:ilvl w:val="0"/>
          <w:numId w:val="17"/>
        </w:numPr>
        <w:ind w:left="0" w:firstLine="709"/>
        <w:rPr>
          <w:color w:val="auto"/>
          <w:szCs w:val="28"/>
          <w:shd w:val="clear" w:color="auto" w:fill="auto"/>
        </w:rPr>
      </w:pPr>
      <w:r>
        <w:rPr>
          <w:color w:val="auto"/>
          <w:szCs w:val="28"/>
          <w:shd w:val="clear" w:color="auto" w:fill="auto"/>
        </w:rPr>
        <w:t>Процесс «Регистрация документа». Входная информация «полная информация о документе». Выходная информация «документ».</w:t>
      </w:r>
      <w:r w:rsidRPr="00C804AB">
        <w:rPr>
          <w:color w:val="auto"/>
          <w:szCs w:val="28"/>
          <w:shd w:val="clear" w:color="auto" w:fill="auto"/>
        </w:rPr>
        <w:t xml:space="preserve"> </w:t>
      </w:r>
      <w:r>
        <w:rPr>
          <w:color w:val="auto"/>
          <w:szCs w:val="28"/>
          <w:shd w:val="clear" w:color="auto" w:fill="auto"/>
        </w:rPr>
        <w:t>Управление Законы РФ, Инструкция по документообороту, устав. Механизмы бухгалтер и менеджер.</w:t>
      </w:r>
    </w:p>
    <w:p w:rsidR="002C3090" w:rsidRPr="009C1386" w:rsidRDefault="002C3090" w:rsidP="002C3090">
      <w:pPr>
        <w:pStyle w:val="a7"/>
        <w:ind w:firstLine="709"/>
      </w:pPr>
      <w:r>
        <w:lastRenderedPageBreak/>
        <w:t>На производстве не было автоматизации и соответственно было много недостатков</w:t>
      </w:r>
      <w:r w:rsidRPr="009C1386">
        <w:t>:</w:t>
      </w:r>
    </w:p>
    <w:p w:rsidR="002C3090" w:rsidRPr="008A0F7A" w:rsidRDefault="002C3090" w:rsidP="002C3090">
      <w:pPr>
        <w:pStyle w:val="a5"/>
        <w:numPr>
          <w:ilvl w:val="0"/>
          <w:numId w:val="18"/>
        </w:numPr>
        <w:ind w:left="0" w:firstLine="709"/>
        <w:rPr>
          <w:szCs w:val="28"/>
        </w:rPr>
      </w:pPr>
      <w:r w:rsidRPr="008A0F7A">
        <w:rPr>
          <w:szCs w:val="28"/>
        </w:rPr>
        <w:t>Записи на листок</w:t>
      </w:r>
      <w:r w:rsidRPr="008A0F7A">
        <w:rPr>
          <w:szCs w:val="28"/>
          <w:lang w:val="en-US"/>
        </w:rPr>
        <w:t>;</w:t>
      </w:r>
    </w:p>
    <w:p w:rsidR="002C3090" w:rsidRPr="008A0F7A" w:rsidRDefault="002C3090" w:rsidP="002C3090">
      <w:pPr>
        <w:pStyle w:val="a5"/>
        <w:numPr>
          <w:ilvl w:val="0"/>
          <w:numId w:val="18"/>
        </w:numPr>
        <w:ind w:left="0" w:firstLine="709"/>
        <w:rPr>
          <w:szCs w:val="28"/>
        </w:rPr>
      </w:pPr>
      <w:r>
        <w:rPr>
          <w:szCs w:val="28"/>
        </w:rPr>
        <w:t>Н</w:t>
      </w:r>
      <w:r w:rsidRPr="008A0F7A">
        <w:rPr>
          <w:szCs w:val="28"/>
        </w:rPr>
        <w:t>евысокая достоверность результатов решения задачи из-за дублирования потоков информации;</w:t>
      </w:r>
    </w:p>
    <w:p w:rsidR="002C3090" w:rsidRPr="008A0F7A" w:rsidRDefault="002C3090" w:rsidP="002C3090">
      <w:pPr>
        <w:pStyle w:val="a5"/>
        <w:numPr>
          <w:ilvl w:val="0"/>
          <w:numId w:val="18"/>
        </w:numPr>
        <w:ind w:left="0" w:firstLine="709"/>
        <w:rPr>
          <w:szCs w:val="28"/>
        </w:rPr>
      </w:pPr>
      <w:r w:rsidRPr="008A0F7A">
        <w:rPr>
          <w:szCs w:val="28"/>
        </w:rPr>
        <w:t>Путаницы, вследствие чего были ошибки;</w:t>
      </w:r>
    </w:p>
    <w:p w:rsidR="002C3090" w:rsidRPr="0079126E" w:rsidRDefault="002C3090" w:rsidP="002C3090">
      <w:pPr>
        <w:pStyle w:val="a5"/>
        <w:numPr>
          <w:ilvl w:val="0"/>
          <w:numId w:val="18"/>
        </w:numPr>
        <w:ind w:left="0" w:firstLine="709"/>
        <w:rPr>
          <w:szCs w:val="28"/>
        </w:rPr>
      </w:pPr>
      <w:r w:rsidRPr="0079126E">
        <w:rPr>
          <w:szCs w:val="28"/>
        </w:rPr>
        <w:t>Низкая оперативность</w:t>
      </w:r>
      <w:r>
        <w:rPr>
          <w:szCs w:val="28"/>
          <w:lang w:val="en-US"/>
        </w:rPr>
        <w:t>;</w:t>
      </w:r>
    </w:p>
    <w:p w:rsidR="002C3090" w:rsidRPr="0079126E" w:rsidRDefault="002C3090" w:rsidP="002C3090">
      <w:pPr>
        <w:pStyle w:val="a5"/>
        <w:numPr>
          <w:ilvl w:val="0"/>
          <w:numId w:val="18"/>
        </w:numPr>
        <w:ind w:left="0" w:firstLine="709"/>
        <w:rPr>
          <w:szCs w:val="28"/>
        </w:rPr>
      </w:pPr>
      <w:r w:rsidRPr="0079126E">
        <w:rPr>
          <w:szCs w:val="28"/>
        </w:rPr>
        <w:t>Несовершенство организации сбора и регистрации информации</w:t>
      </w:r>
      <w:r w:rsidRPr="003C3C93">
        <w:rPr>
          <w:szCs w:val="28"/>
        </w:rPr>
        <w:t>.</w:t>
      </w:r>
    </w:p>
    <w:p w:rsidR="002C3090" w:rsidRPr="009C1386" w:rsidRDefault="002C3090" w:rsidP="002C3090">
      <w:pPr>
        <w:pStyle w:val="a7"/>
        <w:ind w:firstLine="709"/>
      </w:pPr>
      <w:r>
        <w:t>Автоматизация документооборота решит текущие проблемы.</w:t>
      </w:r>
    </w:p>
    <w:p w:rsidR="002C3090" w:rsidRPr="009C1386" w:rsidRDefault="002C3090" w:rsidP="002C3090">
      <w:pPr>
        <w:pStyle w:val="a7"/>
        <w:ind w:firstLine="709"/>
      </w:pPr>
      <w:r>
        <w:t>Все документы создаёт менеджер и бухгалтер. Основные документы — это «Договор на предоставление услуг» рисунок 7, «Приказ» рисунок 8, «Отчёт о проделанной работе» рисунок 9, «Закупка товара» рисунок 10.</w:t>
      </w:r>
    </w:p>
    <w:p w:rsidR="002C3090" w:rsidRDefault="002C3090" w:rsidP="002C3090">
      <w:pPr>
        <w:keepNext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6120130" cy="3736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Pr="00FA69A1" w:rsidRDefault="002C3090" w:rsidP="002C3090">
      <w:pPr>
        <w:pStyle w:val="a9"/>
        <w:spacing w:after="0" w:line="360" w:lineRule="auto"/>
        <w:ind w:firstLine="709"/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7</w:t>
      </w:r>
      <w:r w:rsidR="008A0D84">
        <w:rPr>
          <w:noProof/>
        </w:rPr>
        <w:fldChar w:fldCharType="end"/>
      </w:r>
      <w:r w:rsidRPr="006617A8">
        <w:t xml:space="preserve">. </w:t>
      </w:r>
      <w:r>
        <w:t xml:space="preserve">Схема </w:t>
      </w:r>
      <w:r w:rsidRPr="006617A8">
        <w:t>документооборота</w:t>
      </w:r>
      <w:r>
        <w:t>.</w:t>
      </w:r>
      <w:r w:rsidRPr="006617A8">
        <w:t xml:space="preserve"> </w:t>
      </w:r>
      <w:r>
        <w:t>«</w:t>
      </w:r>
      <w:r w:rsidRPr="00A95115">
        <w:t>Договор на предоставление услуг</w:t>
      </w:r>
      <w:r>
        <w:t>»</w:t>
      </w:r>
    </w:p>
    <w:p w:rsidR="002C3090" w:rsidRDefault="002C3090" w:rsidP="002C3090">
      <w:pPr>
        <w:pStyle w:val="a7"/>
        <w:ind w:firstLine="709"/>
      </w:pPr>
      <w:r>
        <w:t xml:space="preserve">Поступает заявка на покрытие металла. Менеджер создаёт документ «Договор на предоставление услуг», затем клиент заполняет свои реквизиты, менеджер проверяет и передаёт документ директору, директор проверяет и </w:t>
      </w:r>
      <w:r>
        <w:lastRenderedPageBreak/>
        <w:t>подписывает. После чего оригинальный документ идёт в архив, а клиент получает копию документа.</w:t>
      </w:r>
    </w:p>
    <w:p w:rsidR="002C3090" w:rsidRDefault="002C3090" w:rsidP="002C3090">
      <w:pPr>
        <w:pStyle w:val="a7"/>
        <w:keepNext/>
        <w:ind w:firstLine="709"/>
      </w:pPr>
      <w:r>
        <w:rPr>
          <w:noProof/>
        </w:rPr>
        <w:drawing>
          <wp:inline distT="0" distB="0" distL="0" distR="0">
            <wp:extent cx="5350510" cy="3190432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16" cy="319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Default="002C3090" w:rsidP="002C3090">
      <w:pPr>
        <w:pStyle w:val="a9"/>
        <w:spacing w:after="0" w:line="360" w:lineRule="auto"/>
        <w:ind w:firstLine="709"/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8</w:t>
      </w:r>
      <w:r w:rsidR="008A0D84">
        <w:rPr>
          <w:noProof/>
        </w:rPr>
        <w:fldChar w:fldCharType="end"/>
      </w:r>
      <w:r>
        <w:t>.</w:t>
      </w:r>
      <w:r w:rsidRPr="00A95115">
        <w:t xml:space="preserve"> Схема документооборота</w:t>
      </w:r>
      <w:r>
        <w:t>.</w:t>
      </w:r>
      <w:r w:rsidRPr="00A95115">
        <w:t xml:space="preserve"> «</w:t>
      </w:r>
      <w:r>
        <w:t>Отчёт о проделанной работе</w:t>
      </w:r>
      <w:r w:rsidRPr="00A95115">
        <w:t>»</w:t>
      </w:r>
    </w:p>
    <w:p w:rsidR="002C3090" w:rsidRDefault="002C3090" w:rsidP="002C3090">
      <w:pPr>
        <w:pStyle w:val="a7"/>
        <w:ind w:firstLine="709"/>
      </w:pPr>
      <w:r>
        <w:t>После завершения работы. Менеджер создаёт документ «Отчёт о проделанной работе», клиент проверяет отчёт и подписывает, после чего подписывает директор и документ идёт в архив, а клиент получает копию документа.</w:t>
      </w:r>
    </w:p>
    <w:p w:rsidR="002C3090" w:rsidRDefault="002C3090" w:rsidP="002C3090">
      <w:pPr>
        <w:pStyle w:val="a7"/>
        <w:keepNext/>
        <w:ind w:firstLine="709"/>
        <w:jc w:val="center"/>
      </w:pPr>
      <w:r>
        <w:rPr>
          <w:noProof/>
        </w:rPr>
        <w:drawing>
          <wp:inline distT="0" distB="0" distL="0" distR="0">
            <wp:extent cx="6120130" cy="3095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Default="002C3090" w:rsidP="002C3090">
      <w:pPr>
        <w:pStyle w:val="a9"/>
        <w:spacing w:after="0" w:line="360" w:lineRule="auto"/>
        <w:ind w:firstLine="709"/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9</w:t>
      </w:r>
      <w:r w:rsidR="008A0D84">
        <w:rPr>
          <w:noProof/>
        </w:rPr>
        <w:fldChar w:fldCharType="end"/>
      </w:r>
      <w:r>
        <w:t>. Схема документооборота. «Закупка товара»</w:t>
      </w:r>
    </w:p>
    <w:p w:rsidR="002C3090" w:rsidRDefault="002C3090" w:rsidP="002C3090">
      <w:pPr>
        <w:pStyle w:val="a7"/>
        <w:ind w:firstLine="709"/>
      </w:pPr>
      <w:r>
        <w:lastRenderedPageBreak/>
        <w:t>Менеджер сообщает о нужном количестве металла поставщику. Поставщик создаёт документ «Закупка товара» и передаёт на оплату бухгалтеру, директор подписывает накладную, после чего бухгалтер оплачивает. После оплаты подписанная накладная идёт в архив, а поставщик получает копию.</w:t>
      </w:r>
    </w:p>
    <w:p w:rsidR="002C3090" w:rsidRDefault="002C3090" w:rsidP="002C3090">
      <w:pPr>
        <w:pStyle w:val="a7"/>
        <w:keepNext/>
        <w:ind w:firstLine="709"/>
        <w:jc w:val="center"/>
      </w:pPr>
      <w:r>
        <w:rPr>
          <w:noProof/>
        </w:rPr>
        <w:drawing>
          <wp:inline distT="0" distB="0" distL="0" distR="0">
            <wp:extent cx="4557603" cy="33680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210" cy="336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90" w:rsidRDefault="002C3090" w:rsidP="002C3090">
      <w:pPr>
        <w:pStyle w:val="a9"/>
        <w:spacing w:after="0" w:line="360" w:lineRule="auto"/>
        <w:ind w:firstLine="709"/>
      </w:pPr>
      <w:r>
        <w:t xml:space="preserve">Рисунок </w:t>
      </w:r>
      <w:r w:rsidR="008A0D84">
        <w:fldChar w:fldCharType="begin"/>
      </w:r>
      <w:r>
        <w:instrText xml:space="preserve"> SEQ Рисунок \* ARABIC </w:instrText>
      </w:r>
      <w:r w:rsidR="008A0D84">
        <w:fldChar w:fldCharType="separate"/>
      </w:r>
      <w:r>
        <w:rPr>
          <w:noProof/>
        </w:rPr>
        <w:t>10</w:t>
      </w:r>
      <w:r w:rsidR="008A0D84">
        <w:rPr>
          <w:noProof/>
        </w:rPr>
        <w:fldChar w:fldCharType="end"/>
      </w:r>
      <w:r>
        <w:t>. Схема документооборота «Приказ»</w:t>
      </w:r>
    </w:p>
    <w:p w:rsidR="002C3090" w:rsidRPr="006C10A3" w:rsidRDefault="002C3090" w:rsidP="002C3090">
      <w:pPr>
        <w:pStyle w:val="a7"/>
        <w:ind w:firstLine="709"/>
      </w:pPr>
      <w:r>
        <w:t>Директор передаёт информацию бухгалтеру о приказе. Бухгалтер создаёт документ «Приказ». После чего директор проверят приказ и подписывает.</w:t>
      </w:r>
    </w:p>
    <w:p w:rsidR="002C3090" w:rsidRPr="00092753" w:rsidRDefault="002C3090" w:rsidP="002C3090">
      <w:pPr>
        <w:spacing w:after="0" w:line="360" w:lineRule="auto"/>
        <w:ind w:firstLine="709"/>
        <w:jc w:val="right"/>
        <w:rPr>
          <w:rFonts w:ascii="Verdana" w:hAnsi="Verdana"/>
          <w:b/>
        </w:rPr>
      </w:pPr>
      <w:r w:rsidRPr="00092753">
        <w:rPr>
          <w:rFonts w:ascii="Verdana" w:hAnsi="Verdana"/>
          <w:b/>
        </w:rPr>
        <w:t xml:space="preserve">Таблица 2 </w:t>
      </w:r>
    </w:p>
    <w:p w:rsidR="002C3090" w:rsidRDefault="002C3090" w:rsidP="002C3090">
      <w:pPr>
        <w:pStyle w:val="a9"/>
        <w:keepNext/>
        <w:spacing w:after="0" w:line="360" w:lineRule="auto"/>
        <w:ind w:firstLine="709"/>
      </w:pPr>
      <w:r w:rsidRPr="00092753">
        <w:t>Показатели затрат на задачу без автоматизации</w:t>
      </w:r>
    </w:p>
    <w:tbl>
      <w:tblPr>
        <w:tblW w:w="8580" w:type="dxa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62"/>
        <w:gridCol w:w="2144"/>
        <w:gridCol w:w="1307"/>
        <w:gridCol w:w="1663"/>
        <w:gridCol w:w="1504"/>
      </w:tblGrid>
      <w:tr w:rsidR="002C3090" w:rsidRPr="009B366D" w:rsidTr="00FC1462">
        <w:trPr>
          <w:trHeight w:val="805"/>
        </w:trPr>
        <w:tc>
          <w:tcPr>
            <w:tcW w:w="1962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44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и время</w:t>
            </w:r>
          </w:p>
        </w:tc>
        <w:tc>
          <w:tcPr>
            <w:tcW w:w="1307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</w:p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раз/год</w:t>
            </w:r>
          </w:p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3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1 документ, ч</w:t>
            </w:r>
          </w:p>
        </w:tc>
        <w:tc>
          <w:tcPr>
            <w:tcW w:w="1504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в год</w:t>
            </w:r>
          </w:p>
        </w:tc>
      </w:tr>
      <w:tr w:rsidR="002C3090" w:rsidRPr="009B366D" w:rsidTr="00FC1462">
        <w:trPr>
          <w:trHeight w:val="490"/>
        </w:trPr>
        <w:tc>
          <w:tcPr>
            <w:tcW w:w="1962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на оказание услуг</w:t>
            </w:r>
          </w:p>
        </w:tc>
        <w:tc>
          <w:tcPr>
            <w:tcW w:w="214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3р./день</w:t>
            </w:r>
          </w:p>
        </w:tc>
        <w:tc>
          <w:tcPr>
            <w:tcW w:w="1307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1095</w:t>
            </w:r>
          </w:p>
        </w:tc>
        <w:tc>
          <w:tcPr>
            <w:tcW w:w="1663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0,5ч</w:t>
            </w:r>
            <w:r w:rsidRPr="002C30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/30</w:t>
            </w: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0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547,5ч</w:t>
            </w:r>
          </w:p>
        </w:tc>
      </w:tr>
      <w:tr w:rsidR="002C3090" w:rsidRPr="009B366D" w:rsidTr="00FC1462">
        <w:trPr>
          <w:trHeight w:val="490"/>
        </w:trPr>
        <w:tc>
          <w:tcPr>
            <w:tcW w:w="1962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отчёт о проделанной работе</w:t>
            </w:r>
          </w:p>
        </w:tc>
        <w:tc>
          <w:tcPr>
            <w:tcW w:w="214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3р./день</w:t>
            </w:r>
          </w:p>
        </w:tc>
        <w:tc>
          <w:tcPr>
            <w:tcW w:w="1307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1095</w:t>
            </w:r>
          </w:p>
        </w:tc>
        <w:tc>
          <w:tcPr>
            <w:tcW w:w="1663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0,25ч</w:t>
            </w:r>
            <w:r w:rsidRPr="002C30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15мин</w:t>
            </w:r>
          </w:p>
        </w:tc>
        <w:tc>
          <w:tcPr>
            <w:tcW w:w="150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164,25ч</w:t>
            </w:r>
          </w:p>
        </w:tc>
      </w:tr>
      <w:tr w:rsidR="002C3090" w:rsidRPr="009B366D" w:rsidTr="00FC1462">
        <w:trPr>
          <w:trHeight w:val="490"/>
        </w:trPr>
        <w:tc>
          <w:tcPr>
            <w:tcW w:w="1962" w:type="dxa"/>
          </w:tcPr>
          <w:p w:rsidR="002C3090" w:rsidRPr="002C3090" w:rsidRDefault="002C3090" w:rsidP="002C30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 закупка товара</w:t>
            </w:r>
          </w:p>
        </w:tc>
        <w:tc>
          <w:tcPr>
            <w:tcW w:w="214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1р./неделя</w:t>
            </w:r>
          </w:p>
        </w:tc>
        <w:tc>
          <w:tcPr>
            <w:tcW w:w="1307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63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1504" w:type="dxa"/>
          </w:tcPr>
          <w:p w:rsidR="002C3090" w:rsidRPr="002C3090" w:rsidRDefault="002C3090" w:rsidP="002C3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090">
              <w:rPr>
                <w:rFonts w:ascii="Times New Roman" w:hAnsi="Times New Roman" w:cs="Times New Roman"/>
                <w:sz w:val="24"/>
                <w:szCs w:val="24"/>
              </w:rPr>
              <w:t>52ч</w:t>
            </w:r>
          </w:p>
        </w:tc>
      </w:tr>
    </w:tbl>
    <w:p w:rsidR="002C3090" w:rsidRPr="00A87444" w:rsidRDefault="002C3090" w:rsidP="002C3090">
      <w:pPr>
        <w:pStyle w:val="a7"/>
        <w:ind w:firstLine="709"/>
      </w:pPr>
      <w:r w:rsidRPr="00A87444">
        <w:t>Преимущества автоматизированной системы:</w:t>
      </w:r>
    </w:p>
    <w:p w:rsidR="002C3090" w:rsidRPr="009C1386" w:rsidRDefault="002C3090" w:rsidP="002C3090">
      <w:pPr>
        <w:pStyle w:val="ab"/>
        <w:numPr>
          <w:ilvl w:val="0"/>
          <w:numId w:val="19"/>
        </w:numPr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Удобный ввод информации</w:t>
      </w:r>
      <w:r w:rsidRPr="0038568D">
        <w:rPr>
          <w:sz w:val="28"/>
          <w:szCs w:val="28"/>
        </w:rPr>
        <w:t xml:space="preserve">, </w:t>
      </w:r>
      <w:r>
        <w:rPr>
          <w:sz w:val="28"/>
          <w:szCs w:val="28"/>
        </w:rPr>
        <w:t>поиск, сортировка, хранение</w:t>
      </w:r>
      <w:r w:rsidRPr="0038568D">
        <w:rPr>
          <w:sz w:val="28"/>
          <w:szCs w:val="28"/>
        </w:rPr>
        <w:t>;</w:t>
      </w:r>
    </w:p>
    <w:p w:rsidR="002C3090" w:rsidRDefault="002C3090" w:rsidP="002C3090">
      <w:pPr>
        <w:pStyle w:val="ab"/>
        <w:widowControl w:val="0"/>
        <w:numPr>
          <w:ilvl w:val="0"/>
          <w:numId w:val="19"/>
        </w:numPr>
        <w:suppressAutoHyphens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Ускорение работы менеджера, бухгалтера, директора</w:t>
      </w:r>
      <w:r w:rsidRPr="0038568D">
        <w:rPr>
          <w:sz w:val="28"/>
          <w:szCs w:val="28"/>
        </w:rPr>
        <w:t>.</w:t>
      </w:r>
    </w:p>
    <w:p w:rsidR="002C3090" w:rsidRDefault="002C3090" w:rsidP="002C3090">
      <w:pPr>
        <w:pStyle w:val="a7"/>
        <w:ind w:firstLine="709"/>
      </w:pPr>
      <w:r w:rsidRPr="009C1386">
        <w:t>Использование вычислительной техники является необходимой и экономически целесообразной задачей.</w:t>
      </w:r>
    </w:p>
    <w:p w:rsidR="002C3090" w:rsidRPr="006D4411" w:rsidRDefault="002C3090" w:rsidP="002C3090">
      <w:pPr>
        <w:pStyle w:val="a7"/>
        <w:ind w:firstLine="709"/>
      </w:pPr>
      <w:r w:rsidRPr="006D4411">
        <w:t>В компании действуют следующие нормативно-правовые и организационно распорядительные документы в области защиты информации:</w:t>
      </w:r>
    </w:p>
    <w:p w:rsidR="002C3090" w:rsidRDefault="002C3090" w:rsidP="002C3090">
      <w:pPr>
        <w:pStyle w:val="a7"/>
        <w:numPr>
          <w:ilvl w:val="0"/>
          <w:numId w:val="20"/>
        </w:numPr>
        <w:ind w:left="0" w:firstLine="709"/>
      </w:pPr>
      <w:r>
        <w:t>Регламент информационной безопасности</w:t>
      </w:r>
    </w:p>
    <w:p w:rsidR="002C3090" w:rsidRDefault="002C3090" w:rsidP="002C3090">
      <w:pPr>
        <w:pStyle w:val="a7"/>
        <w:numPr>
          <w:ilvl w:val="0"/>
          <w:numId w:val="21"/>
        </w:numPr>
        <w:ind w:left="0" w:firstLine="709"/>
      </w:pPr>
      <w:r>
        <w:t>Положение о конфиденциальной информации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1"/>
        </w:numPr>
        <w:ind w:left="0" w:firstLine="709"/>
      </w:pPr>
      <w:r>
        <w:t>Положение об использовании программного обеспечения</w:t>
      </w:r>
      <w:r w:rsidRPr="003C3C93">
        <w:t>;</w:t>
      </w:r>
    </w:p>
    <w:p w:rsidR="002C3090" w:rsidRDefault="002C3090" w:rsidP="002C3090">
      <w:pPr>
        <w:pStyle w:val="a7"/>
        <w:numPr>
          <w:ilvl w:val="0"/>
          <w:numId w:val="21"/>
        </w:numPr>
        <w:ind w:left="0" w:firstLine="709"/>
      </w:pPr>
      <w:r>
        <w:t>Положение об использовании носителей информации</w:t>
      </w:r>
      <w:r w:rsidRPr="003C3C93">
        <w:t>;</w:t>
      </w:r>
    </w:p>
    <w:p w:rsidR="002C3090" w:rsidRPr="00FB01CC" w:rsidRDefault="002C3090" w:rsidP="002C3090">
      <w:pPr>
        <w:pStyle w:val="a7"/>
        <w:numPr>
          <w:ilvl w:val="0"/>
          <w:numId w:val="20"/>
        </w:numPr>
        <w:ind w:left="0" w:firstLine="709"/>
      </w:pPr>
      <w:r>
        <w:t xml:space="preserve">Регламент сети </w:t>
      </w:r>
      <w:r w:rsidRPr="009C1386">
        <w:rPr>
          <w:szCs w:val="28"/>
          <w:lang w:val="en-US"/>
        </w:rPr>
        <w:t>Internet</w:t>
      </w:r>
    </w:p>
    <w:p w:rsidR="002C3090" w:rsidRDefault="002C3090" w:rsidP="002C3090">
      <w:pPr>
        <w:pStyle w:val="a7"/>
        <w:numPr>
          <w:ilvl w:val="0"/>
          <w:numId w:val="22"/>
        </w:numPr>
        <w:ind w:left="0" w:firstLine="709"/>
      </w:pPr>
      <w:r>
        <w:t>Положение об использовании электронной почты</w:t>
      </w:r>
      <w:r w:rsidRPr="003C3C93">
        <w:t>;</w:t>
      </w:r>
    </w:p>
    <w:p w:rsidR="002C3090" w:rsidRDefault="002C3090" w:rsidP="002C3090">
      <w:pPr>
        <w:pStyle w:val="a7"/>
        <w:numPr>
          <w:ilvl w:val="0"/>
          <w:numId w:val="22"/>
        </w:numPr>
        <w:ind w:left="0" w:firstLine="709"/>
      </w:pPr>
      <w:r>
        <w:t>Положение об использовании сети Интернет</w:t>
      </w:r>
      <w:r w:rsidRPr="003C3C93">
        <w:t>.</w:t>
      </w:r>
    </w:p>
    <w:p w:rsidR="002C3090" w:rsidRDefault="002C3090" w:rsidP="002C3090">
      <w:pPr>
        <w:pStyle w:val="a7"/>
        <w:ind w:firstLine="709"/>
      </w:pPr>
      <w:r w:rsidRPr="006D4411">
        <w:t>Эти документы предназначены для сотрудников, использующи</w:t>
      </w:r>
      <w:r>
        <w:t>х</w:t>
      </w:r>
      <w:r w:rsidRPr="006D4411">
        <w:t xml:space="preserve"> персональные компьютеры на предприятии.</w:t>
      </w:r>
    </w:p>
    <w:p w:rsidR="002C3090" w:rsidRPr="004F4B17" w:rsidRDefault="002C3090" w:rsidP="002C3090">
      <w:pPr>
        <w:pStyle w:val="a7"/>
        <w:ind w:firstLine="709"/>
      </w:pPr>
      <w:r>
        <w:t xml:space="preserve">На всех персональных компьютерах установлен антивирус </w:t>
      </w:r>
      <w:r>
        <w:rPr>
          <w:lang w:val="en-US"/>
        </w:rPr>
        <w:t>AVG</w:t>
      </w:r>
      <w:r w:rsidRPr="004F4B17">
        <w:t xml:space="preserve"> </w:t>
      </w:r>
      <w:r>
        <w:rPr>
          <w:lang w:val="en-US"/>
        </w:rPr>
        <w:t>I</w:t>
      </w:r>
      <w:r w:rsidRPr="004F4B17">
        <w:rPr>
          <w:lang w:val="en-US"/>
        </w:rPr>
        <w:t>nternet</w:t>
      </w:r>
      <w:r w:rsidRPr="004F4B17">
        <w:t xml:space="preserve"> </w:t>
      </w:r>
      <w:r>
        <w:rPr>
          <w:lang w:val="en-US"/>
        </w:rPr>
        <w:t>S</w:t>
      </w:r>
      <w:r w:rsidRPr="004F4B17">
        <w:rPr>
          <w:lang w:val="en-US"/>
        </w:rPr>
        <w:t>ecurity</w:t>
      </w:r>
      <w:r w:rsidRPr="004F4B17">
        <w:t xml:space="preserve"> </w:t>
      </w:r>
      <w:r>
        <w:rPr>
          <w:lang w:val="en-US"/>
        </w:rPr>
        <w:t>B</w:t>
      </w:r>
      <w:r w:rsidRPr="004F4B17">
        <w:rPr>
          <w:lang w:val="en-US"/>
        </w:rPr>
        <w:t>usiness</w:t>
      </w:r>
      <w:r w:rsidRPr="004F4B17">
        <w:t xml:space="preserve"> </w:t>
      </w:r>
      <w:r>
        <w:rPr>
          <w:lang w:val="en-US"/>
        </w:rPr>
        <w:t>E</w:t>
      </w:r>
      <w:r w:rsidRPr="004F4B17">
        <w:rPr>
          <w:lang w:val="en-US"/>
        </w:rPr>
        <w:t>dition</w:t>
      </w:r>
      <w:r>
        <w:t xml:space="preserve"> его преимущества</w:t>
      </w:r>
      <w:r w:rsidRPr="004F4B17">
        <w:t>: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Б</w:t>
      </w:r>
      <w:r>
        <w:t>есплатная</w:t>
      </w:r>
      <w:r w:rsidRPr="004F4B17">
        <w:t xml:space="preserve"> техническая поддержка для бизнеса</w:t>
      </w:r>
      <w:r w:rsidRPr="003C3C93"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Удаленное управление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Защита файлового сервера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proofErr w:type="spellStart"/>
      <w:r w:rsidRPr="004F4B17">
        <w:t>Smart</w:t>
      </w:r>
      <w:proofErr w:type="spellEnd"/>
      <w:r w:rsidRPr="004F4B17">
        <w:t xml:space="preserve"> </w:t>
      </w:r>
      <w:proofErr w:type="spellStart"/>
      <w:r w:rsidRPr="004F4B17">
        <w:t>Scanner</w:t>
      </w:r>
      <w:proofErr w:type="spellEnd"/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Антивирус для сети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Улучшенное обнаружение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Защита конфиденциальности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Firewall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Защита в Интернете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Защита сервера электронной почты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3"/>
        </w:numPr>
        <w:ind w:left="0" w:firstLine="709"/>
      </w:pPr>
      <w:r w:rsidRPr="004F4B17">
        <w:t>Защита электронной почты</w:t>
      </w:r>
      <w:r>
        <w:rPr>
          <w:lang w:val="en-US"/>
        </w:rPr>
        <w:t>.</w:t>
      </w:r>
    </w:p>
    <w:p w:rsidR="002C3090" w:rsidRPr="006D4411" w:rsidRDefault="002C3090" w:rsidP="002C3090">
      <w:pPr>
        <w:pStyle w:val="a7"/>
        <w:ind w:firstLine="709"/>
      </w:pPr>
      <w:r w:rsidRPr="006D4411">
        <w:lastRenderedPageBreak/>
        <w:t>За информационной безопасностью следит системный администратор и выполняет следующие функции:</w:t>
      </w:r>
    </w:p>
    <w:p w:rsidR="002C3090" w:rsidRDefault="002C3090" w:rsidP="002C3090">
      <w:pPr>
        <w:pStyle w:val="a7"/>
        <w:numPr>
          <w:ilvl w:val="0"/>
          <w:numId w:val="24"/>
        </w:numPr>
        <w:ind w:left="0" w:firstLine="709"/>
      </w:pPr>
      <w:r w:rsidRPr="004F4B17">
        <w:t>Обеспечивает своевременное копирование и резервирование данных</w:t>
      </w:r>
      <w:r w:rsidRPr="003C3C93">
        <w:t>;</w:t>
      </w:r>
    </w:p>
    <w:p w:rsidR="002C3090" w:rsidRDefault="002C3090" w:rsidP="002C3090">
      <w:pPr>
        <w:pStyle w:val="a7"/>
        <w:numPr>
          <w:ilvl w:val="0"/>
          <w:numId w:val="24"/>
        </w:numPr>
        <w:ind w:left="0" w:firstLine="709"/>
      </w:pPr>
      <w:r w:rsidRPr="004F4B17">
        <w:t>Участвует в восстановлении работоспособности системы при сбоях и выходе из строя сетевого оборудования</w:t>
      </w:r>
      <w:r w:rsidRPr="003C3C93">
        <w:t>;</w:t>
      </w:r>
    </w:p>
    <w:p w:rsidR="002C3090" w:rsidRDefault="002C3090" w:rsidP="002C3090">
      <w:pPr>
        <w:pStyle w:val="a7"/>
        <w:numPr>
          <w:ilvl w:val="0"/>
          <w:numId w:val="24"/>
        </w:numPr>
        <w:ind w:left="0" w:firstLine="709"/>
      </w:pPr>
      <w:r>
        <w:t>Обеспечивает сетевую безопасность</w:t>
      </w:r>
      <w:r>
        <w:rPr>
          <w:lang w:val="en-US"/>
        </w:rPr>
        <w:t>;</w:t>
      </w:r>
    </w:p>
    <w:p w:rsidR="002C3090" w:rsidRDefault="002C3090" w:rsidP="002C3090">
      <w:pPr>
        <w:pStyle w:val="a7"/>
        <w:numPr>
          <w:ilvl w:val="0"/>
          <w:numId w:val="24"/>
        </w:numPr>
        <w:ind w:left="0" w:firstLine="709"/>
      </w:pPr>
      <w:r w:rsidRPr="007E000D">
        <w:t>Проводит мониторинг сети, разрабатывает предложения по развитию инфраструктуры сети</w:t>
      </w:r>
      <w:r w:rsidRPr="003C3C93">
        <w:t>.</w:t>
      </w:r>
    </w:p>
    <w:p w:rsidR="00641B52" w:rsidRPr="00641B52" w:rsidRDefault="00641B52" w:rsidP="00641B52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  <w:bookmarkStart w:id="9" w:name="_Toc102540193"/>
      <w:r w:rsidRPr="00641B5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4 </w:t>
      </w:r>
      <w:bookmarkStart w:id="10" w:name="_Toc75358099"/>
      <w:r w:rsidRPr="00641B5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Характеристика нормативно-справочной, входной и оперативной информации</w:t>
      </w:r>
      <w:bookmarkEnd w:id="9"/>
      <w:bookmarkEnd w:id="10"/>
    </w:p>
    <w:p w:rsidR="002C3090" w:rsidRPr="00641B52" w:rsidRDefault="002C3090" w:rsidP="00641B52">
      <w:pPr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41B52" w:rsidRPr="00641B52" w:rsidRDefault="00641B52" w:rsidP="00641B52">
      <w:pPr>
        <w:pStyle w:val="a7"/>
        <w:ind w:firstLine="709"/>
        <w:rPr>
          <w:szCs w:val="28"/>
        </w:rPr>
      </w:pPr>
      <w:r w:rsidRPr="00641B52">
        <w:rPr>
          <w:szCs w:val="28"/>
        </w:rPr>
        <w:t>В системе присутствуют следующие справочники: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Справочник видов доверенностей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Справочник видов нормативных документов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Справочник видов приказов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Справочник видов постановлений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Справочник видов распоряжений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Сотрудники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Контактные лица</w:t>
      </w:r>
    </w:p>
    <w:p w:rsidR="00641B52" w:rsidRPr="00641B52" w:rsidRDefault="00641B52" w:rsidP="00641B52">
      <w:pPr>
        <w:pStyle w:val="a7"/>
        <w:numPr>
          <w:ilvl w:val="0"/>
          <w:numId w:val="25"/>
        </w:numPr>
        <w:ind w:left="0" w:firstLine="709"/>
        <w:rPr>
          <w:szCs w:val="28"/>
        </w:rPr>
      </w:pPr>
      <w:r w:rsidRPr="00641B52">
        <w:rPr>
          <w:szCs w:val="28"/>
        </w:rPr>
        <w:t>Корреспонденты</w:t>
      </w:r>
    </w:p>
    <w:p w:rsidR="00641B52" w:rsidRPr="00641B52" w:rsidRDefault="00641B52" w:rsidP="00641B52">
      <w:pPr>
        <w:pStyle w:val="a7"/>
        <w:ind w:firstLine="709"/>
        <w:rPr>
          <w:szCs w:val="28"/>
        </w:rPr>
      </w:pPr>
      <w:r w:rsidRPr="00641B52">
        <w:rPr>
          <w:szCs w:val="28"/>
        </w:rPr>
        <w:t>Реквизитный состав справочников в таблице 5.</w:t>
      </w:r>
    </w:p>
    <w:p w:rsidR="00641B52" w:rsidRDefault="00641B52" w:rsidP="00641B52">
      <w:pPr>
        <w:pStyle w:val="a7"/>
        <w:ind w:firstLine="0"/>
        <w:rPr>
          <w:bCs/>
          <w:szCs w:val="28"/>
        </w:rPr>
      </w:pPr>
    </w:p>
    <w:p w:rsidR="00641B52" w:rsidRPr="00641B52" w:rsidRDefault="00641B52" w:rsidP="00641B52">
      <w:pPr>
        <w:pStyle w:val="a7"/>
        <w:ind w:firstLine="0"/>
        <w:rPr>
          <w:bCs/>
          <w:szCs w:val="28"/>
        </w:rPr>
      </w:pPr>
      <w:r w:rsidRPr="00641B52">
        <w:rPr>
          <w:bCs/>
          <w:szCs w:val="28"/>
        </w:rPr>
        <w:t>Таблица 5 Реквизитный состав справочников</w:t>
      </w:r>
    </w:p>
    <w:tbl>
      <w:tblPr>
        <w:tblStyle w:val="ad"/>
        <w:tblW w:w="0" w:type="auto"/>
        <w:tblLook w:val="04A0"/>
      </w:tblPr>
      <w:tblGrid>
        <w:gridCol w:w="684"/>
        <w:gridCol w:w="3995"/>
        <w:gridCol w:w="4892"/>
      </w:tblGrid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641B5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926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реквизитов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</w:t>
            </w:r>
          </w:p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доверенностей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Код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 нормативных документов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Код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 приказов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Код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 распоряжений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Код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Контактные лица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Полное имя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Ник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Организация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Отдел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Должность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Телефон мобильный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Телефон рабочий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Электронная почта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Корреспонденты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Полное наименование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lastRenderedPageBreak/>
              <w:t>Юридический адрес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Физический адрес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Телефон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ФИО руководителя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Сотрудники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ФИО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01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Постановление</w:t>
            </w:r>
          </w:p>
        </w:tc>
        <w:tc>
          <w:tcPr>
            <w:tcW w:w="4926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Код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Наименование</w:t>
            </w:r>
          </w:p>
        </w:tc>
      </w:tr>
    </w:tbl>
    <w:p w:rsidR="00641B52" w:rsidRPr="00641B52" w:rsidRDefault="00641B52" w:rsidP="00641B52">
      <w:pPr>
        <w:pStyle w:val="a7"/>
        <w:rPr>
          <w:szCs w:val="28"/>
        </w:rPr>
      </w:pPr>
      <w:r w:rsidRPr="00641B52">
        <w:rPr>
          <w:szCs w:val="28"/>
        </w:rPr>
        <w:t>Входным документов является «Закупка товаров», описание приведено в таблице 6.</w:t>
      </w:r>
    </w:p>
    <w:p w:rsidR="00641B52" w:rsidRPr="00641B52" w:rsidRDefault="00641B52" w:rsidP="00641B52">
      <w:pPr>
        <w:pStyle w:val="a7"/>
        <w:spacing w:line="240" w:lineRule="auto"/>
        <w:jc w:val="right"/>
        <w:rPr>
          <w:b/>
          <w:szCs w:val="28"/>
        </w:rPr>
      </w:pPr>
      <w:r w:rsidRPr="00641B52">
        <w:rPr>
          <w:b/>
          <w:szCs w:val="28"/>
        </w:rPr>
        <w:t>Таблица 6</w:t>
      </w:r>
    </w:p>
    <w:p w:rsidR="00641B52" w:rsidRPr="00641B52" w:rsidRDefault="00641B52" w:rsidP="00641B52">
      <w:pPr>
        <w:pStyle w:val="a9"/>
        <w:keepNext/>
        <w:rPr>
          <w:rFonts w:ascii="Times New Roman" w:hAnsi="Times New Roman"/>
          <w:sz w:val="28"/>
          <w:szCs w:val="28"/>
        </w:rPr>
      </w:pPr>
      <w:r w:rsidRPr="00641B52">
        <w:rPr>
          <w:rFonts w:ascii="Times New Roman" w:hAnsi="Times New Roman"/>
          <w:sz w:val="28"/>
          <w:szCs w:val="28"/>
        </w:rPr>
        <w:t>Описание входных документов</w:t>
      </w:r>
    </w:p>
    <w:tbl>
      <w:tblPr>
        <w:tblStyle w:val="ad"/>
        <w:tblW w:w="0" w:type="auto"/>
        <w:tblLook w:val="04A0"/>
      </w:tblPr>
      <w:tblGrid>
        <w:gridCol w:w="617"/>
        <w:gridCol w:w="2089"/>
        <w:gridCol w:w="2142"/>
        <w:gridCol w:w="1835"/>
        <w:gridCol w:w="1835"/>
        <w:gridCol w:w="1053"/>
      </w:tblGrid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№ п</w:t>
            </w:r>
            <w:r w:rsidRPr="00641B52">
              <w:rPr>
                <w:b/>
                <w:szCs w:val="28"/>
                <w:lang w:val="en-US"/>
              </w:rPr>
              <w:t>/п</w:t>
            </w:r>
          </w:p>
        </w:tc>
        <w:tc>
          <w:tcPr>
            <w:tcW w:w="210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Наименование</w:t>
            </w:r>
          </w:p>
        </w:tc>
        <w:tc>
          <w:tcPr>
            <w:tcW w:w="2044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Первичные показатели</w:t>
            </w:r>
          </w:p>
        </w:tc>
        <w:tc>
          <w:tcPr>
            <w:tcW w:w="1874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Источник поступления</w:t>
            </w:r>
          </w:p>
        </w:tc>
        <w:tc>
          <w:tcPr>
            <w:tcW w:w="1846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Частота поступления</w:t>
            </w:r>
          </w:p>
        </w:tc>
        <w:tc>
          <w:tcPr>
            <w:tcW w:w="1074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Объём строк</w:t>
            </w:r>
          </w:p>
        </w:tc>
      </w:tr>
      <w:tr w:rsidR="00641B52" w:rsidRPr="00641B52" w:rsidTr="00FC1462">
        <w:tc>
          <w:tcPr>
            <w:tcW w:w="68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1</w:t>
            </w:r>
          </w:p>
        </w:tc>
        <w:tc>
          <w:tcPr>
            <w:tcW w:w="210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left"/>
              <w:rPr>
                <w:szCs w:val="28"/>
              </w:rPr>
            </w:pPr>
            <w:r w:rsidRPr="00641B52">
              <w:rPr>
                <w:szCs w:val="28"/>
              </w:rPr>
              <w:t>Закупка товаров</w:t>
            </w:r>
          </w:p>
        </w:tc>
        <w:tc>
          <w:tcPr>
            <w:tcW w:w="2044" w:type="dxa"/>
          </w:tcPr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Дата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Номенклатура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Количество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Цена</w:t>
            </w:r>
          </w:p>
          <w:p w:rsidR="00641B52" w:rsidRPr="00641B52" w:rsidRDefault="00641B52" w:rsidP="00641B52">
            <w:pPr>
              <w:pStyle w:val="a5"/>
              <w:numPr>
                <w:ilvl w:val="0"/>
                <w:numId w:val="26"/>
              </w:numPr>
              <w:spacing w:line="240" w:lineRule="auto"/>
              <w:rPr>
                <w:szCs w:val="28"/>
              </w:rPr>
            </w:pPr>
            <w:r w:rsidRPr="00641B52">
              <w:rPr>
                <w:szCs w:val="28"/>
              </w:rPr>
              <w:t>Сумма</w:t>
            </w:r>
          </w:p>
        </w:tc>
        <w:tc>
          <w:tcPr>
            <w:tcW w:w="1874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left"/>
              <w:rPr>
                <w:szCs w:val="28"/>
              </w:rPr>
            </w:pPr>
            <w:r w:rsidRPr="00641B52">
              <w:rPr>
                <w:szCs w:val="28"/>
              </w:rPr>
              <w:t>Поставщик</w:t>
            </w:r>
          </w:p>
        </w:tc>
        <w:tc>
          <w:tcPr>
            <w:tcW w:w="1846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left"/>
              <w:rPr>
                <w:szCs w:val="28"/>
              </w:rPr>
            </w:pPr>
            <w:r w:rsidRPr="00641B52">
              <w:rPr>
                <w:szCs w:val="28"/>
              </w:rPr>
              <w:t>По мере поступления</w:t>
            </w:r>
          </w:p>
        </w:tc>
        <w:tc>
          <w:tcPr>
            <w:tcW w:w="1074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left"/>
              <w:rPr>
                <w:szCs w:val="28"/>
              </w:rPr>
            </w:pPr>
            <w:r w:rsidRPr="00641B52">
              <w:rPr>
                <w:szCs w:val="28"/>
              </w:rPr>
              <w:t>60</w:t>
            </w:r>
          </w:p>
        </w:tc>
      </w:tr>
    </w:tbl>
    <w:p w:rsidR="00641B52" w:rsidRPr="00641B52" w:rsidRDefault="00641B52" w:rsidP="00641B52">
      <w:pPr>
        <w:pStyle w:val="a9"/>
        <w:rPr>
          <w:rFonts w:ascii="Times New Roman" w:hAnsi="Times New Roman"/>
          <w:sz w:val="28"/>
          <w:szCs w:val="28"/>
        </w:rPr>
      </w:pPr>
    </w:p>
    <w:p w:rsidR="00641B52" w:rsidRPr="00641B52" w:rsidRDefault="00641B52" w:rsidP="00641B52">
      <w:pPr>
        <w:pStyle w:val="a7"/>
        <w:jc w:val="right"/>
        <w:rPr>
          <w:b/>
          <w:szCs w:val="28"/>
        </w:rPr>
      </w:pPr>
      <w:r w:rsidRPr="00641B52">
        <w:rPr>
          <w:b/>
          <w:szCs w:val="28"/>
        </w:rPr>
        <w:t>Таблица 7</w:t>
      </w:r>
    </w:p>
    <w:p w:rsidR="00641B52" w:rsidRPr="00641B52" w:rsidRDefault="00641B52" w:rsidP="00641B52">
      <w:pPr>
        <w:pStyle w:val="a9"/>
        <w:keepNext/>
        <w:rPr>
          <w:rFonts w:ascii="Times New Roman" w:hAnsi="Times New Roman"/>
          <w:sz w:val="28"/>
          <w:szCs w:val="28"/>
        </w:rPr>
      </w:pPr>
      <w:r w:rsidRPr="00641B52">
        <w:rPr>
          <w:rFonts w:ascii="Times New Roman" w:hAnsi="Times New Roman"/>
          <w:sz w:val="28"/>
          <w:szCs w:val="28"/>
        </w:rPr>
        <w:t>Перечень используемых справочников</w:t>
      </w:r>
    </w:p>
    <w:tbl>
      <w:tblPr>
        <w:tblStyle w:val="ad"/>
        <w:tblW w:w="0" w:type="auto"/>
        <w:tblLook w:val="04A0"/>
      </w:tblPr>
      <w:tblGrid>
        <w:gridCol w:w="493"/>
        <w:gridCol w:w="1955"/>
        <w:gridCol w:w="1943"/>
        <w:gridCol w:w="1638"/>
        <w:gridCol w:w="1741"/>
        <w:gridCol w:w="1801"/>
      </w:tblGrid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950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справочника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за ведение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объём справочника в записях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Среднюю частоту актуализации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объем актуализации, %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1.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</w:t>
            </w:r>
          </w:p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доверенностей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Бухгалтер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3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2.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Справочник видов нормативных документов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Бухгалтер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641B52">
              <w:rPr>
                <w:b/>
                <w:szCs w:val="28"/>
              </w:rPr>
              <w:t>3.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Справочник видов приказов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pStyle w:val="a7"/>
              <w:spacing w:line="240" w:lineRule="auto"/>
              <w:ind w:firstLine="0"/>
              <w:rPr>
                <w:szCs w:val="28"/>
              </w:rPr>
            </w:pPr>
            <w:r w:rsidRPr="00641B52">
              <w:rPr>
                <w:szCs w:val="28"/>
              </w:rPr>
              <w:t>Бухгалтер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Справочник </w:t>
            </w:r>
            <w:r w:rsidRPr="00641B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видов распоряжений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Бухгалтер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 xml:space="preserve">1 раз в </w:t>
            </w:r>
            <w:r w:rsidRPr="00641B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Контактные лица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Менеджер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Корреспонденты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Менеджер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Сотрудники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1B52" w:rsidRPr="00641B52" w:rsidTr="00FC1462">
        <w:tc>
          <w:tcPr>
            <w:tcW w:w="495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50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Справочник видов постановлений</w:t>
            </w:r>
          </w:p>
        </w:tc>
        <w:tc>
          <w:tcPr>
            <w:tcW w:w="1938" w:type="dxa"/>
          </w:tcPr>
          <w:p w:rsidR="00641B52" w:rsidRPr="00641B52" w:rsidRDefault="00641B52" w:rsidP="00FC1462">
            <w:pPr>
              <w:tabs>
                <w:tab w:val="center" w:pos="86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65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1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1827" w:type="dxa"/>
          </w:tcPr>
          <w:p w:rsidR="00641B52" w:rsidRPr="00641B52" w:rsidRDefault="00641B52" w:rsidP="00FC1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1B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41B52" w:rsidRDefault="00641B52" w:rsidP="00641B52">
      <w:pPr>
        <w:pStyle w:val="a7"/>
        <w:rPr>
          <w:szCs w:val="28"/>
        </w:rPr>
      </w:pPr>
    </w:p>
    <w:p w:rsidR="00641B52" w:rsidRDefault="00641B5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zCs w:val="28"/>
        </w:rPr>
        <w:br w:type="page"/>
      </w:r>
    </w:p>
    <w:p w:rsidR="00641B52" w:rsidRDefault="00641B52" w:rsidP="00641B52">
      <w:pPr>
        <w:pStyle w:val="a7"/>
        <w:outlineLvl w:val="0"/>
        <w:rPr>
          <w:szCs w:val="28"/>
        </w:rPr>
      </w:pPr>
      <w:bookmarkStart w:id="11" w:name="_Toc102540194"/>
      <w:r>
        <w:rPr>
          <w:szCs w:val="28"/>
        </w:rPr>
        <w:lastRenderedPageBreak/>
        <w:t>Заключение</w:t>
      </w:r>
      <w:bookmarkEnd w:id="11"/>
    </w:p>
    <w:p w:rsidR="00641B52" w:rsidRDefault="00641B52" w:rsidP="00641B52">
      <w:pPr>
        <w:pStyle w:val="a7"/>
        <w:rPr>
          <w:szCs w:val="28"/>
        </w:rPr>
      </w:pPr>
    </w:p>
    <w:p w:rsidR="00641B52" w:rsidRDefault="00641B52" w:rsidP="00641B52">
      <w:pPr>
        <w:pStyle w:val="a7"/>
        <w:ind w:firstLine="709"/>
      </w:pPr>
      <w:r>
        <w:t>Поставленная в данной работе цель была достигнута за счет решения</w:t>
      </w:r>
    </w:p>
    <w:p w:rsidR="00641B52" w:rsidRDefault="00641B52" w:rsidP="00641B52">
      <w:pPr>
        <w:pStyle w:val="a7"/>
        <w:ind w:firstLine="709"/>
      </w:pPr>
      <w:r>
        <w:t>следующих задач: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получена технико-экономическая характеристика учреждения и проанализирована предметную область;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произведен сравнительный анализ существующих программных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средств СЭД;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осуществлен выбор СЭД для внедрения, а также аппаратного обеспечения для модернизации локальной сети;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спроектирована и реализована информационная система с учетом функциональных и информационных требований;</w:t>
      </w:r>
    </w:p>
    <w:p w:rsidR="00641B52" w:rsidRDefault="00641B52" w:rsidP="00641B52">
      <w:pPr>
        <w:pStyle w:val="a7"/>
        <w:numPr>
          <w:ilvl w:val="0"/>
          <w:numId w:val="27"/>
        </w:numPr>
        <w:ind w:left="0" w:firstLine="709"/>
      </w:pPr>
      <w:r>
        <w:t>произведен расчет экономического эффекта от внедрения системы.</w:t>
      </w:r>
    </w:p>
    <w:p w:rsidR="00641B52" w:rsidRDefault="00641B5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szCs w:val="28"/>
        </w:rPr>
        <w:br w:type="page"/>
      </w:r>
    </w:p>
    <w:p w:rsidR="00641B52" w:rsidRDefault="00641B52" w:rsidP="00641B52">
      <w:pPr>
        <w:pStyle w:val="a7"/>
        <w:outlineLvl w:val="0"/>
        <w:rPr>
          <w:szCs w:val="28"/>
        </w:rPr>
      </w:pPr>
      <w:bookmarkStart w:id="12" w:name="_Toc102540195"/>
      <w:r>
        <w:rPr>
          <w:szCs w:val="28"/>
        </w:rPr>
        <w:lastRenderedPageBreak/>
        <w:t>Список используемой литературы</w:t>
      </w:r>
      <w:bookmarkEnd w:id="12"/>
    </w:p>
    <w:p w:rsidR="00641B52" w:rsidRDefault="00641B52" w:rsidP="00641B52">
      <w:pPr>
        <w:pStyle w:val="a7"/>
        <w:ind w:firstLine="709"/>
        <w:rPr>
          <w:szCs w:val="28"/>
        </w:rPr>
      </w:pP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 w:rsidRPr="00FA6B5E">
        <w:t xml:space="preserve">Дастин, Э. Тестирование программного обеспечения. Внедрение, управление и автоматизация / Э. Дастин, Д. </w:t>
      </w:r>
      <w:proofErr w:type="spellStart"/>
      <w:r w:rsidRPr="00FA6B5E">
        <w:t>Рэшка</w:t>
      </w:r>
      <w:proofErr w:type="spellEnd"/>
      <w:r w:rsidRPr="00FA6B5E">
        <w:t>, Д. Пол; Пер. с англ. М. Павлов. - М.: Лори, 201</w:t>
      </w:r>
      <w:r>
        <w:rPr>
          <w:lang w:val="en-US"/>
        </w:rPr>
        <w:t>9</w:t>
      </w:r>
      <w:r w:rsidRPr="00FA6B5E">
        <w:t>. - 567 c.</w:t>
      </w:r>
    </w:p>
    <w:p w:rsidR="00641B52" w:rsidRPr="00FA6B5E" w:rsidRDefault="00641B52" w:rsidP="00641B52">
      <w:pPr>
        <w:pStyle w:val="a7"/>
        <w:numPr>
          <w:ilvl w:val="0"/>
          <w:numId w:val="28"/>
        </w:numPr>
        <w:ind w:left="0" w:firstLine="709"/>
      </w:pPr>
      <w:r w:rsidRPr="00FA6B5E">
        <w:t>Иванов, А.А. Автоматизация технологических процессов и производств: Учебное пособие / А.А. Иванов. - М.: Форум, 201</w:t>
      </w:r>
      <w:r w:rsidRPr="005F1F92">
        <w:t>9</w:t>
      </w:r>
      <w:r w:rsidRPr="00FA6B5E">
        <w:t>. - 224 c.</w:t>
      </w:r>
    </w:p>
    <w:p w:rsidR="00641B52" w:rsidRPr="00FA6B5E" w:rsidRDefault="00641B52" w:rsidP="00641B52">
      <w:pPr>
        <w:pStyle w:val="a7"/>
        <w:numPr>
          <w:ilvl w:val="0"/>
          <w:numId w:val="28"/>
        </w:numPr>
        <w:ind w:left="0" w:firstLine="709"/>
      </w:pPr>
      <w:proofErr w:type="spellStart"/>
      <w:r w:rsidRPr="00FA6B5E">
        <w:t>Кангин</w:t>
      </w:r>
      <w:proofErr w:type="spellEnd"/>
      <w:r w:rsidRPr="00FA6B5E">
        <w:t xml:space="preserve">, В.В. Промышленные контроллеры в системах автоматизации технологических процессов: Учебное пособие / В.В. </w:t>
      </w:r>
      <w:proofErr w:type="spellStart"/>
      <w:r w:rsidRPr="00FA6B5E">
        <w:t>Кангин</w:t>
      </w:r>
      <w:proofErr w:type="spellEnd"/>
      <w:r w:rsidRPr="00FA6B5E">
        <w:t>. - Ст. Оскол: ТНТ, 20</w:t>
      </w:r>
      <w:r>
        <w:rPr>
          <w:lang w:val="en-US"/>
        </w:rPr>
        <w:t>20</w:t>
      </w:r>
      <w:r w:rsidRPr="00FA6B5E">
        <w:t>. - 408 c. 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 w:rsidRPr="00FA6B5E">
        <w:t>Пантелеев, В.Н. Основы автоматизации производства. Лабораторные работы: Учебное пособие для начального профессионального образования / В.Н. Пантелеев, В.М. Прошин. - М.: ИЦ Академия, 20</w:t>
      </w:r>
      <w:r w:rsidRPr="005F1F92">
        <w:t>19</w:t>
      </w:r>
      <w:r w:rsidRPr="00FA6B5E">
        <w:t>. - 192 c.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 w:rsidRPr="00FA6B5E">
        <w:t xml:space="preserve">Скворцов, А.В. Автоматизация управления жизненным циклом продукции: Учебник для студентов учреждений высшего профессионального образования / А.В. Скворцов, А.Г. </w:t>
      </w:r>
      <w:proofErr w:type="spellStart"/>
      <w:r w:rsidRPr="00FA6B5E">
        <w:t>Схиртладзе</w:t>
      </w:r>
      <w:proofErr w:type="spellEnd"/>
      <w:r w:rsidRPr="00FA6B5E">
        <w:t xml:space="preserve">, Д.А. </w:t>
      </w:r>
      <w:proofErr w:type="spellStart"/>
      <w:r w:rsidRPr="00FA6B5E">
        <w:t>Чмырь</w:t>
      </w:r>
      <w:proofErr w:type="spellEnd"/>
      <w:r w:rsidRPr="00FA6B5E">
        <w:t>. - М.: ИЦ Академия, 20</w:t>
      </w:r>
      <w:r w:rsidRPr="005F1F92">
        <w:t>20</w:t>
      </w:r>
      <w:r w:rsidRPr="00FA6B5E">
        <w:t>. - 320 c.</w:t>
      </w:r>
    </w:p>
    <w:p w:rsidR="00641B52" w:rsidRPr="00DA06C1" w:rsidRDefault="00641B52" w:rsidP="00641B52">
      <w:pPr>
        <w:pStyle w:val="a5"/>
        <w:numPr>
          <w:ilvl w:val="0"/>
          <w:numId w:val="28"/>
        </w:numPr>
        <w:ind w:left="0" w:firstLine="709"/>
        <w:rPr>
          <w:szCs w:val="28"/>
        </w:rPr>
      </w:pPr>
      <w:r w:rsidRPr="00DA06C1">
        <w:rPr>
          <w:szCs w:val="28"/>
        </w:rPr>
        <w:t xml:space="preserve">Методы оптимизации: Учебное пособие / А.В. </w:t>
      </w:r>
      <w:proofErr w:type="spellStart"/>
      <w:r w:rsidRPr="00DA06C1">
        <w:rPr>
          <w:szCs w:val="28"/>
        </w:rPr>
        <w:t>Аттетков</w:t>
      </w:r>
      <w:proofErr w:type="spellEnd"/>
      <w:r w:rsidRPr="00DA06C1">
        <w:rPr>
          <w:szCs w:val="28"/>
        </w:rPr>
        <w:t>, В.С. Зарубин, А.Н. Канатников. - М.: ИЦ РИОР: НИЦ Инфра-М, 201</w:t>
      </w:r>
      <w:r w:rsidRPr="005F1F92">
        <w:rPr>
          <w:szCs w:val="28"/>
        </w:rPr>
        <w:t>8</w:t>
      </w:r>
      <w:r w:rsidRPr="00DA06C1">
        <w:rPr>
          <w:szCs w:val="28"/>
        </w:rPr>
        <w:t>. - 270 с</w:t>
      </w:r>
      <w:r>
        <w:rPr>
          <w:szCs w:val="28"/>
        </w:rPr>
        <w:t>.</w:t>
      </w:r>
    </w:p>
    <w:p w:rsidR="00641B52" w:rsidRPr="00403FEB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</w:t>
      </w:r>
      <w:r w:rsidRPr="00DA06C1">
        <w:rPr>
          <w:szCs w:val="28"/>
        </w:rPr>
        <w:t>Костюк, Ю. Л. Основы разработки алгоритмов [Электрон</w:t>
      </w:r>
      <w:r>
        <w:rPr>
          <w:szCs w:val="28"/>
        </w:rPr>
        <w:t>ный ресурс]</w:t>
      </w:r>
      <w:r w:rsidRPr="00DA06C1">
        <w:rPr>
          <w:szCs w:val="28"/>
        </w:rPr>
        <w:t>: учебное пособие / Ю. Л. Костюк, И. Л. Фукс. - М.</w:t>
      </w:r>
      <w:proofErr w:type="gramStart"/>
      <w:r w:rsidRPr="00DA06C1">
        <w:rPr>
          <w:szCs w:val="28"/>
        </w:rPr>
        <w:t xml:space="preserve"> :</w:t>
      </w:r>
      <w:proofErr w:type="gramEnd"/>
      <w:r w:rsidRPr="00DA06C1">
        <w:rPr>
          <w:szCs w:val="28"/>
        </w:rPr>
        <w:t xml:space="preserve"> БИНОМ. Лаборатория знаний, 20</w:t>
      </w:r>
      <w:r>
        <w:rPr>
          <w:szCs w:val="28"/>
          <w:lang w:val="en-US"/>
        </w:rPr>
        <w:t>2</w:t>
      </w:r>
      <w:r w:rsidRPr="00DA06C1">
        <w:rPr>
          <w:szCs w:val="28"/>
        </w:rPr>
        <w:t>0. - 286 с</w:t>
      </w:r>
      <w:r>
        <w:rPr>
          <w:szCs w:val="28"/>
        </w:rPr>
        <w:t>.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Ивлев, В.Н. Методология Функционально-Стоимостного Анализа ABC/ В.Н.Ивлев, Т.Е. Попова – </w:t>
      </w:r>
      <w:proofErr w:type="spellStart"/>
      <w:r>
        <w:t>М.:Компания</w:t>
      </w:r>
      <w:proofErr w:type="spellEnd"/>
      <w:r>
        <w:t xml:space="preserve"> «</w:t>
      </w:r>
      <w:proofErr w:type="spellStart"/>
      <w:r>
        <w:t>ВИП-Анатех</w:t>
      </w:r>
      <w:proofErr w:type="spellEnd"/>
      <w:r>
        <w:t xml:space="preserve">», </w:t>
      </w:r>
      <w:r w:rsidRPr="005F1F92">
        <w:t>2018</w:t>
      </w:r>
      <w:r>
        <w:t xml:space="preserve">. – 241 </w:t>
      </w:r>
      <w:proofErr w:type="gramStart"/>
      <w:r>
        <w:t>с</w:t>
      </w:r>
      <w:proofErr w:type="gramEnd"/>
      <w:r>
        <w:t xml:space="preserve">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proofErr w:type="spellStart"/>
      <w:r>
        <w:t>Имери</w:t>
      </w:r>
      <w:proofErr w:type="spellEnd"/>
      <w:r>
        <w:t xml:space="preserve">, В. Как сделать бизнес в Интернете / В. </w:t>
      </w:r>
      <w:proofErr w:type="spellStart"/>
      <w:r>
        <w:t>Имери</w:t>
      </w:r>
      <w:proofErr w:type="spellEnd"/>
      <w:r>
        <w:t xml:space="preserve"> – М.: Диалектика. </w:t>
      </w:r>
      <w:r>
        <w:rPr>
          <w:lang w:val="en-US"/>
        </w:rPr>
        <w:t>2020</w:t>
      </w:r>
      <w:r>
        <w:t xml:space="preserve">. – 184 с.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proofErr w:type="spellStart"/>
      <w:r>
        <w:t>Именов</w:t>
      </w:r>
      <w:proofErr w:type="spellEnd"/>
      <w:r>
        <w:t xml:space="preserve">, В.Е. Информационные системы и технологии в экономике и управлении / В.Е. </w:t>
      </w:r>
      <w:proofErr w:type="spellStart"/>
      <w:r>
        <w:t>Именов</w:t>
      </w:r>
      <w:proofErr w:type="spellEnd"/>
      <w:r>
        <w:t xml:space="preserve">. – М.: ЮРАЙТ, </w:t>
      </w:r>
      <w:r w:rsidRPr="005F1F92">
        <w:t>2020</w:t>
      </w:r>
      <w:r>
        <w:t xml:space="preserve">. –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lastRenderedPageBreak/>
        <w:t xml:space="preserve"> </w:t>
      </w:r>
      <w:proofErr w:type="spellStart"/>
      <w:r>
        <w:t>Именов</w:t>
      </w:r>
      <w:proofErr w:type="spellEnd"/>
      <w:r>
        <w:t xml:space="preserve">, В.Е. Информационные технологии в профессиональной деятельности / В.Е. </w:t>
      </w:r>
      <w:proofErr w:type="spellStart"/>
      <w:r>
        <w:t>Именов</w:t>
      </w:r>
      <w:proofErr w:type="spellEnd"/>
      <w:r>
        <w:t xml:space="preserve"> – М.: Академия, </w:t>
      </w:r>
      <w:r w:rsidRPr="005F1F92">
        <w:t>2019</w:t>
      </w:r>
      <w:r>
        <w:t xml:space="preserve">. – 384 с.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</w:t>
      </w:r>
      <w:proofErr w:type="spellStart"/>
      <w:r>
        <w:t>Йордон</w:t>
      </w:r>
      <w:proofErr w:type="spellEnd"/>
      <w:r>
        <w:t>, Э. Объектно-ориентированный анализ и проектирование систем/ Э.</w:t>
      </w:r>
      <w:r w:rsidRPr="005F1F92">
        <w:t xml:space="preserve"> </w:t>
      </w:r>
      <w:proofErr w:type="spellStart"/>
      <w:r>
        <w:t>Йордон</w:t>
      </w:r>
      <w:proofErr w:type="spellEnd"/>
      <w:r>
        <w:t xml:space="preserve">, К. </w:t>
      </w:r>
      <w:proofErr w:type="spellStart"/>
      <w:r>
        <w:t>Аргила</w:t>
      </w:r>
      <w:proofErr w:type="spellEnd"/>
      <w:r>
        <w:t xml:space="preserve"> – М.: Лори, </w:t>
      </w:r>
      <w:r w:rsidRPr="005F1F92">
        <w:t>2020</w:t>
      </w:r>
      <w:r>
        <w:t xml:space="preserve">. – 264 стр.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</w:t>
      </w:r>
      <w:proofErr w:type="spellStart"/>
      <w:r>
        <w:t>Калянов</w:t>
      </w:r>
      <w:proofErr w:type="spellEnd"/>
      <w:r>
        <w:t xml:space="preserve">, Г.Н. Моделирование, анализ, реорганизация и автоматизация бизнес-процессов / Г.Н. </w:t>
      </w:r>
      <w:proofErr w:type="spellStart"/>
      <w:r>
        <w:t>Калянов</w:t>
      </w:r>
      <w:proofErr w:type="spellEnd"/>
      <w:r>
        <w:t xml:space="preserve"> – М.: Эксмо, </w:t>
      </w:r>
      <w:r w:rsidRPr="005F1F92">
        <w:t>2019</w:t>
      </w:r>
      <w:r>
        <w:t xml:space="preserve">. – 234 с.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</w:t>
      </w:r>
      <w:proofErr w:type="spellStart"/>
      <w:r>
        <w:t>Карминский</w:t>
      </w:r>
      <w:proofErr w:type="spellEnd"/>
      <w:r>
        <w:t xml:space="preserve">, А.М. Информатизация бизнеса. Концепции, технологии, системы / А.М, </w:t>
      </w:r>
      <w:proofErr w:type="spellStart"/>
      <w:r>
        <w:t>Карминский</w:t>
      </w:r>
      <w:proofErr w:type="spellEnd"/>
      <w:r>
        <w:t xml:space="preserve"> – М.: </w:t>
      </w:r>
      <w:proofErr w:type="spellStart"/>
      <w:r>
        <w:t>Астрэль</w:t>
      </w:r>
      <w:proofErr w:type="spellEnd"/>
      <w:r>
        <w:t xml:space="preserve">, </w:t>
      </w:r>
      <w:r w:rsidRPr="005F1F92">
        <w:t>2020</w:t>
      </w:r>
      <w:r>
        <w:t xml:space="preserve">. – 624 стр.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Касьянов, Г.Ю. Документооборот. Основные средства/ Г.Ю. </w:t>
      </w:r>
      <w:proofErr w:type="spellStart"/>
      <w:r>
        <w:t>Карминский</w:t>
      </w:r>
      <w:proofErr w:type="spellEnd"/>
      <w:r>
        <w:t xml:space="preserve"> – М.: АБАК, </w:t>
      </w:r>
      <w:r w:rsidRPr="005F1F92">
        <w:t>2020</w:t>
      </w:r>
      <w:r>
        <w:t xml:space="preserve"> г. – 184 с.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Киселев, Д.В. Разработка и эксплуатация автоматизированных информационных систем / Д.В. Киселев – М.:ИНФРА-М, </w:t>
      </w:r>
      <w:r w:rsidRPr="005F1F92">
        <w:t>2018</w:t>
      </w:r>
      <w:r>
        <w:t xml:space="preserve">. – 384 стр. </w:t>
      </w:r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 w:rsidRPr="00E1682E">
        <w:t xml:space="preserve"> </w:t>
      </w:r>
      <w:r>
        <w:t xml:space="preserve">Рейтинг СЭД 2020 [Электронный ресурс] </w:t>
      </w:r>
      <w:hyperlink r:id="rId20" w:history="1">
        <w:r w:rsidRPr="00661A9E">
          <w:rPr>
            <w:rStyle w:val="ae"/>
          </w:rPr>
          <w:t>https://gruzdevv.ru/stati/edo/</w:t>
        </w:r>
      </w:hyperlink>
    </w:p>
    <w:p w:rsidR="00641B52" w:rsidRDefault="00641B52" w:rsidP="00641B52">
      <w:pPr>
        <w:pStyle w:val="a7"/>
        <w:numPr>
          <w:ilvl w:val="0"/>
          <w:numId w:val="28"/>
        </w:numPr>
        <w:ind w:left="0" w:firstLine="709"/>
      </w:pPr>
      <w:r>
        <w:t xml:space="preserve"> </w:t>
      </w:r>
      <w:r w:rsidRPr="00C12DA2">
        <w:t>Что такое ЭДО: основные понятия</w:t>
      </w:r>
      <w:r>
        <w:t xml:space="preserve"> 2021 [Электронный ресурс] </w:t>
      </w:r>
      <w:r w:rsidRPr="00C12DA2">
        <w:t>https://wiseadvice-it.ru/o-kompanii/blog/articles/chto-takoe-edo/</w:t>
      </w:r>
    </w:p>
    <w:p w:rsidR="00641B52" w:rsidRPr="00641B52" w:rsidRDefault="00641B52" w:rsidP="00641B52">
      <w:pPr>
        <w:pStyle w:val="a7"/>
        <w:rPr>
          <w:szCs w:val="28"/>
        </w:rPr>
      </w:pPr>
    </w:p>
    <w:p w:rsidR="001F7A49" w:rsidRPr="00641B52" w:rsidRDefault="001F7A49" w:rsidP="009939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F7A49" w:rsidRPr="00641B52" w:rsidSect="00641B52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21C" w:rsidRDefault="00D8521C" w:rsidP="00641B52">
      <w:pPr>
        <w:spacing w:after="0" w:line="240" w:lineRule="auto"/>
      </w:pPr>
      <w:r>
        <w:separator/>
      </w:r>
    </w:p>
  </w:endnote>
  <w:endnote w:type="continuationSeparator" w:id="0">
    <w:p w:rsidR="00D8521C" w:rsidRDefault="00D8521C" w:rsidP="00641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9918026"/>
      <w:docPartObj>
        <w:docPartGallery w:val="Page Numbers (Bottom of Page)"/>
        <w:docPartUnique/>
      </w:docPartObj>
    </w:sdtPr>
    <w:sdtContent>
      <w:p w:rsidR="00FC1462" w:rsidRDefault="008A0D84">
        <w:pPr>
          <w:pStyle w:val="af1"/>
          <w:jc w:val="center"/>
        </w:pPr>
        <w:fldSimple w:instr="PAGE   \* MERGEFORMAT">
          <w:r w:rsidR="002B26BA">
            <w:rPr>
              <w:noProof/>
            </w:rPr>
            <w:t>2</w:t>
          </w:r>
        </w:fldSimple>
      </w:p>
    </w:sdtContent>
  </w:sdt>
  <w:p w:rsidR="00FC1462" w:rsidRDefault="00FC146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21C" w:rsidRDefault="00D8521C" w:rsidP="00641B52">
      <w:pPr>
        <w:spacing w:after="0" w:line="240" w:lineRule="auto"/>
      </w:pPr>
      <w:r>
        <w:separator/>
      </w:r>
    </w:p>
  </w:footnote>
  <w:footnote w:type="continuationSeparator" w:id="0">
    <w:p w:rsidR="00D8521C" w:rsidRDefault="00D8521C" w:rsidP="00641B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95E"/>
    <w:multiLevelType w:val="hybridMultilevel"/>
    <w:tmpl w:val="DDCC5970"/>
    <w:lvl w:ilvl="0" w:tplc="5400FEE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F6874"/>
    <w:multiLevelType w:val="hybridMultilevel"/>
    <w:tmpl w:val="F618A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AC44AB"/>
    <w:multiLevelType w:val="hybridMultilevel"/>
    <w:tmpl w:val="272AD4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860C1B"/>
    <w:multiLevelType w:val="hybridMultilevel"/>
    <w:tmpl w:val="B52E441A"/>
    <w:lvl w:ilvl="0" w:tplc="FE8290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46860"/>
    <w:multiLevelType w:val="hybridMultilevel"/>
    <w:tmpl w:val="125C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5345D"/>
    <w:multiLevelType w:val="hybridMultilevel"/>
    <w:tmpl w:val="B5A042AE"/>
    <w:lvl w:ilvl="0" w:tplc="6EEA7CC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3023C"/>
    <w:multiLevelType w:val="hybridMultilevel"/>
    <w:tmpl w:val="CD4EC7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14404B"/>
    <w:multiLevelType w:val="hybridMultilevel"/>
    <w:tmpl w:val="95D0C8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292E6D"/>
    <w:multiLevelType w:val="hybridMultilevel"/>
    <w:tmpl w:val="881059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64B41A6"/>
    <w:multiLevelType w:val="hybridMultilevel"/>
    <w:tmpl w:val="749E31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DA1933"/>
    <w:multiLevelType w:val="multilevel"/>
    <w:tmpl w:val="DBF253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2A802A08"/>
    <w:multiLevelType w:val="hybridMultilevel"/>
    <w:tmpl w:val="5E4CFA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FD70ED"/>
    <w:multiLevelType w:val="hybridMultilevel"/>
    <w:tmpl w:val="F6329C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88B722D"/>
    <w:multiLevelType w:val="hybridMultilevel"/>
    <w:tmpl w:val="F85A3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BC059F"/>
    <w:multiLevelType w:val="hybridMultilevel"/>
    <w:tmpl w:val="44A85D24"/>
    <w:lvl w:ilvl="0" w:tplc="6EEA7CC6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CA6B24"/>
    <w:multiLevelType w:val="hybridMultilevel"/>
    <w:tmpl w:val="3382869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8774EC1"/>
    <w:multiLevelType w:val="hybridMultilevel"/>
    <w:tmpl w:val="011A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226019"/>
    <w:multiLevelType w:val="hybridMultilevel"/>
    <w:tmpl w:val="BEB84B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D993F17"/>
    <w:multiLevelType w:val="hybridMultilevel"/>
    <w:tmpl w:val="4F307D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43B2709"/>
    <w:multiLevelType w:val="hybridMultilevel"/>
    <w:tmpl w:val="38EAC26A"/>
    <w:lvl w:ilvl="0" w:tplc="6EEA7CC6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8A901DA"/>
    <w:multiLevelType w:val="multilevel"/>
    <w:tmpl w:val="5F445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0BD79DE"/>
    <w:multiLevelType w:val="hybridMultilevel"/>
    <w:tmpl w:val="2A264B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A580165"/>
    <w:multiLevelType w:val="hybridMultilevel"/>
    <w:tmpl w:val="67721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0D296E"/>
    <w:multiLevelType w:val="hybridMultilevel"/>
    <w:tmpl w:val="41B068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CA5416E"/>
    <w:multiLevelType w:val="hybridMultilevel"/>
    <w:tmpl w:val="D2C42A44"/>
    <w:lvl w:ilvl="0" w:tplc="6EEA7CC6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F667764"/>
    <w:multiLevelType w:val="hybridMultilevel"/>
    <w:tmpl w:val="21C4C008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>
    <w:nsid w:val="7AAB3C22"/>
    <w:multiLevelType w:val="hybridMultilevel"/>
    <w:tmpl w:val="3C785898"/>
    <w:lvl w:ilvl="0" w:tplc="774C38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4655B1"/>
    <w:multiLevelType w:val="hybridMultilevel"/>
    <w:tmpl w:val="71D433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6"/>
  </w:num>
  <w:num w:numId="4">
    <w:abstractNumId w:val="1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23"/>
  </w:num>
  <w:num w:numId="10">
    <w:abstractNumId w:val="17"/>
  </w:num>
  <w:num w:numId="11">
    <w:abstractNumId w:val="16"/>
  </w:num>
  <w:num w:numId="12">
    <w:abstractNumId w:val="22"/>
  </w:num>
  <w:num w:numId="13">
    <w:abstractNumId w:val="4"/>
  </w:num>
  <w:num w:numId="14">
    <w:abstractNumId w:val="20"/>
  </w:num>
  <w:num w:numId="15">
    <w:abstractNumId w:val="3"/>
  </w:num>
  <w:num w:numId="16">
    <w:abstractNumId w:val="21"/>
  </w:num>
  <w:num w:numId="17">
    <w:abstractNumId w:val="18"/>
  </w:num>
  <w:num w:numId="18">
    <w:abstractNumId w:val="6"/>
  </w:num>
  <w:num w:numId="19">
    <w:abstractNumId w:val="5"/>
  </w:num>
  <w:num w:numId="20">
    <w:abstractNumId w:val="10"/>
  </w:num>
  <w:num w:numId="21">
    <w:abstractNumId w:val="14"/>
  </w:num>
  <w:num w:numId="22">
    <w:abstractNumId w:val="11"/>
  </w:num>
  <w:num w:numId="23">
    <w:abstractNumId w:val="25"/>
  </w:num>
  <w:num w:numId="24">
    <w:abstractNumId w:val="9"/>
  </w:num>
  <w:num w:numId="25">
    <w:abstractNumId w:val="19"/>
  </w:num>
  <w:num w:numId="26">
    <w:abstractNumId w:val="0"/>
  </w:num>
  <w:num w:numId="27">
    <w:abstractNumId w:val="24"/>
  </w:num>
  <w:num w:numId="2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DBC"/>
    <w:rsid w:val="0014768D"/>
    <w:rsid w:val="001F7A49"/>
    <w:rsid w:val="002B26BA"/>
    <w:rsid w:val="002C3090"/>
    <w:rsid w:val="00302708"/>
    <w:rsid w:val="00641B52"/>
    <w:rsid w:val="0072081A"/>
    <w:rsid w:val="008A0D84"/>
    <w:rsid w:val="009424DA"/>
    <w:rsid w:val="009642FA"/>
    <w:rsid w:val="00993986"/>
    <w:rsid w:val="009D697C"/>
    <w:rsid w:val="00D17DBC"/>
    <w:rsid w:val="00D8521C"/>
    <w:rsid w:val="00FC1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DA"/>
  </w:style>
  <w:style w:type="paragraph" w:styleId="1">
    <w:name w:val="heading 1"/>
    <w:basedOn w:val="a"/>
    <w:next w:val="a"/>
    <w:link w:val="10"/>
    <w:uiPriority w:val="9"/>
    <w:qFormat/>
    <w:rsid w:val="00641B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939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39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93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986"/>
    <w:rPr>
      <w:b/>
      <w:bCs/>
    </w:rPr>
  </w:style>
  <w:style w:type="paragraph" w:styleId="a5">
    <w:name w:val="List Paragraph"/>
    <w:aliases w:val="УР2"/>
    <w:basedOn w:val="a"/>
    <w:link w:val="a6"/>
    <w:uiPriority w:val="34"/>
    <w:qFormat/>
    <w:rsid w:val="00993986"/>
    <w:pPr>
      <w:spacing w:after="0" w:line="360" w:lineRule="auto"/>
      <w:ind w:left="357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7">
    <w:name w:val="Обычный текст диплом"/>
    <w:basedOn w:val="a"/>
    <w:link w:val="a8"/>
    <w:qFormat/>
    <w:rsid w:val="00993986"/>
    <w:pPr>
      <w:tabs>
        <w:tab w:val="left" w:pos="567"/>
      </w:tabs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eastAsia="ru-RU"/>
    </w:rPr>
  </w:style>
  <w:style w:type="character" w:customStyle="1" w:styleId="a8">
    <w:name w:val="Обычный текст диплом Знак"/>
    <w:basedOn w:val="a0"/>
    <w:link w:val="a7"/>
    <w:rsid w:val="00993986"/>
    <w:rPr>
      <w:rFonts w:ascii="Times New Roman" w:eastAsia="Times New Roman" w:hAnsi="Times New Roman" w:cs="Times New Roman"/>
      <w:color w:val="000000"/>
      <w:sz w:val="28"/>
      <w:szCs w:val="21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993986"/>
    <w:pPr>
      <w:spacing w:after="200" w:line="240" w:lineRule="auto"/>
      <w:jc w:val="center"/>
    </w:pPr>
    <w:rPr>
      <w:rFonts w:ascii="Verdana" w:eastAsia="Times New Roman" w:hAnsi="Verdana" w:cs="Times New Roman"/>
      <w:b/>
      <w:iCs/>
      <w:color w:val="000000" w:themeColor="text1"/>
      <w:sz w:val="24"/>
      <w:szCs w:val="18"/>
      <w:lang w:eastAsia="ru-RU"/>
    </w:rPr>
  </w:style>
  <w:style w:type="character" w:styleId="aa">
    <w:name w:val="annotation reference"/>
    <w:basedOn w:val="a0"/>
    <w:uiPriority w:val="99"/>
    <w:semiHidden/>
    <w:unhideWhenUsed/>
    <w:rsid w:val="00993986"/>
    <w:rPr>
      <w:sz w:val="16"/>
      <w:szCs w:val="16"/>
    </w:rPr>
  </w:style>
  <w:style w:type="character" w:customStyle="1" w:styleId="a6">
    <w:name w:val="Абзац списка Знак"/>
    <w:aliases w:val="УР2 Знак"/>
    <w:basedOn w:val="a0"/>
    <w:link w:val="a5"/>
    <w:uiPriority w:val="34"/>
    <w:rsid w:val="009939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2C3090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2C30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641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641B52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641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41B52"/>
  </w:style>
  <w:style w:type="paragraph" w:styleId="af1">
    <w:name w:val="footer"/>
    <w:basedOn w:val="a"/>
    <w:link w:val="af2"/>
    <w:uiPriority w:val="99"/>
    <w:unhideWhenUsed/>
    <w:rsid w:val="00641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41B52"/>
  </w:style>
  <w:style w:type="character" w:customStyle="1" w:styleId="10">
    <w:name w:val="Заголовок 1 Знак"/>
    <w:basedOn w:val="a0"/>
    <w:link w:val="1"/>
    <w:uiPriority w:val="9"/>
    <w:rsid w:val="00641B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641B5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1B52"/>
    <w:pPr>
      <w:spacing w:after="100"/>
    </w:pPr>
  </w:style>
  <w:style w:type="paragraph" w:styleId="af4">
    <w:name w:val="Balloon Text"/>
    <w:basedOn w:val="a"/>
    <w:link w:val="af5"/>
    <w:uiPriority w:val="99"/>
    <w:semiHidden/>
    <w:unhideWhenUsed/>
    <w:rsid w:val="0072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081A"/>
    <w:rPr>
      <w:rFonts w:ascii="Tahoma" w:hAnsi="Tahoma" w:cs="Tahoma"/>
      <w:sz w:val="16"/>
      <w:szCs w:val="16"/>
    </w:rPr>
  </w:style>
  <w:style w:type="paragraph" w:styleId="af6">
    <w:name w:val="No Spacing"/>
    <w:link w:val="af7"/>
    <w:uiPriority w:val="1"/>
    <w:qFormat/>
    <w:rsid w:val="0072081A"/>
    <w:pPr>
      <w:spacing w:after="0" w:line="240" w:lineRule="auto"/>
    </w:pPr>
    <w:rPr>
      <w:rFonts w:eastAsiaTheme="minorEastAsia"/>
    </w:rPr>
  </w:style>
  <w:style w:type="character" w:customStyle="1" w:styleId="af7">
    <w:name w:val="Без интервала Знак"/>
    <w:basedOn w:val="a0"/>
    <w:link w:val="af6"/>
    <w:uiPriority w:val="1"/>
    <w:rsid w:val="0072081A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gruzdevv.ru/stati/ed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package" Target="embeddings/Microsoft_Visio_Drawing11.vsdx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57CA2-FC8A-4B9B-8072-F10119AD4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26</Pages>
  <Words>3149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5</cp:revision>
  <dcterms:created xsi:type="dcterms:W3CDTF">2022-05-03T17:54:00Z</dcterms:created>
  <dcterms:modified xsi:type="dcterms:W3CDTF">2022-05-05T07:26:00Z</dcterms:modified>
</cp:coreProperties>
</file>