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6DD3" w:rsidRDefault="00CE2C93">
      <w:pPr>
        <w:pStyle w:val="20"/>
        <w:framePr w:w="9797" w:h="2193" w:hRule="exact" w:wrap="none" w:vAnchor="page" w:hAnchor="page" w:x="1069" w:y="1534"/>
        <w:shd w:val="clear" w:color="auto" w:fill="auto"/>
      </w:pPr>
      <w:r>
        <w:t>МИНИСТЕРСТВО ОБРАЗОВАНИЯ И НАУКИ РОССИЙСКОЙ ФЕДЕРАЦИИ</w:t>
      </w:r>
    </w:p>
    <w:p w:rsidR="00576DD3" w:rsidRDefault="00CE2C93">
      <w:pPr>
        <w:pStyle w:val="6"/>
        <w:framePr w:w="9797" w:h="2193" w:hRule="exact" w:wrap="none" w:vAnchor="page" w:hAnchor="page" w:x="1069" w:y="1534"/>
        <w:shd w:val="clear" w:color="auto" w:fill="auto"/>
        <w:spacing w:after="0"/>
        <w:ind w:firstLine="0"/>
      </w:pPr>
      <w:r>
        <w:t>Федеральное государственное бюджетное образовательное учреждение высшего профессионального образования</w:t>
      </w:r>
    </w:p>
    <w:p w:rsidR="00576DD3" w:rsidRDefault="00CE2C93">
      <w:pPr>
        <w:pStyle w:val="30"/>
        <w:framePr w:w="9797" w:h="2943" w:hRule="exact" w:wrap="none" w:vAnchor="page" w:hAnchor="page" w:x="1069" w:y="5381"/>
        <w:shd w:val="clear" w:color="auto" w:fill="auto"/>
        <w:spacing w:before="0" w:after="295" w:line="300" w:lineRule="exact"/>
      </w:pPr>
      <w:bookmarkStart w:id="0" w:name="bookmark0"/>
      <w:r>
        <w:t>ТРУБЧАТЫЕ ПЕЧИ</w:t>
      </w:r>
      <w:bookmarkEnd w:id="0"/>
    </w:p>
    <w:p w:rsidR="00576DD3" w:rsidRDefault="00CE2C93">
      <w:pPr>
        <w:pStyle w:val="6"/>
        <w:framePr w:w="9797" w:h="2943" w:hRule="exact" w:wrap="none" w:vAnchor="page" w:hAnchor="page" w:x="1069" w:y="5381"/>
        <w:shd w:val="clear" w:color="auto" w:fill="auto"/>
        <w:spacing w:after="0" w:line="322" w:lineRule="exact"/>
        <w:ind w:firstLine="0"/>
      </w:pPr>
      <w:r>
        <w:t xml:space="preserve">Методические указания к лабораторной работе № </w:t>
      </w:r>
      <w:r>
        <w:rPr>
          <w:rStyle w:val="7pt1pt"/>
        </w:rPr>
        <w:t xml:space="preserve">1 </w:t>
      </w:r>
      <w:r>
        <w:t xml:space="preserve">по дисциплине «Тепловые агрегаты </w:t>
      </w:r>
      <w:r>
        <w:t>нефтеперерабатывающих производств»</w:t>
      </w:r>
    </w:p>
    <w:p w:rsidR="00576DD3" w:rsidRDefault="00576DD3">
      <w:pPr>
        <w:framePr w:w="9797" w:h="1022" w:hRule="exact" w:wrap="none" w:vAnchor="page" w:hAnchor="page" w:x="1069" w:y="13739"/>
      </w:pPr>
    </w:p>
    <w:p w:rsidR="00576DD3" w:rsidRDefault="00CE2C93">
      <w:pPr>
        <w:pStyle w:val="6"/>
        <w:framePr w:w="9797" w:h="1022" w:hRule="exact" w:wrap="none" w:vAnchor="page" w:hAnchor="page" w:x="1069" w:y="13739"/>
        <w:shd w:val="clear" w:color="auto" w:fill="auto"/>
        <w:spacing w:after="0" w:line="322" w:lineRule="exact"/>
        <w:ind w:firstLine="0"/>
      </w:pPr>
      <w:r>
        <w:t>2015</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22"/>
        <w:framePr w:wrap="none" w:vAnchor="page" w:hAnchor="page" w:x="5247" w:y="1088"/>
        <w:shd w:val="clear" w:color="auto" w:fill="auto"/>
        <w:spacing w:line="260" w:lineRule="exact"/>
        <w:ind w:left="20"/>
      </w:pPr>
      <w:r>
        <w:lastRenderedPageBreak/>
        <w:t>Содержание</w:t>
      </w:r>
    </w:p>
    <w:p w:rsidR="00576DD3" w:rsidRDefault="00CE2C93">
      <w:pPr>
        <w:pStyle w:val="50"/>
        <w:framePr w:w="8995" w:h="9364" w:hRule="exact" w:wrap="none" w:vAnchor="page" w:hAnchor="page" w:x="1470" w:y="1577"/>
        <w:shd w:val="clear" w:color="auto" w:fill="auto"/>
        <w:tabs>
          <w:tab w:val="right" w:leader="dot" w:pos="8995"/>
        </w:tabs>
        <w:ind w:left="20"/>
      </w:pPr>
      <w:r>
        <w:t xml:space="preserve">Введение </w:t>
      </w:r>
      <w:r>
        <w:tab/>
        <w:t xml:space="preserve"> 4</w:t>
      </w:r>
    </w:p>
    <w:p w:rsidR="00576DD3" w:rsidRDefault="00576DD3">
      <w:pPr>
        <w:pStyle w:val="50"/>
        <w:framePr w:w="8995" w:h="9364" w:hRule="exact" w:wrap="none" w:vAnchor="page" w:hAnchor="page" w:x="1470" w:y="1577"/>
        <w:shd w:val="clear" w:color="auto" w:fill="auto"/>
        <w:tabs>
          <w:tab w:val="right" w:leader="dot" w:pos="8995"/>
        </w:tabs>
        <w:ind w:left="20"/>
      </w:pPr>
      <w:hyperlink w:anchor="bookmark1" w:tooltip="Current Document">
        <w:r w:rsidR="00CE2C93">
          <w:t>Назначен</w:t>
        </w:r>
        <w:r w:rsidR="00CE2C93">
          <w:t>ие методических указаний</w:t>
        </w:r>
        <w:r w:rsidR="00CE2C93">
          <w:tab/>
          <w:t xml:space="preserve"> 4</w:t>
        </w:r>
      </w:hyperlink>
    </w:p>
    <w:p w:rsidR="00576DD3" w:rsidRDefault="00576DD3">
      <w:pPr>
        <w:pStyle w:val="50"/>
        <w:framePr w:w="8995" w:h="9364" w:hRule="exact" w:wrap="none" w:vAnchor="page" w:hAnchor="page" w:x="1470" w:y="1577"/>
        <w:shd w:val="clear" w:color="auto" w:fill="auto"/>
        <w:tabs>
          <w:tab w:val="right" w:leader="dot" w:pos="8995"/>
        </w:tabs>
        <w:ind w:left="20"/>
      </w:pPr>
      <w:hyperlink w:anchor="bookmark2" w:tooltip="Current Document">
        <w:r w:rsidR="00CE2C93">
          <w:t>Требования к знаниям и умениям студентов</w:t>
        </w:r>
        <w:r w:rsidR="00CE2C93">
          <w:tab/>
          <w:t xml:space="preserve"> 4</w:t>
        </w:r>
      </w:hyperlink>
    </w:p>
    <w:p w:rsidR="00576DD3" w:rsidRDefault="00576DD3">
      <w:pPr>
        <w:pStyle w:val="50"/>
        <w:framePr w:w="8995" w:h="9364" w:hRule="exact" w:wrap="none" w:vAnchor="page" w:hAnchor="page" w:x="1470" w:y="1577"/>
        <w:numPr>
          <w:ilvl w:val="0"/>
          <w:numId w:val="1"/>
        </w:numPr>
        <w:shd w:val="clear" w:color="auto" w:fill="auto"/>
        <w:tabs>
          <w:tab w:val="left" w:pos="318"/>
          <w:tab w:val="right" w:leader="dot" w:pos="8995"/>
        </w:tabs>
        <w:ind w:left="20"/>
      </w:pPr>
      <w:hyperlink w:anchor="bookmark3" w:tooltip="Current Document">
        <w:r w:rsidR="00CE2C93">
          <w:t>Содержание лабораторной работы</w:t>
        </w:r>
        <w:r w:rsidR="00CE2C93">
          <w:tab/>
          <w:t xml:space="preserve"> 5</w:t>
        </w:r>
      </w:hyperlink>
    </w:p>
    <w:p w:rsidR="00576DD3" w:rsidRDefault="00576DD3">
      <w:pPr>
        <w:pStyle w:val="50"/>
        <w:framePr w:w="8995" w:h="9364" w:hRule="exact" w:wrap="none" w:vAnchor="page" w:hAnchor="page" w:x="1470" w:y="1577"/>
        <w:numPr>
          <w:ilvl w:val="1"/>
          <w:numId w:val="1"/>
        </w:numPr>
        <w:shd w:val="clear" w:color="auto" w:fill="auto"/>
        <w:tabs>
          <w:tab w:val="left" w:pos="494"/>
          <w:tab w:val="right" w:leader="dot" w:pos="8595"/>
        </w:tabs>
        <w:ind w:right="20"/>
        <w:jc w:val="right"/>
      </w:pPr>
      <w:hyperlink w:anchor="bookmark4" w:tooltip="Current Document">
        <w:r w:rsidR="00CE2C93">
          <w:t>Цель работы</w:t>
        </w:r>
        <w:r w:rsidR="00CE2C93">
          <w:tab/>
          <w:t xml:space="preserve"> 5</w:t>
        </w:r>
      </w:hyperlink>
    </w:p>
    <w:p w:rsidR="00576DD3" w:rsidRDefault="00576DD3">
      <w:pPr>
        <w:pStyle w:val="50"/>
        <w:framePr w:w="8995" w:h="9364" w:hRule="exact" w:wrap="none" w:vAnchor="page" w:hAnchor="page" w:x="1470" w:y="1577"/>
        <w:numPr>
          <w:ilvl w:val="1"/>
          <w:numId w:val="1"/>
        </w:numPr>
        <w:shd w:val="clear" w:color="auto" w:fill="auto"/>
        <w:tabs>
          <w:tab w:val="left" w:pos="504"/>
          <w:tab w:val="right" w:leader="dot" w:pos="8595"/>
        </w:tabs>
        <w:ind w:right="20"/>
        <w:jc w:val="right"/>
      </w:pPr>
      <w:hyperlink w:anchor="bookmark5" w:tooltip="Current Document">
        <w:r w:rsidR="00CE2C93">
          <w:t>Основные теоретические положения</w:t>
        </w:r>
        <w:r w:rsidR="00CE2C93">
          <w:tab/>
          <w:t xml:space="preserve"> 5</w:t>
        </w:r>
      </w:hyperlink>
    </w:p>
    <w:p w:rsidR="00576DD3" w:rsidRDefault="00576DD3">
      <w:pPr>
        <w:pStyle w:val="50"/>
        <w:framePr w:w="8995" w:h="9364" w:hRule="exact" w:wrap="none" w:vAnchor="page" w:hAnchor="page" w:x="1470" w:y="1577"/>
        <w:numPr>
          <w:ilvl w:val="1"/>
          <w:numId w:val="1"/>
        </w:numPr>
        <w:shd w:val="clear" w:color="auto" w:fill="auto"/>
        <w:tabs>
          <w:tab w:val="left" w:pos="904"/>
          <w:tab w:val="right" w:leader="dot" w:pos="8995"/>
        </w:tabs>
        <w:ind w:left="400"/>
      </w:pPr>
      <w:hyperlink w:anchor="bookmark6" w:tooltip="Current Document">
        <w:r w:rsidR="00CE2C93">
          <w:t>Теплообмен в трубчатой печи</w:t>
        </w:r>
        <w:r w:rsidR="00CE2C93">
          <w:tab/>
          <w:t xml:space="preserve"> 5</w:t>
        </w:r>
      </w:hyperlink>
    </w:p>
    <w:p w:rsidR="00576DD3" w:rsidRDefault="00576DD3">
      <w:pPr>
        <w:pStyle w:val="50"/>
        <w:framePr w:w="8995" w:h="9364" w:hRule="exact" w:wrap="none" w:vAnchor="page" w:hAnchor="page" w:x="1470" w:y="1577"/>
        <w:numPr>
          <w:ilvl w:val="0"/>
          <w:numId w:val="1"/>
        </w:numPr>
        <w:shd w:val="clear" w:color="auto" w:fill="auto"/>
        <w:tabs>
          <w:tab w:val="left" w:pos="332"/>
          <w:tab w:val="right" w:leader="dot" w:pos="8995"/>
        </w:tabs>
        <w:ind w:left="20"/>
      </w:pPr>
      <w:hyperlink w:anchor="bookmark7" w:tooltip="Current Document">
        <w:r w:rsidR="00CE2C93">
          <w:t>Расчёт трубчатых печей</w:t>
        </w:r>
        <w:r w:rsidR="00CE2C93">
          <w:tab/>
          <w:t xml:space="preserve"> 9</w:t>
        </w:r>
      </w:hyperlink>
    </w:p>
    <w:p w:rsidR="00576DD3" w:rsidRDefault="00576DD3">
      <w:pPr>
        <w:pStyle w:val="50"/>
        <w:framePr w:w="8995" w:h="9364" w:hRule="exact" w:wrap="none" w:vAnchor="page" w:hAnchor="page" w:x="1470" w:y="1577"/>
        <w:numPr>
          <w:ilvl w:val="0"/>
          <w:numId w:val="2"/>
        </w:numPr>
        <w:shd w:val="clear" w:color="auto" w:fill="auto"/>
        <w:tabs>
          <w:tab w:val="left" w:pos="499"/>
          <w:tab w:val="right" w:leader="dot" w:pos="8595"/>
        </w:tabs>
        <w:ind w:right="20"/>
        <w:jc w:val="right"/>
      </w:pPr>
      <w:hyperlink w:anchor="bookmark8" w:tooltip="Current Document">
        <w:r w:rsidR="00CE2C93">
          <w:t>Расчёт процесса горения топлива</w:t>
        </w:r>
        <w:r w:rsidR="00CE2C93">
          <w:tab/>
          <w:t xml:space="preserve"> 9</w:t>
        </w:r>
      </w:hyperlink>
    </w:p>
    <w:p w:rsidR="00576DD3" w:rsidRDefault="00CE2C93">
      <w:pPr>
        <w:pStyle w:val="50"/>
        <w:framePr w:w="8995" w:h="9364" w:hRule="exact" w:wrap="none" w:vAnchor="page" w:hAnchor="page" w:x="1470" w:y="1577"/>
        <w:numPr>
          <w:ilvl w:val="0"/>
          <w:numId w:val="2"/>
        </w:numPr>
        <w:shd w:val="clear" w:color="auto" w:fill="auto"/>
        <w:tabs>
          <w:tab w:val="left" w:pos="509"/>
          <w:tab w:val="right" w:leader="dot" w:pos="8595"/>
        </w:tabs>
        <w:ind w:right="20"/>
        <w:jc w:val="right"/>
      </w:pPr>
      <w:r>
        <w:t>Технологический расчёт печи</w:t>
      </w:r>
      <w:r>
        <w:tab/>
        <w:t>13</w:t>
      </w:r>
    </w:p>
    <w:p w:rsidR="00576DD3" w:rsidRDefault="00CE2C93">
      <w:pPr>
        <w:pStyle w:val="50"/>
        <w:framePr w:w="8995" w:h="9364" w:hRule="exact" w:wrap="none" w:vAnchor="page" w:hAnchor="page" w:x="1470" w:y="1577"/>
        <w:numPr>
          <w:ilvl w:val="0"/>
          <w:numId w:val="2"/>
        </w:numPr>
        <w:shd w:val="clear" w:color="auto" w:fill="auto"/>
        <w:tabs>
          <w:tab w:val="left" w:pos="909"/>
          <w:tab w:val="right" w:leader="dot" w:pos="8995"/>
        </w:tabs>
        <w:ind w:left="400"/>
      </w:pPr>
      <w:r>
        <w:t xml:space="preserve">Описание работы лабораторного стенда </w:t>
      </w:r>
      <w:r>
        <w:tab/>
        <w:t>17</w:t>
      </w:r>
    </w:p>
    <w:p w:rsidR="00576DD3" w:rsidRDefault="00576DD3">
      <w:pPr>
        <w:pStyle w:val="50"/>
        <w:framePr w:w="8995" w:h="9364" w:hRule="exact" w:wrap="none" w:vAnchor="page" w:hAnchor="page" w:x="1470" w:y="1577"/>
        <w:numPr>
          <w:ilvl w:val="0"/>
          <w:numId w:val="2"/>
        </w:numPr>
        <w:shd w:val="clear" w:color="auto" w:fill="auto"/>
        <w:tabs>
          <w:tab w:val="left" w:pos="499"/>
          <w:tab w:val="right" w:leader="dot" w:pos="8595"/>
        </w:tabs>
        <w:ind w:right="20"/>
        <w:jc w:val="right"/>
      </w:pPr>
      <w:hyperlink w:anchor="bookmark9" w:tooltip="Current Document">
        <w:r w:rsidR="00CE2C93">
          <w:t>Алгоритм выполнения работы</w:t>
        </w:r>
        <w:r w:rsidR="00CE2C93">
          <w:tab/>
          <w:t>18</w:t>
        </w:r>
      </w:hyperlink>
    </w:p>
    <w:p w:rsidR="00576DD3" w:rsidRDefault="00576DD3">
      <w:pPr>
        <w:pStyle w:val="50"/>
        <w:framePr w:w="8995" w:h="9364" w:hRule="exact" w:wrap="none" w:vAnchor="page" w:hAnchor="page" w:x="1470" w:y="1577"/>
        <w:numPr>
          <w:ilvl w:val="0"/>
          <w:numId w:val="2"/>
        </w:numPr>
        <w:shd w:val="clear" w:color="auto" w:fill="auto"/>
        <w:tabs>
          <w:tab w:val="left" w:pos="509"/>
          <w:tab w:val="right" w:leader="dot" w:pos="8595"/>
        </w:tabs>
        <w:ind w:right="20"/>
        <w:jc w:val="right"/>
      </w:pPr>
      <w:hyperlink w:anchor="bookmark10" w:tooltip="Current Document">
        <w:r w:rsidR="00CE2C93">
          <w:t>Основные правила по технике безопасности</w:t>
        </w:r>
        <w:r w:rsidR="00CE2C93">
          <w:tab/>
          <w:t>21</w:t>
        </w:r>
      </w:hyperlink>
    </w:p>
    <w:p w:rsidR="00576DD3" w:rsidRDefault="00CE2C93">
      <w:pPr>
        <w:pStyle w:val="50"/>
        <w:framePr w:w="8995" w:h="9364" w:hRule="exact" w:wrap="none" w:vAnchor="page" w:hAnchor="page" w:x="1470" w:y="1577"/>
        <w:numPr>
          <w:ilvl w:val="0"/>
          <w:numId w:val="2"/>
        </w:numPr>
        <w:shd w:val="clear" w:color="auto" w:fill="auto"/>
        <w:tabs>
          <w:tab w:val="left" w:pos="909"/>
          <w:tab w:val="right" w:leader="dot" w:pos="8995"/>
        </w:tabs>
        <w:ind w:left="400"/>
      </w:pPr>
      <w:r>
        <w:t xml:space="preserve">Содержание и форма отчета </w:t>
      </w:r>
      <w:r>
        <w:tab/>
        <w:t>22</w:t>
      </w:r>
    </w:p>
    <w:p w:rsidR="00576DD3" w:rsidRDefault="00CE2C93">
      <w:pPr>
        <w:pStyle w:val="50"/>
        <w:framePr w:w="8995" w:h="9364" w:hRule="exact" w:wrap="none" w:vAnchor="page" w:hAnchor="page" w:x="1470" w:y="1577"/>
        <w:numPr>
          <w:ilvl w:val="0"/>
          <w:numId w:val="2"/>
        </w:numPr>
        <w:shd w:val="clear" w:color="auto" w:fill="auto"/>
        <w:tabs>
          <w:tab w:val="left" w:pos="909"/>
          <w:tab w:val="right" w:leader="dot" w:pos="8995"/>
        </w:tabs>
        <w:ind w:left="400"/>
      </w:pPr>
      <w:r>
        <w:t>Диагностические материалы (контрольные вопросы)</w:t>
      </w:r>
      <w:r>
        <w:tab/>
        <w:t>2</w:t>
      </w:r>
      <w:r>
        <w:t>2</w:t>
      </w:r>
    </w:p>
    <w:p w:rsidR="00576DD3" w:rsidRDefault="00CE2C93">
      <w:pPr>
        <w:pStyle w:val="50"/>
        <w:framePr w:w="8995" w:h="9364" w:hRule="exact" w:wrap="none" w:vAnchor="page" w:hAnchor="page" w:x="1470" w:y="1577"/>
        <w:numPr>
          <w:ilvl w:val="0"/>
          <w:numId w:val="2"/>
        </w:numPr>
        <w:shd w:val="clear" w:color="auto" w:fill="auto"/>
        <w:tabs>
          <w:tab w:val="left" w:pos="499"/>
          <w:tab w:val="right" w:leader="dot" w:pos="8595"/>
        </w:tabs>
        <w:ind w:right="20"/>
        <w:jc w:val="right"/>
      </w:pPr>
      <w:r>
        <w:t xml:space="preserve">Критерии оценки работы студентов </w:t>
      </w:r>
      <w:r>
        <w:tab/>
        <w:t>22</w:t>
      </w:r>
    </w:p>
    <w:p w:rsidR="00576DD3" w:rsidRDefault="00CE2C93">
      <w:pPr>
        <w:pStyle w:val="50"/>
        <w:framePr w:w="8995" w:h="9364" w:hRule="exact" w:wrap="none" w:vAnchor="page" w:hAnchor="page" w:x="1470" w:y="1577"/>
        <w:shd w:val="clear" w:color="auto" w:fill="auto"/>
        <w:tabs>
          <w:tab w:val="right" w:leader="dot" w:pos="8995"/>
        </w:tabs>
        <w:ind w:left="20"/>
      </w:pPr>
      <w:r>
        <w:t>Список литературы</w:t>
      </w:r>
      <w:r>
        <w:tab/>
        <w:t>22</w:t>
      </w:r>
    </w:p>
    <w:p w:rsidR="00576DD3" w:rsidRDefault="00CE2C93">
      <w:pPr>
        <w:pStyle w:val="50"/>
        <w:framePr w:w="8995" w:h="9364" w:hRule="exact" w:wrap="none" w:vAnchor="page" w:hAnchor="page" w:x="1470" w:y="1577"/>
        <w:shd w:val="clear" w:color="auto" w:fill="auto"/>
        <w:tabs>
          <w:tab w:val="right" w:leader="dot" w:pos="8995"/>
        </w:tabs>
        <w:ind w:left="20"/>
      </w:pPr>
      <w:r>
        <w:t>Приложение 1</w:t>
      </w:r>
      <w:r>
        <w:tab/>
        <w:t>23</w:t>
      </w:r>
    </w:p>
    <w:p w:rsidR="00576DD3" w:rsidRDefault="00CE2C93">
      <w:pPr>
        <w:pStyle w:val="50"/>
        <w:framePr w:w="8995" w:h="9364" w:hRule="exact" w:wrap="none" w:vAnchor="page" w:hAnchor="page" w:x="1470" w:y="1577"/>
        <w:shd w:val="clear" w:color="auto" w:fill="auto"/>
        <w:tabs>
          <w:tab w:val="right" w:leader="dot" w:pos="8995"/>
        </w:tabs>
        <w:ind w:left="20"/>
      </w:pPr>
      <w:r>
        <w:t>Приложение 2</w:t>
      </w:r>
      <w:r>
        <w:tab/>
        <w:t>24</w:t>
      </w:r>
    </w:p>
    <w:p w:rsidR="00576DD3" w:rsidRDefault="00CE2C93">
      <w:pPr>
        <w:pStyle w:val="50"/>
        <w:framePr w:w="8995" w:h="9364" w:hRule="exact" w:wrap="none" w:vAnchor="page" w:hAnchor="page" w:x="1470" w:y="1577"/>
        <w:shd w:val="clear" w:color="auto" w:fill="auto"/>
        <w:tabs>
          <w:tab w:val="right" w:leader="dot" w:pos="8995"/>
        </w:tabs>
        <w:ind w:left="20"/>
      </w:pPr>
      <w:r>
        <w:t>Приложение 3</w:t>
      </w:r>
      <w:r>
        <w:tab/>
        <w:t>24</w:t>
      </w:r>
    </w:p>
    <w:p w:rsidR="00576DD3" w:rsidRDefault="00CE2C93">
      <w:pPr>
        <w:pStyle w:val="50"/>
        <w:framePr w:w="8995" w:h="9364" w:hRule="exact" w:wrap="none" w:vAnchor="page" w:hAnchor="page" w:x="1470" w:y="1577"/>
        <w:shd w:val="clear" w:color="auto" w:fill="auto"/>
        <w:tabs>
          <w:tab w:val="right" w:leader="dot" w:pos="8995"/>
        </w:tabs>
        <w:ind w:left="20"/>
      </w:pPr>
      <w:r>
        <w:t>Приложение 4</w:t>
      </w:r>
      <w:r>
        <w:tab/>
        <w:t>25</w:t>
      </w:r>
    </w:p>
    <w:p w:rsidR="00576DD3" w:rsidRDefault="00CE2C93">
      <w:pPr>
        <w:pStyle w:val="a6"/>
        <w:framePr w:wrap="none" w:vAnchor="page" w:hAnchor="page" w:x="5953" w:y="15482"/>
        <w:shd w:val="clear" w:color="auto" w:fill="auto"/>
        <w:spacing w:line="250" w:lineRule="exact"/>
        <w:ind w:left="20"/>
      </w:pPr>
      <w:r>
        <w:t>3</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22"/>
        <w:framePr w:wrap="none" w:vAnchor="page" w:hAnchor="page" w:x="5365" w:y="955"/>
        <w:shd w:val="clear" w:color="auto" w:fill="auto"/>
        <w:spacing w:line="260" w:lineRule="exact"/>
        <w:ind w:left="20"/>
      </w:pPr>
      <w:r>
        <w:lastRenderedPageBreak/>
        <w:t>Введение</w:t>
      </w:r>
    </w:p>
    <w:p w:rsidR="00576DD3" w:rsidRDefault="00CE2C93">
      <w:pPr>
        <w:pStyle w:val="6"/>
        <w:framePr w:w="9643" w:h="11646" w:hRule="exact" w:wrap="none" w:vAnchor="page" w:hAnchor="page" w:x="1146" w:y="1500"/>
        <w:shd w:val="clear" w:color="auto" w:fill="auto"/>
        <w:spacing w:after="357" w:line="322" w:lineRule="exact"/>
        <w:ind w:left="20" w:firstLine="700"/>
        <w:jc w:val="both"/>
      </w:pPr>
      <w:r>
        <w:t xml:space="preserve">Курс разработан в предположении, что студенты, приступая к изучению дисциплины «Технологические </w:t>
      </w:r>
      <w:r>
        <w:t>процессы автоматизированных производств», имеют достаточно хорошую теоретическую и практическую подготовку по следующим дисциплинам: «Математика», «Физика», «Химия», «Электротехника и электроника».</w:t>
      </w:r>
    </w:p>
    <w:p w:rsidR="00576DD3" w:rsidRDefault="00CE2C93">
      <w:pPr>
        <w:pStyle w:val="52"/>
        <w:framePr w:w="9643" w:h="11646" w:hRule="exact" w:wrap="none" w:vAnchor="page" w:hAnchor="page" w:x="1146" w:y="1500"/>
        <w:shd w:val="clear" w:color="auto" w:fill="auto"/>
        <w:spacing w:before="0" w:after="185" w:line="250" w:lineRule="exact"/>
        <w:ind w:left="20"/>
      </w:pPr>
      <w:bookmarkStart w:id="1" w:name="bookmark1"/>
      <w:r>
        <w:t>Назначение методических указаний</w:t>
      </w:r>
      <w:bookmarkEnd w:id="1"/>
    </w:p>
    <w:p w:rsidR="00576DD3" w:rsidRDefault="00CE2C93">
      <w:pPr>
        <w:pStyle w:val="6"/>
        <w:framePr w:w="9643" w:h="11646" w:hRule="exact" w:wrap="none" w:vAnchor="page" w:hAnchor="page" w:x="1146" w:y="1500"/>
        <w:shd w:val="clear" w:color="auto" w:fill="auto"/>
        <w:spacing w:after="0" w:line="322" w:lineRule="exact"/>
        <w:ind w:left="20" w:firstLine="700"/>
        <w:jc w:val="both"/>
      </w:pPr>
      <w:r>
        <w:t>Данная лабораторная работ</w:t>
      </w:r>
      <w:r>
        <w:t>а посвящена изучению работы трубчатых печей, используемых в технологических процессах нефтяной и газовой промышленности.</w:t>
      </w:r>
    </w:p>
    <w:p w:rsidR="00576DD3" w:rsidRDefault="00CE2C93">
      <w:pPr>
        <w:pStyle w:val="6"/>
        <w:framePr w:w="9643" w:h="11646" w:hRule="exact" w:wrap="none" w:vAnchor="page" w:hAnchor="page" w:x="1146" w:y="1500"/>
        <w:shd w:val="clear" w:color="auto" w:fill="auto"/>
        <w:spacing w:after="0" w:line="322" w:lineRule="exact"/>
        <w:ind w:left="20" w:firstLine="700"/>
        <w:jc w:val="both"/>
      </w:pPr>
      <w:r>
        <w:t>Методические указания для лабораторной работы разработаны для ознакомления студентов с теорией процесса горения топлива, а также с осно</w:t>
      </w:r>
      <w:r>
        <w:t>вными показателями работы трубчатых печей и их определением.</w:t>
      </w:r>
    </w:p>
    <w:p w:rsidR="00576DD3" w:rsidRDefault="00CE2C93">
      <w:pPr>
        <w:pStyle w:val="6"/>
        <w:framePr w:w="9643" w:h="11646" w:hRule="exact" w:wrap="none" w:vAnchor="page" w:hAnchor="page" w:x="1146" w:y="1500"/>
        <w:shd w:val="clear" w:color="auto" w:fill="auto"/>
        <w:spacing w:after="597" w:line="322" w:lineRule="exact"/>
        <w:ind w:left="20" w:firstLine="700"/>
        <w:jc w:val="both"/>
      </w:pPr>
      <w:r>
        <w:t xml:space="preserve">Для выполнения работы могут быть использованы компьютерные технологии, </w:t>
      </w:r>
      <w:r>
        <w:rPr>
          <w:rStyle w:val="0pt"/>
          <w:lang w:val="en-US"/>
        </w:rPr>
        <w:t>Excel</w:t>
      </w:r>
      <w:r w:rsidRPr="00465B9F">
        <w:t xml:space="preserve"> </w:t>
      </w:r>
      <w:r>
        <w:t>и т.д.</w:t>
      </w:r>
    </w:p>
    <w:p w:rsidR="00576DD3" w:rsidRDefault="00CE2C93">
      <w:pPr>
        <w:pStyle w:val="52"/>
        <w:framePr w:w="9643" w:h="11646" w:hRule="exact" w:wrap="none" w:vAnchor="page" w:hAnchor="page" w:x="1146" w:y="1500"/>
        <w:shd w:val="clear" w:color="auto" w:fill="auto"/>
        <w:spacing w:before="0" w:after="173" w:line="250" w:lineRule="exact"/>
        <w:ind w:left="20"/>
      </w:pPr>
      <w:bookmarkStart w:id="2" w:name="bookmark2"/>
      <w:r>
        <w:t>Требования к знаниям и умениям студентов</w:t>
      </w:r>
      <w:bookmarkEnd w:id="2"/>
    </w:p>
    <w:p w:rsidR="00576DD3" w:rsidRDefault="00CE2C93">
      <w:pPr>
        <w:pStyle w:val="6"/>
        <w:framePr w:w="9643" w:h="11646" w:hRule="exact" w:wrap="none" w:vAnchor="page" w:hAnchor="page" w:x="1146" w:y="1500"/>
        <w:shd w:val="clear" w:color="auto" w:fill="auto"/>
        <w:spacing w:after="0" w:line="336" w:lineRule="exact"/>
        <w:ind w:left="20" w:right="1200" w:firstLine="700"/>
        <w:jc w:val="left"/>
      </w:pPr>
      <w:r>
        <w:t xml:space="preserve">В результате выполнения лабораторной работы студенты должны: </w:t>
      </w:r>
      <w:r>
        <w:rPr>
          <w:rStyle w:val="125pt0pt"/>
        </w:rPr>
        <w:t>знать:</w:t>
      </w:r>
    </w:p>
    <w:p w:rsidR="00576DD3" w:rsidRDefault="00CE2C93">
      <w:pPr>
        <w:pStyle w:val="6"/>
        <w:framePr w:w="9643" w:h="11646" w:hRule="exact" w:wrap="none" w:vAnchor="page" w:hAnchor="page" w:x="1146" w:y="1500"/>
        <w:numPr>
          <w:ilvl w:val="0"/>
          <w:numId w:val="3"/>
        </w:numPr>
        <w:shd w:val="clear" w:color="auto" w:fill="auto"/>
        <w:tabs>
          <w:tab w:val="left" w:pos="710"/>
        </w:tabs>
        <w:spacing w:after="0" w:line="336" w:lineRule="exact"/>
        <w:ind w:left="20" w:firstLine="340"/>
        <w:jc w:val="left"/>
      </w:pPr>
      <w:r>
        <w:t>назначение и область применения трубчатых печей;</w:t>
      </w:r>
    </w:p>
    <w:p w:rsidR="00576DD3" w:rsidRDefault="00CE2C93">
      <w:pPr>
        <w:pStyle w:val="6"/>
        <w:framePr w:w="9643" w:h="11646" w:hRule="exact" w:wrap="none" w:vAnchor="page" w:hAnchor="page" w:x="1146" w:y="1500"/>
        <w:numPr>
          <w:ilvl w:val="0"/>
          <w:numId w:val="3"/>
        </w:numPr>
        <w:shd w:val="clear" w:color="auto" w:fill="auto"/>
        <w:tabs>
          <w:tab w:val="left" w:pos="710"/>
        </w:tabs>
        <w:spacing w:after="0" w:line="336" w:lineRule="exact"/>
        <w:ind w:left="20" w:firstLine="340"/>
        <w:jc w:val="left"/>
      </w:pPr>
      <w:r>
        <w:t>конструктивные особенности;</w:t>
      </w:r>
    </w:p>
    <w:p w:rsidR="00576DD3" w:rsidRDefault="00CE2C93">
      <w:pPr>
        <w:pStyle w:val="6"/>
        <w:framePr w:w="9643" w:h="11646" w:hRule="exact" w:wrap="none" w:vAnchor="page" w:hAnchor="page" w:x="1146" w:y="1500"/>
        <w:numPr>
          <w:ilvl w:val="0"/>
          <w:numId w:val="3"/>
        </w:numPr>
        <w:shd w:val="clear" w:color="auto" w:fill="auto"/>
        <w:tabs>
          <w:tab w:val="left" w:pos="710"/>
        </w:tabs>
        <w:spacing w:after="0" w:line="336" w:lineRule="exact"/>
        <w:ind w:left="20" w:firstLine="340"/>
        <w:jc w:val="left"/>
      </w:pPr>
      <w:r>
        <w:t>принцип работы трубчатых печей;</w:t>
      </w:r>
    </w:p>
    <w:p w:rsidR="00576DD3" w:rsidRDefault="00CE2C93">
      <w:pPr>
        <w:pStyle w:val="6"/>
        <w:framePr w:w="9643" w:h="11646" w:hRule="exact" w:wrap="none" w:vAnchor="page" w:hAnchor="page" w:x="1146" w:y="1500"/>
        <w:numPr>
          <w:ilvl w:val="0"/>
          <w:numId w:val="3"/>
        </w:numPr>
        <w:shd w:val="clear" w:color="auto" w:fill="auto"/>
        <w:tabs>
          <w:tab w:val="left" w:pos="706"/>
        </w:tabs>
        <w:spacing w:after="0" w:line="336" w:lineRule="exact"/>
        <w:ind w:left="20" w:firstLine="340"/>
        <w:jc w:val="left"/>
      </w:pPr>
      <w:r>
        <w:t>теоретические сведения о процессе горения топлива;</w:t>
      </w:r>
    </w:p>
    <w:p w:rsidR="00576DD3" w:rsidRDefault="00CE2C93">
      <w:pPr>
        <w:pStyle w:val="6"/>
        <w:framePr w:w="9643" w:h="11646" w:hRule="exact" w:wrap="none" w:vAnchor="page" w:hAnchor="page" w:x="1146" w:y="1500"/>
        <w:numPr>
          <w:ilvl w:val="0"/>
          <w:numId w:val="3"/>
        </w:numPr>
        <w:shd w:val="clear" w:color="auto" w:fill="auto"/>
        <w:tabs>
          <w:tab w:val="left" w:pos="706"/>
        </w:tabs>
        <w:spacing w:after="0" w:line="336" w:lineRule="exact"/>
        <w:ind w:left="20" w:firstLine="340"/>
        <w:jc w:val="left"/>
      </w:pPr>
      <w:r>
        <w:t>теоретические сведения при расчёте тепловой нагрузки печи;</w:t>
      </w:r>
    </w:p>
    <w:p w:rsidR="00576DD3" w:rsidRDefault="00CE2C93">
      <w:pPr>
        <w:pStyle w:val="6"/>
        <w:framePr w:w="9643" w:h="11646" w:hRule="exact" w:wrap="none" w:vAnchor="page" w:hAnchor="page" w:x="1146" w:y="1500"/>
        <w:numPr>
          <w:ilvl w:val="0"/>
          <w:numId w:val="3"/>
        </w:numPr>
        <w:shd w:val="clear" w:color="auto" w:fill="auto"/>
        <w:tabs>
          <w:tab w:val="left" w:pos="706"/>
        </w:tabs>
        <w:spacing w:after="0" w:line="336" w:lineRule="exact"/>
        <w:ind w:left="20" w:firstLine="340"/>
        <w:jc w:val="left"/>
      </w:pPr>
      <w:r>
        <w:t xml:space="preserve">теоретические сведения при расчёте </w:t>
      </w:r>
      <w:r>
        <w:t>теплоты сгорания топлива;</w:t>
      </w:r>
    </w:p>
    <w:p w:rsidR="00576DD3" w:rsidRDefault="00CE2C93">
      <w:pPr>
        <w:pStyle w:val="6"/>
        <w:framePr w:w="9643" w:h="11646" w:hRule="exact" w:wrap="none" w:vAnchor="page" w:hAnchor="page" w:x="1146" w:y="1500"/>
        <w:numPr>
          <w:ilvl w:val="0"/>
          <w:numId w:val="3"/>
        </w:numPr>
        <w:shd w:val="clear" w:color="auto" w:fill="auto"/>
        <w:tabs>
          <w:tab w:val="left" w:pos="715"/>
        </w:tabs>
        <w:spacing w:after="0" w:line="336" w:lineRule="exact"/>
        <w:ind w:left="20" w:firstLine="340"/>
        <w:jc w:val="left"/>
      </w:pPr>
      <w:r>
        <w:t>основные показатели работы трубчатых печей;</w:t>
      </w:r>
    </w:p>
    <w:p w:rsidR="00576DD3" w:rsidRDefault="00CE2C93">
      <w:pPr>
        <w:pStyle w:val="6"/>
        <w:framePr w:w="9643" w:h="11646" w:hRule="exact" w:wrap="none" w:vAnchor="page" w:hAnchor="page" w:x="1146" w:y="1500"/>
        <w:numPr>
          <w:ilvl w:val="0"/>
          <w:numId w:val="3"/>
        </w:numPr>
        <w:shd w:val="clear" w:color="auto" w:fill="auto"/>
        <w:tabs>
          <w:tab w:val="left" w:pos="715"/>
        </w:tabs>
        <w:spacing w:after="0" w:line="331" w:lineRule="exact"/>
        <w:ind w:left="20" w:firstLine="340"/>
        <w:jc w:val="left"/>
      </w:pPr>
      <w:r>
        <w:t>алгоритм выполнения работы;</w:t>
      </w:r>
    </w:p>
    <w:p w:rsidR="00576DD3" w:rsidRDefault="00CE2C93">
      <w:pPr>
        <w:pStyle w:val="6"/>
        <w:framePr w:w="9643" w:h="11646" w:hRule="exact" w:wrap="none" w:vAnchor="page" w:hAnchor="page" w:x="1146" w:y="1500"/>
        <w:numPr>
          <w:ilvl w:val="0"/>
          <w:numId w:val="3"/>
        </w:numPr>
        <w:shd w:val="clear" w:color="auto" w:fill="auto"/>
        <w:tabs>
          <w:tab w:val="left" w:pos="740"/>
        </w:tabs>
        <w:spacing w:after="0" w:line="331" w:lineRule="exact"/>
        <w:ind w:left="20" w:right="320" w:firstLine="340"/>
        <w:jc w:val="left"/>
      </w:pPr>
      <w:r>
        <w:t>основные правила по технике безопасности при проведении измерений</w:t>
      </w:r>
      <w:proofErr w:type="gramStart"/>
      <w:r>
        <w:t>.</w:t>
      </w:r>
      <w:proofErr w:type="gramEnd"/>
      <w:r>
        <w:t xml:space="preserve"> </w:t>
      </w:r>
      <w:proofErr w:type="gramStart"/>
      <w:r>
        <w:rPr>
          <w:rStyle w:val="125pt0pt"/>
        </w:rPr>
        <w:t>у</w:t>
      </w:r>
      <w:proofErr w:type="gramEnd"/>
      <w:r>
        <w:rPr>
          <w:rStyle w:val="125pt0pt"/>
        </w:rPr>
        <w:t>меть:</w:t>
      </w:r>
    </w:p>
    <w:p w:rsidR="00576DD3" w:rsidRDefault="00CE2C93">
      <w:pPr>
        <w:pStyle w:val="6"/>
        <w:framePr w:w="9643" w:h="11646" w:hRule="exact" w:wrap="none" w:vAnchor="page" w:hAnchor="page" w:x="1146" w:y="1500"/>
        <w:numPr>
          <w:ilvl w:val="0"/>
          <w:numId w:val="3"/>
        </w:numPr>
        <w:shd w:val="clear" w:color="auto" w:fill="auto"/>
        <w:tabs>
          <w:tab w:val="left" w:pos="787"/>
        </w:tabs>
        <w:spacing w:after="0" w:line="331" w:lineRule="exact"/>
        <w:ind w:left="20" w:firstLine="340"/>
        <w:jc w:val="left"/>
      </w:pPr>
      <w:r>
        <w:t>пользоваться техническими средствами лабораторного стенда;</w:t>
      </w:r>
    </w:p>
    <w:p w:rsidR="00576DD3" w:rsidRDefault="00CE2C93">
      <w:pPr>
        <w:pStyle w:val="6"/>
        <w:framePr w:w="9643" w:h="11646" w:hRule="exact" w:wrap="none" w:vAnchor="page" w:hAnchor="page" w:x="1146" w:y="1500"/>
        <w:numPr>
          <w:ilvl w:val="0"/>
          <w:numId w:val="3"/>
        </w:numPr>
        <w:shd w:val="clear" w:color="auto" w:fill="auto"/>
        <w:tabs>
          <w:tab w:val="left" w:pos="730"/>
        </w:tabs>
        <w:spacing w:after="0" w:line="331" w:lineRule="exact"/>
        <w:ind w:left="20" w:right="320" w:firstLine="340"/>
        <w:jc w:val="left"/>
      </w:pPr>
      <w:r>
        <w:t xml:space="preserve">делать рекомендации по его модернизации; </w:t>
      </w:r>
      <w:r>
        <w:rPr>
          <w:rStyle w:val="125pt0pt"/>
        </w:rPr>
        <w:t>владеть:</w:t>
      </w:r>
    </w:p>
    <w:p w:rsidR="00576DD3" w:rsidRDefault="00CE2C93">
      <w:pPr>
        <w:pStyle w:val="6"/>
        <w:framePr w:w="9643" w:h="11646" w:hRule="exact" w:wrap="none" w:vAnchor="page" w:hAnchor="page" w:x="1146" w:y="1500"/>
        <w:numPr>
          <w:ilvl w:val="0"/>
          <w:numId w:val="3"/>
        </w:numPr>
        <w:shd w:val="clear" w:color="auto" w:fill="auto"/>
        <w:tabs>
          <w:tab w:val="left" w:pos="782"/>
        </w:tabs>
        <w:spacing w:after="0" w:line="331" w:lineRule="exact"/>
        <w:ind w:left="20" w:firstLine="340"/>
        <w:jc w:val="left"/>
      </w:pPr>
      <w:r>
        <w:t>навыками проведения технологических измерений и расчётов.</w:t>
      </w:r>
    </w:p>
    <w:p w:rsidR="00576DD3" w:rsidRDefault="00CE2C93">
      <w:pPr>
        <w:pStyle w:val="a6"/>
        <w:framePr w:wrap="none" w:vAnchor="page" w:hAnchor="page" w:x="5874" w:y="15309"/>
        <w:shd w:val="clear" w:color="auto" w:fill="auto"/>
        <w:spacing w:line="250" w:lineRule="exact"/>
        <w:ind w:left="20"/>
      </w:pPr>
      <w:r>
        <w:t>4</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52"/>
        <w:framePr w:wrap="none" w:vAnchor="page" w:hAnchor="page" w:x="1143" w:y="1104"/>
        <w:numPr>
          <w:ilvl w:val="0"/>
          <w:numId w:val="4"/>
        </w:numPr>
        <w:shd w:val="clear" w:color="auto" w:fill="auto"/>
        <w:tabs>
          <w:tab w:val="left" w:pos="3097"/>
        </w:tabs>
        <w:spacing w:before="0" w:after="0" w:line="250" w:lineRule="exact"/>
        <w:ind w:left="2900"/>
        <w:jc w:val="left"/>
      </w:pPr>
      <w:bookmarkStart w:id="3" w:name="bookmark3"/>
      <w:r>
        <w:lastRenderedPageBreak/>
        <w:t>Содержание лабораторной работы</w:t>
      </w:r>
      <w:bookmarkEnd w:id="3"/>
    </w:p>
    <w:p w:rsidR="00576DD3" w:rsidRDefault="00CE2C93">
      <w:pPr>
        <w:pStyle w:val="52"/>
        <w:framePr w:w="9648" w:h="13151" w:hRule="exact" w:wrap="none" w:vAnchor="page" w:hAnchor="page" w:x="1143" w:y="1671"/>
        <w:numPr>
          <w:ilvl w:val="1"/>
          <w:numId w:val="4"/>
        </w:numPr>
        <w:shd w:val="clear" w:color="auto" w:fill="auto"/>
        <w:tabs>
          <w:tab w:val="left" w:pos="1195"/>
        </w:tabs>
        <w:spacing w:before="0" w:after="109" w:line="250" w:lineRule="exact"/>
        <w:ind w:firstLine="720"/>
        <w:jc w:val="both"/>
      </w:pPr>
      <w:bookmarkStart w:id="4" w:name="bookmark4"/>
      <w:r>
        <w:t>Цель работы</w:t>
      </w:r>
      <w:bookmarkEnd w:id="4"/>
    </w:p>
    <w:p w:rsidR="00576DD3" w:rsidRDefault="00CE2C93">
      <w:pPr>
        <w:pStyle w:val="6"/>
        <w:framePr w:w="9648" w:h="13151" w:hRule="exact" w:wrap="none" w:vAnchor="page" w:hAnchor="page" w:x="1143" w:y="1671"/>
        <w:shd w:val="clear" w:color="auto" w:fill="auto"/>
        <w:spacing w:after="0" w:line="341" w:lineRule="exact"/>
        <w:ind w:firstLine="720"/>
        <w:jc w:val="both"/>
      </w:pPr>
      <w:r>
        <w:t>Целью лабораторной работы является:</w:t>
      </w:r>
    </w:p>
    <w:p w:rsidR="00576DD3" w:rsidRDefault="00CE2C93">
      <w:pPr>
        <w:pStyle w:val="6"/>
        <w:framePr w:w="9648" w:h="13151" w:hRule="exact" w:wrap="none" w:vAnchor="page" w:hAnchor="page" w:x="1143" w:y="1671"/>
        <w:numPr>
          <w:ilvl w:val="0"/>
          <w:numId w:val="3"/>
        </w:numPr>
        <w:shd w:val="clear" w:color="auto" w:fill="auto"/>
        <w:tabs>
          <w:tab w:val="left" w:pos="710"/>
        </w:tabs>
        <w:spacing w:after="0" w:line="341" w:lineRule="exact"/>
        <w:ind w:left="360" w:firstLine="0"/>
        <w:jc w:val="left"/>
      </w:pPr>
      <w:r>
        <w:t>изучение работы трубчатых печей;</w:t>
      </w:r>
    </w:p>
    <w:p w:rsidR="00576DD3" w:rsidRDefault="00CE2C93">
      <w:pPr>
        <w:pStyle w:val="6"/>
        <w:framePr w:w="9648" w:h="13151" w:hRule="exact" w:wrap="none" w:vAnchor="page" w:hAnchor="page" w:x="1143" w:y="1671"/>
        <w:numPr>
          <w:ilvl w:val="0"/>
          <w:numId w:val="3"/>
        </w:numPr>
        <w:shd w:val="clear" w:color="auto" w:fill="auto"/>
        <w:tabs>
          <w:tab w:val="left" w:pos="706"/>
        </w:tabs>
        <w:spacing w:after="0" w:line="341" w:lineRule="exact"/>
        <w:ind w:left="360" w:firstLine="0"/>
        <w:jc w:val="left"/>
      </w:pPr>
      <w:r>
        <w:t xml:space="preserve">расчёт </w:t>
      </w:r>
      <w:r>
        <w:t>процесса горения топлива;</w:t>
      </w:r>
    </w:p>
    <w:p w:rsidR="00576DD3" w:rsidRDefault="00CE2C93">
      <w:pPr>
        <w:pStyle w:val="6"/>
        <w:framePr w:w="9648" w:h="13151" w:hRule="exact" w:wrap="none" w:vAnchor="page" w:hAnchor="page" w:x="1143" w:y="1671"/>
        <w:numPr>
          <w:ilvl w:val="0"/>
          <w:numId w:val="3"/>
        </w:numPr>
        <w:shd w:val="clear" w:color="auto" w:fill="auto"/>
        <w:tabs>
          <w:tab w:val="left" w:pos="706"/>
        </w:tabs>
        <w:spacing w:after="0" w:line="341" w:lineRule="exact"/>
        <w:ind w:left="360" w:firstLine="0"/>
        <w:jc w:val="left"/>
      </w:pPr>
      <w:r>
        <w:t>расчёт тепловой нагрузки печи;</w:t>
      </w:r>
    </w:p>
    <w:p w:rsidR="00576DD3" w:rsidRDefault="00CE2C93">
      <w:pPr>
        <w:pStyle w:val="6"/>
        <w:framePr w:w="9648" w:h="13151" w:hRule="exact" w:wrap="none" w:vAnchor="page" w:hAnchor="page" w:x="1143" w:y="1671"/>
        <w:numPr>
          <w:ilvl w:val="0"/>
          <w:numId w:val="3"/>
        </w:numPr>
        <w:shd w:val="clear" w:color="auto" w:fill="auto"/>
        <w:tabs>
          <w:tab w:val="left" w:pos="715"/>
        </w:tabs>
        <w:spacing w:after="313" w:line="341" w:lineRule="exact"/>
        <w:ind w:left="360" w:firstLine="0"/>
        <w:jc w:val="left"/>
      </w:pPr>
      <w:r>
        <w:t>определение низшей теплоты сгорания топлива.</w:t>
      </w:r>
    </w:p>
    <w:p w:rsidR="00576DD3" w:rsidRDefault="00CE2C93">
      <w:pPr>
        <w:pStyle w:val="52"/>
        <w:framePr w:w="9648" w:h="13151" w:hRule="exact" w:wrap="none" w:vAnchor="page" w:hAnchor="page" w:x="1143" w:y="1671"/>
        <w:numPr>
          <w:ilvl w:val="1"/>
          <w:numId w:val="4"/>
        </w:numPr>
        <w:shd w:val="clear" w:color="auto" w:fill="auto"/>
        <w:tabs>
          <w:tab w:val="left" w:pos="1147"/>
        </w:tabs>
        <w:spacing w:before="0" w:after="185" w:line="250" w:lineRule="exact"/>
        <w:ind w:firstLine="720"/>
        <w:jc w:val="both"/>
      </w:pPr>
      <w:bookmarkStart w:id="5" w:name="bookmark5"/>
      <w:r>
        <w:t>Основные теоретические положения</w:t>
      </w:r>
      <w:bookmarkEnd w:id="5"/>
    </w:p>
    <w:p w:rsidR="00576DD3" w:rsidRDefault="00CE2C93">
      <w:pPr>
        <w:pStyle w:val="6"/>
        <w:framePr w:w="9648" w:h="13151" w:hRule="exact" w:wrap="none" w:vAnchor="page" w:hAnchor="page" w:x="1143" w:y="1671"/>
        <w:shd w:val="clear" w:color="auto" w:fill="auto"/>
        <w:spacing w:after="0" w:line="322" w:lineRule="exact"/>
        <w:ind w:right="20" w:firstLine="720"/>
        <w:jc w:val="both"/>
      </w:pPr>
      <w:r>
        <w:t xml:space="preserve">Трубчатая печь является аппаратом, предназначенным для передачи нагреваемому продукту тепла, выделяющегося при сжигании </w:t>
      </w:r>
      <w:r>
        <w:t>топлива в топочной камере печи.</w:t>
      </w:r>
    </w:p>
    <w:p w:rsidR="00576DD3" w:rsidRDefault="00CE2C93">
      <w:pPr>
        <w:pStyle w:val="6"/>
        <w:framePr w:w="9648" w:h="13151" w:hRule="exact" w:wrap="none" w:vAnchor="page" w:hAnchor="page" w:x="1143" w:y="1671"/>
        <w:shd w:val="clear" w:color="auto" w:fill="auto"/>
        <w:spacing w:after="0" w:line="322" w:lineRule="exact"/>
        <w:ind w:right="20" w:firstLine="720"/>
        <w:jc w:val="both"/>
      </w:pPr>
      <w:r>
        <w:t>Трубчатые печи широко распространены в нефтегазоперерабатывающей, нефтехимической, коксохимической и других отраслях промышленности. Они являются составной частью многих установок и применяются в различных технологических пр</w:t>
      </w:r>
      <w:r>
        <w:t xml:space="preserve">оцессах (первичная подготовка нефти, перегонка нефти, мазута, пиролиз, каталитический крекинг, </w:t>
      </w:r>
      <w:proofErr w:type="spellStart"/>
      <w:r>
        <w:t>риформинг</w:t>
      </w:r>
      <w:proofErr w:type="spellEnd"/>
      <w:r>
        <w:t>, гидроочистка, очистка масел и др.).</w:t>
      </w:r>
    </w:p>
    <w:p w:rsidR="00576DD3" w:rsidRDefault="00CE2C93">
      <w:pPr>
        <w:pStyle w:val="6"/>
        <w:framePr w:w="9648" w:h="13151" w:hRule="exact" w:wrap="none" w:vAnchor="page" w:hAnchor="page" w:x="1143" w:y="1671"/>
        <w:shd w:val="clear" w:color="auto" w:fill="auto"/>
        <w:spacing w:after="0" w:line="322" w:lineRule="exact"/>
        <w:ind w:right="20" w:firstLine="720"/>
        <w:jc w:val="both"/>
      </w:pPr>
      <w:r>
        <w:t>Существуют различные конструкции трубчатых печей, отличающихся способом передачи тепла, количеством и формой топоч</w:t>
      </w:r>
      <w:r>
        <w:t xml:space="preserve">ных камер, числом секций (камер) в зоне радиации, относительным расположением осей факела и труб, способом сжигания топлива, типом облучения труб, числом потоков нагреваемого продукта, расположением конвекционной камеры относительно </w:t>
      </w:r>
      <w:proofErr w:type="spellStart"/>
      <w:r>
        <w:t>радиантной</w:t>
      </w:r>
      <w:proofErr w:type="spellEnd"/>
      <w:r>
        <w:t xml:space="preserve">, длиной </w:t>
      </w:r>
      <w:proofErr w:type="spellStart"/>
      <w:r>
        <w:t>ради</w:t>
      </w:r>
      <w:r>
        <w:t>антных</w:t>
      </w:r>
      <w:proofErr w:type="spellEnd"/>
      <w:r>
        <w:t xml:space="preserve"> и конвекционных труб.</w:t>
      </w:r>
    </w:p>
    <w:p w:rsidR="00576DD3" w:rsidRDefault="00CE2C93">
      <w:pPr>
        <w:pStyle w:val="6"/>
        <w:framePr w:w="9648" w:h="13151" w:hRule="exact" w:wrap="none" w:vAnchor="page" w:hAnchor="page" w:x="1143" w:y="1671"/>
        <w:shd w:val="clear" w:color="auto" w:fill="auto"/>
        <w:spacing w:after="0" w:line="322" w:lineRule="exact"/>
        <w:ind w:right="20" w:firstLine="720"/>
        <w:jc w:val="both"/>
      </w:pPr>
      <w:r>
        <w:t xml:space="preserve">Основными характеристиками трубчатых печей являются производительность печи, полезная тепловая нагрузка, </w:t>
      </w:r>
      <w:proofErr w:type="spellStart"/>
      <w:r>
        <w:t>теплонапряженность</w:t>
      </w:r>
      <w:proofErr w:type="spellEnd"/>
      <w:r>
        <w:t xml:space="preserve"> поверхности нагрева и коэффициент полезного действия печи.</w:t>
      </w:r>
    </w:p>
    <w:p w:rsidR="00576DD3" w:rsidRDefault="00CE2C93">
      <w:pPr>
        <w:pStyle w:val="6"/>
        <w:framePr w:w="9648" w:h="13151" w:hRule="exact" w:wrap="none" w:vAnchor="page" w:hAnchor="page" w:x="1143" w:y="1671"/>
        <w:shd w:val="clear" w:color="auto" w:fill="auto"/>
        <w:spacing w:after="357" w:line="322" w:lineRule="exact"/>
        <w:ind w:right="20" w:firstLine="720"/>
        <w:jc w:val="both"/>
      </w:pPr>
      <w:r>
        <w:t xml:space="preserve">В промышленности применяют трубчатые печи с </w:t>
      </w:r>
      <w:r>
        <w:t xml:space="preserve">поверхностью нагрева </w:t>
      </w:r>
      <w:proofErr w:type="spellStart"/>
      <w:r>
        <w:t>радиантных</w:t>
      </w:r>
      <w:proofErr w:type="spellEnd"/>
      <w:r>
        <w:t xml:space="preserve"> труб 15...2000 м</w:t>
      </w:r>
      <w:proofErr w:type="gramStart"/>
      <w:r>
        <w:rPr>
          <w:vertAlign w:val="superscript"/>
        </w:rPr>
        <w:t>2</w:t>
      </w:r>
      <w:proofErr w:type="gramEnd"/>
      <w:r>
        <w:t xml:space="preserve">. </w:t>
      </w:r>
      <w:proofErr w:type="spellStart"/>
      <w:r>
        <w:t>Теплопроизводительность</w:t>
      </w:r>
      <w:proofErr w:type="spellEnd"/>
      <w:r>
        <w:t xml:space="preserve"> трубчатых печей различных конструкций изменяется от 0,12 до 240 МВт, а производительность по нагреваемой среде достигает 8-10</w:t>
      </w:r>
      <w:r>
        <w:rPr>
          <w:rStyle w:val="7pt1pt"/>
          <w:vertAlign w:val="superscript"/>
        </w:rPr>
        <w:t>5</w:t>
      </w:r>
      <w:r>
        <w:t xml:space="preserve"> кг/ч. Температура нагреваемой среды на входе и выходе </w:t>
      </w:r>
      <w:r>
        <w:t>из печи в зависимости от технологического процесса изменяется в диапазоне от 20 до 900</w:t>
      </w:r>
      <w:proofErr w:type="gramStart"/>
      <w:r>
        <w:t xml:space="preserve"> °С</w:t>
      </w:r>
      <w:proofErr w:type="gramEnd"/>
      <w:r>
        <w:t>, а давление - от 0,1 до 30 МПа. Для трубчатых печей КПД колеблется в пределах от 0,65 до 0,85.</w:t>
      </w:r>
    </w:p>
    <w:p w:rsidR="00576DD3" w:rsidRDefault="00CE2C93">
      <w:pPr>
        <w:pStyle w:val="52"/>
        <w:framePr w:w="9648" w:h="13151" w:hRule="exact" w:wrap="none" w:vAnchor="page" w:hAnchor="page" w:x="1143" w:y="1671"/>
        <w:numPr>
          <w:ilvl w:val="1"/>
          <w:numId w:val="4"/>
        </w:numPr>
        <w:shd w:val="clear" w:color="auto" w:fill="auto"/>
        <w:tabs>
          <w:tab w:val="left" w:pos="1128"/>
        </w:tabs>
        <w:spacing w:before="0" w:after="125" w:line="250" w:lineRule="exact"/>
        <w:ind w:firstLine="720"/>
        <w:jc w:val="both"/>
      </w:pPr>
      <w:bookmarkStart w:id="6" w:name="bookmark6"/>
      <w:r>
        <w:t>Теплообмен в трубчатой печи</w:t>
      </w:r>
      <w:bookmarkEnd w:id="6"/>
    </w:p>
    <w:p w:rsidR="00576DD3" w:rsidRDefault="00CE2C93">
      <w:pPr>
        <w:pStyle w:val="6"/>
        <w:framePr w:w="9648" w:h="13151" w:hRule="exact" w:wrap="none" w:vAnchor="page" w:hAnchor="page" w:x="1143" w:y="1671"/>
        <w:shd w:val="clear" w:color="auto" w:fill="auto"/>
        <w:spacing w:after="0" w:line="322" w:lineRule="exact"/>
        <w:ind w:right="20" w:firstLine="720"/>
        <w:jc w:val="both"/>
      </w:pPr>
      <w:r>
        <w:t xml:space="preserve">Трубчатая печь имеет камеры </w:t>
      </w:r>
      <w:r>
        <w:rPr>
          <w:rStyle w:val="0pt"/>
        </w:rPr>
        <w:t>радиации</w:t>
      </w:r>
      <w:r>
        <w:t xml:space="preserve"> и </w:t>
      </w:r>
      <w:r>
        <w:rPr>
          <w:rStyle w:val="0pt"/>
        </w:rPr>
        <w:t>конв</w:t>
      </w:r>
      <w:r>
        <w:rPr>
          <w:rStyle w:val="0pt"/>
        </w:rPr>
        <w:t>екции.</w:t>
      </w:r>
      <w:r>
        <w:t xml:space="preserve"> В камере радиации (топочной камере), где сжигается топливо, размещена </w:t>
      </w:r>
      <w:proofErr w:type="spellStart"/>
      <w:r>
        <w:t>радиантная</w:t>
      </w:r>
      <w:proofErr w:type="spellEnd"/>
      <w:r>
        <w:t xml:space="preserve"> поверхность (экран), поглощающая лучистое тепло в основном за счет радиации. В камере конвекции расположены конвекционные трубы, воспринимающие тепло</w:t>
      </w:r>
    </w:p>
    <w:p w:rsidR="00576DD3" w:rsidRDefault="00CE2C93">
      <w:pPr>
        <w:pStyle w:val="a6"/>
        <w:framePr w:wrap="none" w:vAnchor="page" w:hAnchor="page" w:x="5881" w:y="15495"/>
        <w:shd w:val="clear" w:color="auto" w:fill="auto"/>
        <w:spacing w:line="250" w:lineRule="exact"/>
        <w:ind w:left="20"/>
      </w:pPr>
      <w:r>
        <w:t>5</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9648" w:h="13699" w:hRule="exact" w:wrap="none" w:vAnchor="page" w:hAnchor="page" w:x="1143" w:y="1119"/>
        <w:shd w:val="clear" w:color="auto" w:fill="auto"/>
        <w:spacing w:after="0" w:line="322" w:lineRule="exact"/>
        <w:ind w:right="20" w:firstLine="0"/>
        <w:jc w:val="both"/>
      </w:pPr>
      <w:r>
        <w:lastRenderedPageBreak/>
        <w:t>главным образом при соприкосновении дымовых газов с поверхностью нагрева путем конвекции.</w:t>
      </w:r>
    </w:p>
    <w:p w:rsidR="00576DD3" w:rsidRDefault="00CE2C93">
      <w:pPr>
        <w:pStyle w:val="6"/>
        <w:framePr w:w="9648" w:h="13699" w:hRule="exact" w:wrap="none" w:vAnchor="page" w:hAnchor="page" w:x="1143" w:y="1119"/>
        <w:shd w:val="clear" w:color="auto" w:fill="auto"/>
        <w:spacing w:after="0" w:line="322" w:lineRule="exact"/>
        <w:ind w:right="20" w:firstLine="700"/>
        <w:jc w:val="both"/>
      </w:pPr>
      <w:r>
        <w:t xml:space="preserve">Нагреваемый продукт в печи последовательно проходит через конвекционные и </w:t>
      </w:r>
      <w:proofErr w:type="spellStart"/>
      <w:r>
        <w:t>радиантные</w:t>
      </w:r>
      <w:proofErr w:type="spellEnd"/>
      <w:r>
        <w:t xml:space="preserve"> трубы, поглощая тепло. Обычно </w:t>
      </w:r>
      <w:proofErr w:type="spellStart"/>
      <w:r>
        <w:t>радиантная</w:t>
      </w:r>
      <w:proofErr w:type="spellEnd"/>
      <w:r>
        <w:t xml:space="preserve"> поверхность </w:t>
      </w:r>
      <w:r>
        <w:t>воспринимает большую часть тепла, выделяемого в печи при сгорании топлива.</w:t>
      </w:r>
    </w:p>
    <w:p w:rsidR="00576DD3" w:rsidRDefault="00CE2C93">
      <w:pPr>
        <w:pStyle w:val="6"/>
        <w:framePr w:w="9648" w:h="13699" w:hRule="exact" w:wrap="none" w:vAnchor="page" w:hAnchor="page" w:x="1143" w:y="1119"/>
        <w:shd w:val="clear" w:color="auto" w:fill="auto"/>
        <w:spacing w:after="0" w:line="322" w:lineRule="exact"/>
        <w:ind w:right="20" w:firstLine="700"/>
        <w:jc w:val="both"/>
      </w:pPr>
      <w:r>
        <w:t>Лучистое тепло эффективно передается при охлаждении дымовых газов до 1000...1200 К. Снижение температуры дымовых газов до более низких значений часто бывает неоправданным, так как п</w:t>
      </w:r>
      <w:r>
        <w:t xml:space="preserve">ри этом </w:t>
      </w:r>
      <w:proofErr w:type="spellStart"/>
      <w:r>
        <w:t>радиантная</w:t>
      </w:r>
      <w:proofErr w:type="spellEnd"/>
      <w:r>
        <w:t xml:space="preserve"> поверхность работает с пониженной </w:t>
      </w:r>
      <w:proofErr w:type="spellStart"/>
      <w:r>
        <w:t>теплонапряженностью</w:t>
      </w:r>
      <w:proofErr w:type="spellEnd"/>
      <w:r>
        <w:t xml:space="preserve"> поверхности нагрева и требуется значительно увеличить поверхность </w:t>
      </w:r>
      <w:proofErr w:type="spellStart"/>
      <w:r>
        <w:t>радиантных</w:t>
      </w:r>
      <w:proofErr w:type="spellEnd"/>
      <w:r>
        <w:t xml:space="preserve"> труб. Эффективность теплопередачи конвекцией в меньшей степени зависит от температуры дымовых газов. Конве</w:t>
      </w:r>
      <w:r>
        <w:t>кционная поверхность использует тепло дымовых газов и может обеспечить их охлаждение до температуры, при которой значение коэффициента полезного действия аппарата будет экономически оправданным.</w:t>
      </w:r>
    </w:p>
    <w:p w:rsidR="00576DD3" w:rsidRDefault="00CE2C93">
      <w:pPr>
        <w:pStyle w:val="6"/>
        <w:framePr w:w="9648" w:h="13699" w:hRule="exact" w:wrap="none" w:vAnchor="page" w:hAnchor="page" w:x="1143" w:y="1119"/>
        <w:shd w:val="clear" w:color="auto" w:fill="auto"/>
        <w:spacing w:after="0" w:line="322" w:lineRule="exact"/>
        <w:ind w:right="20" w:firstLine="700"/>
        <w:jc w:val="both"/>
      </w:pPr>
      <w:r>
        <w:t>Если наличие конвекционной поверхности для нагрева сырья не я</w:t>
      </w:r>
      <w:r>
        <w:t>вляется обязательным или размеры этой поверхности могут быть существенно уменьшены, то тепло дымовых газов использовано для иных целей, например, для подогрева воздуха или производства водяного пара. При небольшой производительности иногда применяют печи б</w:t>
      </w:r>
      <w:r>
        <w:t>ез конвекционной поверхности, более простые в конструктивном отношении, но обладающие невысоким коэффициентом полезного действия.</w:t>
      </w:r>
    </w:p>
    <w:p w:rsidR="00576DD3" w:rsidRDefault="00CE2C93">
      <w:pPr>
        <w:pStyle w:val="6"/>
        <w:framePr w:w="9648" w:h="13699" w:hRule="exact" w:wrap="none" w:vAnchor="page" w:hAnchor="page" w:x="1143" w:y="1119"/>
        <w:shd w:val="clear" w:color="auto" w:fill="auto"/>
        <w:spacing w:after="60" w:line="322" w:lineRule="exact"/>
        <w:ind w:right="20" w:firstLine="700"/>
        <w:jc w:val="both"/>
      </w:pPr>
      <w:r>
        <w:t>Рассмотрим механизм процесса передачи тепла в печи, состоящей из двух камер с настильным пламенем. Характерной особенностью эт</w:t>
      </w:r>
      <w:r>
        <w:t>ой печи является наклонное расположение в низу печи форсунок, обеспечивающих соприкосновение факела с поверхностью стены, размещенной в середине камеры радиации (рис. 3.1).</w:t>
      </w:r>
    </w:p>
    <w:p w:rsidR="00576DD3" w:rsidRDefault="00CE2C93">
      <w:pPr>
        <w:pStyle w:val="6"/>
        <w:framePr w:w="9648" w:h="13699" w:hRule="exact" w:wrap="none" w:vAnchor="page" w:hAnchor="page" w:x="1143" w:y="1119"/>
        <w:shd w:val="clear" w:color="auto" w:fill="auto"/>
        <w:spacing w:after="0" w:line="322" w:lineRule="exact"/>
        <w:ind w:right="20" w:firstLine="700"/>
        <w:jc w:val="both"/>
      </w:pPr>
      <w:r>
        <w:t>В топочную камеру этой печи при помощи форсунки вводится распыленное топливо, а так</w:t>
      </w:r>
      <w:r>
        <w:t>же необходимый для горения нагретый или холодный воздух. Высокая степень дисперсности топлива обеспечивает его интенсивное перемешивание с воздухом и более эффективное горение.</w:t>
      </w:r>
    </w:p>
    <w:p w:rsidR="00576DD3" w:rsidRDefault="00CE2C93">
      <w:pPr>
        <w:pStyle w:val="6"/>
        <w:framePr w:w="9648" w:h="13699" w:hRule="exact" w:wrap="none" w:vAnchor="page" w:hAnchor="page" w:x="1143" w:y="1119"/>
        <w:shd w:val="clear" w:color="auto" w:fill="auto"/>
        <w:spacing w:after="0" w:line="322" w:lineRule="exact"/>
        <w:ind w:right="20" w:firstLine="700"/>
        <w:jc w:val="both"/>
      </w:pPr>
      <w:r>
        <w:t xml:space="preserve">Соприкосновение факела с поверхностью настильной стены обусловливает повышение </w:t>
      </w:r>
      <w:r>
        <w:t>ее температуры; излучение происходит не только от факела, но и от раскаленной стены. Тепло, выделенное при сгорании топлива, расходуется на повышение температуры дымовых газов и частиц горящего топлива; последние раскаляются и образуют светящийся факел.</w:t>
      </w:r>
    </w:p>
    <w:p w:rsidR="00576DD3" w:rsidRDefault="00CE2C93">
      <w:pPr>
        <w:pStyle w:val="6"/>
        <w:framePr w:w="9648" w:h="13699" w:hRule="exact" w:wrap="none" w:vAnchor="page" w:hAnchor="page" w:x="1143" w:y="1119"/>
        <w:shd w:val="clear" w:color="auto" w:fill="auto"/>
        <w:spacing w:after="0" w:line="322" w:lineRule="exact"/>
        <w:ind w:right="20" w:firstLine="700"/>
        <w:jc w:val="both"/>
      </w:pPr>
      <w:r>
        <w:t>Те</w:t>
      </w:r>
      <w:r>
        <w:t>мпература, размер и конфигурация факела зависят от многих факторов и, в частности, от температуры и количества воздуха, подаваемого для горения топлива, способа подвода воздуха, конструкции и нагрузки форсунки, теплотворной способности топлива, расхода фор</w:t>
      </w:r>
      <w:r>
        <w:t xml:space="preserve">суночного пара, размера </w:t>
      </w:r>
      <w:proofErr w:type="spellStart"/>
      <w:r>
        <w:t>радиантной</w:t>
      </w:r>
      <w:proofErr w:type="spellEnd"/>
      <w:r>
        <w:t xml:space="preserve"> поверхности (степени экранирования топки) и др.</w:t>
      </w:r>
    </w:p>
    <w:p w:rsidR="00576DD3" w:rsidRDefault="00CE2C93">
      <w:pPr>
        <w:pStyle w:val="a6"/>
        <w:framePr w:wrap="none" w:vAnchor="page" w:hAnchor="page" w:x="5876" w:y="15572"/>
        <w:shd w:val="clear" w:color="auto" w:fill="auto"/>
        <w:spacing w:line="250" w:lineRule="exact"/>
        <w:ind w:left="20"/>
      </w:pPr>
      <w:r>
        <w:t>6</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9648" w:h="13598" w:hRule="exact" w:wrap="none" w:vAnchor="page" w:hAnchor="page" w:x="1143" w:y="1220"/>
        <w:shd w:val="clear" w:color="auto" w:fill="auto"/>
        <w:spacing w:after="0" w:line="322" w:lineRule="exact"/>
        <w:ind w:right="20" w:firstLine="700"/>
        <w:jc w:val="both"/>
      </w:pPr>
      <w:r>
        <w:lastRenderedPageBreak/>
        <w:t xml:space="preserve">При повышении температуры воздуха увеличивается температура факела, </w:t>
      </w:r>
      <w:proofErr w:type="gramStart"/>
      <w:r>
        <w:t>повышается скорость горения и сокращаются</w:t>
      </w:r>
      <w:proofErr w:type="gramEnd"/>
      <w:r>
        <w:t xml:space="preserve"> размеры факела. Размеры факела уменьшаю</w:t>
      </w:r>
      <w:r>
        <w:t xml:space="preserve">тся и при увеличении (до известного предела) количества воздуха, поступающего в топку, так как избыток воздуха ускоряет процесс горения топлива. При недостаточном количестве воздуха факел получается растянутым, топливо полностью не сгорает, что приводит к </w:t>
      </w:r>
      <w:r>
        <w:t>потере тепла. Чрезмерное количество воздуха недопустимо вследствие повышенных потерь тепла с отходящими дымовыми газами и более интенсивного окисления (</w:t>
      </w:r>
      <w:proofErr w:type="spellStart"/>
      <w:r>
        <w:t>окалинообразования</w:t>
      </w:r>
      <w:proofErr w:type="spellEnd"/>
      <w:r>
        <w:t>) поверхности нагрева.</w:t>
      </w:r>
    </w:p>
    <w:p w:rsidR="00576DD3" w:rsidRDefault="00CE2C93">
      <w:pPr>
        <w:pStyle w:val="6"/>
        <w:framePr w:w="9648" w:h="13598" w:hRule="exact" w:wrap="none" w:vAnchor="page" w:hAnchor="page" w:x="1143" w:y="1220"/>
        <w:shd w:val="clear" w:color="auto" w:fill="auto"/>
        <w:spacing w:after="0" w:line="322" w:lineRule="exact"/>
        <w:ind w:right="20" w:firstLine="700"/>
        <w:jc w:val="both"/>
      </w:pPr>
      <w:r>
        <w:t>Воздух, необходимый для горения топлива, подводят к устью форсу</w:t>
      </w:r>
      <w:r>
        <w:t>нки, т.е. к началу факела. В некоторых форсунках топливо распыляется воздухом, который в этом случае вводится в топку совместно с топливом. В ряде конструкций во внутренней полости стен печей размещается канал для подачи так называемого вторичного воздуха,</w:t>
      </w:r>
      <w:r>
        <w:t xml:space="preserve"> позволяющий подводить необходимый для горения воздух по длине факела, что повышает температуру излучающей стенки и способствует более равномерной передаче тепла радиацией. В такой печи тепло передается излучением от факела, излучающей стенки и трехатомных</w:t>
      </w:r>
      <w:r>
        <w:t xml:space="preserve"> газов (двуокись углерода, водяной пар, диоксид серы), обладающих избирательной способностью поглощать и излучать лучи определенной длины волны.</w:t>
      </w:r>
    </w:p>
    <w:p w:rsidR="00576DD3" w:rsidRDefault="00CE2C93">
      <w:pPr>
        <w:pStyle w:val="6"/>
        <w:framePr w:w="9648" w:h="13598" w:hRule="exact" w:wrap="none" w:vAnchor="page" w:hAnchor="page" w:x="1143" w:y="1220"/>
        <w:shd w:val="clear" w:color="auto" w:fill="auto"/>
        <w:spacing w:after="0" w:line="322" w:lineRule="exact"/>
        <w:ind w:right="20" w:firstLine="700"/>
        <w:jc w:val="both"/>
      </w:pPr>
      <w:r>
        <w:t>Часть лучей через пространство между трубами попадает на поверхность кладки, вдоль которой расположены эти труб</w:t>
      </w:r>
      <w:r>
        <w:t>ы; эти лучи разогревают кладку, и она, в свою очередь, излучает; при этом часть энергии поглощается той частью поверхности труб, которая обращена к стенке кладки.</w:t>
      </w:r>
    </w:p>
    <w:p w:rsidR="00576DD3" w:rsidRDefault="00CE2C93">
      <w:pPr>
        <w:pStyle w:val="6"/>
        <w:framePr w:w="9648" w:h="13598" w:hRule="exact" w:wrap="none" w:vAnchor="page" w:hAnchor="page" w:x="1143" w:y="1220"/>
        <w:shd w:val="clear" w:color="auto" w:fill="auto"/>
        <w:spacing w:after="0" w:line="322" w:lineRule="exact"/>
        <w:ind w:right="20" w:firstLine="700"/>
        <w:jc w:val="both"/>
      </w:pPr>
      <w:r>
        <w:t>Настильная стена, а также прочие стены кладки, у которых расположены трубы (экранированная ча</w:t>
      </w:r>
      <w:r>
        <w:t>сть кладки) или свободные от труб (</w:t>
      </w:r>
      <w:proofErr w:type="spellStart"/>
      <w:r>
        <w:t>незаэкранированные</w:t>
      </w:r>
      <w:proofErr w:type="spellEnd"/>
      <w:r>
        <w:t>), принято называть вторичными излучателями.</w:t>
      </w:r>
    </w:p>
    <w:p w:rsidR="00576DD3" w:rsidRDefault="00CE2C93">
      <w:pPr>
        <w:pStyle w:val="6"/>
        <w:framePr w:w="9648" w:h="13598" w:hRule="exact" w:wrap="none" w:vAnchor="page" w:hAnchor="page" w:x="1143" w:y="1220"/>
        <w:shd w:val="clear" w:color="auto" w:fill="auto"/>
        <w:spacing w:after="0" w:line="322" w:lineRule="exact"/>
        <w:ind w:right="20" w:firstLine="700"/>
        <w:jc w:val="both"/>
      </w:pPr>
      <w:proofErr w:type="spellStart"/>
      <w:r>
        <w:t>Радиантные</w:t>
      </w:r>
      <w:proofErr w:type="spellEnd"/>
      <w:r>
        <w:t xml:space="preserve"> трубы получают тепло не только излучением, но также и от соприкосновения дымовых газов с поверхностью труб, имеющих более низкую температуру </w:t>
      </w:r>
      <w:r>
        <w:t xml:space="preserve">(теплопередача свободной конвекцией). Из всего количества тепла, воспринятого </w:t>
      </w:r>
      <w:proofErr w:type="spellStart"/>
      <w:r>
        <w:t>радиантными</w:t>
      </w:r>
      <w:proofErr w:type="spellEnd"/>
      <w:r>
        <w:t xml:space="preserve"> трубами, значительная часть (85...90 %) передается излучением, а остальное количество - конвекцией.</w:t>
      </w:r>
    </w:p>
    <w:p w:rsidR="00576DD3" w:rsidRDefault="00CE2C93">
      <w:pPr>
        <w:pStyle w:val="6"/>
        <w:framePr w:w="9648" w:h="13598" w:hRule="exact" w:wrap="none" w:vAnchor="page" w:hAnchor="page" w:x="1143" w:y="1220"/>
        <w:shd w:val="clear" w:color="auto" w:fill="auto"/>
        <w:spacing w:after="0" w:line="322" w:lineRule="exact"/>
        <w:ind w:right="20" w:firstLine="700"/>
        <w:jc w:val="both"/>
      </w:pPr>
      <w:r>
        <w:t>Наружная поверхность труб в свою очередь излучает некоторое количе</w:t>
      </w:r>
      <w:r>
        <w:t xml:space="preserve">ство тепла, т.е. имеет место процесс </w:t>
      </w:r>
      <w:proofErr w:type="spellStart"/>
      <w:r>
        <w:t>взаимоизлучения</w:t>
      </w:r>
      <w:proofErr w:type="spellEnd"/>
      <w:r>
        <w:t xml:space="preserve">, однако температура поверхности труб, вследствие непрерывного отвода тепла сырьем, проходящим через </w:t>
      </w:r>
      <w:proofErr w:type="spellStart"/>
      <w:r>
        <w:t>радиантные</w:t>
      </w:r>
      <w:proofErr w:type="spellEnd"/>
      <w:r>
        <w:t xml:space="preserve"> трубы, значительно ниже температуры других источников излучения и поэтому </w:t>
      </w:r>
      <w:proofErr w:type="spellStart"/>
      <w:r>
        <w:t>взаимоизлучения</w:t>
      </w:r>
      <w:proofErr w:type="spellEnd"/>
      <w:r>
        <w:t xml:space="preserve"> че</w:t>
      </w:r>
      <w:r>
        <w:t xml:space="preserve">рез поверхность </w:t>
      </w:r>
      <w:proofErr w:type="spellStart"/>
      <w:r>
        <w:t>радиантных</w:t>
      </w:r>
      <w:proofErr w:type="spellEnd"/>
      <w:r>
        <w:t xml:space="preserve"> труб передают небольшое количество тепла.</w:t>
      </w:r>
    </w:p>
    <w:p w:rsidR="00576DD3" w:rsidRDefault="00CE2C93">
      <w:pPr>
        <w:pStyle w:val="6"/>
        <w:framePr w:w="9648" w:h="13598" w:hRule="exact" w:wrap="none" w:vAnchor="page" w:hAnchor="page" w:x="1143" w:y="1220"/>
        <w:shd w:val="clear" w:color="auto" w:fill="auto"/>
        <w:spacing w:after="0" w:line="322" w:lineRule="exact"/>
        <w:ind w:right="20" w:firstLine="700"/>
        <w:jc w:val="both"/>
      </w:pPr>
      <w:r>
        <w:t>В результате теплопередачи, осуществляемой в топочной камере, дымовые газы охлаждаются и поступают в камеру конвекции, где происходит их прямое соприкосновение с более холодной поверхност</w:t>
      </w:r>
      <w:r>
        <w:t>ью конвекционных труб (вынужденная конвекция).</w:t>
      </w:r>
    </w:p>
    <w:p w:rsidR="00576DD3" w:rsidRDefault="00CE2C93">
      <w:pPr>
        <w:pStyle w:val="a6"/>
        <w:framePr w:wrap="none" w:vAnchor="page" w:hAnchor="page" w:x="5876" w:y="15672"/>
        <w:shd w:val="clear" w:color="auto" w:fill="auto"/>
        <w:spacing w:line="250" w:lineRule="exact"/>
        <w:ind w:left="20"/>
      </w:pPr>
      <w:r>
        <w:t>7</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9655" w:h="13179" w:hRule="exact" w:wrap="none" w:vAnchor="page" w:hAnchor="page" w:x="1140" w:y="1621"/>
        <w:shd w:val="clear" w:color="auto" w:fill="auto"/>
        <w:spacing w:after="0" w:line="323" w:lineRule="exact"/>
        <w:ind w:left="3690" w:right="20" w:firstLine="700"/>
        <w:jc w:val="both"/>
      </w:pPr>
      <w:r>
        <w:lastRenderedPageBreak/>
        <w:t>Рисунок 1 - Схема работы трубчатой</w:t>
      </w:r>
      <w:r>
        <w:br/>
        <w:t>печи с объемно-настильным сжиганием</w:t>
      </w:r>
      <w:r>
        <w:br/>
        <w:t>топлива:</w:t>
      </w:r>
    </w:p>
    <w:p w:rsidR="00576DD3" w:rsidRDefault="00CE2C93">
      <w:pPr>
        <w:pStyle w:val="6"/>
        <w:framePr w:w="9655" w:h="13179" w:hRule="exact" w:wrap="none" w:vAnchor="page" w:hAnchor="page" w:x="1140" w:y="1621"/>
        <w:numPr>
          <w:ilvl w:val="0"/>
          <w:numId w:val="5"/>
        </w:numPr>
        <w:shd w:val="clear" w:color="auto" w:fill="auto"/>
        <w:tabs>
          <w:tab w:val="left" w:pos="3915"/>
        </w:tabs>
        <w:spacing w:after="0" w:line="343" w:lineRule="exact"/>
        <w:ind w:left="3690" w:right="20" w:firstLine="0"/>
        <w:jc w:val="both"/>
      </w:pPr>
      <w:r>
        <w:rPr>
          <w:rStyle w:val="0pt"/>
        </w:rPr>
        <w:t>-</w:t>
      </w:r>
      <w:r>
        <w:t xml:space="preserve"> форсунка; </w:t>
      </w:r>
      <w:r>
        <w:rPr>
          <w:rStyle w:val="0pt"/>
        </w:rPr>
        <w:t>2 -</w:t>
      </w:r>
      <w:r>
        <w:t xml:space="preserve"> настильная стенка; </w:t>
      </w:r>
      <w:r>
        <w:rPr>
          <w:rStyle w:val="0pt"/>
        </w:rPr>
        <w:t>3 -</w:t>
      </w:r>
      <w:r>
        <w:t xml:space="preserve"> камера</w:t>
      </w:r>
      <w:r>
        <w:br/>
        <w:t xml:space="preserve">радиации (топочная камера); </w:t>
      </w:r>
      <w:r>
        <w:rPr>
          <w:rStyle w:val="0pt"/>
        </w:rPr>
        <w:t>4 -</w:t>
      </w:r>
      <w:r>
        <w:t xml:space="preserve"> камера</w:t>
      </w:r>
      <w:r>
        <w:br/>
        <w:t xml:space="preserve">конвекции; </w:t>
      </w:r>
      <w:r>
        <w:rPr>
          <w:rStyle w:val="0pt"/>
        </w:rPr>
        <w:t>5 -</w:t>
      </w:r>
      <w:r>
        <w:t xml:space="preserve"> дымов</w:t>
      </w:r>
      <w:r>
        <w:t xml:space="preserve">ая труба; </w:t>
      </w:r>
      <w:r>
        <w:rPr>
          <w:rStyle w:val="0pt"/>
        </w:rPr>
        <w:t>6 -</w:t>
      </w:r>
      <w:r>
        <w:t xml:space="preserve"> змеевик</w:t>
      </w:r>
      <w:r>
        <w:br/>
        <w:t xml:space="preserve">конвекционных труб; </w:t>
      </w:r>
      <w:r>
        <w:rPr>
          <w:rStyle w:val="0pt"/>
        </w:rPr>
        <w:t>7 -</w:t>
      </w:r>
      <w:r>
        <w:t xml:space="preserve"> змеевик </w:t>
      </w:r>
      <w:proofErr w:type="spellStart"/>
      <w:r>
        <w:t>радиантных</w:t>
      </w:r>
      <w:proofErr w:type="spellEnd"/>
      <w:r>
        <w:br/>
        <w:t xml:space="preserve">труб; </w:t>
      </w:r>
      <w:r>
        <w:rPr>
          <w:rStyle w:val="0pt"/>
        </w:rPr>
        <w:t>8 -</w:t>
      </w:r>
      <w:r>
        <w:t xml:space="preserve"> футеровка. Потоки: </w:t>
      </w:r>
      <w:r>
        <w:rPr>
          <w:rStyle w:val="0pt"/>
        </w:rPr>
        <w:t>I -</w:t>
      </w:r>
      <w:r>
        <w:t xml:space="preserve"> вход сырья;</w:t>
      </w:r>
    </w:p>
    <w:p w:rsidR="00576DD3" w:rsidRDefault="00CE2C93">
      <w:pPr>
        <w:pStyle w:val="6"/>
        <w:framePr w:w="9655" w:h="13179" w:hRule="exact" w:wrap="none" w:vAnchor="page" w:hAnchor="page" w:x="1140" w:y="1621"/>
        <w:numPr>
          <w:ilvl w:val="0"/>
          <w:numId w:val="5"/>
        </w:numPr>
        <w:shd w:val="clear" w:color="auto" w:fill="auto"/>
        <w:tabs>
          <w:tab w:val="left" w:pos="4090"/>
        </w:tabs>
        <w:spacing w:after="0" w:line="343" w:lineRule="exact"/>
        <w:ind w:left="3690" w:right="20" w:firstLine="0"/>
        <w:jc w:val="both"/>
      </w:pPr>
      <w:r>
        <w:rPr>
          <w:rStyle w:val="0pt"/>
        </w:rPr>
        <w:t>-</w:t>
      </w:r>
      <w:r>
        <w:t xml:space="preserve"> выход сырья; </w:t>
      </w:r>
      <w:r>
        <w:rPr>
          <w:rStyle w:val="0pt"/>
        </w:rPr>
        <w:t>III -</w:t>
      </w:r>
      <w:r>
        <w:t xml:space="preserve"> топливо и воздух;</w:t>
      </w:r>
      <w:r>
        <w:br/>
      </w:r>
      <w:r>
        <w:rPr>
          <w:rStyle w:val="0pt"/>
        </w:rPr>
        <w:t>IV -</w:t>
      </w:r>
      <w:r>
        <w:t xml:space="preserve"> дымовые газы</w:t>
      </w:r>
    </w:p>
    <w:p w:rsidR="00576DD3" w:rsidRDefault="00CE2C93">
      <w:pPr>
        <w:pStyle w:val="6"/>
        <w:framePr w:w="9655" w:h="13179" w:hRule="exact" w:wrap="none" w:vAnchor="page" w:hAnchor="page" w:x="1140" w:y="1621"/>
        <w:shd w:val="clear" w:color="auto" w:fill="auto"/>
        <w:spacing w:after="0" w:line="318" w:lineRule="exact"/>
        <w:ind w:left="3690" w:right="20" w:firstLine="860"/>
        <w:jc w:val="both"/>
      </w:pPr>
      <w:r>
        <w:t>В камере конвекции передача тепла</w:t>
      </w:r>
      <w:r>
        <w:br/>
        <w:t>осуществляется также за счет радиации</w:t>
      </w:r>
      <w:r>
        <w:br/>
        <w:t xml:space="preserve">трехатомных </w:t>
      </w:r>
      <w:r>
        <w:t>дымовых газов и излучения</w:t>
      </w:r>
      <w:r>
        <w:br/>
        <w:t>стенок кладки. Наибольшее количество тепла в</w:t>
      </w:r>
      <w:r>
        <w:br/>
        <w:t>камере конвекции передается путем конвекции;</w:t>
      </w:r>
      <w:r>
        <w:br/>
        <w:t>оно достигает 60...70 % общего количества</w:t>
      </w:r>
      <w:r>
        <w:br/>
        <w:t>тепла, воспринимаемого этими трубами.</w:t>
      </w:r>
      <w:r>
        <w:br/>
        <w:t>Передача тепла излучением от газов составляет</w:t>
      </w:r>
      <w:r>
        <w:br/>
        <w:t>20...30 %; изл</w:t>
      </w:r>
      <w:r>
        <w:t>учением стенок кладки</w:t>
      </w:r>
      <w:r>
        <w:br/>
        <w:t>конвекционной камеры передается в среднем</w:t>
      </w:r>
      <w:r>
        <w:br/>
        <w:t xml:space="preserve">около </w:t>
      </w:r>
      <w:r>
        <w:rPr>
          <w:rStyle w:val="7pt1pt"/>
        </w:rPr>
        <w:t>10</w:t>
      </w:r>
      <w:r>
        <w:t xml:space="preserve"> % тепла.</w:t>
      </w:r>
    </w:p>
    <w:p w:rsidR="00576DD3" w:rsidRDefault="00CE2C93">
      <w:pPr>
        <w:pStyle w:val="6"/>
        <w:framePr w:w="9655" w:h="13179" w:hRule="exact" w:wrap="none" w:vAnchor="page" w:hAnchor="page" w:x="1140" w:y="1621"/>
        <w:shd w:val="clear" w:color="auto" w:fill="auto"/>
        <w:spacing w:after="0" w:line="318" w:lineRule="exact"/>
        <w:ind w:left="3690" w:right="20" w:firstLine="860"/>
        <w:jc w:val="both"/>
      </w:pPr>
      <w:r>
        <w:t>Основным фактором, предопределяющим</w:t>
      </w:r>
      <w:r>
        <w:br/>
        <w:t>эффективность передачи тепла конвекцией,</w:t>
      </w:r>
      <w:r>
        <w:br/>
        <w:t>является скорость движения дымовых газов,</w:t>
      </w:r>
      <w:r>
        <w:br/>
        <w:t>поэтому при конструировании трубчатых печей</w:t>
      </w:r>
      <w:r>
        <w:br/>
        <w:t xml:space="preserve">стремятся </w:t>
      </w:r>
      <w:r>
        <w:t>обеспечить ее наибольшее значение.</w:t>
      </w:r>
      <w:r>
        <w:br/>
        <w:t xml:space="preserve">Это достигается размещением </w:t>
      </w:r>
      <w:proofErr w:type="gramStart"/>
      <w:r>
        <w:t>минимального</w:t>
      </w:r>
      <w:proofErr w:type="gramEnd"/>
    </w:p>
    <w:p w:rsidR="00576DD3" w:rsidRDefault="00CE2C93">
      <w:pPr>
        <w:pStyle w:val="6"/>
        <w:framePr w:w="9655" w:h="13179" w:hRule="exact" w:wrap="none" w:vAnchor="page" w:hAnchor="page" w:x="1140" w:y="1621"/>
        <w:shd w:val="clear" w:color="auto" w:fill="auto"/>
        <w:spacing w:after="0" w:line="318" w:lineRule="exact"/>
        <w:ind w:left="60" w:right="20" w:firstLine="0"/>
        <w:jc w:val="both"/>
      </w:pPr>
      <w:r>
        <w:t>числа труб в одном горизонтальном ряду и выбором минимального расстояния</w:t>
      </w:r>
      <w:r>
        <w:br/>
        <w:t>между осями труб. Однако при повышении скорости дымовых газов в камере</w:t>
      </w:r>
      <w:r>
        <w:br/>
        <w:t>конвекции увеличивается сопротивлени</w:t>
      </w:r>
      <w:r>
        <w:t>е потоку газов, что и ограничивает</w:t>
      </w:r>
      <w:r>
        <w:br/>
        <w:t>выбор величины скорости. С другой стороны, сокращение числа труб в одном</w:t>
      </w:r>
      <w:r>
        <w:br/>
        <w:t>горизонтальном ряду приводит к увеличению высоты камеры конвекции. Это</w:t>
      </w:r>
      <w:r>
        <w:br/>
        <w:t>обстоятельство также предопределяет выбор допустимой скорости движения</w:t>
      </w:r>
      <w:r>
        <w:br/>
        <w:t>дымовы</w:t>
      </w:r>
      <w:r>
        <w:t>х газов в камере конвекции.</w:t>
      </w:r>
    </w:p>
    <w:p w:rsidR="00576DD3" w:rsidRDefault="00CE2C93">
      <w:pPr>
        <w:pStyle w:val="6"/>
        <w:framePr w:w="9655" w:h="13179" w:hRule="exact" w:wrap="none" w:vAnchor="page" w:hAnchor="page" w:x="1140" w:y="1621"/>
        <w:shd w:val="clear" w:color="auto" w:fill="auto"/>
        <w:spacing w:after="0" w:line="318" w:lineRule="exact"/>
        <w:ind w:left="60" w:right="20" w:firstLine="660"/>
        <w:jc w:val="both"/>
      </w:pPr>
      <w:r>
        <w:t xml:space="preserve">Уменьшение диаметра труб способствует более интенсивной передаче </w:t>
      </w:r>
      <w:proofErr w:type="gramStart"/>
      <w:r>
        <w:t>тепла</w:t>
      </w:r>
      <w:proofErr w:type="gramEnd"/>
      <w:r>
        <w:t xml:space="preserve"> как за счет лучшей обтекаемости труб, так и в связи с возможностью более компактного их расположения, позволяющего создать более высокие скорости дымовых газ</w:t>
      </w:r>
      <w:r>
        <w:t>ов.</w:t>
      </w:r>
    </w:p>
    <w:p w:rsidR="00576DD3" w:rsidRDefault="00CE2C93">
      <w:pPr>
        <w:pStyle w:val="6"/>
        <w:framePr w:w="9655" w:h="13179" w:hRule="exact" w:wrap="none" w:vAnchor="page" w:hAnchor="page" w:x="1140" w:y="1621"/>
        <w:shd w:val="clear" w:color="auto" w:fill="auto"/>
        <w:spacing w:after="0" w:line="318" w:lineRule="exact"/>
        <w:ind w:left="60" w:right="20" w:firstLine="660"/>
        <w:jc w:val="both"/>
      </w:pPr>
      <w:r>
        <w:t>Однако при уменьшении диаметра печных труб увеличивается скорость сырья и, следовательно, повышается сопротивление перемещению</w:t>
      </w:r>
    </w:p>
    <w:p w:rsidR="00576DD3" w:rsidRDefault="00465B9F">
      <w:pPr>
        <w:framePr w:wrap="none" w:vAnchor="page" w:hAnchor="page" w:x="1509" w:y="1699"/>
        <w:rPr>
          <w:sz w:val="0"/>
          <w:szCs w:val="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440.25pt">
            <v:imagedata r:id="rId7" r:href="rId8"/>
          </v:shape>
        </w:pict>
      </w:r>
    </w:p>
    <w:p w:rsidR="00576DD3" w:rsidRDefault="00CE2C93">
      <w:pPr>
        <w:pStyle w:val="a6"/>
        <w:framePr w:wrap="none" w:vAnchor="page" w:hAnchor="page" w:x="5885" w:y="15408"/>
        <w:shd w:val="clear" w:color="auto" w:fill="auto"/>
        <w:spacing w:line="250" w:lineRule="exact"/>
        <w:ind w:left="20"/>
      </w:pPr>
      <w:r>
        <w:t>8</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9648" w:h="13981" w:hRule="exact" w:wrap="none" w:vAnchor="page" w:hAnchor="page" w:x="1143" w:y="841"/>
        <w:shd w:val="clear" w:color="auto" w:fill="auto"/>
        <w:spacing w:after="0" w:line="322" w:lineRule="exact"/>
        <w:ind w:left="60" w:right="20" w:firstLine="0"/>
        <w:jc w:val="both"/>
      </w:pPr>
      <w:r>
        <w:lastRenderedPageBreak/>
        <w:t>нагреваемого потока. Для снижения сопротивления при применении печных труб меньшего диаметра движение нагреваемого продукта, как правило, осуществляется двумя или несколькими параллельными потоками.</w:t>
      </w:r>
    </w:p>
    <w:p w:rsidR="00576DD3" w:rsidRDefault="00CE2C93">
      <w:pPr>
        <w:pStyle w:val="6"/>
        <w:framePr w:w="9648" w:h="13981" w:hRule="exact" w:wrap="none" w:vAnchor="page" w:hAnchor="page" w:x="1143" w:y="841"/>
        <w:shd w:val="clear" w:color="auto" w:fill="auto"/>
        <w:spacing w:after="0" w:line="322" w:lineRule="exact"/>
        <w:ind w:right="20" w:firstLine="700"/>
        <w:jc w:val="both"/>
      </w:pPr>
      <w:r>
        <w:t>Эффективность передачи тепла в камере конвекции может быт</w:t>
      </w:r>
      <w:r>
        <w:t xml:space="preserve">ь повышена путем </w:t>
      </w:r>
      <w:proofErr w:type="spellStart"/>
      <w:r>
        <w:t>оребрения</w:t>
      </w:r>
      <w:proofErr w:type="spellEnd"/>
      <w:r>
        <w:t xml:space="preserve"> наружной поверхности конвекционных труб, так как при этом увеличивается поверхность соприкосновения дымовых газов с трубами и обеспечивается передача большого количества тепла.</w:t>
      </w:r>
    </w:p>
    <w:p w:rsidR="00576DD3" w:rsidRDefault="00CE2C93">
      <w:pPr>
        <w:pStyle w:val="6"/>
        <w:framePr w:w="9648" w:h="13981" w:hRule="exact" w:wrap="none" w:vAnchor="page" w:hAnchor="page" w:x="1143" w:y="841"/>
        <w:shd w:val="clear" w:color="auto" w:fill="auto"/>
        <w:spacing w:after="0" w:line="322" w:lineRule="exact"/>
        <w:ind w:right="20" w:firstLine="700"/>
        <w:jc w:val="both"/>
      </w:pPr>
      <w:r>
        <w:t>Передача тепла конвекцией зависит также от температу</w:t>
      </w:r>
      <w:r>
        <w:t>рного напора, т.е. от разности температур между дымовыми газами и нагреваемым сырьем. Обычно величина температурного напора убывает в направлении движения дымовых газов. Так, при повышении температуры сырья на один градус дымовые газы охлаждаются на пять -</w:t>
      </w:r>
      <w:r>
        <w:t xml:space="preserve"> семь градусов. Наибольший температурный напор в камере конвекции наблюдается при входе дымовых газов в камеру, а наименьший - при их выходе. Количество тепла, поглощаемого конвективными трубами, убывает также в направлении движения дымовых газов.</w:t>
      </w:r>
    </w:p>
    <w:p w:rsidR="00576DD3" w:rsidRDefault="00CE2C93">
      <w:pPr>
        <w:pStyle w:val="6"/>
        <w:framePr w:w="9648" w:h="13981" w:hRule="exact" w:wrap="none" w:vAnchor="page" w:hAnchor="page" w:x="1143" w:y="841"/>
        <w:shd w:val="clear" w:color="auto" w:fill="auto"/>
        <w:spacing w:after="0" w:line="322" w:lineRule="exact"/>
        <w:ind w:right="20" w:firstLine="700"/>
        <w:jc w:val="both"/>
      </w:pPr>
      <w:r>
        <w:t>Доля теп</w:t>
      </w:r>
      <w:r>
        <w:t>ла, передаваемого излучением в камере конвекции, значительно меньше, чем в камере радиации, как вследствие более низкой температуры дымовых газов, так и из-за меньшей толщины излучаемого газового потока. Эффективная толщина газового слоя в камере конвекции</w:t>
      </w:r>
      <w:r>
        <w:t xml:space="preserve"> предопределяется расстоянием между смежными рядами труб. Снижение температуры дымовых газов в направлении их движения, естественно, вызывает также и уменьшение передачи тепла излучением от них.</w:t>
      </w:r>
    </w:p>
    <w:p w:rsidR="00576DD3" w:rsidRDefault="00CE2C93">
      <w:pPr>
        <w:pStyle w:val="6"/>
        <w:framePr w:w="9648" w:h="13981" w:hRule="exact" w:wrap="none" w:vAnchor="page" w:hAnchor="page" w:x="1143" w:y="841"/>
        <w:shd w:val="clear" w:color="auto" w:fill="auto"/>
        <w:spacing w:after="477" w:line="322" w:lineRule="exact"/>
        <w:ind w:right="20" w:firstLine="700"/>
        <w:jc w:val="both"/>
      </w:pPr>
      <w:r>
        <w:t>Конвекционные трубы, расположенные в первых рядах по ходу дым</w:t>
      </w:r>
      <w:r>
        <w:t xml:space="preserve">овых газов, получают больше </w:t>
      </w:r>
      <w:proofErr w:type="gramStart"/>
      <w:r>
        <w:t>тепла</w:t>
      </w:r>
      <w:proofErr w:type="gramEnd"/>
      <w:r>
        <w:t xml:space="preserve"> как за счет конвекции, так и за счет излучения, и поэтому в отдельных случаях их </w:t>
      </w:r>
      <w:proofErr w:type="spellStart"/>
      <w:r>
        <w:t>теплонапряженность</w:t>
      </w:r>
      <w:proofErr w:type="spellEnd"/>
      <w:r>
        <w:t xml:space="preserve"> может быть выше </w:t>
      </w:r>
      <w:proofErr w:type="spellStart"/>
      <w:r>
        <w:t>теплонапряженности</w:t>
      </w:r>
      <w:proofErr w:type="spellEnd"/>
      <w:r>
        <w:t xml:space="preserve"> </w:t>
      </w:r>
      <w:proofErr w:type="spellStart"/>
      <w:r>
        <w:t>радиантных</w:t>
      </w:r>
      <w:proofErr w:type="spellEnd"/>
      <w:r>
        <w:t xml:space="preserve"> труб [</w:t>
      </w:r>
      <w:r>
        <w:rPr>
          <w:rStyle w:val="7pt1pt"/>
        </w:rPr>
        <w:t>2</w:t>
      </w:r>
      <w:r>
        <w:t>].</w:t>
      </w:r>
    </w:p>
    <w:p w:rsidR="00576DD3" w:rsidRDefault="00CE2C93">
      <w:pPr>
        <w:pStyle w:val="52"/>
        <w:framePr w:w="9648" w:h="13981" w:hRule="exact" w:wrap="none" w:vAnchor="page" w:hAnchor="page" w:x="1143" w:y="841"/>
        <w:numPr>
          <w:ilvl w:val="0"/>
          <w:numId w:val="4"/>
        </w:numPr>
        <w:shd w:val="clear" w:color="auto" w:fill="auto"/>
        <w:tabs>
          <w:tab w:val="left" w:pos="911"/>
        </w:tabs>
        <w:spacing w:before="0" w:after="122" w:line="250" w:lineRule="exact"/>
        <w:ind w:firstLine="700"/>
        <w:jc w:val="both"/>
      </w:pPr>
      <w:bookmarkStart w:id="7" w:name="bookmark7"/>
      <w:r>
        <w:t>Расчёт рубчатых печей</w:t>
      </w:r>
      <w:bookmarkEnd w:id="7"/>
    </w:p>
    <w:p w:rsidR="00576DD3" w:rsidRDefault="00CE2C93">
      <w:pPr>
        <w:pStyle w:val="52"/>
        <w:framePr w:w="9648" w:h="13981" w:hRule="exact" w:wrap="none" w:vAnchor="page" w:hAnchor="page" w:x="1143" w:y="841"/>
        <w:numPr>
          <w:ilvl w:val="1"/>
          <w:numId w:val="4"/>
        </w:numPr>
        <w:shd w:val="clear" w:color="auto" w:fill="auto"/>
        <w:tabs>
          <w:tab w:val="left" w:pos="1118"/>
        </w:tabs>
        <w:spacing w:before="0" w:after="65" w:line="250" w:lineRule="exact"/>
        <w:ind w:firstLine="700"/>
        <w:jc w:val="both"/>
      </w:pPr>
      <w:bookmarkStart w:id="8" w:name="bookmark8"/>
      <w:r>
        <w:t>Расчёт процесса горения топлива</w:t>
      </w:r>
      <w:bookmarkEnd w:id="8"/>
    </w:p>
    <w:p w:rsidR="00576DD3" w:rsidRDefault="00CE2C93">
      <w:pPr>
        <w:pStyle w:val="6"/>
        <w:framePr w:w="9648" w:h="13981" w:hRule="exact" w:wrap="none" w:vAnchor="page" w:hAnchor="page" w:x="1143" w:y="841"/>
        <w:shd w:val="clear" w:color="auto" w:fill="auto"/>
        <w:spacing w:after="0" w:line="322" w:lineRule="exact"/>
        <w:ind w:right="20" w:firstLine="700"/>
        <w:jc w:val="both"/>
      </w:pPr>
      <w:r>
        <w:t xml:space="preserve">Горение </w:t>
      </w:r>
      <w:r>
        <w:t>топлива - быстро протекающая химическая реакция окисления элементов топлива кислородом, сопровождающаяся выделением тепла и света. Процесс горения может быть выражен следующими реакциями:</w:t>
      </w:r>
    </w:p>
    <w:p w:rsidR="00576DD3" w:rsidRDefault="00CE2C93">
      <w:pPr>
        <w:pStyle w:val="6"/>
        <w:framePr w:w="9648" w:h="13981" w:hRule="exact" w:wrap="none" w:vAnchor="page" w:hAnchor="page" w:x="1143" w:y="841"/>
        <w:shd w:val="clear" w:color="auto" w:fill="auto"/>
        <w:spacing w:after="0" w:line="317" w:lineRule="exact"/>
        <w:ind w:left="3420" w:firstLine="0"/>
        <w:jc w:val="left"/>
      </w:pPr>
      <w:r>
        <w:t>С+О</w:t>
      </w:r>
      <w:proofErr w:type="gramStart"/>
      <w:r>
        <w:rPr>
          <w:rStyle w:val="7pt1pt"/>
        </w:rPr>
        <w:t>2</w:t>
      </w:r>
      <w:proofErr w:type="gramEnd"/>
      <w:r>
        <w:t>^СО</w:t>
      </w:r>
      <w:r>
        <w:rPr>
          <w:rStyle w:val="7pt1pt"/>
        </w:rPr>
        <w:t>2</w:t>
      </w:r>
    </w:p>
    <w:p w:rsidR="00576DD3" w:rsidRDefault="00CE2C93">
      <w:pPr>
        <w:pStyle w:val="6"/>
        <w:framePr w:w="9648" w:h="13981" w:hRule="exact" w:wrap="none" w:vAnchor="page" w:hAnchor="page" w:x="1143" w:y="841"/>
        <w:shd w:val="clear" w:color="auto" w:fill="auto"/>
        <w:spacing w:after="0" w:line="317" w:lineRule="exact"/>
        <w:ind w:left="3420" w:firstLine="0"/>
        <w:jc w:val="left"/>
      </w:pPr>
      <w:r>
        <w:rPr>
          <w:rStyle w:val="7pt1pt"/>
        </w:rPr>
        <w:t>2</w:t>
      </w:r>
      <w:r>
        <w:t>С+О</w:t>
      </w:r>
      <w:proofErr w:type="gramStart"/>
      <w:r>
        <w:rPr>
          <w:rStyle w:val="7pt1pt"/>
        </w:rPr>
        <w:t>2</w:t>
      </w:r>
      <w:proofErr w:type="gramEnd"/>
      <w:r>
        <w:t>^</w:t>
      </w:r>
      <w:r>
        <w:rPr>
          <w:rStyle w:val="7pt1pt"/>
        </w:rPr>
        <w:t>2</w:t>
      </w:r>
      <w:r>
        <w:t>СО</w:t>
      </w:r>
    </w:p>
    <w:p w:rsidR="00576DD3" w:rsidRDefault="00CE2C93">
      <w:pPr>
        <w:pStyle w:val="6"/>
        <w:framePr w:w="9648" w:h="13981" w:hRule="exact" w:wrap="none" w:vAnchor="page" w:hAnchor="page" w:x="1143" w:y="841"/>
        <w:shd w:val="clear" w:color="auto" w:fill="auto"/>
        <w:tabs>
          <w:tab w:val="left" w:pos="5669"/>
        </w:tabs>
        <w:spacing w:after="0" w:line="317" w:lineRule="exact"/>
        <w:ind w:right="260" w:firstLine="0"/>
        <w:jc w:val="right"/>
      </w:pPr>
      <w:r>
        <w:rPr>
          <w:rStyle w:val="7pt1pt"/>
        </w:rPr>
        <w:t>2</w:t>
      </w:r>
      <w:r>
        <w:t>Н</w:t>
      </w:r>
      <w:r>
        <w:rPr>
          <w:rStyle w:val="7pt1pt"/>
          <w:vertAlign w:val="subscript"/>
        </w:rPr>
        <w:t>2</w:t>
      </w:r>
      <w:r>
        <w:t>+О</w:t>
      </w:r>
      <w:proofErr w:type="gramStart"/>
      <w:r>
        <w:rPr>
          <w:rStyle w:val="7pt1pt"/>
        </w:rPr>
        <w:t>2</w:t>
      </w:r>
      <w:proofErr w:type="gramEnd"/>
      <w:r>
        <w:t>^</w:t>
      </w:r>
      <w:r>
        <w:rPr>
          <w:rStyle w:val="7pt1pt"/>
        </w:rPr>
        <w:t>2</w:t>
      </w:r>
      <w:r>
        <w:t>Н</w:t>
      </w:r>
      <w:r>
        <w:rPr>
          <w:vertAlign w:val="subscript"/>
        </w:rPr>
        <w:t>2</w:t>
      </w:r>
      <w:r>
        <w:t>О</w:t>
      </w:r>
      <w:r>
        <w:tab/>
        <w:t>(</w:t>
      </w:r>
      <w:r>
        <w:rPr>
          <w:rStyle w:val="7pt1pt"/>
        </w:rPr>
        <w:t>1</w:t>
      </w:r>
      <w:r>
        <w:t>)</w:t>
      </w:r>
    </w:p>
    <w:p w:rsidR="00576DD3" w:rsidRDefault="00CE2C93">
      <w:pPr>
        <w:pStyle w:val="6"/>
        <w:framePr w:w="9648" w:h="13981" w:hRule="exact" w:wrap="none" w:vAnchor="page" w:hAnchor="page" w:x="1143" w:y="841"/>
        <w:shd w:val="clear" w:color="auto" w:fill="auto"/>
        <w:spacing w:after="0" w:line="317" w:lineRule="exact"/>
        <w:ind w:left="3420" w:firstLine="0"/>
        <w:jc w:val="left"/>
      </w:pPr>
      <w:r>
        <w:t>Б+О</w:t>
      </w:r>
      <w:proofErr w:type="gramStart"/>
      <w:r>
        <w:rPr>
          <w:rStyle w:val="7pt1pt"/>
        </w:rPr>
        <w:t>2</w:t>
      </w:r>
      <w:proofErr w:type="gramEnd"/>
      <w:r>
        <w:t>^</w:t>
      </w:r>
      <w:r>
        <w:rPr>
          <w:rStyle w:val="7pt1pt"/>
        </w:rPr>
        <w:t>8</w:t>
      </w:r>
      <w:r>
        <w:t>О</w:t>
      </w:r>
      <w:r>
        <w:rPr>
          <w:rStyle w:val="7pt1pt"/>
        </w:rPr>
        <w:t>2</w:t>
      </w:r>
    </w:p>
    <w:p w:rsidR="00576DD3" w:rsidRDefault="00CE2C93">
      <w:pPr>
        <w:pStyle w:val="6"/>
        <w:framePr w:w="9648" w:h="13981" w:hRule="exact" w:wrap="none" w:vAnchor="page" w:hAnchor="page" w:x="1143" w:y="841"/>
        <w:shd w:val="clear" w:color="auto" w:fill="auto"/>
        <w:spacing w:after="0" w:line="317" w:lineRule="exact"/>
        <w:ind w:right="20" w:firstLine="700"/>
        <w:jc w:val="both"/>
      </w:pPr>
      <w:r>
        <w:t>Полнота сгорания топлива</w:t>
      </w:r>
      <w:r>
        <w:t xml:space="preserve"> зависит от количества и температуры подаваемого воздуха. При недостаточном количестве воздуха горение затрудняется, топливо сгорает не полностью и поэтому возникают потери тепла (</w:t>
      </w:r>
      <w:proofErr w:type="spellStart"/>
      <w:r>
        <w:t>Чн</w:t>
      </w:r>
      <w:proofErr w:type="gramStart"/>
      <w:r>
        <w:t>.</w:t>
      </w:r>
      <w:r>
        <w:rPr>
          <w:vertAlign w:val="subscript"/>
        </w:rPr>
        <w:t>с</w:t>
      </w:r>
      <w:proofErr w:type="gramEnd"/>
      <w:r>
        <w:t>г</w:t>
      </w:r>
      <w:proofErr w:type="spellEnd"/>
      <w:r>
        <w:t xml:space="preserve">). Чрезмерно большая подача воздуха нерациональна, так как при этом </w:t>
      </w:r>
      <w:r>
        <w:t>охлаждаются факел и топка, уменьшается скорость горения, увеличиваются</w:t>
      </w:r>
    </w:p>
    <w:p w:rsidR="00576DD3" w:rsidRDefault="00CE2C93">
      <w:pPr>
        <w:pStyle w:val="a6"/>
        <w:framePr w:wrap="none" w:vAnchor="page" w:hAnchor="page" w:x="5876" w:y="15293"/>
        <w:shd w:val="clear" w:color="auto" w:fill="auto"/>
        <w:spacing w:line="250" w:lineRule="exact"/>
        <w:ind w:left="20"/>
      </w:pPr>
      <w:r>
        <w:t>9</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702" w:y="757"/>
        <w:rPr>
          <w:sz w:val="0"/>
          <w:szCs w:val="0"/>
        </w:rPr>
      </w:pPr>
      <w:r>
        <w:pict>
          <v:shape id="_x0000_i1026" type="#_x0000_t75" style="width:526.5pt;height:767.25pt">
            <v:imagedata r:id="rId9" r:href="rId10"/>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524" w:y="769"/>
        <w:rPr>
          <w:sz w:val="0"/>
          <w:szCs w:val="0"/>
        </w:rPr>
      </w:pPr>
      <w:r>
        <w:pict>
          <v:shape id="_x0000_i1027" type="#_x0000_t75" style="width:543pt;height:765pt">
            <v:imagedata r:id="rId11" r:href="rId12"/>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512" w:y="733"/>
        <w:rPr>
          <w:sz w:val="0"/>
          <w:szCs w:val="0"/>
        </w:rPr>
      </w:pPr>
      <w:r>
        <w:pict>
          <v:shape id="_x0000_i1028" type="#_x0000_t75" style="width:543.75pt;height:768.75pt">
            <v:imagedata r:id="rId13" r:href="rId14"/>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608" w:y="721"/>
        <w:rPr>
          <w:sz w:val="0"/>
          <w:szCs w:val="0"/>
        </w:rPr>
      </w:pPr>
      <w:r>
        <w:pict>
          <v:shape id="_x0000_i1029" type="#_x0000_t75" style="width:535.5pt;height:770.25pt">
            <v:imagedata r:id="rId15" r:href="rId16"/>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783" w:y="877"/>
        <w:rPr>
          <w:sz w:val="0"/>
          <w:szCs w:val="0"/>
        </w:rPr>
      </w:pPr>
      <w:r>
        <w:pict>
          <v:shape id="_x0000_i1030" type="#_x0000_t75" style="width:516.75pt;height:755.25pt">
            <v:imagedata r:id="rId17" r:href="rId18"/>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843" w:y="697"/>
        <w:rPr>
          <w:sz w:val="0"/>
          <w:szCs w:val="0"/>
        </w:rPr>
      </w:pPr>
      <w:r>
        <w:pict>
          <v:shape id="_x0000_i1031" type="#_x0000_t75" style="width:511.5pt;height:772.5pt">
            <v:imagedata r:id="rId19" r:href="rId20"/>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465B9F">
      <w:pPr>
        <w:framePr w:wrap="none" w:vAnchor="page" w:hAnchor="page" w:x="418" w:y="507"/>
        <w:rPr>
          <w:sz w:val="0"/>
          <w:szCs w:val="0"/>
        </w:rPr>
      </w:pPr>
      <w:r>
        <w:pict>
          <v:shape id="_x0000_i1032" type="#_x0000_t75" style="width:554.25pt;height:11in">
            <v:imagedata r:id="rId21" r:href="rId22"/>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9648" w:h="9827" w:hRule="exact" w:wrap="none" w:vAnchor="page" w:hAnchor="page" w:x="1076" w:y="1346"/>
        <w:shd w:val="clear" w:color="auto" w:fill="auto"/>
        <w:spacing w:after="87" w:line="230" w:lineRule="exact"/>
        <w:ind w:firstLine="0"/>
        <w:jc w:val="left"/>
      </w:pPr>
      <w:r>
        <w:rPr>
          <w:rStyle w:val="0pt0"/>
        </w:rPr>
        <w:lastRenderedPageBreak/>
        <w:t xml:space="preserve">где </w:t>
      </w:r>
      <w:proofErr w:type="spellStart"/>
      <w:r>
        <w:rPr>
          <w:rStyle w:val="0pt1"/>
        </w:rPr>
        <w:t>QUm</w:t>
      </w:r>
      <w:proofErr w:type="spellEnd"/>
      <w:r w:rsidRPr="00465B9F">
        <w:rPr>
          <w:rStyle w:val="0pt2"/>
        </w:rPr>
        <w:t xml:space="preserve"> </w:t>
      </w:r>
      <w:r>
        <w:rPr>
          <w:rStyle w:val="0pt0"/>
        </w:rPr>
        <w:t xml:space="preserve">- полезная тепловая нагрузка печи, </w:t>
      </w:r>
      <w:proofErr w:type="gramStart"/>
      <w:r>
        <w:rPr>
          <w:rStyle w:val="0pt0"/>
        </w:rPr>
        <w:t>ккал</w:t>
      </w:r>
      <w:proofErr w:type="gramEnd"/>
      <w:r>
        <w:rPr>
          <w:rStyle w:val="0pt0"/>
        </w:rPr>
        <w:t>/ч;</w:t>
      </w:r>
    </w:p>
    <w:p w:rsidR="00576DD3" w:rsidRDefault="00CE2C93">
      <w:pPr>
        <w:pStyle w:val="6"/>
        <w:framePr w:w="9648" w:h="9827" w:hRule="exact" w:wrap="none" w:vAnchor="page" w:hAnchor="page" w:x="1076" w:y="1346"/>
        <w:shd w:val="clear" w:color="auto" w:fill="auto"/>
        <w:spacing w:after="144" w:line="230" w:lineRule="exact"/>
        <w:ind w:firstLine="740"/>
        <w:jc w:val="both"/>
      </w:pPr>
      <w:r>
        <w:rPr>
          <w:rStyle w:val="0pt0"/>
        </w:rPr>
        <w:t xml:space="preserve">- низшая теплота сгорания топлива, </w:t>
      </w:r>
      <w:proofErr w:type="gramStart"/>
      <w:r>
        <w:rPr>
          <w:rStyle w:val="0pt0"/>
        </w:rPr>
        <w:t>ккал</w:t>
      </w:r>
      <w:proofErr w:type="gramEnd"/>
      <w:r>
        <w:rPr>
          <w:rStyle w:val="0pt0"/>
        </w:rPr>
        <w:t>/кг;</w:t>
      </w:r>
    </w:p>
    <w:p w:rsidR="00576DD3" w:rsidRDefault="00CE2C93">
      <w:pPr>
        <w:pStyle w:val="6"/>
        <w:framePr w:w="9648" w:h="9827" w:hRule="exact" w:wrap="none" w:vAnchor="page" w:hAnchor="page" w:x="1076" w:y="1346"/>
        <w:shd w:val="clear" w:color="auto" w:fill="auto"/>
        <w:spacing w:after="4" w:line="230" w:lineRule="exact"/>
        <w:ind w:left="480" w:firstLine="0"/>
        <w:jc w:val="left"/>
      </w:pPr>
      <w:r>
        <w:rPr>
          <w:rStyle w:val="0pt3"/>
        </w:rPr>
        <w:t xml:space="preserve">:■? </w:t>
      </w:r>
      <w:r>
        <w:rPr>
          <w:rStyle w:val="0pt0"/>
        </w:rPr>
        <w:t>- к.п.д. печи.</w:t>
      </w:r>
    </w:p>
    <w:p w:rsidR="00576DD3" w:rsidRDefault="00CE2C93">
      <w:pPr>
        <w:pStyle w:val="6"/>
        <w:framePr w:w="9648" w:h="9827" w:hRule="exact" w:wrap="none" w:vAnchor="page" w:hAnchor="page" w:x="1076" w:y="1346"/>
        <w:shd w:val="clear" w:color="auto" w:fill="auto"/>
        <w:spacing w:after="0" w:line="322" w:lineRule="exact"/>
        <w:ind w:right="20" w:firstLine="740"/>
        <w:jc w:val="both"/>
      </w:pPr>
      <w:r>
        <w:rPr>
          <w:rStyle w:val="0pt0"/>
        </w:rPr>
        <w:t xml:space="preserve">Тепловая напряженность поверхности нагрева </w:t>
      </w:r>
      <w:proofErr w:type="spellStart"/>
      <w:r>
        <w:rPr>
          <w:rStyle w:val="0pt0"/>
        </w:rPr>
        <w:t>радиантных</w:t>
      </w:r>
      <w:proofErr w:type="spellEnd"/>
      <w:r>
        <w:rPr>
          <w:rStyle w:val="0pt0"/>
        </w:rPr>
        <w:t xml:space="preserve"> и конвекционных труб определяется количеством тепла, передаваемого </w:t>
      </w:r>
      <w:r>
        <w:rPr>
          <w:rStyle w:val="7pt0pt"/>
        </w:rPr>
        <w:t>1</w:t>
      </w:r>
      <w:r>
        <w:rPr>
          <w:rStyle w:val="0pt0"/>
        </w:rPr>
        <w:t xml:space="preserve"> м</w:t>
      </w:r>
      <w:proofErr w:type="gramStart"/>
      <w:r>
        <w:rPr>
          <w:rStyle w:val="7pt0pt"/>
          <w:vertAlign w:val="superscript"/>
        </w:rPr>
        <w:t>2</w:t>
      </w:r>
      <w:proofErr w:type="gramEnd"/>
      <w:r>
        <w:rPr>
          <w:rStyle w:val="7pt0pt"/>
        </w:rPr>
        <w:t xml:space="preserve"> </w:t>
      </w:r>
      <w:r>
        <w:rPr>
          <w:rStyle w:val="0pt0"/>
        </w:rPr>
        <w:t xml:space="preserve">данной поверхности нагрева в 1 ч. Допустимое среднее значение тепловой напряжённости поверхности нагрева </w:t>
      </w:r>
      <w:proofErr w:type="spellStart"/>
      <w:r>
        <w:rPr>
          <w:rStyle w:val="0pt0"/>
        </w:rPr>
        <w:t>радиантных</w:t>
      </w:r>
      <w:proofErr w:type="spellEnd"/>
      <w:r>
        <w:rPr>
          <w:rStyle w:val="0pt0"/>
        </w:rPr>
        <w:t xml:space="preserve"> труб для печей атмосферных установок колеблется от 27 000 до 45 000 ккал/(м •ч), для печей вакуумных установок от 24 000 до 30 000 ккал/(м •</w:t>
      </w:r>
      <w:r>
        <w:rPr>
          <w:rStyle w:val="0pt0"/>
        </w:rPr>
        <w:t xml:space="preserve">ч). Для современных высокоэффективных трубчатых печей с </w:t>
      </w:r>
      <w:proofErr w:type="spellStart"/>
      <w:r>
        <w:rPr>
          <w:rStyle w:val="0pt0"/>
        </w:rPr>
        <w:t>радиантными</w:t>
      </w:r>
      <w:proofErr w:type="spellEnd"/>
      <w:r>
        <w:rPr>
          <w:rStyle w:val="0pt0"/>
        </w:rPr>
        <w:t xml:space="preserve"> трубами двухстороннего облучения и </w:t>
      </w:r>
      <w:proofErr w:type="spellStart"/>
      <w:r>
        <w:rPr>
          <w:rStyle w:val="0pt0"/>
        </w:rPr>
        <w:t>оребрёнными</w:t>
      </w:r>
      <w:proofErr w:type="spellEnd"/>
      <w:r>
        <w:rPr>
          <w:rStyle w:val="0pt0"/>
        </w:rPr>
        <w:t xml:space="preserve"> конвекционными трубами </w:t>
      </w:r>
      <w:proofErr w:type="spellStart"/>
      <w:r>
        <w:rPr>
          <w:rStyle w:val="0pt0"/>
        </w:rPr>
        <w:t>теплонапряжённость</w:t>
      </w:r>
      <w:proofErr w:type="spellEnd"/>
      <w:r>
        <w:rPr>
          <w:rStyle w:val="0pt0"/>
        </w:rPr>
        <w:t xml:space="preserve"> </w:t>
      </w:r>
      <w:proofErr w:type="spellStart"/>
      <w:r>
        <w:rPr>
          <w:rStyle w:val="0pt0"/>
        </w:rPr>
        <w:t>радиантных</w:t>
      </w:r>
      <w:proofErr w:type="spellEnd"/>
      <w:r>
        <w:rPr>
          <w:rStyle w:val="0pt0"/>
        </w:rPr>
        <w:t xml:space="preserve"> труб достигает 60 000-65 000 ккал/(м •ч). Для конвекционных труб значение средней теплов</w:t>
      </w:r>
      <w:r>
        <w:rPr>
          <w:rStyle w:val="0pt0"/>
        </w:rPr>
        <w:t xml:space="preserve">ой напряжённости равно примерно 8000-20 </w:t>
      </w:r>
      <w:r>
        <w:rPr>
          <w:rStyle w:val="7pt0pt"/>
        </w:rPr>
        <w:t>000</w:t>
      </w:r>
      <w:r>
        <w:rPr>
          <w:rStyle w:val="0pt0"/>
        </w:rPr>
        <w:t xml:space="preserve"> ккал/(м</w:t>
      </w:r>
      <w:r>
        <w:rPr>
          <w:rStyle w:val="7pt0pt"/>
          <w:vertAlign w:val="superscript"/>
        </w:rPr>
        <w:t>2</w:t>
      </w:r>
      <w:r>
        <w:rPr>
          <w:rStyle w:val="0pt0"/>
        </w:rPr>
        <w:t>-ч).</w:t>
      </w:r>
    </w:p>
    <w:p w:rsidR="00576DD3" w:rsidRDefault="00CE2C93">
      <w:pPr>
        <w:pStyle w:val="6"/>
        <w:framePr w:w="9648" w:h="9827" w:hRule="exact" w:wrap="none" w:vAnchor="page" w:hAnchor="page" w:x="1076" w:y="1346"/>
        <w:shd w:val="clear" w:color="auto" w:fill="auto"/>
        <w:spacing w:after="0" w:line="322" w:lineRule="exact"/>
        <w:ind w:right="20" w:firstLine="740"/>
        <w:jc w:val="both"/>
      </w:pPr>
      <w:r>
        <w:rPr>
          <w:rStyle w:val="0pt0"/>
        </w:rPr>
        <w:t xml:space="preserve">Однако тепловые напряжённости поверхности нагрева </w:t>
      </w:r>
      <w:proofErr w:type="spellStart"/>
      <w:r>
        <w:rPr>
          <w:rStyle w:val="0pt0"/>
        </w:rPr>
        <w:t>радиантных</w:t>
      </w:r>
      <w:proofErr w:type="spellEnd"/>
      <w:r>
        <w:rPr>
          <w:rStyle w:val="0pt0"/>
        </w:rPr>
        <w:t xml:space="preserve"> труб в разных точках печи отличаются друг от друга, иногда значительно. Наибольшую тепловую напряжённость имеют участки змеевика трубного </w:t>
      </w:r>
      <w:r>
        <w:rPr>
          <w:rStyle w:val="0pt0"/>
        </w:rPr>
        <w:t xml:space="preserve">экрана, близко расположенные к зеркалу горения; сторона труб, расположенная к факелу; трубы, расположенные над перевальной стенкой; первый ряд двухрядного экрана. Применяют различные методы выравнивания тепловых напряжённостей </w:t>
      </w:r>
      <w:proofErr w:type="spellStart"/>
      <w:r>
        <w:rPr>
          <w:rStyle w:val="0pt0"/>
        </w:rPr>
        <w:t>радиантных</w:t>
      </w:r>
      <w:proofErr w:type="spellEnd"/>
      <w:r>
        <w:rPr>
          <w:rStyle w:val="0pt0"/>
        </w:rPr>
        <w:t xml:space="preserve"> труб: наклонные св</w:t>
      </w:r>
      <w:r>
        <w:rPr>
          <w:rStyle w:val="0pt0"/>
        </w:rPr>
        <w:t>оды печи, радирующий конус, двухстороннее облучение, настильное пламя и др.</w:t>
      </w:r>
    </w:p>
    <w:p w:rsidR="00576DD3" w:rsidRDefault="00CE2C93">
      <w:pPr>
        <w:pStyle w:val="6"/>
        <w:framePr w:w="9648" w:h="9827" w:hRule="exact" w:wrap="none" w:vAnchor="page" w:hAnchor="page" w:x="1076" w:y="1346"/>
        <w:shd w:val="clear" w:color="auto" w:fill="auto"/>
        <w:spacing w:after="177" w:line="322" w:lineRule="exact"/>
        <w:ind w:right="20" w:firstLine="740"/>
        <w:jc w:val="both"/>
      </w:pPr>
      <w:r>
        <w:rPr>
          <w:rStyle w:val="0pt0"/>
        </w:rPr>
        <w:t xml:space="preserve">Температура дымовых газов над перевальной стенкой характеризует распределение полезной тепловой нагрузки печи между </w:t>
      </w:r>
      <w:proofErr w:type="spellStart"/>
      <w:r>
        <w:rPr>
          <w:rStyle w:val="0pt0"/>
        </w:rPr>
        <w:t>радиантными</w:t>
      </w:r>
      <w:proofErr w:type="spellEnd"/>
      <w:r>
        <w:rPr>
          <w:rStyle w:val="0pt0"/>
        </w:rPr>
        <w:t xml:space="preserve"> и конвекционными трубами. Обычно температуру дымовых</w:t>
      </w:r>
      <w:r>
        <w:rPr>
          <w:rStyle w:val="0pt0"/>
        </w:rPr>
        <w:t xml:space="preserve"> газов над перевальной стенкой поддерживают в пределах 700-850</w:t>
      </w:r>
      <w:proofErr w:type="gramStart"/>
      <w:r>
        <w:rPr>
          <w:rStyle w:val="0pt0"/>
        </w:rPr>
        <w:t xml:space="preserve"> °С</w:t>
      </w:r>
      <w:proofErr w:type="gramEnd"/>
      <w:r>
        <w:rPr>
          <w:rStyle w:val="0pt0"/>
        </w:rPr>
        <w:t xml:space="preserve"> [1].</w:t>
      </w:r>
    </w:p>
    <w:p w:rsidR="00576DD3" w:rsidRDefault="00CE2C93">
      <w:pPr>
        <w:pStyle w:val="100"/>
        <w:framePr w:w="9648" w:h="9827" w:hRule="exact" w:wrap="none" w:vAnchor="page" w:hAnchor="page" w:x="1076" w:y="1346"/>
        <w:shd w:val="clear" w:color="auto" w:fill="auto"/>
        <w:spacing w:after="10" w:line="250" w:lineRule="exact"/>
        <w:ind w:firstLine="740"/>
        <w:jc w:val="both"/>
      </w:pPr>
      <w:r>
        <w:t>2.3 Описание работы лабораторного стенда</w:t>
      </w:r>
    </w:p>
    <w:p w:rsidR="00576DD3" w:rsidRDefault="00CE2C93">
      <w:pPr>
        <w:pStyle w:val="6"/>
        <w:framePr w:w="9648" w:h="9827" w:hRule="exact" w:wrap="none" w:vAnchor="page" w:hAnchor="page" w:x="1076" w:y="1346"/>
        <w:shd w:val="clear" w:color="auto" w:fill="auto"/>
        <w:spacing w:after="0" w:line="322" w:lineRule="exact"/>
        <w:ind w:right="20" w:firstLine="740"/>
        <w:jc w:val="both"/>
      </w:pPr>
      <w:r>
        <w:rPr>
          <w:rStyle w:val="0pt0"/>
        </w:rPr>
        <w:t>Работу стенда рассмотрим на основании функциональной схемы контура регулирования температуры, которая приведена на рисунке 3.</w:t>
      </w:r>
    </w:p>
    <w:tbl>
      <w:tblPr>
        <w:tblOverlap w:val="never"/>
        <w:tblW w:w="0" w:type="auto"/>
        <w:tblLayout w:type="fixed"/>
        <w:tblCellMar>
          <w:left w:w="10" w:type="dxa"/>
          <w:right w:w="10" w:type="dxa"/>
        </w:tblCellMar>
        <w:tblLook w:val="04A0"/>
      </w:tblPr>
      <w:tblGrid>
        <w:gridCol w:w="1546"/>
        <w:gridCol w:w="1344"/>
        <w:gridCol w:w="1541"/>
      </w:tblGrid>
      <w:tr w:rsidR="00576DD3">
        <w:tblPrEx>
          <w:tblCellMar>
            <w:top w:w="0" w:type="dxa"/>
            <w:bottom w:w="0" w:type="dxa"/>
          </w:tblCellMar>
        </w:tblPrEx>
        <w:trPr>
          <w:trHeight w:hRule="exact" w:val="403"/>
        </w:trPr>
        <w:tc>
          <w:tcPr>
            <w:tcW w:w="1546" w:type="dxa"/>
            <w:vMerge w:val="restart"/>
            <w:tcBorders>
              <w:top w:val="single" w:sz="4" w:space="0" w:color="auto"/>
              <w:left w:val="single" w:sz="4" w:space="0" w:color="auto"/>
            </w:tcBorders>
            <w:shd w:val="clear" w:color="auto" w:fill="FFFFFF"/>
          </w:tcPr>
          <w:p w:rsidR="00576DD3" w:rsidRDefault="00CE2C93">
            <w:pPr>
              <w:pStyle w:val="6"/>
              <w:framePr w:w="4430" w:h="1181" w:wrap="none" w:vAnchor="page" w:hAnchor="page" w:x="1158" w:y="13356"/>
              <w:shd w:val="clear" w:color="auto" w:fill="auto"/>
              <w:spacing w:after="0" w:line="320" w:lineRule="exact"/>
              <w:ind w:left="60" w:firstLine="0"/>
              <w:jc w:val="left"/>
            </w:pPr>
            <w:r>
              <w:rPr>
                <w:rStyle w:val="16pt0pt"/>
              </w:rPr>
              <w:t>МЭО-16</w:t>
            </w:r>
          </w:p>
        </w:tc>
        <w:tc>
          <w:tcPr>
            <w:tcW w:w="1344" w:type="dxa"/>
            <w:tcBorders>
              <w:left w:val="single" w:sz="4" w:space="0" w:color="auto"/>
            </w:tcBorders>
            <w:shd w:val="clear" w:color="auto" w:fill="FFFFFF"/>
          </w:tcPr>
          <w:p w:rsidR="00576DD3" w:rsidRDefault="00CE2C93">
            <w:pPr>
              <w:pStyle w:val="6"/>
              <w:framePr w:w="4430" w:h="1181" w:wrap="none" w:vAnchor="page" w:hAnchor="page" w:x="1158" w:y="13356"/>
              <w:shd w:val="clear" w:color="auto" w:fill="auto"/>
              <w:spacing w:after="0" w:line="310" w:lineRule="exact"/>
              <w:ind w:left="40" w:firstLine="0"/>
              <w:jc w:val="left"/>
            </w:pPr>
            <w:r>
              <w:rPr>
                <w:rStyle w:val="Tahoma155pt0pt"/>
              </w:rPr>
              <w:t>„ -220В</w:t>
            </w:r>
          </w:p>
        </w:tc>
        <w:tc>
          <w:tcPr>
            <w:tcW w:w="1541" w:type="dxa"/>
            <w:vMerge w:val="restart"/>
            <w:tcBorders>
              <w:top w:val="single" w:sz="4" w:space="0" w:color="auto"/>
              <w:left w:val="single" w:sz="4" w:space="0" w:color="auto"/>
              <w:right w:val="single" w:sz="4" w:space="0" w:color="auto"/>
            </w:tcBorders>
            <w:shd w:val="clear" w:color="auto" w:fill="FFFFFF"/>
          </w:tcPr>
          <w:p w:rsidR="00576DD3" w:rsidRDefault="00CE2C93">
            <w:pPr>
              <w:pStyle w:val="6"/>
              <w:framePr w:w="4430" w:h="1181" w:wrap="none" w:vAnchor="page" w:hAnchor="page" w:x="1158" w:y="13356"/>
              <w:shd w:val="clear" w:color="auto" w:fill="auto"/>
              <w:spacing w:after="0" w:line="320" w:lineRule="exact"/>
              <w:ind w:left="60" w:firstLine="0"/>
              <w:jc w:val="left"/>
            </w:pPr>
            <w:r>
              <w:rPr>
                <w:rStyle w:val="16pt0pt"/>
              </w:rPr>
              <w:t>ПБР</w:t>
            </w:r>
            <w:r>
              <w:rPr>
                <w:rStyle w:val="16pt0pt"/>
              </w:rPr>
              <w:t>-2М</w:t>
            </w:r>
          </w:p>
        </w:tc>
      </w:tr>
      <w:tr w:rsidR="00576DD3">
        <w:tblPrEx>
          <w:tblCellMar>
            <w:top w:w="0" w:type="dxa"/>
            <w:bottom w:w="0" w:type="dxa"/>
          </w:tblCellMar>
        </w:tblPrEx>
        <w:trPr>
          <w:trHeight w:hRule="exact" w:val="394"/>
        </w:trPr>
        <w:tc>
          <w:tcPr>
            <w:tcW w:w="1546" w:type="dxa"/>
            <w:vMerge/>
            <w:tcBorders>
              <w:left w:val="single" w:sz="4" w:space="0" w:color="auto"/>
            </w:tcBorders>
            <w:shd w:val="clear" w:color="auto" w:fill="FFFFFF"/>
          </w:tcPr>
          <w:p w:rsidR="00576DD3" w:rsidRDefault="00576DD3">
            <w:pPr>
              <w:framePr w:w="4430" w:h="1181" w:wrap="none" w:vAnchor="page" w:hAnchor="page" w:x="1158" w:y="13356"/>
            </w:pPr>
          </w:p>
        </w:tc>
        <w:tc>
          <w:tcPr>
            <w:tcW w:w="1344" w:type="dxa"/>
            <w:tcBorders>
              <w:top w:val="single" w:sz="4" w:space="0" w:color="auto"/>
              <w:left w:val="single" w:sz="4" w:space="0" w:color="auto"/>
            </w:tcBorders>
            <w:shd w:val="clear" w:color="auto" w:fill="FFFFFF"/>
          </w:tcPr>
          <w:p w:rsidR="00576DD3" w:rsidRDefault="00CE2C93">
            <w:pPr>
              <w:pStyle w:val="6"/>
              <w:framePr w:w="4430" w:h="1181" w:wrap="none" w:vAnchor="page" w:hAnchor="page" w:x="1158" w:y="13356"/>
              <w:shd w:val="clear" w:color="auto" w:fill="auto"/>
              <w:spacing w:after="0" w:line="230" w:lineRule="exact"/>
              <w:ind w:left="40" w:firstLine="0"/>
              <w:jc w:val="left"/>
            </w:pPr>
            <w:r>
              <w:rPr>
                <w:rStyle w:val="0pt0"/>
              </w:rPr>
              <w:t>С</w:t>
            </w:r>
          </w:p>
        </w:tc>
        <w:tc>
          <w:tcPr>
            <w:tcW w:w="1541" w:type="dxa"/>
            <w:vMerge/>
            <w:tcBorders>
              <w:left w:val="single" w:sz="4" w:space="0" w:color="auto"/>
              <w:right w:val="single" w:sz="4" w:space="0" w:color="auto"/>
            </w:tcBorders>
            <w:shd w:val="clear" w:color="auto" w:fill="FFFFFF"/>
          </w:tcPr>
          <w:p w:rsidR="00576DD3" w:rsidRDefault="00576DD3">
            <w:pPr>
              <w:framePr w:w="4430" w:h="1181" w:wrap="none" w:vAnchor="page" w:hAnchor="page" w:x="1158" w:y="13356"/>
            </w:pPr>
          </w:p>
        </w:tc>
      </w:tr>
      <w:tr w:rsidR="00576DD3">
        <w:tblPrEx>
          <w:tblCellMar>
            <w:top w:w="0" w:type="dxa"/>
            <w:bottom w:w="0" w:type="dxa"/>
          </w:tblCellMar>
        </w:tblPrEx>
        <w:trPr>
          <w:trHeight w:hRule="exact" w:val="384"/>
        </w:trPr>
        <w:tc>
          <w:tcPr>
            <w:tcW w:w="1546" w:type="dxa"/>
            <w:tcBorders>
              <w:top w:val="single" w:sz="4" w:space="0" w:color="auto"/>
              <w:left w:val="single" w:sz="4" w:space="0" w:color="auto"/>
              <w:bottom w:val="single" w:sz="4" w:space="0" w:color="auto"/>
            </w:tcBorders>
            <w:shd w:val="clear" w:color="auto" w:fill="FFFFFF"/>
          </w:tcPr>
          <w:p w:rsidR="00576DD3" w:rsidRDefault="00CE2C93">
            <w:pPr>
              <w:pStyle w:val="6"/>
              <w:framePr w:w="4430" w:h="1181" w:wrap="none" w:vAnchor="page" w:hAnchor="page" w:x="1158" w:y="13356"/>
              <w:shd w:val="clear" w:color="auto" w:fill="auto"/>
              <w:spacing w:after="0" w:line="310" w:lineRule="exact"/>
              <w:ind w:right="520" w:firstLine="0"/>
              <w:jc w:val="right"/>
            </w:pPr>
            <w:r>
              <w:rPr>
                <w:rStyle w:val="Tahoma155pt0pt"/>
              </w:rPr>
              <w:t>ДП</w:t>
            </w:r>
          </w:p>
        </w:tc>
        <w:tc>
          <w:tcPr>
            <w:tcW w:w="1344" w:type="dxa"/>
            <w:tcBorders>
              <w:left w:val="single" w:sz="4" w:space="0" w:color="auto"/>
            </w:tcBorders>
            <w:shd w:val="clear" w:color="auto" w:fill="FFFFFF"/>
          </w:tcPr>
          <w:p w:rsidR="00576DD3" w:rsidRDefault="00576DD3">
            <w:pPr>
              <w:framePr w:w="4430" w:h="1181" w:wrap="none" w:vAnchor="page" w:hAnchor="page" w:x="1158" w:y="13356"/>
              <w:rPr>
                <w:sz w:val="10"/>
                <w:szCs w:val="10"/>
              </w:rPr>
            </w:pPr>
          </w:p>
        </w:tc>
        <w:tc>
          <w:tcPr>
            <w:tcW w:w="1541" w:type="dxa"/>
            <w:tcBorders>
              <w:top w:val="single" w:sz="4" w:space="0" w:color="auto"/>
            </w:tcBorders>
            <w:shd w:val="clear" w:color="auto" w:fill="FFFFFF"/>
          </w:tcPr>
          <w:p w:rsidR="00576DD3" w:rsidRDefault="00576DD3">
            <w:pPr>
              <w:framePr w:w="4430" w:h="1181" w:wrap="none" w:vAnchor="page" w:hAnchor="page" w:x="1158" w:y="13356"/>
              <w:rPr>
                <w:sz w:val="10"/>
                <w:szCs w:val="10"/>
              </w:rPr>
            </w:pPr>
          </w:p>
        </w:tc>
      </w:tr>
    </w:tbl>
    <w:tbl>
      <w:tblPr>
        <w:tblOverlap w:val="never"/>
        <w:tblW w:w="0" w:type="auto"/>
        <w:tblLayout w:type="fixed"/>
        <w:tblCellMar>
          <w:left w:w="10" w:type="dxa"/>
          <w:right w:w="10" w:type="dxa"/>
        </w:tblCellMar>
        <w:tblLook w:val="04A0"/>
      </w:tblPr>
      <w:tblGrid>
        <w:gridCol w:w="571"/>
        <w:gridCol w:w="725"/>
        <w:gridCol w:w="322"/>
      </w:tblGrid>
      <w:tr w:rsidR="00576DD3">
        <w:tblPrEx>
          <w:tblCellMar>
            <w:top w:w="0" w:type="dxa"/>
            <w:bottom w:w="0" w:type="dxa"/>
          </w:tblCellMar>
        </w:tblPrEx>
        <w:trPr>
          <w:trHeight w:hRule="exact" w:val="811"/>
        </w:trPr>
        <w:tc>
          <w:tcPr>
            <w:tcW w:w="1296" w:type="dxa"/>
            <w:gridSpan w:val="2"/>
            <w:tcBorders>
              <w:top w:val="single" w:sz="4" w:space="0" w:color="auto"/>
              <w:left w:val="single" w:sz="4" w:space="0" w:color="auto"/>
            </w:tcBorders>
            <w:shd w:val="clear" w:color="auto" w:fill="FFFFFF"/>
          </w:tcPr>
          <w:p w:rsidR="00576DD3" w:rsidRDefault="00CE2C93">
            <w:pPr>
              <w:pStyle w:val="6"/>
              <w:framePr w:w="1618" w:h="1877" w:wrap="none" w:vAnchor="page" w:hAnchor="page" w:x="6486" w:y="11527"/>
              <w:shd w:val="clear" w:color="auto" w:fill="auto"/>
              <w:spacing w:after="0" w:line="500" w:lineRule="exact"/>
              <w:ind w:left="240" w:firstLine="0"/>
              <w:jc w:val="left"/>
            </w:pPr>
            <w:r>
              <w:rPr>
                <w:rStyle w:val="Tahoma25pt0pt"/>
              </w:rPr>
              <w:t>Щ79</w:t>
            </w:r>
          </w:p>
        </w:tc>
        <w:tc>
          <w:tcPr>
            <w:tcW w:w="322" w:type="dxa"/>
            <w:tcBorders>
              <w:top w:val="single" w:sz="4" w:space="0" w:color="auto"/>
              <w:right w:val="single" w:sz="4" w:space="0" w:color="auto"/>
            </w:tcBorders>
            <w:shd w:val="clear" w:color="auto" w:fill="FFFFFF"/>
          </w:tcPr>
          <w:p w:rsidR="00576DD3" w:rsidRDefault="00576DD3">
            <w:pPr>
              <w:framePr w:w="1618" w:h="1877" w:wrap="none" w:vAnchor="page" w:hAnchor="page" w:x="6486" w:y="11527"/>
              <w:rPr>
                <w:sz w:val="10"/>
                <w:szCs w:val="10"/>
              </w:rPr>
            </w:pPr>
          </w:p>
        </w:tc>
      </w:tr>
      <w:tr w:rsidR="00576DD3">
        <w:tblPrEx>
          <w:tblCellMar>
            <w:top w:w="0" w:type="dxa"/>
            <w:bottom w:w="0" w:type="dxa"/>
          </w:tblCellMar>
        </w:tblPrEx>
        <w:trPr>
          <w:trHeight w:hRule="exact" w:val="442"/>
        </w:trPr>
        <w:tc>
          <w:tcPr>
            <w:tcW w:w="571" w:type="dxa"/>
            <w:tcBorders>
              <w:top w:val="single" w:sz="4" w:space="0" w:color="auto"/>
            </w:tcBorders>
            <w:shd w:val="clear" w:color="auto" w:fill="FFFFFF"/>
          </w:tcPr>
          <w:p w:rsidR="00576DD3" w:rsidRDefault="00576DD3">
            <w:pPr>
              <w:framePr w:w="1618" w:h="1877" w:wrap="none" w:vAnchor="page" w:hAnchor="page" w:x="6486" w:y="11527"/>
              <w:rPr>
                <w:sz w:val="10"/>
                <w:szCs w:val="10"/>
              </w:rPr>
            </w:pPr>
          </w:p>
        </w:tc>
        <w:tc>
          <w:tcPr>
            <w:tcW w:w="1047" w:type="dxa"/>
            <w:gridSpan w:val="2"/>
            <w:tcBorders>
              <w:top w:val="single" w:sz="4" w:space="0" w:color="auto"/>
            </w:tcBorders>
            <w:shd w:val="clear" w:color="auto" w:fill="FFFFFF"/>
          </w:tcPr>
          <w:p w:rsidR="00576DD3" w:rsidRDefault="00CE2C93">
            <w:pPr>
              <w:pStyle w:val="6"/>
              <w:framePr w:w="1618" w:h="1877" w:wrap="none" w:vAnchor="page" w:hAnchor="page" w:x="6486" w:y="11527"/>
              <w:shd w:val="clear" w:color="auto" w:fill="auto"/>
              <w:spacing w:after="0" w:line="320" w:lineRule="exact"/>
              <w:ind w:left="120" w:firstLine="0"/>
              <w:jc w:val="left"/>
            </w:pPr>
            <w:r>
              <w:rPr>
                <w:rStyle w:val="16pt0pt"/>
              </w:rPr>
              <w:t>&gt;Ь</w:t>
            </w:r>
            <w:proofErr w:type="gramStart"/>
            <w:r>
              <w:rPr>
                <w:rStyle w:val="16pt0pt"/>
              </w:rPr>
              <w:t>1</w:t>
            </w:r>
            <w:proofErr w:type="gramEnd"/>
            <w:r>
              <w:rPr>
                <w:rStyle w:val="16pt0pt"/>
              </w:rPr>
              <w:t>.мА</w:t>
            </w:r>
          </w:p>
        </w:tc>
      </w:tr>
      <w:tr w:rsidR="00576DD3">
        <w:tblPrEx>
          <w:tblCellMar>
            <w:top w:w="0" w:type="dxa"/>
            <w:bottom w:w="0" w:type="dxa"/>
          </w:tblCellMar>
        </w:tblPrEx>
        <w:trPr>
          <w:trHeight w:hRule="exact" w:val="624"/>
        </w:trPr>
        <w:tc>
          <w:tcPr>
            <w:tcW w:w="1618" w:type="dxa"/>
            <w:gridSpan w:val="3"/>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1618" w:h="1877" w:wrap="none" w:vAnchor="page" w:hAnchor="page" w:x="6486" w:y="11527"/>
              <w:shd w:val="clear" w:color="auto" w:fill="auto"/>
              <w:spacing w:after="120" w:line="160" w:lineRule="exact"/>
              <w:ind w:left="80" w:firstLine="0"/>
              <w:jc w:val="left"/>
            </w:pPr>
            <w:r>
              <w:rPr>
                <w:rStyle w:val="Tahoma8pt0pt"/>
              </w:rPr>
              <w:t>измерительный</w:t>
            </w:r>
          </w:p>
          <w:p w:rsidR="00576DD3" w:rsidRDefault="00CE2C93">
            <w:pPr>
              <w:pStyle w:val="6"/>
              <w:framePr w:w="1618" w:h="1877" w:wrap="none" w:vAnchor="page" w:hAnchor="page" w:x="6486" w:y="11527"/>
              <w:shd w:val="clear" w:color="auto" w:fill="auto"/>
              <w:spacing w:before="120" w:after="0" w:line="160" w:lineRule="exact"/>
              <w:ind w:left="80" w:firstLine="0"/>
              <w:jc w:val="left"/>
            </w:pPr>
            <w:proofErr w:type="spellStart"/>
            <w:r>
              <w:rPr>
                <w:rStyle w:val="Tahoma8pt0pt0"/>
              </w:rPr>
              <w:t>поеооразовател</w:t>
            </w:r>
            <w:proofErr w:type="spellEnd"/>
            <w:r>
              <w:rPr>
                <w:rStyle w:val="Tahoma8pt0pt0"/>
              </w:rPr>
              <w:t>*</w:t>
            </w:r>
          </w:p>
        </w:tc>
      </w:tr>
    </w:tbl>
    <w:p w:rsidR="00576DD3" w:rsidRDefault="00CE2C93">
      <w:pPr>
        <w:pStyle w:val="6"/>
        <w:framePr w:wrap="none" w:vAnchor="page" w:hAnchor="page" w:x="7023" w:y="13865"/>
        <w:shd w:val="clear" w:color="auto" w:fill="auto"/>
        <w:spacing w:after="0" w:line="230" w:lineRule="exact"/>
        <w:ind w:left="100" w:firstLine="0"/>
        <w:jc w:val="left"/>
      </w:pPr>
      <w:proofErr w:type="spellStart"/>
      <w:r>
        <w:rPr>
          <w:rStyle w:val="0pt0"/>
        </w:rPr>
        <w:t>цА</w:t>
      </w:r>
      <w:proofErr w:type="spellEnd"/>
    </w:p>
    <w:p w:rsidR="00576DD3" w:rsidRDefault="00465B9F">
      <w:pPr>
        <w:framePr w:wrap="none" w:vAnchor="page" w:hAnchor="page" w:x="8108" w:y="11541"/>
        <w:rPr>
          <w:sz w:val="0"/>
          <w:szCs w:val="0"/>
        </w:rPr>
      </w:pPr>
      <w:r>
        <w:pict>
          <v:shape id="_x0000_i1033" type="#_x0000_t75" style="width:128.25pt;height:150pt">
            <v:imagedata r:id="rId23" r:href="rId24"/>
          </v:shape>
        </w:pict>
      </w:r>
    </w:p>
    <w:p w:rsidR="00576DD3" w:rsidRDefault="00CE2C93">
      <w:pPr>
        <w:pStyle w:val="6"/>
        <w:framePr w:wrap="none" w:vAnchor="page" w:hAnchor="page" w:x="2324" w:y="14613"/>
        <w:shd w:val="clear" w:color="auto" w:fill="auto"/>
        <w:spacing w:after="0" w:line="230" w:lineRule="exact"/>
        <w:ind w:firstLine="0"/>
        <w:jc w:val="left"/>
      </w:pPr>
      <w:r>
        <w:rPr>
          <w:rStyle w:val="0pt0"/>
        </w:rPr>
        <w:t>Рисунок 3 - Функциональная схема контура регулирования</w:t>
      </w:r>
    </w:p>
    <w:p w:rsidR="00576DD3" w:rsidRDefault="00CE2C93">
      <w:pPr>
        <w:pStyle w:val="a6"/>
        <w:framePr w:wrap="none" w:vAnchor="page" w:hAnchor="page" w:x="5761" w:y="15733"/>
        <w:shd w:val="clear" w:color="auto" w:fill="auto"/>
        <w:spacing w:line="250" w:lineRule="exact"/>
        <w:ind w:left="20"/>
      </w:pPr>
      <w:r>
        <w:rPr>
          <w:rStyle w:val="0pt4"/>
        </w:rPr>
        <w:t>17</w:t>
      </w:r>
    </w:p>
    <w:p w:rsidR="00576DD3" w:rsidRDefault="00576DD3">
      <w:pPr>
        <w:rPr>
          <w:sz w:val="2"/>
          <w:szCs w:val="2"/>
        </w:rPr>
        <w:sectPr w:rsidR="00576DD3">
          <w:pgSz w:w="11909" w:h="16838"/>
          <w:pgMar w:top="0" w:right="0" w:bottom="0" w:left="0" w:header="0" w:footer="3" w:gutter="0"/>
          <w:cols w:space="720"/>
          <w:noEndnote/>
          <w:docGrid w:linePitch="360"/>
        </w:sectPr>
      </w:pPr>
      <w:r w:rsidRPr="00576DD3">
        <w:pict>
          <v:shape id="_x0000_s1035" type="#_x0000_t75" style="position:absolute;margin-left:57.35pt;margin-top:576.05pt;width:266.4pt;height:91.7pt;z-index:-251658752;mso-wrap-distance-left:5pt;mso-wrap-distance-right:5pt;mso-position-horizontal-relative:page;mso-position-vertical-relative:page" wrapcoords="0 0">
            <v:imagedata r:id="rId25" o:title="image10"/>
            <w10:wrap anchorx="page" anchory="page"/>
          </v:shape>
        </w:pict>
      </w:r>
    </w:p>
    <w:p w:rsidR="00576DD3" w:rsidRDefault="00CE2C93">
      <w:pPr>
        <w:pStyle w:val="6"/>
        <w:framePr w:w="9648" w:h="13845" w:hRule="exact" w:wrap="none" w:vAnchor="page" w:hAnchor="page" w:x="1074" w:y="1097"/>
        <w:shd w:val="clear" w:color="auto" w:fill="auto"/>
        <w:spacing w:after="0" w:line="322" w:lineRule="exact"/>
        <w:ind w:left="20" w:right="20" w:firstLine="700"/>
        <w:jc w:val="both"/>
      </w:pPr>
      <w:r>
        <w:lastRenderedPageBreak/>
        <w:t xml:space="preserve">Измерение </w:t>
      </w:r>
      <w:r>
        <w:t xml:space="preserve">температуры производится с помощью </w:t>
      </w:r>
      <w:proofErr w:type="spellStart"/>
      <w:r>
        <w:t>термопреобразователя</w:t>
      </w:r>
      <w:proofErr w:type="spellEnd"/>
      <w:r>
        <w:t xml:space="preserve"> сопротивления ТСМ-50. Сигнал с ТСМ-50 поступает на входы преобразователя измерительного Щ79. </w:t>
      </w:r>
      <w:proofErr w:type="spellStart"/>
      <w:r>
        <w:t>Пребразователь</w:t>
      </w:r>
      <w:proofErr w:type="spellEnd"/>
      <w:r>
        <w:t xml:space="preserve"> Щ79 преобразует сигнал сопротивления в унифицированный токовый сигнал 0...5 мА, который зате</w:t>
      </w:r>
      <w:r>
        <w:t xml:space="preserve">м подается на измерительный прибор ИП (амперметр, шкала которого отградуирована в °С) и на входы регулирующего прибора РП4-У. На другие входы регулятора РП4-У поступает сигнал </w:t>
      </w:r>
      <w:proofErr w:type="gramStart"/>
      <w:r>
        <w:t>с</w:t>
      </w:r>
      <w:proofErr w:type="gramEnd"/>
      <w:r>
        <w:t xml:space="preserve"> внешнего резистивного </w:t>
      </w:r>
      <w:proofErr w:type="spellStart"/>
      <w:r>
        <w:t>задатчика</w:t>
      </w:r>
      <w:proofErr w:type="spellEnd"/>
      <w:r>
        <w:t xml:space="preserve"> РЗД12.</w:t>
      </w:r>
    </w:p>
    <w:p w:rsidR="00576DD3" w:rsidRDefault="00CE2C93">
      <w:pPr>
        <w:pStyle w:val="6"/>
        <w:framePr w:w="9648" w:h="13845" w:hRule="exact" w:wrap="none" w:vAnchor="page" w:hAnchor="page" w:x="1074" w:y="1097"/>
        <w:shd w:val="clear" w:color="auto" w:fill="auto"/>
        <w:spacing w:after="0" w:line="322" w:lineRule="exact"/>
        <w:ind w:left="20" w:right="20" w:firstLine="700"/>
        <w:jc w:val="both"/>
      </w:pPr>
      <w:r>
        <w:t>Когда текущее значение температуры в мо</w:t>
      </w:r>
      <w:r>
        <w:t xml:space="preserve">дели печи отклоняется от заданной величины, устанавливаемой внутренним </w:t>
      </w:r>
      <w:proofErr w:type="spellStart"/>
      <w:r>
        <w:t>задатчиком</w:t>
      </w:r>
      <w:proofErr w:type="spellEnd"/>
      <w:r>
        <w:t xml:space="preserve"> регулятора РП4-У или внешним </w:t>
      </w:r>
      <w:proofErr w:type="spellStart"/>
      <w:r>
        <w:t>задатчиком</w:t>
      </w:r>
      <w:proofErr w:type="spellEnd"/>
      <w:r>
        <w:t>, регулятор вырабатывает регулирующее воздействие в виде импульсного выходного сигнала постоянного тока 24В, которое направлено на ликв</w:t>
      </w:r>
      <w:r>
        <w:t>идацию отклонения температуры.</w:t>
      </w:r>
    </w:p>
    <w:p w:rsidR="00576DD3" w:rsidRDefault="00CE2C93">
      <w:pPr>
        <w:pStyle w:val="6"/>
        <w:framePr w:w="9648" w:h="13845" w:hRule="exact" w:wrap="none" w:vAnchor="page" w:hAnchor="page" w:x="1074" w:y="1097"/>
        <w:shd w:val="clear" w:color="auto" w:fill="auto"/>
        <w:spacing w:after="0" w:line="322" w:lineRule="exact"/>
        <w:ind w:left="20" w:right="20" w:firstLine="700"/>
        <w:jc w:val="both"/>
      </w:pPr>
      <w:r>
        <w:t>Выходной сигнал регулятора проходит через контакты переключателя управления «</w:t>
      </w:r>
      <w:proofErr w:type="spellStart"/>
      <w:r>
        <w:t>Автомат</w:t>
      </w:r>
      <w:proofErr w:type="gramStart"/>
      <w:r>
        <w:t>.-</w:t>
      </w:r>
      <w:proofErr w:type="gramEnd"/>
      <w:r>
        <w:t>Дист</w:t>
      </w:r>
      <w:proofErr w:type="spellEnd"/>
      <w:r>
        <w:t xml:space="preserve">.» и контакты кнопок ручного управления исполнительным механизмом «Б» и «М» блока ручного управления БРУ-32. При этом блоком БРУ-32 </w:t>
      </w:r>
      <w:r>
        <w:t>производится индикация направления срабатывания регулятора, а также показание положения исполнительного механизма (регулирующего органа) с помощью встроенного стрелочного указателя положения УП. Сигнал на УП поступает от датчика положения ДП, расположенног</w:t>
      </w:r>
      <w:r>
        <w:t>о в механизме электрическом однооборотном МЭО-16.</w:t>
      </w:r>
    </w:p>
    <w:p w:rsidR="00576DD3" w:rsidRDefault="00CE2C93">
      <w:pPr>
        <w:pStyle w:val="6"/>
        <w:framePr w:w="9648" w:h="13845" w:hRule="exact" w:wrap="none" w:vAnchor="page" w:hAnchor="page" w:x="1074" w:y="1097"/>
        <w:shd w:val="clear" w:color="auto" w:fill="auto"/>
        <w:spacing w:after="0" w:line="322" w:lineRule="exact"/>
        <w:ind w:left="20" w:right="20" w:firstLine="700"/>
        <w:jc w:val="both"/>
      </w:pPr>
      <w:r>
        <w:t>Пройдя через контакты переключателя управления и кнопок, сигнал от регулятора поступает на входы управления пускателя бесконтактного реверсивного ПБР-2М, предназначенного для преобразования импульсного выхо</w:t>
      </w:r>
      <w:r>
        <w:t>дного сигнала 24В в импульсный сигнал переменного тока амплитудой 220</w:t>
      </w:r>
      <w:proofErr w:type="gramStart"/>
      <w:r>
        <w:t xml:space="preserve"> В</w:t>
      </w:r>
      <w:proofErr w:type="gramEnd"/>
      <w:r>
        <w:t>, необходимый для управления двигателем исполнительного механизма МЭО-16.</w:t>
      </w:r>
    </w:p>
    <w:p w:rsidR="00576DD3" w:rsidRDefault="00CE2C93">
      <w:pPr>
        <w:pStyle w:val="6"/>
        <w:framePr w:w="9648" w:h="13845" w:hRule="exact" w:wrap="none" w:vAnchor="page" w:hAnchor="page" w:x="1074" w:y="1097"/>
        <w:shd w:val="clear" w:color="auto" w:fill="auto"/>
        <w:spacing w:after="237" w:line="322" w:lineRule="exact"/>
        <w:ind w:left="20" w:right="20" w:firstLine="700"/>
        <w:jc w:val="both"/>
      </w:pPr>
      <w:r>
        <w:t xml:space="preserve">Исполнительный механизм имеет концевые выключатели </w:t>
      </w:r>
      <w:r>
        <w:rPr>
          <w:lang w:val="en-US"/>
        </w:rPr>
        <w:t>SQ</w:t>
      </w:r>
      <w:r w:rsidRPr="00465B9F">
        <w:t xml:space="preserve">1, </w:t>
      </w:r>
      <w:r>
        <w:rPr>
          <w:lang w:val="en-US"/>
        </w:rPr>
        <w:t>SQ</w:t>
      </w:r>
      <w:r w:rsidRPr="00465B9F">
        <w:t xml:space="preserve">2, </w:t>
      </w:r>
      <w:r>
        <w:rPr>
          <w:lang w:val="en-US"/>
        </w:rPr>
        <w:t>SQ</w:t>
      </w:r>
      <w:r w:rsidRPr="00465B9F">
        <w:t xml:space="preserve">3, </w:t>
      </w:r>
      <w:r>
        <w:rPr>
          <w:lang w:val="en-US"/>
        </w:rPr>
        <w:t>SQ</w:t>
      </w:r>
      <w:r w:rsidRPr="00465B9F">
        <w:t xml:space="preserve">4, </w:t>
      </w:r>
      <w:r>
        <w:t>которые предназначены для останова двига</w:t>
      </w:r>
      <w:r>
        <w:t>теля МЭО-16 при крайних положениях его вала. Поэтому сигнал от регулятора, пройдя через БРУ-32, проходит первоначально через контакты концевых выключателей и только потом поступает на входы ПБР-2М. Для питания датчика положения МЭО-16 используется блок пит</w:t>
      </w:r>
      <w:r>
        <w:t>ания постоянным током БП-10.</w:t>
      </w:r>
    </w:p>
    <w:p w:rsidR="00576DD3" w:rsidRDefault="00CE2C93">
      <w:pPr>
        <w:pStyle w:val="52"/>
        <w:framePr w:w="9648" w:h="13845" w:hRule="exact" w:wrap="none" w:vAnchor="page" w:hAnchor="page" w:x="1074" w:y="1097"/>
        <w:numPr>
          <w:ilvl w:val="1"/>
          <w:numId w:val="6"/>
        </w:numPr>
        <w:shd w:val="clear" w:color="auto" w:fill="auto"/>
        <w:tabs>
          <w:tab w:val="left" w:pos="1133"/>
        </w:tabs>
        <w:spacing w:before="0" w:after="60" w:line="250" w:lineRule="exact"/>
        <w:ind w:left="20" w:firstLine="700"/>
        <w:jc w:val="both"/>
      </w:pPr>
      <w:bookmarkStart w:id="9" w:name="bookmark9"/>
      <w:r>
        <w:t>Алгоритм выполнения работы</w:t>
      </w:r>
      <w:bookmarkEnd w:id="9"/>
    </w:p>
    <w:p w:rsidR="00576DD3" w:rsidRDefault="00CE2C93">
      <w:pPr>
        <w:pStyle w:val="6"/>
        <w:framePr w:w="9648" w:h="13845" w:hRule="exact" w:wrap="none" w:vAnchor="page" w:hAnchor="page" w:x="1074" w:y="1097"/>
        <w:shd w:val="clear" w:color="auto" w:fill="auto"/>
        <w:spacing w:after="0" w:line="322" w:lineRule="exact"/>
        <w:ind w:left="20" w:firstLine="700"/>
        <w:jc w:val="both"/>
      </w:pPr>
      <w:r>
        <w:t>Перед выполнением поверки выполняют следующие операции:</w:t>
      </w:r>
    </w:p>
    <w:p w:rsidR="00576DD3" w:rsidRDefault="00CE2C93">
      <w:pPr>
        <w:pStyle w:val="6"/>
        <w:framePr w:w="9648" w:h="13845" w:hRule="exact" w:wrap="none" w:vAnchor="page" w:hAnchor="page" w:x="1074" w:y="1097"/>
        <w:numPr>
          <w:ilvl w:val="0"/>
          <w:numId w:val="7"/>
        </w:numPr>
        <w:shd w:val="clear" w:color="auto" w:fill="auto"/>
        <w:tabs>
          <w:tab w:val="left" w:pos="274"/>
        </w:tabs>
        <w:spacing w:after="0" w:line="322" w:lineRule="exact"/>
        <w:ind w:left="300" w:hanging="280"/>
        <w:jc w:val="both"/>
      </w:pPr>
      <w:r>
        <w:t>Включить автоматический выключатель («СЕТЬ»).</w:t>
      </w:r>
    </w:p>
    <w:p w:rsidR="00576DD3" w:rsidRDefault="00CE2C93">
      <w:pPr>
        <w:pStyle w:val="6"/>
        <w:framePr w:w="9648" w:h="13845" w:hRule="exact" w:wrap="none" w:vAnchor="page" w:hAnchor="page" w:x="1074" w:y="1097"/>
        <w:numPr>
          <w:ilvl w:val="0"/>
          <w:numId w:val="7"/>
        </w:numPr>
        <w:shd w:val="clear" w:color="auto" w:fill="auto"/>
        <w:tabs>
          <w:tab w:val="left" w:pos="303"/>
        </w:tabs>
        <w:spacing w:after="0" w:line="322" w:lineRule="exact"/>
        <w:ind w:left="300" w:right="20" w:hanging="280"/>
        <w:jc w:val="both"/>
      </w:pPr>
      <w:r>
        <w:t>Установить переключатель управления «А/</w:t>
      </w:r>
      <w:proofErr w:type="gramStart"/>
      <w:r>
        <w:t>Р</w:t>
      </w:r>
      <w:proofErr w:type="gramEnd"/>
      <w:r>
        <w:t xml:space="preserve">» регулятора РП4-У на блоке управления БРУ-32 в положение </w:t>
      </w:r>
      <w:r>
        <w:t>«Р».</w:t>
      </w:r>
    </w:p>
    <w:p w:rsidR="00576DD3" w:rsidRDefault="00CE2C93">
      <w:pPr>
        <w:pStyle w:val="6"/>
        <w:framePr w:w="9648" w:h="13845" w:hRule="exact" w:wrap="none" w:vAnchor="page" w:hAnchor="page" w:x="1074" w:y="1097"/>
        <w:numPr>
          <w:ilvl w:val="0"/>
          <w:numId w:val="7"/>
        </w:numPr>
        <w:shd w:val="clear" w:color="auto" w:fill="auto"/>
        <w:tabs>
          <w:tab w:val="left" w:pos="294"/>
        </w:tabs>
        <w:spacing w:after="0" w:line="322" w:lineRule="exact"/>
        <w:ind w:left="300" w:right="20" w:hanging="280"/>
        <w:jc w:val="both"/>
      </w:pPr>
      <w:r>
        <w:t>Кнопкой блока управления «Б» установить регулирующий орган 3 в 80% положение, при котором будет происходить интенсивный нагрев теплоносителя и теплоприёмника модели.</w:t>
      </w:r>
    </w:p>
    <w:p w:rsidR="00576DD3" w:rsidRDefault="00CE2C93">
      <w:pPr>
        <w:pStyle w:val="6"/>
        <w:framePr w:w="9648" w:h="13845" w:hRule="exact" w:wrap="none" w:vAnchor="page" w:hAnchor="page" w:x="1074" w:y="1097"/>
        <w:shd w:val="clear" w:color="auto" w:fill="auto"/>
        <w:spacing w:after="0" w:line="322" w:lineRule="exact"/>
        <w:ind w:left="300" w:right="20" w:firstLine="0"/>
        <w:jc w:val="both"/>
      </w:pPr>
      <w:r>
        <w:t>Когда температура теплоприёмника по истечении некоторого времени (приблизительно 20 м</w:t>
      </w:r>
      <w:r>
        <w:t>инут) достигнет установившегося значения,</w:t>
      </w:r>
    </w:p>
    <w:p w:rsidR="00576DD3" w:rsidRDefault="00CE2C93">
      <w:pPr>
        <w:pStyle w:val="a6"/>
        <w:framePr w:wrap="none" w:vAnchor="page" w:hAnchor="page" w:x="5758" w:y="15513"/>
        <w:shd w:val="clear" w:color="auto" w:fill="auto"/>
        <w:spacing w:line="250" w:lineRule="exact"/>
        <w:ind w:left="20"/>
      </w:pPr>
      <w:r>
        <w:t>18</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10262" w:h="3856" w:hRule="exact" w:wrap="none" w:vAnchor="page" w:hAnchor="page" w:x="836" w:y="759"/>
        <w:shd w:val="clear" w:color="auto" w:fill="auto"/>
        <w:spacing w:after="0" w:line="322" w:lineRule="exact"/>
        <w:ind w:left="620" w:right="280" w:firstLine="0"/>
        <w:jc w:val="both"/>
      </w:pPr>
      <w:r>
        <w:rPr>
          <w:rStyle w:val="0pt0"/>
        </w:rPr>
        <w:lastRenderedPageBreak/>
        <w:t xml:space="preserve">необходимо изменить положение регулирующего органа на </w:t>
      </w:r>
      <w:r>
        <w:rPr>
          <w:rStyle w:val="7pt0pt"/>
        </w:rPr>
        <w:t>10</w:t>
      </w:r>
      <w:r>
        <w:rPr>
          <w:rStyle w:val="0pt0"/>
        </w:rPr>
        <w:t xml:space="preserve">% с помощью кнопки «Б» блока БРУ-32, т.е. тем самым формируется ступенчатый входной сигнал, необходимый для идентификации объекта </w:t>
      </w:r>
      <w:r>
        <w:rPr>
          <w:rStyle w:val="0pt0"/>
        </w:rPr>
        <w:t>управления по переходной характеристике.</w:t>
      </w:r>
    </w:p>
    <w:p w:rsidR="00576DD3" w:rsidRDefault="00CE2C93">
      <w:pPr>
        <w:pStyle w:val="6"/>
        <w:framePr w:w="10262" w:h="3856" w:hRule="exact" w:wrap="none" w:vAnchor="page" w:hAnchor="page" w:x="836" w:y="759"/>
        <w:numPr>
          <w:ilvl w:val="0"/>
          <w:numId w:val="8"/>
        </w:numPr>
        <w:shd w:val="clear" w:color="auto" w:fill="auto"/>
        <w:tabs>
          <w:tab w:val="left" w:pos="628"/>
        </w:tabs>
        <w:spacing w:after="0" w:line="322" w:lineRule="exact"/>
        <w:ind w:left="620" w:right="280" w:hanging="280"/>
        <w:jc w:val="both"/>
      </w:pPr>
      <w:r>
        <w:rPr>
          <w:rStyle w:val="0pt0"/>
        </w:rPr>
        <w:t>С момента нанесения возмущения по миллиамперметру, отградуированного в</w:t>
      </w:r>
      <w:proofErr w:type="gramStart"/>
      <w:r>
        <w:rPr>
          <w:rStyle w:val="0pt0"/>
        </w:rPr>
        <w:t xml:space="preserve"> °С</w:t>
      </w:r>
      <w:proofErr w:type="gramEnd"/>
      <w:r>
        <w:rPr>
          <w:rStyle w:val="0pt0"/>
        </w:rPr>
        <w:t>, проводить регистрацию изменения температуры теплоприемника. При изменении температуры на 0,5</w:t>
      </w:r>
      <w:proofErr w:type="gramStart"/>
      <w:r>
        <w:rPr>
          <w:rStyle w:val="0pt0"/>
        </w:rPr>
        <w:t xml:space="preserve"> °С</w:t>
      </w:r>
      <w:proofErr w:type="gramEnd"/>
      <w:r>
        <w:rPr>
          <w:rStyle w:val="0pt0"/>
        </w:rPr>
        <w:t xml:space="preserve"> необходимо фиксировать текущее время </w:t>
      </w:r>
      <w:r>
        <w:rPr>
          <w:rStyle w:val="0pt0"/>
          <w:lang w:val="en-US"/>
        </w:rPr>
        <w:t>t</w:t>
      </w:r>
      <w:r w:rsidRPr="00465B9F">
        <w:rPr>
          <w:rStyle w:val="0pt0"/>
        </w:rPr>
        <w:t xml:space="preserve"> </w:t>
      </w:r>
      <w:r>
        <w:rPr>
          <w:rStyle w:val="0pt0"/>
        </w:rPr>
        <w:t>перех</w:t>
      </w:r>
      <w:r>
        <w:rPr>
          <w:rStyle w:val="0pt0"/>
        </w:rPr>
        <w:t>одной характеристики объекта.</w:t>
      </w:r>
    </w:p>
    <w:p w:rsidR="00576DD3" w:rsidRDefault="00CE2C93">
      <w:pPr>
        <w:pStyle w:val="6"/>
        <w:framePr w:w="10262" w:h="3856" w:hRule="exact" w:wrap="none" w:vAnchor="page" w:hAnchor="page" w:x="836" w:y="759"/>
        <w:shd w:val="clear" w:color="auto" w:fill="auto"/>
        <w:spacing w:after="0" w:line="322" w:lineRule="exact"/>
        <w:ind w:left="620" w:right="280" w:firstLine="0"/>
        <w:jc w:val="both"/>
      </w:pPr>
      <w:r>
        <w:rPr>
          <w:rStyle w:val="0pt0"/>
        </w:rPr>
        <w:t>Регистрацию значений температуры и времени проводят до тех пор, пока дальне</w:t>
      </w:r>
      <w:r>
        <w:rPr>
          <w:rStyle w:val="0pt5"/>
        </w:rPr>
        <w:t>йши</w:t>
      </w:r>
      <w:r>
        <w:rPr>
          <w:rStyle w:val="0pt0"/>
        </w:rPr>
        <w:t>й процесс нагревания теплообменника не прекратится, т.е. пока не наступит равновесие в системе за счёт внешнего теплообмена. Результаты измерений за</w:t>
      </w:r>
      <w:r>
        <w:rPr>
          <w:rStyle w:val="0pt0"/>
        </w:rPr>
        <w:t xml:space="preserve">носят в таблицу </w:t>
      </w:r>
      <w:r>
        <w:rPr>
          <w:rStyle w:val="7pt0pt"/>
        </w:rPr>
        <w:t>2</w:t>
      </w:r>
      <w:r>
        <w:rPr>
          <w:rStyle w:val="0pt0"/>
        </w:rPr>
        <w:t>.</w:t>
      </w:r>
    </w:p>
    <w:p w:rsidR="00576DD3" w:rsidRDefault="00CE2C93">
      <w:pPr>
        <w:pStyle w:val="a8"/>
        <w:framePr w:wrap="none" w:vAnchor="page" w:hAnchor="page" w:x="1464" w:y="4623"/>
        <w:shd w:val="clear" w:color="auto" w:fill="auto"/>
        <w:spacing w:line="230" w:lineRule="exact"/>
      </w:pPr>
      <w:r>
        <w:rPr>
          <w:rStyle w:val="0pt6"/>
        </w:rPr>
        <w:t>Таблица 2 - Результаты проведения эксперимента</w:t>
      </w:r>
    </w:p>
    <w:tbl>
      <w:tblPr>
        <w:tblOverlap w:val="never"/>
        <w:tblW w:w="0" w:type="auto"/>
        <w:tblLayout w:type="fixed"/>
        <w:tblCellMar>
          <w:left w:w="10" w:type="dxa"/>
          <w:right w:w="10" w:type="dxa"/>
        </w:tblCellMar>
        <w:tblLook w:val="04A0"/>
      </w:tblPr>
      <w:tblGrid>
        <w:gridCol w:w="1229"/>
        <w:gridCol w:w="1354"/>
        <w:gridCol w:w="1344"/>
        <w:gridCol w:w="1349"/>
        <w:gridCol w:w="1349"/>
        <w:gridCol w:w="1344"/>
        <w:gridCol w:w="1507"/>
      </w:tblGrid>
      <w:tr w:rsidR="00576DD3">
        <w:tblPrEx>
          <w:tblCellMar>
            <w:top w:w="0" w:type="dxa"/>
            <w:bottom w:w="0" w:type="dxa"/>
          </w:tblCellMar>
        </w:tblPrEx>
        <w:trPr>
          <w:trHeight w:hRule="exact" w:val="336"/>
        </w:trPr>
        <w:tc>
          <w:tcPr>
            <w:tcW w:w="1229" w:type="dxa"/>
            <w:vMerge w:val="restart"/>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30" w:lineRule="exact"/>
              <w:ind w:firstLine="0"/>
            </w:pPr>
            <w:proofErr w:type="gramStart"/>
            <w:r>
              <w:rPr>
                <w:rStyle w:val="0pt0"/>
                <w:lang w:val="en-US"/>
              </w:rPr>
              <w:t>t</w:t>
            </w:r>
            <w:proofErr w:type="gramEnd"/>
            <w:r>
              <w:rPr>
                <w:rStyle w:val="0pt0"/>
                <w:lang w:val="en-US"/>
              </w:rPr>
              <w:t xml:space="preserve">, </w:t>
            </w:r>
            <w:r>
              <w:rPr>
                <w:rStyle w:val="0pt0"/>
              </w:rPr>
              <w:t>сек.</w:t>
            </w:r>
          </w:p>
        </w:tc>
        <w:tc>
          <w:tcPr>
            <w:tcW w:w="8247" w:type="dxa"/>
            <w:gridSpan w:val="6"/>
            <w:tcBorders>
              <w:top w:val="single" w:sz="4" w:space="0" w:color="auto"/>
              <w:left w:val="single" w:sz="4" w:space="0" w:color="auto"/>
              <w:righ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30" w:lineRule="exact"/>
              <w:ind w:firstLine="0"/>
            </w:pPr>
            <w:r>
              <w:rPr>
                <w:rStyle w:val="0pt0"/>
              </w:rPr>
              <w:t>Изменение положения РО на + 10%</w:t>
            </w:r>
          </w:p>
        </w:tc>
      </w:tr>
      <w:tr w:rsidR="00576DD3">
        <w:tblPrEx>
          <w:tblCellMar>
            <w:top w:w="0" w:type="dxa"/>
            <w:bottom w:w="0" w:type="dxa"/>
          </w:tblCellMar>
        </w:tblPrEx>
        <w:trPr>
          <w:trHeight w:hRule="exact" w:val="331"/>
        </w:trPr>
        <w:tc>
          <w:tcPr>
            <w:tcW w:w="1229" w:type="dxa"/>
            <w:vMerge/>
            <w:tcBorders>
              <w:left w:val="single" w:sz="4" w:space="0" w:color="auto"/>
            </w:tcBorders>
            <w:shd w:val="clear" w:color="auto" w:fill="FFFFFF"/>
          </w:tcPr>
          <w:p w:rsidR="00576DD3" w:rsidRDefault="00576DD3">
            <w:pPr>
              <w:framePr w:w="9475" w:h="2006" w:wrap="none" w:vAnchor="page" w:hAnchor="page" w:x="1450" w:y="4906"/>
            </w:pPr>
          </w:p>
        </w:tc>
        <w:tc>
          <w:tcPr>
            <w:tcW w:w="1354"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30" w:lineRule="exact"/>
              <w:ind w:left="420" w:firstLine="0"/>
              <w:jc w:val="left"/>
            </w:pPr>
            <w:r>
              <w:rPr>
                <w:rStyle w:val="0pt0"/>
                <w:lang w:val="en-US"/>
              </w:rPr>
              <w:t>T</w:t>
            </w:r>
            <w:r>
              <w:rPr>
                <w:rStyle w:val="7pt0pt"/>
                <w:lang w:val="en-US"/>
              </w:rPr>
              <w:t>1</w:t>
            </w:r>
            <w:r>
              <w:rPr>
                <w:rStyle w:val="0pt0"/>
                <w:lang w:val="en-US"/>
              </w:rPr>
              <w:t>(t)</w:t>
            </w:r>
          </w:p>
        </w:tc>
        <w:tc>
          <w:tcPr>
            <w:tcW w:w="1344"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30" w:lineRule="exact"/>
              <w:ind w:left="420" w:firstLine="0"/>
              <w:jc w:val="left"/>
            </w:pPr>
            <w:r>
              <w:rPr>
                <w:rStyle w:val="0pt0"/>
                <w:lang w:val="en-US"/>
              </w:rPr>
              <w:t>T</w:t>
            </w:r>
            <w:r>
              <w:rPr>
                <w:rStyle w:val="7pt0pt"/>
                <w:lang w:val="en-US"/>
              </w:rPr>
              <w:t>1</w:t>
            </w:r>
            <w:r>
              <w:rPr>
                <w:rStyle w:val="0pt0"/>
                <w:lang w:val="en-US"/>
              </w:rPr>
              <w:t>(t)</w:t>
            </w:r>
          </w:p>
        </w:tc>
        <w:tc>
          <w:tcPr>
            <w:tcW w:w="1349"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20" w:lineRule="exact"/>
              <w:ind w:left="420" w:firstLine="0"/>
              <w:jc w:val="left"/>
            </w:pPr>
            <w:r>
              <w:rPr>
                <w:rStyle w:val="11pt0pt"/>
              </w:rPr>
              <w:t>T1(t)</w:t>
            </w:r>
          </w:p>
        </w:tc>
        <w:tc>
          <w:tcPr>
            <w:tcW w:w="1349"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20" w:lineRule="exact"/>
              <w:ind w:left="420" w:firstLine="0"/>
              <w:jc w:val="left"/>
            </w:pPr>
            <w:r>
              <w:rPr>
                <w:rStyle w:val="11pt0pt"/>
              </w:rPr>
              <w:t>T1(t)</w:t>
            </w:r>
          </w:p>
        </w:tc>
        <w:tc>
          <w:tcPr>
            <w:tcW w:w="1344"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20" w:lineRule="exact"/>
              <w:ind w:left="420" w:firstLine="0"/>
              <w:jc w:val="left"/>
            </w:pPr>
            <w:r>
              <w:rPr>
                <w:rStyle w:val="11pt0pt"/>
              </w:rPr>
              <w:t>T1(t)</w:t>
            </w:r>
          </w:p>
        </w:tc>
        <w:tc>
          <w:tcPr>
            <w:tcW w:w="1507" w:type="dxa"/>
            <w:tcBorders>
              <w:top w:val="single" w:sz="4" w:space="0" w:color="auto"/>
              <w:left w:val="single" w:sz="4" w:space="0" w:color="auto"/>
              <w:righ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80" w:lineRule="exact"/>
              <w:ind w:firstLine="0"/>
            </w:pPr>
            <w:proofErr w:type="spellStart"/>
            <w:r>
              <w:rPr>
                <w:rStyle w:val="14pt0pt"/>
              </w:rPr>
              <w:t>Tср</w:t>
            </w:r>
            <w:proofErr w:type="spellEnd"/>
            <w:r>
              <w:rPr>
                <w:rStyle w:val="14pt0pt"/>
              </w:rPr>
              <w:t>(t)</w:t>
            </w:r>
          </w:p>
        </w:tc>
      </w:tr>
      <w:tr w:rsidR="00576DD3">
        <w:tblPrEx>
          <w:tblCellMar>
            <w:top w:w="0" w:type="dxa"/>
            <w:bottom w:w="0" w:type="dxa"/>
          </w:tblCellMar>
        </w:tblPrEx>
        <w:trPr>
          <w:trHeight w:hRule="exact" w:val="331"/>
        </w:trPr>
        <w:tc>
          <w:tcPr>
            <w:tcW w:w="1229"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40" w:lineRule="exact"/>
              <w:ind w:firstLine="0"/>
            </w:pPr>
            <w:r>
              <w:rPr>
                <w:rStyle w:val="12pt0pt"/>
              </w:rPr>
              <w:t>0</w:t>
            </w:r>
          </w:p>
        </w:tc>
        <w:tc>
          <w:tcPr>
            <w:tcW w:w="135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507" w:type="dxa"/>
            <w:tcBorders>
              <w:top w:val="single" w:sz="4" w:space="0" w:color="auto"/>
              <w:left w:val="single" w:sz="4" w:space="0" w:color="auto"/>
              <w:right w:val="single" w:sz="4" w:space="0" w:color="auto"/>
            </w:tcBorders>
            <w:shd w:val="clear" w:color="auto" w:fill="FFFFFF"/>
          </w:tcPr>
          <w:p w:rsidR="00576DD3" w:rsidRDefault="00576DD3">
            <w:pPr>
              <w:framePr w:w="9475" w:h="2006" w:wrap="none" w:vAnchor="page" w:hAnchor="page" w:x="1450" w:y="4906"/>
              <w:rPr>
                <w:sz w:val="10"/>
                <w:szCs w:val="10"/>
              </w:rPr>
            </w:pPr>
          </w:p>
        </w:tc>
      </w:tr>
      <w:tr w:rsidR="00576DD3">
        <w:tblPrEx>
          <w:tblCellMar>
            <w:top w:w="0" w:type="dxa"/>
            <w:bottom w:w="0" w:type="dxa"/>
          </w:tblCellMar>
        </w:tblPrEx>
        <w:trPr>
          <w:trHeight w:hRule="exact" w:val="331"/>
        </w:trPr>
        <w:tc>
          <w:tcPr>
            <w:tcW w:w="1229" w:type="dxa"/>
            <w:tcBorders>
              <w:top w:val="single" w:sz="4" w:space="0" w:color="auto"/>
              <w:left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30" w:lineRule="exact"/>
              <w:ind w:firstLine="0"/>
            </w:pPr>
            <w:r>
              <w:rPr>
                <w:rStyle w:val="0pt0"/>
              </w:rPr>
              <w:t>30</w:t>
            </w:r>
          </w:p>
        </w:tc>
        <w:tc>
          <w:tcPr>
            <w:tcW w:w="135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507" w:type="dxa"/>
            <w:tcBorders>
              <w:top w:val="single" w:sz="4" w:space="0" w:color="auto"/>
              <w:left w:val="single" w:sz="4" w:space="0" w:color="auto"/>
              <w:right w:val="single" w:sz="4" w:space="0" w:color="auto"/>
            </w:tcBorders>
            <w:shd w:val="clear" w:color="auto" w:fill="FFFFFF"/>
          </w:tcPr>
          <w:p w:rsidR="00576DD3" w:rsidRDefault="00576DD3">
            <w:pPr>
              <w:framePr w:w="9475" w:h="2006" w:wrap="none" w:vAnchor="page" w:hAnchor="page" w:x="1450" w:y="4906"/>
              <w:rPr>
                <w:sz w:val="10"/>
                <w:szCs w:val="10"/>
              </w:rPr>
            </w:pPr>
          </w:p>
        </w:tc>
      </w:tr>
      <w:tr w:rsidR="00576DD3">
        <w:tblPrEx>
          <w:tblCellMar>
            <w:top w:w="0" w:type="dxa"/>
            <w:bottom w:w="0" w:type="dxa"/>
          </w:tblCellMar>
        </w:tblPrEx>
        <w:trPr>
          <w:trHeight w:hRule="exact" w:val="331"/>
        </w:trPr>
        <w:tc>
          <w:tcPr>
            <w:tcW w:w="122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5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tcBorders>
            <w:shd w:val="clear" w:color="auto" w:fill="FFFFFF"/>
          </w:tcPr>
          <w:p w:rsidR="00576DD3" w:rsidRDefault="00576DD3">
            <w:pPr>
              <w:framePr w:w="9475" w:h="2006" w:wrap="none" w:vAnchor="page" w:hAnchor="page" w:x="1450" w:y="4906"/>
              <w:rPr>
                <w:sz w:val="10"/>
                <w:szCs w:val="10"/>
              </w:rPr>
            </w:pPr>
          </w:p>
        </w:tc>
        <w:tc>
          <w:tcPr>
            <w:tcW w:w="1507" w:type="dxa"/>
            <w:tcBorders>
              <w:top w:val="single" w:sz="4" w:space="0" w:color="auto"/>
              <w:left w:val="single" w:sz="4" w:space="0" w:color="auto"/>
              <w:right w:val="single" w:sz="4" w:space="0" w:color="auto"/>
            </w:tcBorders>
            <w:shd w:val="clear" w:color="auto" w:fill="FFFFFF"/>
          </w:tcPr>
          <w:p w:rsidR="00576DD3" w:rsidRDefault="00576DD3">
            <w:pPr>
              <w:framePr w:w="9475" w:h="2006" w:wrap="none" w:vAnchor="page" w:hAnchor="page" w:x="1450" w:y="4906"/>
              <w:rPr>
                <w:sz w:val="10"/>
                <w:szCs w:val="10"/>
              </w:rPr>
            </w:pPr>
          </w:p>
        </w:tc>
      </w:tr>
      <w:tr w:rsidR="00576DD3">
        <w:tblPrEx>
          <w:tblCellMar>
            <w:top w:w="0" w:type="dxa"/>
            <w:bottom w:w="0" w:type="dxa"/>
          </w:tblCellMar>
        </w:tblPrEx>
        <w:trPr>
          <w:trHeight w:hRule="exact" w:val="346"/>
        </w:trPr>
        <w:tc>
          <w:tcPr>
            <w:tcW w:w="1229" w:type="dxa"/>
            <w:tcBorders>
              <w:top w:val="single" w:sz="4" w:space="0" w:color="auto"/>
              <w:left w:val="single" w:sz="4" w:space="0" w:color="auto"/>
              <w:bottom w:val="single" w:sz="4" w:space="0" w:color="auto"/>
            </w:tcBorders>
            <w:shd w:val="clear" w:color="auto" w:fill="FFFFFF"/>
          </w:tcPr>
          <w:p w:rsidR="00576DD3" w:rsidRDefault="00CE2C93">
            <w:pPr>
              <w:pStyle w:val="6"/>
              <w:framePr w:w="9475" w:h="2006" w:wrap="none" w:vAnchor="page" w:hAnchor="page" w:x="1450" w:y="4906"/>
              <w:shd w:val="clear" w:color="auto" w:fill="auto"/>
              <w:spacing w:after="0" w:line="230" w:lineRule="exact"/>
              <w:ind w:firstLine="0"/>
            </w:pPr>
            <w:r>
              <w:rPr>
                <w:rStyle w:val="0pt0"/>
              </w:rPr>
              <w:t>300</w:t>
            </w:r>
          </w:p>
        </w:tc>
        <w:tc>
          <w:tcPr>
            <w:tcW w:w="1354" w:type="dxa"/>
            <w:tcBorders>
              <w:top w:val="single" w:sz="4" w:space="0" w:color="auto"/>
              <w:left w:val="single" w:sz="4" w:space="0" w:color="auto"/>
              <w:bottom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bottom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bottom w:val="single" w:sz="4" w:space="0" w:color="auto"/>
            </w:tcBorders>
            <w:shd w:val="clear" w:color="auto" w:fill="FFFFFF"/>
          </w:tcPr>
          <w:p w:rsidR="00576DD3" w:rsidRDefault="00576DD3">
            <w:pPr>
              <w:framePr w:w="9475" w:h="2006" w:wrap="none" w:vAnchor="page" w:hAnchor="page" w:x="1450" w:y="4906"/>
              <w:rPr>
                <w:sz w:val="10"/>
                <w:szCs w:val="10"/>
              </w:rPr>
            </w:pPr>
          </w:p>
        </w:tc>
        <w:tc>
          <w:tcPr>
            <w:tcW w:w="1349" w:type="dxa"/>
            <w:tcBorders>
              <w:top w:val="single" w:sz="4" w:space="0" w:color="auto"/>
              <w:left w:val="single" w:sz="4" w:space="0" w:color="auto"/>
              <w:bottom w:val="single" w:sz="4" w:space="0" w:color="auto"/>
            </w:tcBorders>
            <w:shd w:val="clear" w:color="auto" w:fill="FFFFFF"/>
          </w:tcPr>
          <w:p w:rsidR="00576DD3" w:rsidRDefault="00576DD3">
            <w:pPr>
              <w:framePr w:w="9475" w:h="2006" w:wrap="none" w:vAnchor="page" w:hAnchor="page" w:x="1450" w:y="4906"/>
              <w:rPr>
                <w:sz w:val="10"/>
                <w:szCs w:val="10"/>
              </w:rPr>
            </w:pPr>
          </w:p>
        </w:tc>
        <w:tc>
          <w:tcPr>
            <w:tcW w:w="1344" w:type="dxa"/>
            <w:tcBorders>
              <w:top w:val="single" w:sz="4" w:space="0" w:color="auto"/>
              <w:left w:val="single" w:sz="4" w:space="0" w:color="auto"/>
              <w:bottom w:val="single" w:sz="4" w:space="0" w:color="auto"/>
            </w:tcBorders>
            <w:shd w:val="clear" w:color="auto" w:fill="FFFFFF"/>
          </w:tcPr>
          <w:p w:rsidR="00576DD3" w:rsidRDefault="00576DD3">
            <w:pPr>
              <w:framePr w:w="9475" w:h="2006" w:wrap="none" w:vAnchor="page" w:hAnchor="page" w:x="1450" w:y="4906"/>
              <w:rPr>
                <w:sz w:val="10"/>
                <w:szCs w:val="10"/>
              </w:rPr>
            </w:pPr>
          </w:p>
        </w:tc>
        <w:tc>
          <w:tcPr>
            <w:tcW w:w="1507" w:type="dxa"/>
            <w:tcBorders>
              <w:top w:val="single" w:sz="4" w:space="0" w:color="auto"/>
              <w:left w:val="single" w:sz="4" w:space="0" w:color="auto"/>
              <w:bottom w:val="single" w:sz="4" w:space="0" w:color="auto"/>
              <w:right w:val="single" w:sz="4" w:space="0" w:color="auto"/>
            </w:tcBorders>
            <w:shd w:val="clear" w:color="auto" w:fill="FFFFFF"/>
          </w:tcPr>
          <w:p w:rsidR="00576DD3" w:rsidRDefault="00576DD3">
            <w:pPr>
              <w:framePr w:w="9475" w:h="2006" w:wrap="none" w:vAnchor="page" w:hAnchor="page" w:x="1450" w:y="4906"/>
              <w:rPr>
                <w:sz w:val="10"/>
                <w:szCs w:val="10"/>
              </w:rPr>
            </w:pPr>
          </w:p>
        </w:tc>
      </w:tr>
    </w:tbl>
    <w:p w:rsidR="00576DD3" w:rsidRDefault="00465B9F">
      <w:pPr>
        <w:framePr w:wrap="none" w:vAnchor="page" w:hAnchor="page" w:x="840" w:y="7052"/>
        <w:rPr>
          <w:sz w:val="0"/>
          <w:szCs w:val="0"/>
        </w:rPr>
      </w:pPr>
      <w:r>
        <w:pict>
          <v:shape id="_x0000_i1034" type="#_x0000_t75" style="width:513pt;height:436.5pt">
            <v:imagedata r:id="rId26" r:href="rId27"/>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aa"/>
        <w:framePr w:w="7450" w:h="671" w:hRule="exact" w:wrap="none" w:vAnchor="page" w:hAnchor="page" w:x="2794" w:y="8689"/>
        <w:shd w:val="clear" w:color="auto" w:fill="auto"/>
        <w:ind w:left="1120"/>
      </w:pPr>
      <w:r>
        <w:rPr>
          <w:rStyle w:val="0pt7"/>
        </w:rPr>
        <w:lastRenderedPageBreak/>
        <w:t>Рисунок 4 - Графики переходных характеристик ступенчатого воздействия и объекта регулирования</w:t>
      </w:r>
    </w:p>
    <w:p w:rsidR="00576DD3" w:rsidRDefault="00CE2C93">
      <w:pPr>
        <w:pStyle w:val="6"/>
        <w:framePr w:w="10522" w:h="2273" w:hRule="exact" w:wrap="none" w:vAnchor="page" w:hAnchor="page" w:x="706" w:y="9682"/>
        <w:numPr>
          <w:ilvl w:val="0"/>
          <w:numId w:val="9"/>
        </w:numPr>
        <w:shd w:val="clear" w:color="auto" w:fill="auto"/>
        <w:tabs>
          <w:tab w:val="left" w:pos="929"/>
        </w:tabs>
        <w:spacing w:after="304" w:line="322" w:lineRule="exact"/>
        <w:ind w:left="940" w:right="180" w:hanging="280"/>
        <w:jc w:val="left"/>
      </w:pPr>
      <w:r>
        <w:rPr>
          <w:rStyle w:val="0pt0"/>
        </w:rPr>
        <w:t>Выполнить индивидуальные задания по вариантам.</w:t>
      </w:r>
      <w:r>
        <w:rPr>
          <w:rStyle w:val="0pt0"/>
        </w:rPr>
        <w:t xml:space="preserve"> Исходные данные для</w:t>
      </w:r>
      <w:r>
        <w:rPr>
          <w:rStyle w:val="0pt0"/>
        </w:rPr>
        <w:br/>
        <w:t>индивидуальных заданий представлены в таблицах 3-5.</w:t>
      </w:r>
    </w:p>
    <w:p w:rsidR="00576DD3" w:rsidRDefault="00CE2C93">
      <w:pPr>
        <w:pStyle w:val="6"/>
        <w:framePr w:w="10522" w:h="2273" w:hRule="exact" w:wrap="none" w:vAnchor="page" w:hAnchor="page" w:x="706" w:y="9682"/>
        <w:shd w:val="clear" w:color="auto" w:fill="auto"/>
        <w:spacing w:after="0" w:line="317" w:lineRule="exact"/>
        <w:ind w:left="640" w:right="216" w:firstLine="720"/>
        <w:jc w:val="both"/>
      </w:pPr>
      <w:r>
        <w:rPr>
          <w:rStyle w:val="125pt0pt"/>
        </w:rPr>
        <w:t xml:space="preserve">Задание 1. </w:t>
      </w:r>
      <w:r>
        <w:rPr>
          <w:rStyle w:val="0pt0"/>
        </w:rPr>
        <w:t>Рассчитать процесс горения мазута, содержащего</w:t>
      </w:r>
      <w:proofErr w:type="gramStart"/>
      <w:r>
        <w:rPr>
          <w:rStyle w:val="0pt0"/>
        </w:rPr>
        <w:t xml:space="preserve"> С</w:t>
      </w:r>
      <w:proofErr w:type="gramEnd"/>
      <w:r>
        <w:rPr>
          <w:rStyle w:val="0pt0"/>
        </w:rPr>
        <w:t xml:space="preserve"> %</w:t>
      </w:r>
      <w:r>
        <w:rPr>
          <w:rStyle w:val="0pt0"/>
        </w:rPr>
        <w:br/>
        <w:t xml:space="preserve">углерода, Н % водорода, </w:t>
      </w:r>
      <w:r>
        <w:rPr>
          <w:rStyle w:val="0pt0"/>
          <w:lang w:val="en-US"/>
        </w:rPr>
        <w:t>S</w:t>
      </w:r>
      <w:r w:rsidRPr="00465B9F">
        <w:rPr>
          <w:rStyle w:val="0pt0"/>
        </w:rPr>
        <w:t xml:space="preserve"> </w:t>
      </w:r>
      <w:r>
        <w:rPr>
          <w:rStyle w:val="0pt0"/>
        </w:rPr>
        <w:t>% серы. Расход водяного пара на распыление</w:t>
      </w:r>
      <w:r>
        <w:rPr>
          <w:rStyle w:val="0pt0"/>
        </w:rPr>
        <w:br/>
        <w:t xml:space="preserve">топлива составляет </w:t>
      </w:r>
      <w:r>
        <w:rPr>
          <w:rStyle w:val="0pt0"/>
          <w:lang w:val="en-US"/>
        </w:rPr>
        <w:t>W</w:t>
      </w:r>
      <w:r w:rsidRPr="00465B9F">
        <w:rPr>
          <w:rStyle w:val="0pt0"/>
        </w:rPr>
        <w:t xml:space="preserve"> </w:t>
      </w:r>
      <w:r>
        <w:rPr>
          <w:rStyle w:val="0pt0"/>
        </w:rPr>
        <w:t>кг/кг.</w:t>
      </w:r>
    </w:p>
    <w:p w:rsidR="00576DD3" w:rsidRDefault="00CE2C93">
      <w:pPr>
        <w:pStyle w:val="6"/>
        <w:framePr w:w="10522" w:h="2273" w:hRule="exact" w:wrap="none" w:vAnchor="page" w:hAnchor="page" w:x="706" w:y="9682"/>
        <w:shd w:val="clear" w:color="auto" w:fill="auto"/>
        <w:tabs>
          <w:tab w:val="left" w:leader="underscore" w:pos="9653"/>
        </w:tabs>
        <w:spacing w:after="0" w:line="317" w:lineRule="exact"/>
        <w:ind w:right="216" w:firstLine="0"/>
        <w:jc w:val="right"/>
      </w:pPr>
      <w:r>
        <w:rPr>
          <w:rStyle w:val="0pt5"/>
        </w:rPr>
        <w:t>Таблица 3 - Варианты пер</w:t>
      </w:r>
      <w:r>
        <w:rPr>
          <w:rStyle w:val="0pt5"/>
        </w:rPr>
        <w:t>вого задания</w:t>
      </w:r>
      <w:r>
        <w:rPr>
          <w:rStyle w:val="0pt0"/>
        </w:rPr>
        <w:tab/>
      </w:r>
    </w:p>
    <w:tbl>
      <w:tblPr>
        <w:tblOverlap w:val="never"/>
        <w:tblW w:w="0" w:type="auto"/>
        <w:tblLayout w:type="fixed"/>
        <w:tblCellMar>
          <w:left w:w="10" w:type="dxa"/>
          <w:right w:w="10" w:type="dxa"/>
        </w:tblCellMar>
        <w:tblLook w:val="04A0"/>
      </w:tblPr>
      <w:tblGrid>
        <w:gridCol w:w="1910"/>
        <w:gridCol w:w="1963"/>
        <w:gridCol w:w="1963"/>
        <w:gridCol w:w="1939"/>
        <w:gridCol w:w="1982"/>
      </w:tblGrid>
      <w:tr w:rsidR="00576DD3">
        <w:tblPrEx>
          <w:tblCellMar>
            <w:top w:w="0" w:type="dxa"/>
            <w:bottom w:w="0" w:type="dxa"/>
          </w:tblCellMar>
        </w:tblPrEx>
        <w:trPr>
          <w:trHeight w:hRule="exact" w:val="336"/>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 варианта</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С, %</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Н, %</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lang w:val="en-US"/>
              </w:rPr>
              <w:t xml:space="preserve">S, </w:t>
            </w:r>
            <w:r>
              <w:rPr>
                <w:rStyle w:val="0pt0"/>
              </w:rPr>
              <w:t>%</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lang w:val="en-US"/>
              </w:rPr>
              <w:t xml:space="preserve">W, </w:t>
            </w:r>
            <w:r>
              <w:rPr>
                <w:rStyle w:val="0pt0"/>
              </w:rPr>
              <w:t>кг/кг</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60" w:lineRule="exact"/>
              <w:ind w:firstLine="0"/>
            </w:pPr>
            <w:r>
              <w:rPr>
                <w:rStyle w:val="13pt0pt"/>
              </w:rPr>
              <w:t>1</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74,5</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24,5</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60" w:lineRule="exact"/>
              <w:ind w:firstLine="0"/>
            </w:pPr>
            <w:r>
              <w:rPr>
                <w:rStyle w:val="13pt0pt"/>
              </w:rPr>
              <w:t>1</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0,25</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40" w:lineRule="exact"/>
              <w:ind w:firstLine="0"/>
            </w:pPr>
            <w:r>
              <w:rPr>
                <w:rStyle w:val="Tahoma12pt0pt"/>
              </w:rPr>
              <w:t>2</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75,2</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50" w:lineRule="exact"/>
              <w:ind w:firstLine="0"/>
            </w:pPr>
            <w:r>
              <w:rPr>
                <w:rStyle w:val="125pt0pt0"/>
              </w:rPr>
              <w:t>22,8</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40" w:lineRule="exact"/>
              <w:ind w:firstLine="0"/>
            </w:pPr>
            <w:r>
              <w:rPr>
                <w:rStyle w:val="Tahoma12pt0pt"/>
              </w:rPr>
              <w:t>2</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0,29</w:t>
            </w:r>
          </w:p>
        </w:tc>
      </w:tr>
      <w:tr w:rsidR="00576DD3">
        <w:tblPrEx>
          <w:tblCellMar>
            <w:top w:w="0" w:type="dxa"/>
            <w:bottom w:w="0" w:type="dxa"/>
          </w:tblCellMar>
        </w:tblPrEx>
        <w:trPr>
          <w:trHeight w:hRule="exact" w:val="336"/>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3</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76,3</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20,7</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3</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0,33</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4</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77,7</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21,3</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60" w:lineRule="exact"/>
              <w:ind w:firstLine="0"/>
            </w:pPr>
            <w:r>
              <w:rPr>
                <w:rStyle w:val="13pt0pt"/>
              </w:rPr>
              <w:t>1</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0,36</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5</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78,4</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19,6</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40" w:lineRule="exact"/>
              <w:ind w:firstLine="0"/>
            </w:pPr>
            <w:r>
              <w:rPr>
                <w:rStyle w:val="Tahoma12pt0pt"/>
              </w:rPr>
              <w:t>2</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0,39</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370" w:lineRule="exact"/>
              <w:ind w:firstLine="0"/>
            </w:pPr>
            <w:r>
              <w:rPr>
                <w:rStyle w:val="AngsanaUPC185pt0pt"/>
              </w:rPr>
              <w:t>6</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80,3</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16,7</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3</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50" w:lineRule="exact"/>
              <w:ind w:firstLine="0"/>
            </w:pPr>
            <w:r>
              <w:rPr>
                <w:rStyle w:val="125pt0pt"/>
              </w:rPr>
              <w:t>0,4</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7</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82,6</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16,4</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60" w:lineRule="exact"/>
              <w:ind w:firstLine="0"/>
            </w:pPr>
            <w:r>
              <w:rPr>
                <w:rStyle w:val="13pt0pt"/>
              </w:rPr>
              <w:t>1</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0,43</w:t>
            </w:r>
          </w:p>
        </w:tc>
      </w:tr>
      <w:tr w:rsidR="00576DD3">
        <w:tblPrEx>
          <w:tblCellMar>
            <w:top w:w="0" w:type="dxa"/>
            <w:bottom w:w="0" w:type="dxa"/>
          </w:tblCellMar>
        </w:tblPrEx>
        <w:trPr>
          <w:trHeight w:hRule="exact" w:val="331"/>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330" w:lineRule="exact"/>
              <w:ind w:firstLine="0"/>
            </w:pPr>
            <w:r>
              <w:rPr>
                <w:rStyle w:val="FrankRuehl165pt0pt"/>
              </w:rPr>
              <w:t>8</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84,1</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12,9</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3</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0,45</w:t>
            </w:r>
          </w:p>
        </w:tc>
      </w:tr>
      <w:tr w:rsidR="00576DD3">
        <w:tblPrEx>
          <w:tblCellMar>
            <w:top w:w="0" w:type="dxa"/>
            <w:bottom w:w="0" w:type="dxa"/>
          </w:tblCellMar>
        </w:tblPrEx>
        <w:trPr>
          <w:trHeight w:hRule="exact" w:val="336"/>
        </w:trPr>
        <w:tc>
          <w:tcPr>
            <w:tcW w:w="1910"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9</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85,5</w:t>
            </w:r>
          </w:p>
        </w:tc>
        <w:tc>
          <w:tcPr>
            <w:tcW w:w="1963"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12,5</w:t>
            </w:r>
          </w:p>
        </w:tc>
        <w:tc>
          <w:tcPr>
            <w:tcW w:w="1939" w:type="dxa"/>
            <w:tcBorders>
              <w:top w:val="single" w:sz="4" w:space="0" w:color="auto"/>
              <w:lef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40" w:lineRule="exact"/>
              <w:ind w:firstLine="0"/>
            </w:pPr>
            <w:r>
              <w:rPr>
                <w:rStyle w:val="Tahoma12pt0pt"/>
              </w:rPr>
              <w:t>2</w:t>
            </w:r>
          </w:p>
        </w:tc>
        <w:tc>
          <w:tcPr>
            <w:tcW w:w="1982" w:type="dxa"/>
            <w:tcBorders>
              <w:top w:val="single" w:sz="4" w:space="0" w:color="auto"/>
              <w:left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0,47</w:t>
            </w:r>
          </w:p>
        </w:tc>
      </w:tr>
      <w:tr w:rsidR="00576DD3">
        <w:tblPrEx>
          <w:tblCellMar>
            <w:top w:w="0" w:type="dxa"/>
            <w:bottom w:w="0" w:type="dxa"/>
          </w:tblCellMar>
        </w:tblPrEx>
        <w:trPr>
          <w:trHeight w:hRule="exact" w:val="341"/>
        </w:trPr>
        <w:tc>
          <w:tcPr>
            <w:tcW w:w="1910" w:type="dxa"/>
            <w:tcBorders>
              <w:top w:val="single" w:sz="4" w:space="0" w:color="auto"/>
              <w:left w:val="single" w:sz="4" w:space="0" w:color="auto"/>
              <w:bottom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50" w:lineRule="exact"/>
              <w:ind w:firstLine="0"/>
            </w:pPr>
            <w:r>
              <w:rPr>
                <w:rStyle w:val="125pt"/>
              </w:rPr>
              <w:t>10</w:t>
            </w:r>
          </w:p>
        </w:tc>
        <w:tc>
          <w:tcPr>
            <w:tcW w:w="1963" w:type="dxa"/>
            <w:tcBorders>
              <w:top w:val="single" w:sz="4" w:space="0" w:color="auto"/>
              <w:left w:val="single" w:sz="4" w:space="0" w:color="auto"/>
              <w:bottom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330" w:lineRule="exact"/>
              <w:ind w:firstLine="0"/>
            </w:pPr>
            <w:r>
              <w:rPr>
                <w:rStyle w:val="FrankRuehl165pt0pt0"/>
              </w:rPr>
              <w:t>88,8</w:t>
            </w:r>
          </w:p>
        </w:tc>
        <w:tc>
          <w:tcPr>
            <w:tcW w:w="1963" w:type="dxa"/>
            <w:tcBorders>
              <w:top w:val="single" w:sz="4" w:space="0" w:color="auto"/>
              <w:left w:val="single" w:sz="4" w:space="0" w:color="auto"/>
              <w:bottom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50" w:lineRule="exact"/>
              <w:ind w:firstLine="0"/>
            </w:pPr>
            <w:r>
              <w:rPr>
                <w:rStyle w:val="125pt0pt1"/>
              </w:rPr>
              <w:t>10,2</w:t>
            </w:r>
          </w:p>
        </w:tc>
        <w:tc>
          <w:tcPr>
            <w:tcW w:w="1939" w:type="dxa"/>
            <w:tcBorders>
              <w:top w:val="single" w:sz="4" w:space="0" w:color="auto"/>
              <w:left w:val="single" w:sz="4" w:space="0" w:color="auto"/>
              <w:bottom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60" w:lineRule="exact"/>
              <w:ind w:firstLine="0"/>
            </w:pPr>
            <w:r>
              <w:rPr>
                <w:rStyle w:val="13pt0pt"/>
              </w:rPr>
              <w:t>1</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9758" w:h="3667" w:wrap="none" w:vAnchor="page" w:hAnchor="page" w:x="1344" w:y="11931"/>
              <w:shd w:val="clear" w:color="auto" w:fill="auto"/>
              <w:spacing w:after="0" w:line="230" w:lineRule="exact"/>
              <w:ind w:firstLine="0"/>
            </w:pPr>
            <w:r>
              <w:rPr>
                <w:rStyle w:val="0pt0"/>
              </w:rPr>
              <w:t>0,5</w:t>
            </w:r>
          </w:p>
        </w:tc>
      </w:tr>
    </w:tbl>
    <w:p w:rsidR="00576DD3" w:rsidRDefault="00465B9F">
      <w:pPr>
        <w:framePr w:wrap="none" w:vAnchor="page" w:hAnchor="page" w:x="711" w:y="977"/>
        <w:rPr>
          <w:sz w:val="0"/>
          <w:szCs w:val="0"/>
        </w:rPr>
      </w:pPr>
      <w:r>
        <w:pict>
          <v:shape id="_x0000_i1035" type="#_x0000_t75" style="width:526.5pt;height:389.25pt">
            <v:imagedata r:id="rId28" r:href="rId29"/>
          </v:shape>
        </w:pic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6"/>
        <w:framePr w:w="9912" w:h="1685" w:hRule="exact" w:wrap="none" w:vAnchor="page" w:hAnchor="page" w:x="999" w:y="1097"/>
        <w:shd w:val="clear" w:color="auto" w:fill="auto"/>
        <w:spacing w:after="0" w:line="341" w:lineRule="exact"/>
        <w:ind w:left="100" w:right="140" w:firstLine="740"/>
        <w:jc w:val="both"/>
      </w:pPr>
      <w:r>
        <w:rPr>
          <w:rStyle w:val="125pt0pt"/>
        </w:rPr>
        <w:lastRenderedPageBreak/>
        <w:t xml:space="preserve">Задание 2. </w:t>
      </w:r>
      <w:proofErr w:type="gramStart"/>
      <w:r>
        <w:t xml:space="preserve">Определить тепловую нагрузку печи вакуумной установки производительностью </w:t>
      </w:r>
      <w:r>
        <w:rPr>
          <w:rStyle w:val="ab"/>
        </w:rPr>
        <w:t xml:space="preserve">Gm, </w:t>
      </w:r>
      <w:r>
        <w:rPr>
          <w:rStyle w:val="ab"/>
          <w:lang w:val="ru-RU"/>
        </w:rPr>
        <w:t>кг/ч</w:t>
      </w:r>
      <w:r>
        <w:t xml:space="preserve"> мазута = </w:t>
      </w:r>
      <w:r>
        <w:rPr>
          <w:rStyle w:val="125pt0pt2"/>
        </w:rPr>
        <w:t>0,931).</w:t>
      </w:r>
      <w:proofErr w:type="gramEnd"/>
      <w:r>
        <w:rPr>
          <w:rStyle w:val="125pt0pt2"/>
        </w:rPr>
        <w:t xml:space="preserve"> </w:t>
      </w:r>
      <w:r>
        <w:t xml:space="preserve">В печи мазут нагревается от </w:t>
      </w:r>
      <w:r>
        <w:rPr>
          <w:lang w:val="en-US"/>
        </w:rPr>
        <w:t>t</w:t>
      </w:r>
      <w:r w:rsidRPr="00465B9F">
        <w:rPr>
          <w:vertAlign w:val="subscript"/>
        </w:rPr>
        <w:t>1</w:t>
      </w:r>
      <w:proofErr w:type="gramStart"/>
      <w:r w:rsidRPr="00465B9F">
        <w:t xml:space="preserve"> </w:t>
      </w:r>
      <w:r>
        <w:t>°С</w:t>
      </w:r>
      <w:proofErr w:type="gramEnd"/>
      <w:r>
        <w:t xml:space="preserve"> до </w:t>
      </w:r>
      <w:r>
        <w:rPr>
          <w:lang w:val="en-US"/>
        </w:rPr>
        <w:t>t</w:t>
      </w:r>
      <w:r w:rsidRPr="00465B9F">
        <w:rPr>
          <w:vertAlign w:val="subscript"/>
        </w:rPr>
        <w:t>2</w:t>
      </w:r>
      <w:r w:rsidRPr="00465B9F">
        <w:t xml:space="preserve"> </w:t>
      </w:r>
      <w:r>
        <w:t xml:space="preserve">°С, при этом </w:t>
      </w:r>
      <w:r>
        <w:rPr>
          <w:lang w:val="en-US"/>
        </w:rPr>
        <w:t>k</w:t>
      </w:r>
      <w:r w:rsidRPr="00465B9F">
        <w:t xml:space="preserve"> </w:t>
      </w:r>
      <w:r>
        <w:t xml:space="preserve">% его переходит в паровую фазу. </w:t>
      </w:r>
      <w:proofErr w:type="gramStart"/>
      <w:r>
        <w:t xml:space="preserve">В печи имеется пароперегреватель, где перегревается </w:t>
      </w:r>
      <w:proofErr w:type="spellStart"/>
      <w:r>
        <w:rPr>
          <w:lang w:val="en-US"/>
        </w:rPr>
        <w:t>L</w:t>
      </w:r>
      <w:r>
        <w:rPr>
          <w:vertAlign w:val="subscript"/>
          <w:lang w:val="en-US"/>
        </w:rPr>
        <w:t>Bn</w:t>
      </w:r>
      <w:proofErr w:type="spellEnd"/>
      <w:r w:rsidRPr="00465B9F">
        <w:t xml:space="preserve"> </w:t>
      </w:r>
      <w:r>
        <w:t xml:space="preserve">кг/ч водяного пара от </w:t>
      </w:r>
      <w:r>
        <w:rPr>
          <w:lang w:val="en-US"/>
        </w:rPr>
        <w:t>t</w:t>
      </w:r>
      <w:r w:rsidRPr="00465B9F">
        <w:rPr>
          <w:vertAlign w:val="subscript"/>
        </w:rPr>
        <w:t>3</w:t>
      </w:r>
      <w:r w:rsidRPr="00465B9F">
        <w:t xml:space="preserve"> </w:t>
      </w:r>
      <w:r>
        <w:t xml:space="preserve">до </w:t>
      </w:r>
      <w:r>
        <w:rPr>
          <w:lang w:val="en-US"/>
        </w:rPr>
        <w:t>t</w:t>
      </w:r>
      <w:r w:rsidRPr="00465B9F">
        <w:rPr>
          <w:vertAlign w:val="subscript"/>
        </w:rPr>
        <w:t>4</w:t>
      </w:r>
      <w:r w:rsidRPr="00465B9F">
        <w:t xml:space="preserve"> </w:t>
      </w:r>
      <w:r>
        <w:t xml:space="preserve">°С. Отгон имеет плотность </w:t>
      </w:r>
      <w:r>
        <w:rPr>
          <w:rStyle w:val="1"/>
        </w:rPr>
        <w:t>((^</w:t>
      </w:r>
      <w:r>
        <w:rPr>
          <w:rStyle w:val="1"/>
          <w:vertAlign w:val="superscript"/>
        </w:rPr>
        <w:t>5</w:t>
      </w:r>
      <w:r>
        <w:rPr>
          <w:rStyle w:val="1"/>
        </w:rPr>
        <w:t xml:space="preserve"> </w:t>
      </w:r>
      <w:r>
        <w:t xml:space="preserve">= </w:t>
      </w:r>
      <w:r>
        <w:rPr>
          <w:rStyle w:val="1"/>
        </w:rPr>
        <w:t>0,912).</w:t>
      </w:r>
      <w:proofErr w:type="gramEnd"/>
      <w:r>
        <w:rPr>
          <w:rStyle w:val="1"/>
        </w:rPr>
        <w:t xml:space="preserve"> </w:t>
      </w:r>
      <w:r>
        <w:t xml:space="preserve">Влажность водяного </w:t>
      </w:r>
      <w:proofErr w:type="gramStart"/>
      <w:r>
        <w:t>парах</w:t>
      </w:r>
      <w:proofErr w:type="gramEnd"/>
      <w:r>
        <w:t xml:space="preserve"> %.</w:t>
      </w:r>
    </w:p>
    <w:p w:rsidR="00576DD3" w:rsidRDefault="00CE2C93">
      <w:pPr>
        <w:pStyle w:val="a8"/>
        <w:framePr w:wrap="none" w:vAnchor="page" w:hAnchor="page" w:x="1129" w:y="2844"/>
        <w:shd w:val="clear" w:color="auto" w:fill="auto"/>
        <w:spacing w:line="230" w:lineRule="exact"/>
      </w:pPr>
      <w:r>
        <w:t>Таблица 4 - Варианты второго задания</w:t>
      </w:r>
    </w:p>
    <w:tbl>
      <w:tblPr>
        <w:tblOverlap w:val="never"/>
        <w:tblW w:w="0" w:type="auto"/>
        <w:tblLayout w:type="fixed"/>
        <w:tblCellMar>
          <w:left w:w="10" w:type="dxa"/>
          <w:right w:w="10" w:type="dxa"/>
        </w:tblCellMar>
        <w:tblLook w:val="04A0"/>
      </w:tblPr>
      <w:tblGrid>
        <w:gridCol w:w="1238"/>
        <w:gridCol w:w="1267"/>
        <w:gridCol w:w="1229"/>
        <w:gridCol w:w="1224"/>
        <w:gridCol w:w="1214"/>
        <w:gridCol w:w="1234"/>
        <w:gridCol w:w="1224"/>
        <w:gridCol w:w="1238"/>
      </w:tblGrid>
      <w:tr w:rsidR="00576DD3">
        <w:tblPrEx>
          <w:tblCellMar>
            <w:top w:w="0" w:type="dxa"/>
            <w:bottom w:w="0" w:type="dxa"/>
          </w:tblCellMar>
        </w:tblPrEx>
        <w:trPr>
          <w:trHeight w:hRule="exact" w:val="336"/>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 xml:space="preserve">№ </w:t>
            </w:r>
            <w:proofErr w:type="spellStart"/>
            <w:proofErr w:type="gramStart"/>
            <w:r>
              <w:rPr>
                <w:rStyle w:val="23"/>
              </w:rPr>
              <w:t>вар-а</w:t>
            </w:r>
            <w:proofErr w:type="spellEnd"/>
            <w:proofErr w:type="gramEnd"/>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О</w:t>
            </w:r>
            <w:r>
              <w:rPr>
                <w:rStyle w:val="23"/>
                <w:vertAlign w:val="subscript"/>
              </w:rPr>
              <w:t>м</w:t>
            </w:r>
            <w:r>
              <w:rPr>
                <w:rStyle w:val="23"/>
              </w:rPr>
              <w:t xml:space="preserve">, </w:t>
            </w:r>
            <w:proofErr w:type="gramStart"/>
            <w:r>
              <w:rPr>
                <w:rStyle w:val="23"/>
              </w:rPr>
              <w:t>кг</w:t>
            </w:r>
            <w:proofErr w:type="gramEnd"/>
            <w:r>
              <w:rPr>
                <w:rStyle w:val="23"/>
              </w:rPr>
              <w:t>/ч</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420" w:firstLine="0"/>
              <w:jc w:val="left"/>
            </w:pPr>
            <w:r>
              <w:rPr>
                <w:rStyle w:val="23"/>
                <w:lang w:val="en-US"/>
              </w:rPr>
              <w:t xml:space="preserve">t1, </w:t>
            </w:r>
            <w:r>
              <w:rPr>
                <w:rStyle w:val="23"/>
              </w:rPr>
              <w:t>°С</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400" w:firstLine="0"/>
              <w:jc w:val="left"/>
            </w:pPr>
            <w:r>
              <w:rPr>
                <w:rStyle w:val="23"/>
                <w:lang w:val="en-US"/>
              </w:rPr>
              <w:t xml:space="preserve">t2, </w:t>
            </w:r>
            <w:r>
              <w:rPr>
                <w:rStyle w:val="23"/>
              </w:rPr>
              <w:t>°С</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lang w:val="en-US"/>
              </w:rPr>
              <w:t xml:space="preserve">k, </w:t>
            </w:r>
            <w:r>
              <w:rPr>
                <w:rStyle w:val="23"/>
              </w:rPr>
              <w:t>%</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proofErr w:type="spellStart"/>
            <w:r>
              <w:rPr>
                <w:rStyle w:val="23"/>
              </w:rPr>
              <w:t>Ьв</w:t>
            </w:r>
            <w:proofErr w:type="gramStart"/>
            <w:r>
              <w:rPr>
                <w:rStyle w:val="23"/>
              </w:rPr>
              <w:t>.п</w:t>
            </w:r>
            <w:proofErr w:type="spellEnd"/>
            <w:proofErr w:type="gramEnd"/>
            <w:r>
              <w:rPr>
                <w:rStyle w:val="23"/>
              </w:rPr>
              <w:t>, кг/ч</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420" w:firstLine="0"/>
              <w:jc w:val="left"/>
            </w:pPr>
            <w:r>
              <w:rPr>
                <w:rStyle w:val="23"/>
                <w:lang w:val="en-US"/>
              </w:rPr>
              <w:t xml:space="preserve">t3, </w:t>
            </w:r>
            <w:r>
              <w:rPr>
                <w:rStyle w:val="23"/>
              </w:rPr>
              <w:t>°С</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400" w:firstLine="0"/>
              <w:jc w:val="left"/>
            </w:pPr>
            <w:r>
              <w:rPr>
                <w:rStyle w:val="23"/>
                <w:lang w:val="en-US"/>
              </w:rPr>
              <w:t xml:space="preserve">t4, </w:t>
            </w:r>
            <w:r>
              <w:rPr>
                <w:rStyle w:val="23"/>
              </w:rPr>
              <w:t>°С</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30 000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150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250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10</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390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105</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230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32 000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160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260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15</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410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110</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250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35 000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170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275</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20</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460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112</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280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38 000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180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290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25</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490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115</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300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5</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50 000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190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300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30</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650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118</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320</w:t>
            </w:r>
          </w:p>
        </w:tc>
      </w:tr>
      <w:tr w:rsidR="00576DD3">
        <w:tblPrEx>
          <w:tblCellMar>
            <w:top w:w="0" w:type="dxa"/>
            <w:bottom w:w="0" w:type="dxa"/>
          </w:tblCellMar>
        </w:tblPrEx>
        <w:trPr>
          <w:trHeight w:hRule="exact" w:val="336"/>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6</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55 000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200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350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35</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720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120</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340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7</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60 000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210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380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37</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780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123</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370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8</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63 000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220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430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40</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820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125</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390</w:t>
            </w:r>
          </w:p>
        </w:tc>
      </w:tr>
      <w:tr w:rsidR="00576DD3">
        <w:tblPrEx>
          <w:tblCellMar>
            <w:top w:w="0" w:type="dxa"/>
            <w:bottom w:w="0" w:type="dxa"/>
          </w:tblCellMar>
        </w:tblPrEx>
        <w:trPr>
          <w:trHeight w:hRule="exact" w:val="331"/>
        </w:trPr>
        <w:tc>
          <w:tcPr>
            <w:tcW w:w="1238"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9</w:t>
            </w:r>
          </w:p>
        </w:tc>
        <w:tc>
          <w:tcPr>
            <w:tcW w:w="1267"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68 000</w:t>
            </w:r>
          </w:p>
        </w:tc>
        <w:tc>
          <w:tcPr>
            <w:tcW w:w="1229"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230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480</w:t>
            </w:r>
          </w:p>
        </w:tc>
        <w:tc>
          <w:tcPr>
            <w:tcW w:w="121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43</w:t>
            </w:r>
          </w:p>
        </w:tc>
        <w:tc>
          <w:tcPr>
            <w:tcW w:w="123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880</w:t>
            </w:r>
          </w:p>
        </w:tc>
        <w:tc>
          <w:tcPr>
            <w:tcW w:w="1224" w:type="dxa"/>
            <w:tcBorders>
              <w:top w:val="single" w:sz="4" w:space="0" w:color="auto"/>
              <w:lef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127</w:t>
            </w:r>
          </w:p>
        </w:tc>
        <w:tc>
          <w:tcPr>
            <w:tcW w:w="1238" w:type="dxa"/>
            <w:tcBorders>
              <w:top w:val="single" w:sz="4" w:space="0" w:color="auto"/>
              <w:left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420</w:t>
            </w:r>
          </w:p>
        </w:tc>
      </w:tr>
      <w:tr w:rsidR="00576DD3">
        <w:tblPrEx>
          <w:tblCellMar>
            <w:top w:w="0" w:type="dxa"/>
            <w:bottom w:w="0" w:type="dxa"/>
          </w:tblCellMar>
        </w:tblPrEx>
        <w:trPr>
          <w:trHeight w:hRule="exact" w:val="341"/>
        </w:trPr>
        <w:tc>
          <w:tcPr>
            <w:tcW w:w="1238"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10</w:t>
            </w:r>
          </w:p>
        </w:tc>
        <w:tc>
          <w:tcPr>
            <w:tcW w:w="1267"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left="260" w:firstLine="0"/>
              <w:jc w:val="left"/>
            </w:pPr>
            <w:r>
              <w:rPr>
                <w:rStyle w:val="23"/>
              </w:rPr>
              <w:t>70 000</w:t>
            </w:r>
          </w:p>
        </w:tc>
        <w:tc>
          <w:tcPr>
            <w:tcW w:w="1229"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240</w:t>
            </w:r>
          </w:p>
        </w:tc>
        <w:tc>
          <w:tcPr>
            <w:tcW w:w="1224"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500</w:t>
            </w:r>
          </w:p>
        </w:tc>
        <w:tc>
          <w:tcPr>
            <w:tcW w:w="1214"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45</w:t>
            </w:r>
          </w:p>
        </w:tc>
        <w:tc>
          <w:tcPr>
            <w:tcW w:w="1234"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910</w:t>
            </w:r>
          </w:p>
        </w:tc>
        <w:tc>
          <w:tcPr>
            <w:tcW w:w="1224" w:type="dxa"/>
            <w:tcBorders>
              <w:top w:val="single" w:sz="4" w:space="0" w:color="auto"/>
              <w:left w:val="single" w:sz="4" w:space="0" w:color="auto"/>
              <w:bottom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130</w:t>
            </w:r>
          </w:p>
        </w:tc>
        <w:tc>
          <w:tcPr>
            <w:tcW w:w="1238" w:type="dxa"/>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9869" w:h="3662" w:wrap="none" w:vAnchor="page" w:hAnchor="page" w:x="1004" w:y="3127"/>
              <w:shd w:val="clear" w:color="auto" w:fill="auto"/>
              <w:spacing w:after="0" w:line="230" w:lineRule="exact"/>
              <w:ind w:firstLine="0"/>
            </w:pPr>
            <w:r>
              <w:rPr>
                <w:rStyle w:val="23"/>
              </w:rPr>
              <w:t>450</w:t>
            </w:r>
          </w:p>
        </w:tc>
      </w:tr>
    </w:tbl>
    <w:p w:rsidR="00576DD3" w:rsidRDefault="00CE2C93">
      <w:pPr>
        <w:pStyle w:val="6"/>
        <w:framePr w:w="9912" w:h="719" w:hRule="exact" w:wrap="none" w:vAnchor="page" w:hAnchor="page" w:x="999" w:y="6880"/>
        <w:shd w:val="clear" w:color="auto" w:fill="auto"/>
        <w:spacing w:after="0" w:line="331" w:lineRule="exact"/>
        <w:ind w:left="100" w:right="140" w:firstLine="740"/>
        <w:jc w:val="both"/>
      </w:pPr>
      <w:r>
        <w:rPr>
          <w:rStyle w:val="Corbel125pt0pt"/>
        </w:rPr>
        <w:t xml:space="preserve">Задание </w:t>
      </w:r>
      <w:r>
        <w:rPr>
          <w:rStyle w:val="0pt8"/>
        </w:rPr>
        <w:t>3</w:t>
      </w:r>
      <w:r>
        <w:rPr>
          <w:rStyle w:val="Corbel125pt0pt"/>
        </w:rPr>
        <w:t xml:space="preserve">. </w:t>
      </w:r>
      <w:r>
        <w:t>Определить низшую теплоту сгорания топлива, содержащего...</w:t>
      </w:r>
    </w:p>
    <w:p w:rsidR="00576DD3" w:rsidRDefault="00CE2C93">
      <w:pPr>
        <w:pStyle w:val="a8"/>
        <w:framePr w:wrap="none" w:vAnchor="page" w:hAnchor="page" w:x="1129" w:y="7726"/>
        <w:shd w:val="clear" w:color="auto" w:fill="auto"/>
        <w:spacing w:line="230" w:lineRule="exact"/>
      </w:pPr>
      <w:r>
        <w:rPr>
          <w:rStyle w:val="ac"/>
        </w:rPr>
        <w:t>Таблица 5 - Варианты третьего задания</w:t>
      </w:r>
    </w:p>
    <w:tbl>
      <w:tblPr>
        <w:tblOverlap w:val="never"/>
        <w:tblW w:w="0" w:type="auto"/>
        <w:tblLayout w:type="fixed"/>
        <w:tblCellMar>
          <w:left w:w="10" w:type="dxa"/>
          <w:right w:w="10" w:type="dxa"/>
        </w:tblCellMar>
        <w:tblLook w:val="04A0"/>
      </w:tblPr>
      <w:tblGrid>
        <w:gridCol w:w="1248"/>
        <w:gridCol w:w="1699"/>
        <w:gridCol w:w="1843"/>
        <w:gridCol w:w="1560"/>
        <w:gridCol w:w="1843"/>
        <w:gridCol w:w="1709"/>
      </w:tblGrid>
      <w:tr w:rsidR="00576DD3">
        <w:tblPrEx>
          <w:tblCellMar>
            <w:top w:w="0" w:type="dxa"/>
            <w:bottom w:w="0" w:type="dxa"/>
          </w:tblCellMar>
        </w:tblPrEx>
        <w:trPr>
          <w:trHeight w:hRule="exact" w:val="350"/>
        </w:trPr>
        <w:tc>
          <w:tcPr>
            <w:tcW w:w="1248" w:type="dxa"/>
            <w:vMerge w:val="restart"/>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 xml:space="preserve">№ </w:t>
            </w:r>
            <w:proofErr w:type="spellStart"/>
            <w:proofErr w:type="gramStart"/>
            <w:r>
              <w:rPr>
                <w:rStyle w:val="23"/>
              </w:rPr>
              <w:t>вар-а</w:t>
            </w:r>
            <w:proofErr w:type="spellEnd"/>
            <w:proofErr w:type="gramEnd"/>
          </w:p>
        </w:tc>
        <w:tc>
          <w:tcPr>
            <w:tcW w:w="8654" w:type="dxa"/>
            <w:gridSpan w:val="5"/>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Состав топлива, вес. %</w:t>
            </w:r>
          </w:p>
        </w:tc>
      </w:tr>
      <w:tr w:rsidR="00576DD3">
        <w:tblPrEx>
          <w:tblCellMar>
            <w:top w:w="0" w:type="dxa"/>
            <w:bottom w:w="0" w:type="dxa"/>
          </w:tblCellMar>
        </w:tblPrEx>
        <w:trPr>
          <w:trHeight w:hRule="exact" w:val="336"/>
        </w:trPr>
        <w:tc>
          <w:tcPr>
            <w:tcW w:w="1248" w:type="dxa"/>
            <w:vMerge/>
            <w:tcBorders>
              <w:left w:val="single" w:sz="4" w:space="0" w:color="auto"/>
            </w:tcBorders>
            <w:shd w:val="clear" w:color="auto" w:fill="FFFFFF"/>
          </w:tcPr>
          <w:p w:rsidR="00576DD3" w:rsidRDefault="00576DD3">
            <w:pPr>
              <w:framePr w:w="9902" w:h="4757" w:wrap="none" w:vAnchor="page" w:hAnchor="page" w:x="1004" w:y="8004"/>
            </w:pP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rPr>
              <w:t>углерода</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rPr>
              <w:t>водорода</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rPr>
              <w:t>серы</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rPr>
              <w:t>кислорода</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rPr>
              <w:t>воды</w:t>
            </w:r>
          </w:p>
        </w:tc>
      </w:tr>
      <w:tr w:rsidR="00576DD3">
        <w:tblPrEx>
          <w:tblCellMar>
            <w:top w:w="0" w:type="dxa"/>
            <w:bottom w:w="0" w:type="dxa"/>
          </w:tblCellMar>
        </w:tblPrEx>
        <w:trPr>
          <w:trHeight w:hRule="exact" w:val="341"/>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86,5</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10,5</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1,4</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0,7</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0,9</w:t>
            </w:r>
          </w:p>
        </w:tc>
      </w:tr>
      <w:tr w:rsidR="00576DD3">
        <w:tblPrEx>
          <w:tblCellMar>
            <w:top w:w="0" w:type="dxa"/>
            <w:bottom w:w="0" w:type="dxa"/>
          </w:tblCellMar>
        </w:tblPrEx>
        <w:trPr>
          <w:trHeight w:hRule="exact" w:val="336"/>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2</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88,2</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11,1</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0,3</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0,3</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0,1</w:t>
            </w:r>
          </w:p>
        </w:tc>
      </w:tr>
      <w:tr w:rsidR="00576DD3">
        <w:tblPrEx>
          <w:tblCellMar>
            <w:top w:w="0" w:type="dxa"/>
            <w:bottom w:w="0" w:type="dxa"/>
          </w:tblCellMar>
        </w:tblPrEx>
        <w:trPr>
          <w:trHeight w:hRule="exact" w:val="341"/>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3</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87,3</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12,3</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0,2</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0,1</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0,1</w:t>
            </w:r>
          </w:p>
        </w:tc>
      </w:tr>
      <w:tr w:rsidR="00576DD3">
        <w:tblPrEx>
          <w:tblCellMar>
            <w:top w:w="0" w:type="dxa"/>
            <w:bottom w:w="0" w:type="dxa"/>
          </w:tblCellMar>
        </w:tblPrEx>
        <w:trPr>
          <w:trHeight w:hRule="exact" w:val="336"/>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4</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86,8</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12,1</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0,4</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0,3</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0,4</w:t>
            </w:r>
          </w:p>
        </w:tc>
      </w:tr>
      <w:tr w:rsidR="00576DD3">
        <w:tblPrEx>
          <w:tblCellMar>
            <w:top w:w="0" w:type="dxa"/>
            <w:bottom w:w="0" w:type="dxa"/>
          </w:tblCellMar>
        </w:tblPrEx>
        <w:trPr>
          <w:trHeight w:hRule="exact" w:val="341"/>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H</w:t>
            </w:r>
            <w:r>
              <w:rPr>
                <w:rStyle w:val="0pt9"/>
                <w:lang w:val="en-US"/>
              </w:rPr>
              <w:t>2</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CH</w:t>
            </w:r>
            <w:r>
              <w:rPr>
                <w:rStyle w:val="0pt9"/>
                <w:lang w:val="en-US"/>
              </w:rPr>
              <w:t>4</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C2H4</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C2H6</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C3H6</w:t>
            </w:r>
          </w:p>
        </w:tc>
      </w:tr>
      <w:tr w:rsidR="00576DD3">
        <w:tblPrEx>
          <w:tblCellMar>
            <w:top w:w="0" w:type="dxa"/>
            <w:bottom w:w="0" w:type="dxa"/>
          </w:tblCellMar>
        </w:tblPrEx>
        <w:trPr>
          <w:trHeight w:hRule="exact" w:val="336"/>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11,2</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45,7</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18,4</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20,3</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4,4</w:t>
            </w:r>
          </w:p>
        </w:tc>
      </w:tr>
      <w:tr w:rsidR="00576DD3">
        <w:tblPrEx>
          <w:tblCellMar>
            <w:top w:w="0" w:type="dxa"/>
            <w:bottom w:w="0" w:type="dxa"/>
          </w:tblCellMar>
        </w:tblPrEx>
        <w:trPr>
          <w:trHeight w:hRule="exact" w:val="341"/>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6</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5,5</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9,2</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33,3</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36,6</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15,4</w:t>
            </w:r>
          </w:p>
        </w:tc>
      </w:tr>
      <w:tr w:rsidR="00576DD3">
        <w:tblPrEx>
          <w:tblCellMar>
            <w:top w:w="0" w:type="dxa"/>
            <w:bottom w:w="0" w:type="dxa"/>
          </w:tblCellMar>
        </w:tblPrEx>
        <w:trPr>
          <w:trHeight w:hRule="exact" w:val="336"/>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7</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12,3</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54,6</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22,2</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7,7</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3,2</w:t>
            </w:r>
          </w:p>
        </w:tc>
      </w:tr>
      <w:tr w:rsidR="00576DD3">
        <w:tblPrEx>
          <w:tblCellMar>
            <w:top w:w="0" w:type="dxa"/>
            <w:bottom w:w="0" w:type="dxa"/>
          </w:tblCellMar>
        </w:tblPrEx>
        <w:trPr>
          <w:trHeight w:hRule="exact" w:val="341"/>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proofErr w:type="spellStart"/>
            <w:r>
              <w:rPr>
                <w:rStyle w:val="Corbel125pt0pt0"/>
              </w:rPr>
              <w:t>СзНв</w:t>
            </w:r>
            <w:proofErr w:type="spellEnd"/>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H-C4H10</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C4H8</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H2S</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50" w:lineRule="exact"/>
              <w:ind w:firstLine="0"/>
            </w:pPr>
            <w:r>
              <w:rPr>
                <w:rStyle w:val="Corbel125pt0pt0"/>
                <w:lang w:val="en-US"/>
              </w:rPr>
              <w:t>C5H12</w:t>
            </w:r>
          </w:p>
        </w:tc>
      </w:tr>
      <w:tr w:rsidR="00576DD3">
        <w:tblPrEx>
          <w:tblCellMar>
            <w:top w:w="0" w:type="dxa"/>
            <w:bottom w:w="0" w:type="dxa"/>
          </w:tblCellMar>
        </w:tblPrEx>
        <w:trPr>
          <w:trHeight w:hRule="exact" w:val="336"/>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8</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53,3</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23,6</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14,7</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1,3</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7,1</w:t>
            </w:r>
          </w:p>
        </w:tc>
      </w:tr>
      <w:tr w:rsidR="00576DD3">
        <w:tblPrEx>
          <w:tblCellMar>
            <w:top w:w="0" w:type="dxa"/>
            <w:bottom w:w="0" w:type="dxa"/>
          </w:tblCellMar>
        </w:tblPrEx>
        <w:trPr>
          <w:trHeight w:hRule="exact" w:val="341"/>
        </w:trPr>
        <w:tc>
          <w:tcPr>
            <w:tcW w:w="1248"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9</w:t>
            </w:r>
          </w:p>
        </w:tc>
        <w:tc>
          <w:tcPr>
            <w:tcW w:w="1699"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18,4</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19,5</w:t>
            </w:r>
          </w:p>
        </w:tc>
        <w:tc>
          <w:tcPr>
            <w:tcW w:w="1560"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55,2</w:t>
            </w:r>
          </w:p>
        </w:tc>
        <w:tc>
          <w:tcPr>
            <w:tcW w:w="1843" w:type="dxa"/>
            <w:tcBorders>
              <w:top w:val="single" w:sz="4" w:space="0" w:color="auto"/>
              <w:lef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1,1</w:t>
            </w:r>
          </w:p>
        </w:tc>
        <w:tc>
          <w:tcPr>
            <w:tcW w:w="1709" w:type="dxa"/>
            <w:tcBorders>
              <w:top w:val="single" w:sz="4" w:space="0" w:color="auto"/>
              <w:left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5,8</w:t>
            </w:r>
          </w:p>
        </w:tc>
      </w:tr>
      <w:tr w:rsidR="00576DD3">
        <w:tblPrEx>
          <w:tblCellMar>
            <w:top w:w="0" w:type="dxa"/>
            <w:bottom w:w="0" w:type="dxa"/>
          </w:tblCellMar>
        </w:tblPrEx>
        <w:trPr>
          <w:trHeight w:hRule="exact" w:val="346"/>
        </w:trPr>
        <w:tc>
          <w:tcPr>
            <w:tcW w:w="1248" w:type="dxa"/>
            <w:tcBorders>
              <w:top w:val="single" w:sz="4" w:space="0" w:color="auto"/>
              <w:left w:val="single" w:sz="4" w:space="0" w:color="auto"/>
              <w:bottom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10</w:t>
            </w:r>
          </w:p>
        </w:tc>
        <w:tc>
          <w:tcPr>
            <w:tcW w:w="1699" w:type="dxa"/>
            <w:tcBorders>
              <w:top w:val="single" w:sz="4" w:space="0" w:color="auto"/>
              <w:left w:val="single" w:sz="4" w:space="0" w:color="auto"/>
              <w:bottom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24,8</w:t>
            </w:r>
          </w:p>
        </w:tc>
        <w:tc>
          <w:tcPr>
            <w:tcW w:w="1843" w:type="dxa"/>
            <w:tcBorders>
              <w:top w:val="single" w:sz="4" w:space="0" w:color="auto"/>
              <w:left w:val="single" w:sz="4" w:space="0" w:color="auto"/>
              <w:bottom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55,9</w:t>
            </w:r>
          </w:p>
        </w:tc>
        <w:tc>
          <w:tcPr>
            <w:tcW w:w="1560" w:type="dxa"/>
            <w:tcBorders>
              <w:top w:val="single" w:sz="4" w:space="0" w:color="auto"/>
              <w:left w:val="single" w:sz="4" w:space="0" w:color="auto"/>
              <w:bottom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15,8</w:t>
            </w:r>
          </w:p>
        </w:tc>
        <w:tc>
          <w:tcPr>
            <w:tcW w:w="1843" w:type="dxa"/>
            <w:tcBorders>
              <w:top w:val="single" w:sz="4" w:space="0" w:color="auto"/>
              <w:left w:val="single" w:sz="4" w:space="0" w:color="auto"/>
              <w:bottom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0,8</w:t>
            </w:r>
          </w:p>
        </w:tc>
        <w:tc>
          <w:tcPr>
            <w:tcW w:w="1709" w:type="dxa"/>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9902" w:h="4757" w:wrap="none" w:vAnchor="page" w:hAnchor="page" w:x="1004" w:y="8004"/>
              <w:shd w:val="clear" w:color="auto" w:fill="auto"/>
              <w:spacing w:after="0" w:line="230" w:lineRule="exact"/>
              <w:ind w:firstLine="0"/>
            </w:pPr>
            <w:r>
              <w:rPr>
                <w:rStyle w:val="23"/>
              </w:rPr>
              <w:t>2,7</w:t>
            </w:r>
          </w:p>
        </w:tc>
      </w:tr>
    </w:tbl>
    <w:p w:rsidR="00576DD3" w:rsidRDefault="00CE2C93">
      <w:pPr>
        <w:pStyle w:val="52"/>
        <w:framePr w:w="9912" w:h="2025" w:hRule="exact" w:wrap="none" w:vAnchor="page" w:hAnchor="page" w:x="999" w:y="12975"/>
        <w:numPr>
          <w:ilvl w:val="1"/>
          <w:numId w:val="6"/>
        </w:numPr>
        <w:shd w:val="clear" w:color="auto" w:fill="auto"/>
        <w:tabs>
          <w:tab w:val="left" w:pos="1262"/>
        </w:tabs>
        <w:spacing w:before="0" w:after="0" w:line="326" w:lineRule="exact"/>
        <w:ind w:left="100" w:firstLine="740"/>
        <w:jc w:val="both"/>
      </w:pPr>
      <w:bookmarkStart w:id="10" w:name="bookmark10"/>
      <w:r>
        <w:t>Основные правила по технике безопасности</w:t>
      </w:r>
      <w:bookmarkEnd w:id="10"/>
    </w:p>
    <w:p w:rsidR="00576DD3" w:rsidRDefault="00CE2C93">
      <w:pPr>
        <w:pStyle w:val="6"/>
        <w:framePr w:w="9912" w:h="2025" w:hRule="exact" w:wrap="none" w:vAnchor="page" w:hAnchor="page" w:x="999" w:y="12975"/>
        <w:shd w:val="clear" w:color="auto" w:fill="auto"/>
        <w:spacing w:after="0" w:line="326" w:lineRule="exact"/>
        <w:ind w:left="100" w:right="140" w:firstLine="740"/>
        <w:jc w:val="both"/>
      </w:pPr>
      <w:r>
        <w:t xml:space="preserve">При выполнении лабораторной работы должны быть соблюдены требования безопасности, </w:t>
      </w:r>
      <w:r>
        <w:t>определяемые:</w:t>
      </w:r>
    </w:p>
    <w:p w:rsidR="00576DD3" w:rsidRDefault="00CE2C93">
      <w:pPr>
        <w:pStyle w:val="6"/>
        <w:framePr w:w="9912" w:h="2025" w:hRule="exact" w:wrap="none" w:vAnchor="page" w:hAnchor="page" w:x="999" w:y="12975"/>
        <w:numPr>
          <w:ilvl w:val="0"/>
          <w:numId w:val="3"/>
        </w:numPr>
        <w:shd w:val="clear" w:color="auto" w:fill="auto"/>
        <w:tabs>
          <w:tab w:val="left" w:pos="1526"/>
        </w:tabs>
        <w:spacing w:after="0" w:line="326" w:lineRule="exact"/>
        <w:ind w:left="100" w:right="140" w:firstLine="740"/>
        <w:jc w:val="both"/>
      </w:pPr>
      <w:r>
        <w:t>правилами безопасности при эксплуатации электронагревательных технических средств;</w:t>
      </w:r>
    </w:p>
    <w:p w:rsidR="00576DD3" w:rsidRDefault="00CE2C93">
      <w:pPr>
        <w:pStyle w:val="6"/>
        <w:framePr w:w="9912" w:h="2025" w:hRule="exact" w:wrap="none" w:vAnchor="page" w:hAnchor="page" w:x="999" w:y="12975"/>
        <w:numPr>
          <w:ilvl w:val="0"/>
          <w:numId w:val="3"/>
        </w:numPr>
        <w:shd w:val="clear" w:color="auto" w:fill="auto"/>
        <w:tabs>
          <w:tab w:val="left" w:pos="1550"/>
        </w:tabs>
        <w:spacing w:after="0" w:line="326" w:lineRule="exact"/>
        <w:ind w:left="100" w:firstLine="740"/>
        <w:jc w:val="both"/>
      </w:pPr>
      <w:r>
        <w:t>правилами технической эксплуатации электроустановок.</w:t>
      </w:r>
    </w:p>
    <w:p w:rsidR="00576DD3" w:rsidRDefault="00CE2C93">
      <w:pPr>
        <w:pStyle w:val="a6"/>
        <w:framePr w:wrap="none" w:vAnchor="page" w:hAnchor="page" w:x="5775" w:y="15484"/>
        <w:shd w:val="clear" w:color="auto" w:fill="auto"/>
        <w:spacing w:line="250" w:lineRule="exact"/>
        <w:ind w:left="20"/>
      </w:pPr>
      <w:r>
        <w:t>21</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100"/>
        <w:framePr w:w="9878" w:h="7390" w:hRule="exact" w:wrap="none" w:vAnchor="page" w:hAnchor="page" w:x="1016" w:y="1128"/>
        <w:numPr>
          <w:ilvl w:val="1"/>
          <w:numId w:val="6"/>
        </w:numPr>
        <w:shd w:val="clear" w:color="auto" w:fill="auto"/>
        <w:tabs>
          <w:tab w:val="left" w:pos="1262"/>
        </w:tabs>
        <w:spacing w:line="250" w:lineRule="exact"/>
        <w:ind w:left="120" w:firstLine="720"/>
        <w:jc w:val="both"/>
      </w:pPr>
      <w:r>
        <w:lastRenderedPageBreak/>
        <w:t>Содержание и форма отчета</w:t>
      </w:r>
    </w:p>
    <w:p w:rsidR="00576DD3" w:rsidRDefault="00CE2C93">
      <w:pPr>
        <w:pStyle w:val="6"/>
        <w:framePr w:w="9878" w:h="7390" w:hRule="exact" w:wrap="none" w:vAnchor="page" w:hAnchor="page" w:x="1016" w:y="1128"/>
        <w:shd w:val="clear" w:color="auto" w:fill="auto"/>
        <w:spacing w:after="0" w:line="336" w:lineRule="exact"/>
        <w:ind w:left="120" w:firstLine="720"/>
        <w:jc w:val="both"/>
      </w:pPr>
      <w:r>
        <w:t>Отчет по лабораторной работе должен содержать:</w:t>
      </w:r>
    </w:p>
    <w:p w:rsidR="00576DD3" w:rsidRDefault="00CE2C93">
      <w:pPr>
        <w:pStyle w:val="6"/>
        <w:framePr w:w="9878" w:h="7390" w:hRule="exact" w:wrap="none" w:vAnchor="page" w:hAnchor="page" w:x="1016" w:y="1128"/>
        <w:numPr>
          <w:ilvl w:val="0"/>
          <w:numId w:val="3"/>
        </w:numPr>
        <w:shd w:val="clear" w:color="auto" w:fill="auto"/>
        <w:tabs>
          <w:tab w:val="left" w:pos="1118"/>
        </w:tabs>
        <w:spacing w:after="0" w:line="336" w:lineRule="exact"/>
        <w:ind w:left="120" w:firstLine="720"/>
        <w:jc w:val="both"/>
      </w:pPr>
      <w:r>
        <w:t xml:space="preserve">тему </w:t>
      </w:r>
      <w:r>
        <w:t>лабораторной работы</w:t>
      </w:r>
    </w:p>
    <w:p w:rsidR="00576DD3" w:rsidRDefault="00CE2C93">
      <w:pPr>
        <w:pStyle w:val="6"/>
        <w:framePr w:w="9878" w:h="7390" w:hRule="exact" w:wrap="none" w:vAnchor="page" w:hAnchor="page" w:x="1016" w:y="1128"/>
        <w:numPr>
          <w:ilvl w:val="0"/>
          <w:numId w:val="3"/>
        </w:numPr>
        <w:shd w:val="clear" w:color="auto" w:fill="auto"/>
        <w:tabs>
          <w:tab w:val="left" w:pos="1128"/>
        </w:tabs>
        <w:spacing w:after="0" w:line="336" w:lineRule="exact"/>
        <w:ind w:left="120" w:firstLine="720"/>
        <w:jc w:val="both"/>
      </w:pPr>
      <w:r>
        <w:t>функциональную схему контура регулирования температуры;</w:t>
      </w:r>
    </w:p>
    <w:p w:rsidR="00576DD3" w:rsidRDefault="00CE2C93">
      <w:pPr>
        <w:pStyle w:val="6"/>
        <w:framePr w:w="9878" w:h="7390" w:hRule="exact" w:wrap="none" w:vAnchor="page" w:hAnchor="page" w:x="1016" w:y="1128"/>
        <w:numPr>
          <w:ilvl w:val="0"/>
          <w:numId w:val="3"/>
        </w:numPr>
        <w:shd w:val="clear" w:color="auto" w:fill="auto"/>
        <w:tabs>
          <w:tab w:val="left" w:pos="1114"/>
        </w:tabs>
        <w:spacing w:after="0" w:line="322" w:lineRule="exact"/>
        <w:ind w:left="120" w:right="120" w:firstLine="720"/>
        <w:jc w:val="both"/>
      </w:pPr>
      <w:r>
        <w:t>таблицу с результатами измерений и графики переходных характеристик;</w:t>
      </w:r>
    </w:p>
    <w:p w:rsidR="00576DD3" w:rsidRDefault="00CE2C93">
      <w:pPr>
        <w:pStyle w:val="6"/>
        <w:framePr w:w="9878" w:h="7390" w:hRule="exact" w:wrap="none" w:vAnchor="page" w:hAnchor="page" w:x="1016" w:y="1128"/>
        <w:numPr>
          <w:ilvl w:val="0"/>
          <w:numId w:val="3"/>
        </w:numPr>
        <w:shd w:val="clear" w:color="auto" w:fill="auto"/>
        <w:tabs>
          <w:tab w:val="left" w:pos="1123"/>
        </w:tabs>
        <w:spacing w:after="72" w:line="230" w:lineRule="exact"/>
        <w:ind w:left="120" w:firstLine="720"/>
        <w:jc w:val="both"/>
      </w:pPr>
      <w:r>
        <w:t>передаточную функцию объекта регулирования;</w:t>
      </w:r>
    </w:p>
    <w:p w:rsidR="00576DD3" w:rsidRDefault="00CE2C93">
      <w:pPr>
        <w:pStyle w:val="6"/>
        <w:framePr w:w="9878" w:h="7390" w:hRule="exact" w:wrap="none" w:vAnchor="page" w:hAnchor="page" w:x="1016" w:y="1128"/>
        <w:numPr>
          <w:ilvl w:val="0"/>
          <w:numId w:val="3"/>
        </w:numPr>
        <w:shd w:val="clear" w:color="auto" w:fill="auto"/>
        <w:tabs>
          <w:tab w:val="left" w:pos="1118"/>
        </w:tabs>
        <w:spacing w:after="251" w:line="230" w:lineRule="exact"/>
        <w:ind w:left="120" w:firstLine="720"/>
        <w:jc w:val="both"/>
      </w:pPr>
      <w:r>
        <w:t>расчёт индивидуальных заданий.</w:t>
      </w:r>
    </w:p>
    <w:p w:rsidR="00576DD3" w:rsidRDefault="00CE2C93">
      <w:pPr>
        <w:pStyle w:val="100"/>
        <w:framePr w:w="9878" w:h="7390" w:hRule="exact" w:wrap="none" w:vAnchor="page" w:hAnchor="page" w:x="1016" w:y="1128"/>
        <w:numPr>
          <w:ilvl w:val="1"/>
          <w:numId w:val="6"/>
        </w:numPr>
        <w:shd w:val="clear" w:color="auto" w:fill="auto"/>
        <w:tabs>
          <w:tab w:val="left" w:pos="1258"/>
        </w:tabs>
        <w:spacing w:after="190" w:line="250" w:lineRule="exact"/>
        <w:ind w:left="120" w:firstLine="720"/>
        <w:jc w:val="both"/>
      </w:pPr>
      <w:r>
        <w:t xml:space="preserve">Диагностические материалы </w:t>
      </w:r>
      <w:r>
        <w:t>(контрольные вопросы)</w:t>
      </w:r>
    </w:p>
    <w:p w:rsidR="00576DD3" w:rsidRDefault="00CE2C93">
      <w:pPr>
        <w:pStyle w:val="6"/>
        <w:framePr w:w="9878" w:h="7390" w:hRule="exact" w:wrap="none" w:vAnchor="page" w:hAnchor="page" w:x="1016" w:y="1128"/>
        <w:numPr>
          <w:ilvl w:val="0"/>
          <w:numId w:val="10"/>
        </w:numPr>
        <w:shd w:val="clear" w:color="auto" w:fill="auto"/>
        <w:tabs>
          <w:tab w:val="left" w:pos="1109"/>
        </w:tabs>
        <w:spacing w:after="0" w:line="322" w:lineRule="exact"/>
        <w:ind w:left="120" w:right="120" w:firstLine="720"/>
        <w:jc w:val="both"/>
      </w:pPr>
      <w:r>
        <w:t>Назначение технических средств лабораторного стенда, их входные и выходные сигналы.</w:t>
      </w:r>
    </w:p>
    <w:p w:rsidR="00576DD3" w:rsidRDefault="00CE2C93">
      <w:pPr>
        <w:pStyle w:val="6"/>
        <w:framePr w:w="9878" w:h="7390" w:hRule="exact" w:wrap="none" w:vAnchor="page" w:hAnchor="page" w:x="1016" w:y="1128"/>
        <w:numPr>
          <w:ilvl w:val="0"/>
          <w:numId w:val="10"/>
        </w:numPr>
        <w:shd w:val="clear" w:color="auto" w:fill="auto"/>
        <w:tabs>
          <w:tab w:val="left" w:pos="1118"/>
        </w:tabs>
        <w:spacing w:after="0" w:line="322" w:lineRule="exact"/>
        <w:ind w:left="120" w:firstLine="720"/>
        <w:jc w:val="both"/>
      </w:pPr>
      <w:r>
        <w:t>При</w:t>
      </w:r>
      <w:r>
        <w:rPr>
          <w:rStyle w:val="31"/>
        </w:rPr>
        <w:t>нци</w:t>
      </w:r>
      <w:r>
        <w:t>п работы трубчатых печей.</w:t>
      </w:r>
    </w:p>
    <w:p w:rsidR="00576DD3" w:rsidRDefault="00CE2C93">
      <w:pPr>
        <w:pStyle w:val="6"/>
        <w:framePr w:w="9878" w:h="7390" w:hRule="exact" w:wrap="none" w:vAnchor="page" w:hAnchor="page" w:x="1016" w:y="1128"/>
        <w:numPr>
          <w:ilvl w:val="0"/>
          <w:numId w:val="10"/>
        </w:numPr>
        <w:shd w:val="clear" w:color="auto" w:fill="auto"/>
        <w:tabs>
          <w:tab w:val="left" w:pos="1109"/>
        </w:tabs>
        <w:spacing w:after="0" w:line="322" w:lineRule="exact"/>
        <w:ind w:left="120" w:right="120" w:firstLine="720"/>
        <w:jc w:val="both"/>
      </w:pPr>
      <w:r>
        <w:t>Как влияют на размеры и конфигурацию факела температура и количество воздуха, подводимого к горелкам.</w:t>
      </w:r>
    </w:p>
    <w:p w:rsidR="00576DD3" w:rsidRDefault="00CE2C93">
      <w:pPr>
        <w:pStyle w:val="6"/>
        <w:framePr w:w="9878" w:h="7390" w:hRule="exact" w:wrap="none" w:vAnchor="page" w:hAnchor="page" w:x="1016" w:y="1128"/>
        <w:numPr>
          <w:ilvl w:val="0"/>
          <w:numId w:val="10"/>
        </w:numPr>
        <w:shd w:val="clear" w:color="auto" w:fill="auto"/>
        <w:tabs>
          <w:tab w:val="left" w:pos="1118"/>
        </w:tabs>
        <w:spacing w:after="0" w:line="322" w:lineRule="exact"/>
        <w:ind w:left="120" w:firstLine="720"/>
        <w:jc w:val="both"/>
      </w:pPr>
      <w:r>
        <w:t xml:space="preserve">Что является </w:t>
      </w:r>
      <w:r>
        <w:t>вторичными излучателями.</w:t>
      </w:r>
    </w:p>
    <w:p w:rsidR="00576DD3" w:rsidRDefault="00CE2C93">
      <w:pPr>
        <w:pStyle w:val="6"/>
        <w:framePr w:w="9878" w:h="7390" w:hRule="exact" w:wrap="none" w:vAnchor="page" w:hAnchor="page" w:x="1016" w:y="1128"/>
        <w:numPr>
          <w:ilvl w:val="0"/>
          <w:numId w:val="10"/>
        </w:numPr>
        <w:shd w:val="clear" w:color="auto" w:fill="auto"/>
        <w:tabs>
          <w:tab w:val="left" w:pos="1118"/>
        </w:tabs>
        <w:spacing w:after="0" w:line="322" w:lineRule="exact"/>
        <w:ind w:left="120" w:firstLine="720"/>
        <w:jc w:val="both"/>
      </w:pPr>
      <w:r>
        <w:t>Способы повышения передачи тепла конвекцией.</w:t>
      </w:r>
    </w:p>
    <w:p w:rsidR="00576DD3" w:rsidRDefault="00CE2C93">
      <w:pPr>
        <w:pStyle w:val="6"/>
        <w:framePr w:w="9878" w:h="7390" w:hRule="exact" w:wrap="none" w:vAnchor="page" w:hAnchor="page" w:x="1016" w:y="1128"/>
        <w:numPr>
          <w:ilvl w:val="0"/>
          <w:numId w:val="10"/>
        </w:numPr>
        <w:shd w:val="clear" w:color="auto" w:fill="auto"/>
        <w:tabs>
          <w:tab w:val="left" w:pos="1114"/>
        </w:tabs>
        <w:spacing w:after="357" w:line="322" w:lineRule="exact"/>
        <w:ind w:left="120" w:right="120" w:firstLine="720"/>
        <w:jc w:val="both"/>
      </w:pPr>
      <w:r>
        <w:t xml:space="preserve">Что называется температурным напором, полезной тепловой нагрузкой, </w:t>
      </w:r>
      <w:proofErr w:type="spellStart"/>
      <w:r>
        <w:t>теплонапряженностью</w:t>
      </w:r>
      <w:proofErr w:type="spellEnd"/>
      <w:r>
        <w:t xml:space="preserve"> поверхности нагрева, коэффициентом полезного действия.</w:t>
      </w:r>
    </w:p>
    <w:p w:rsidR="00576DD3" w:rsidRDefault="00CE2C93">
      <w:pPr>
        <w:pStyle w:val="100"/>
        <w:framePr w:w="9878" w:h="7390" w:hRule="exact" w:wrap="none" w:vAnchor="page" w:hAnchor="page" w:x="1016" w:y="1128"/>
        <w:numPr>
          <w:ilvl w:val="1"/>
          <w:numId w:val="6"/>
        </w:numPr>
        <w:shd w:val="clear" w:color="auto" w:fill="auto"/>
        <w:tabs>
          <w:tab w:val="left" w:pos="1258"/>
        </w:tabs>
        <w:spacing w:line="250" w:lineRule="exact"/>
        <w:ind w:left="120" w:firstLine="720"/>
        <w:jc w:val="both"/>
      </w:pPr>
      <w:r>
        <w:t>Критерии оценки работы студентов</w:t>
      </w:r>
    </w:p>
    <w:p w:rsidR="00576DD3" w:rsidRDefault="00CE2C93">
      <w:pPr>
        <w:pStyle w:val="a8"/>
        <w:framePr w:wrap="none" w:vAnchor="page" w:hAnchor="page" w:x="1856" w:y="8527"/>
        <w:shd w:val="clear" w:color="auto" w:fill="auto"/>
        <w:spacing w:line="230" w:lineRule="exact"/>
      </w:pPr>
      <w:r>
        <w:rPr>
          <w:rStyle w:val="ac"/>
        </w:rPr>
        <w:t xml:space="preserve">Оценка </w:t>
      </w:r>
      <w:r>
        <w:rPr>
          <w:rStyle w:val="ac"/>
        </w:rPr>
        <w:t>работы студентов включает в себя следующие этапы:</w:t>
      </w:r>
    </w:p>
    <w:tbl>
      <w:tblPr>
        <w:tblOverlap w:val="never"/>
        <w:tblW w:w="0" w:type="auto"/>
        <w:tblLayout w:type="fixed"/>
        <w:tblCellMar>
          <w:left w:w="10" w:type="dxa"/>
          <w:right w:w="10" w:type="dxa"/>
        </w:tblCellMar>
        <w:tblLook w:val="04A0"/>
      </w:tblPr>
      <w:tblGrid>
        <w:gridCol w:w="658"/>
        <w:gridCol w:w="8021"/>
        <w:gridCol w:w="1190"/>
      </w:tblGrid>
      <w:tr w:rsidR="00576DD3">
        <w:tblPrEx>
          <w:tblCellMar>
            <w:top w:w="0" w:type="dxa"/>
            <w:bottom w:w="0" w:type="dxa"/>
          </w:tblCellMar>
        </w:tblPrEx>
        <w:trPr>
          <w:trHeight w:hRule="exact" w:val="336"/>
        </w:trPr>
        <w:tc>
          <w:tcPr>
            <w:tcW w:w="658"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left="260" w:firstLine="0"/>
              <w:jc w:val="left"/>
            </w:pPr>
            <w:r>
              <w:rPr>
                <w:rStyle w:val="23"/>
              </w:rPr>
              <w:t>№</w:t>
            </w:r>
          </w:p>
        </w:tc>
        <w:tc>
          <w:tcPr>
            <w:tcW w:w="8021"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firstLine="0"/>
            </w:pPr>
            <w:r>
              <w:rPr>
                <w:rStyle w:val="23"/>
              </w:rPr>
              <w:t>Виды работы</w:t>
            </w:r>
          </w:p>
        </w:tc>
        <w:tc>
          <w:tcPr>
            <w:tcW w:w="1190" w:type="dxa"/>
            <w:tcBorders>
              <w:top w:val="single" w:sz="4" w:space="0" w:color="auto"/>
              <w:left w:val="single" w:sz="4" w:space="0" w:color="auto"/>
              <w:righ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firstLine="0"/>
            </w:pPr>
            <w:r>
              <w:rPr>
                <w:rStyle w:val="23"/>
              </w:rPr>
              <w:t>Баллы</w:t>
            </w:r>
          </w:p>
        </w:tc>
      </w:tr>
      <w:tr w:rsidR="00576DD3">
        <w:tblPrEx>
          <w:tblCellMar>
            <w:top w:w="0" w:type="dxa"/>
            <w:bottom w:w="0" w:type="dxa"/>
          </w:tblCellMar>
        </w:tblPrEx>
        <w:trPr>
          <w:trHeight w:hRule="exact" w:val="331"/>
        </w:trPr>
        <w:tc>
          <w:tcPr>
            <w:tcW w:w="658"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left="260" w:firstLine="0"/>
              <w:jc w:val="left"/>
            </w:pPr>
            <w:r>
              <w:rPr>
                <w:rStyle w:val="23"/>
              </w:rPr>
              <w:t>1</w:t>
            </w:r>
          </w:p>
        </w:tc>
        <w:tc>
          <w:tcPr>
            <w:tcW w:w="8021"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right="120" w:firstLine="0"/>
              <w:jc w:val="right"/>
            </w:pPr>
            <w:r>
              <w:rPr>
                <w:rStyle w:val="23"/>
              </w:rPr>
              <w:t>Изучение теоретических сведений</w:t>
            </w:r>
          </w:p>
        </w:tc>
        <w:tc>
          <w:tcPr>
            <w:tcW w:w="1190" w:type="dxa"/>
            <w:tcBorders>
              <w:top w:val="single" w:sz="4" w:space="0" w:color="auto"/>
              <w:left w:val="single" w:sz="4" w:space="0" w:color="auto"/>
              <w:right w:val="single" w:sz="4" w:space="0" w:color="auto"/>
            </w:tcBorders>
            <w:shd w:val="clear" w:color="auto" w:fill="FFFFFF"/>
          </w:tcPr>
          <w:p w:rsidR="00576DD3" w:rsidRDefault="00576DD3">
            <w:pPr>
              <w:framePr w:w="9869" w:h="1997" w:wrap="none" w:vAnchor="page" w:hAnchor="page" w:x="1021" w:y="8811"/>
              <w:rPr>
                <w:sz w:val="10"/>
                <w:szCs w:val="10"/>
              </w:rPr>
            </w:pPr>
          </w:p>
        </w:tc>
      </w:tr>
      <w:tr w:rsidR="00576DD3">
        <w:tblPrEx>
          <w:tblCellMar>
            <w:top w:w="0" w:type="dxa"/>
            <w:bottom w:w="0" w:type="dxa"/>
          </w:tblCellMar>
        </w:tblPrEx>
        <w:trPr>
          <w:trHeight w:hRule="exact" w:val="653"/>
        </w:trPr>
        <w:tc>
          <w:tcPr>
            <w:tcW w:w="658"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left="260" w:firstLine="0"/>
              <w:jc w:val="left"/>
            </w:pPr>
            <w:r>
              <w:rPr>
                <w:rStyle w:val="23"/>
              </w:rPr>
              <w:t>2</w:t>
            </w:r>
          </w:p>
        </w:tc>
        <w:tc>
          <w:tcPr>
            <w:tcW w:w="8021"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326" w:lineRule="exact"/>
              <w:ind w:firstLine="0"/>
              <w:jc w:val="both"/>
            </w:pPr>
            <w:r>
              <w:rPr>
                <w:rStyle w:val="23"/>
              </w:rPr>
              <w:t>Выполнение лабораторной работы (проведение вычислений) и оформление отчета по работе</w:t>
            </w:r>
          </w:p>
        </w:tc>
        <w:tc>
          <w:tcPr>
            <w:tcW w:w="1190" w:type="dxa"/>
            <w:tcBorders>
              <w:top w:val="single" w:sz="4" w:space="0" w:color="auto"/>
              <w:left w:val="single" w:sz="4" w:space="0" w:color="auto"/>
              <w:righ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firstLine="0"/>
            </w:pPr>
            <w:r>
              <w:rPr>
                <w:rStyle w:val="23"/>
              </w:rPr>
              <w:t>0-5</w:t>
            </w:r>
          </w:p>
        </w:tc>
      </w:tr>
      <w:tr w:rsidR="00576DD3">
        <w:tblPrEx>
          <w:tblCellMar>
            <w:top w:w="0" w:type="dxa"/>
            <w:bottom w:w="0" w:type="dxa"/>
          </w:tblCellMar>
        </w:tblPrEx>
        <w:trPr>
          <w:trHeight w:hRule="exact" w:val="331"/>
        </w:trPr>
        <w:tc>
          <w:tcPr>
            <w:tcW w:w="658"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left="260" w:firstLine="0"/>
              <w:jc w:val="left"/>
            </w:pPr>
            <w:r>
              <w:rPr>
                <w:rStyle w:val="23"/>
              </w:rPr>
              <w:t>3</w:t>
            </w:r>
          </w:p>
        </w:tc>
        <w:tc>
          <w:tcPr>
            <w:tcW w:w="8021" w:type="dxa"/>
            <w:tcBorders>
              <w:top w:val="single" w:sz="4" w:space="0" w:color="auto"/>
              <w:lef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right="120" w:firstLine="0"/>
              <w:jc w:val="right"/>
            </w:pPr>
            <w:r>
              <w:rPr>
                <w:rStyle w:val="23"/>
              </w:rPr>
              <w:t>Защита работы по контрольным вопросам</w:t>
            </w:r>
          </w:p>
        </w:tc>
        <w:tc>
          <w:tcPr>
            <w:tcW w:w="1190" w:type="dxa"/>
            <w:tcBorders>
              <w:top w:val="single" w:sz="4" w:space="0" w:color="auto"/>
              <w:left w:val="single" w:sz="4" w:space="0" w:color="auto"/>
              <w:righ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firstLine="0"/>
            </w:pPr>
            <w:r>
              <w:rPr>
                <w:rStyle w:val="23"/>
              </w:rPr>
              <w:t>0-5</w:t>
            </w:r>
          </w:p>
        </w:tc>
      </w:tr>
      <w:tr w:rsidR="00576DD3">
        <w:tblPrEx>
          <w:tblCellMar>
            <w:top w:w="0" w:type="dxa"/>
            <w:bottom w:w="0" w:type="dxa"/>
          </w:tblCellMar>
        </w:tblPrEx>
        <w:trPr>
          <w:trHeight w:hRule="exact" w:val="346"/>
        </w:trPr>
        <w:tc>
          <w:tcPr>
            <w:tcW w:w="658" w:type="dxa"/>
            <w:tcBorders>
              <w:top w:val="single" w:sz="4" w:space="0" w:color="auto"/>
              <w:left w:val="single" w:sz="4" w:space="0" w:color="auto"/>
              <w:bottom w:val="single" w:sz="4" w:space="0" w:color="auto"/>
            </w:tcBorders>
            <w:shd w:val="clear" w:color="auto" w:fill="FFFFFF"/>
          </w:tcPr>
          <w:p w:rsidR="00576DD3" w:rsidRDefault="00576DD3">
            <w:pPr>
              <w:framePr w:w="9869" w:h="1997" w:wrap="none" w:vAnchor="page" w:hAnchor="page" w:x="1021" w:y="8811"/>
              <w:rPr>
                <w:sz w:val="10"/>
                <w:szCs w:val="10"/>
              </w:rPr>
            </w:pPr>
          </w:p>
        </w:tc>
        <w:tc>
          <w:tcPr>
            <w:tcW w:w="8021" w:type="dxa"/>
            <w:tcBorders>
              <w:top w:val="single" w:sz="4" w:space="0" w:color="auto"/>
              <w:left w:val="single" w:sz="4" w:space="0" w:color="auto"/>
              <w:bottom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right="120" w:firstLine="0"/>
              <w:jc w:val="right"/>
            </w:pPr>
            <w:r>
              <w:rPr>
                <w:rStyle w:val="23"/>
              </w:rPr>
              <w:t>Итого</w:t>
            </w:r>
          </w:p>
        </w:tc>
        <w:tc>
          <w:tcPr>
            <w:tcW w:w="1190" w:type="dxa"/>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9869" w:h="1997" w:wrap="none" w:vAnchor="page" w:hAnchor="page" w:x="1021" w:y="8811"/>
              <w:shd w:val="clear" w:color="auto" w:fill="auto"/>
              <w:spacing w:after="0" w:line="230" w:lineRule="exact"/>
              <w:ind w:firstLine="0"/>
            </w:pPr>
            <w:r>
              <w:rPr>
                <w:rStyle w:val="23"/>
              </w:rPr>
              <w:t>0-10</w:t>
            </w:r>
          </w:p>
        </w:tc>
      </w:tr>
    </w:tbl>
    <w:p w:rsidR="00576DD3" w:rsidRDefault="00CE2C93">
      <w:pPr>
        <w:pStyle w:val="100"/>
        <w:framePr w:w="9878" w:h="3916" w:hRule="exact" w:wrap="none" w:vAnchor="page" w:hAnchor="page" w:x="1016" w:y="11078"/>
        <w:shd w:val="clear" w:color="auto" w:fill="auto"/>
        <w:spacing w:after="14" w:line="250" w:lineRule="exact"/>
        <w:ind w:right="80" w:firstLine="0"/>
        <w:jc w:val="center"/>
      </w:pPr>
      <w:r>
        <w:t>Список литературы</w:t>
      </w:r>
    </w:p>
    <w:p w:rsidR="00576DD3" w:rsidRDefault="00CE2C93">
      <w:pPr>
        <w:pStyle w:val="100"/>
        <w:framePr w:w="9878" w:h="3916" w:hRule="exact" w:wrap="none" w:vAnchor="page" w:hAnchor="page" w:x="1016" w:y="11078"/>
        <w:shd w:val="clear" w:color="auto" w:fill="auto"/>
        <w:spacing w:line="317" w:lineRule="exact"/>
        <w:ind w:right="80" w:firstLine="0"/>
        <w:jc w:val="center"/>
      </w:pPr>
      <w:r>
        <w:t>Основная литература</w:t>
      </w:r>
    </w:p>
    <w:p w:rsidR="00576DD3" w:rsidRDefault="00CE2C93">
      <w:pPr>
        <w:pStyle w:val="6"/>
        <w:framePr w:w="9878" w:h="3916" w:hRule="exact" w:wrap="none" w:vAnchor="page" w:hAnchor="page" w:x="1016" w:y="11078"/>
        <w:shd w:val="clear" w:color="auto" w:fill="auto"/>
        <w:spacing w:after="0" w:line="317" w:lineRule="exact"/>
        <w:ind w:left="120" w:right="120" w:firstLine="320"/>
        <w:jc w:val="both"/>
      </w:pPr>
      <w:r>
        <w:t xml:space="preserve">1. Павлов К.Ф., </w:t>
      </w:r>
      <w:proofErr w:type="spellStart"/>
      <w:r>
        <w:t>Романков</w:t>
      </w:r>
      <w:proofErr w:type="spellEnd"/>
      <w:r>
        <w:t xml:space="preserve"> П.Г., Носков А.А., Примеры и задачи по курсу процессов и аппаратов химической технологии: Учебное пособие для вузов. Под ред. чл.- корр. АН России П.Г. </w:t>
      </w:r>
      <w:proofErr w:type="spellStart"/>
      <w:r>
        <w:t>Романкова</w:t>
      </w:r>
      <w:proofErr w:type="spellEnd"/>
      <w:r>
        <w:t xml:space="preserve">. - 11-е изд., </w:t>
      </w:r>
      <w:proofErr w:type="gramStart"/>
      <w:r>
        <w:t>стереотипное</w:t>
      </w:r>
      <w:proofErr w:type="gramEnd"/>
      <w:r>
        <w:t xml:space="preserve">. </w:t>
      </w:r>
      <w:r>
        <w:t>Перепечатка с изд. 1987г. - М.: ООО «</w:t>
      </w:r>
      <w:proofErr w:type="spellStart"/>
      <w:r>
        <w:t>РусМедиаКонсалт</w:t>
      </w:r>
      <w:proofErr w:type="spellEnd"/>
      <w:r>
        <w:t xml:space="preserve">», 2004. - 576 </w:t>
      </w:r>
      <w:proofErr w:type="gramStart"/>
      <w:r>
        <w:t>с</w:t>
      </w:r>
      <w:proofErr w:type="gramEnd"/>
      <w:r>
        <w:t>.</w:t>
      </w:r>
    </w:p>
    <w:p w:rsidR="00576DD3" w:rsidRDefault="00CE2C93">
      <w:pPr>
        <w:pStyle w:val="100"/>
        <w:framePr w:w="9878" w:h="3916" w:hRule="exact" w:wrap="none" w:vAnchor="page" w:hAnchor="page" w:x="1016" w:y="11078"/>
        <w:shd w:val="clear" w:color="auto" w:fill="auto"/>
        <w:spacing w:line="317" w:lineRule="exact"/>
        <w:ind w:right="80" w:firstLine="0"/>
        <w:jc w:val="center"/>
      </w:pPr>
      <w:r>
        <w:t>Дополнительная литература</w:t>
      </w:r>
    </w:p>
    <w:p w:rsidR="00576DD3" w:rsidRDefault="00CE2C93">
      <w:pPr>
        <w:pStyle w:val="6"/>
        <w:framePr w:w="9878" w:h="3916" w:hRule="exact" w:wrap="none" w:vAnchor="page" w:hAnchor="page" w:x="1016" w:y="11078"/>
        <w:numPr>
          <w:ilvl w:val="0"/>
          <w:numId w:val="11"/>
        </w:numPr>
        <w:shd w:val="clear" w:color="auto" w:fill="auto"/>
        <w:tabs>
          <w:tab w:val="left" w:pos="835"/>
        </w:tabs>
        <w:spacing w:after="0" w:line="317" w:lineRule="exact"/>
        <w:ind w:left="120" w:right="120" w:firstLine="320"/>
        <w:jc w:val="both"/>
      </w:pPr>
      <w:proofErr w:type="spellStart"/>
      <w:r>
        <w:t>Сарданашвили</w:t>
      </w:r>
      <w:proofErr w:type="spellEnd"/>
      <w:r>
        <w:t xml:space="preserve"> А.Г., Львова А.И. Примеры и задачи по технологии переработки нефти и газа. М., «Химия», 1973.-272с.</w:t>
      </w:r>
    </w:p>
    <w:p w:rsidR="00576DD3" w:rsidRDefault="00CE2C93">
      <w:pPr>
        <w:pStyle w:val="6"/>
        <w:framePr w:w="9878" w:h="3916" w:hRule="exact" w:wrap="none" w:vAnchor="page" w:hAnchor="page" w:x="1016" w:y="11078"/>
        <w:numPr>
          <w:ilvl w:val="0"/>
          <w:numId w:val="11"/>
        </w:numPr>
        <w:shd w:val="clear" w:color="auto" w:fill="auto"/>
        <w:tabs>
          <w:tab w:val="left" w:pos="773"/>
        </w:tabs>
        <w:spacing w:after="0" w:line="317" w:lineRule="exact"/>
        <w:ind w:left="120" w:right="120" w:firstLine="320"/>
        <w:jc w:val="both"/>
      </w:pPr>
      <w:r>
        <w:t xml:space="preserve">Каменских И.А., Ведерников В.А., </w:t>
      </w:r>
      <w:proofErr w:type="spellStart"/>
      <w:r>
        <w:t>Овчинникова</w:t>
      </w:r>
      <w:proofErr w:type="spellEnd"/>
      <w:r>
        <w:t xml:space="preserve"> В.</w:t>
      </w:r>
      <w:r>
        <w:t xml:space="preserve">А., Автоматизация процессов подогрева углеводородного сырья: Учебное пособие. - Тюмень: </w:t>
      </w:r>
      <w:proofErr w:type="spellStart"/>
      <w:r>
        <w:t>ТюмГНГУ</w:t>
      </w:r>
      <w:proofErr w:type="spellEnd"/>
      <w:r>
        <w:t>, 2002. - 56с.</w:t>
      </w:r>
    </w:p>
    <w:p w:rsidR="00576DD3" w:rsidRDefault="00CE2C93">
      <w:pPr>
        <w:pStyle w:val="a6"/>
        <w:framePr w:wrap="none" w:vAnchor="page" w:hAnchor="page" w:x="5792" w:y="15513"/>
        <w:shd w:val="clear" w:color="auto" w:fill="auto"/>
        <w:spacing w:line="250" w:lineRule="exact"/>
        <w:ind w:left="20"/>
      </w:pPr>
      <w:r>
        <w:t>22</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a6"/>
        <w:framePr w:w="9254" w:h="638" w:hRule="exact" w:wrap="none" w:vAnchor="page" w:hAnchor="page" w:x="1544" w:y="1018"/>
        <w:shd w:val="clear" w:color="auto" w:fill="auto"/>
        <w:spacing w:after="12" w:line="250" w:lineRule="exact"/>
        <w:ind w:right="40"/>
        <w:jc w:val="right"/>
      </w:pPr>
      <w:r>
        <w:lastRenderedPageBreak/>
        <w:t>ПРИЛОЖЕНИЕ 1</w:t>
      </w:r>
    </w:p>
    <w:p w:rsidR="00576DD3" w:rsidRDefault="00CE2C93">
      <w:pPr>
        <w:pStyle w:val="a6"/>
        <w:framePr w:w="9254" w:h="638" w:hRule="exact" w:wrap="none" w:vAnchor="page" w:hAnchor="page" w:x="1544" w:y="1018"/>
        <w:shd w:val="clear" w:color="auto" w:fill="auto"/>
        <w:spacing w:line="250" w:lineRule="exact"/>
        <w:ind w:right="40"/>
        <w:jc w:val="right"/>
      </w:pPr>
      <w:r>
        <w:t xml:space="preserve">Значение поправки на температуру </w:t>
      </w:r>
      <w:proofErr w:type="spellStart"/>
      <w:r>
        <w:rPr>
          <w:rStyle w:val="ad"/>
        </w:rPr>
        <w:t>Jkf</w:t>
      </w:r>
      <w:proofErr w:type="spellEnd"/>
      <w:r w:rsidRPr="00465B9F">
        <w:rPr>
          <w:rStyle w:val="ad"/>
          <w:lang w:val="ru-RU"/>
        </w:rPr>
        <w:t xml:space="preserve"> </w:t>
      </w:r>
      <w:r>
        <w:t xml:space="preserve">в формуле (16) для </w:t>
      </w:r>
      <w:proofErr w:type="gramStart"/>
      <w:r>
        <w:t>жидких</w:t>
      </w:r>
      <w:proofErr w:type="gramEnd"/>
    </w:p>
    <w:tbl>
      <w:tblPr>
        <w:tblOverlap w:val="never"/>
        <w:tblW w:w="0" w:type="auto"/>
        <w:tblLayout w:type="fixed"/>
        <w:tblCellMar>
          <w:left w:w="10" w:type="dxa"/>
          <w:right w:w="10" w:type="dxa"/>
        </w:tblCellMar>
        <w:tblLook w:val="04A0"/>
      </w:tblPr>
      <w:tblGrid>
        <w:gridCol w:w="787"/>
        <w:gridCol w:w="965"/>
        <w:gridCol w:w="1526"/>
        <w:gridCol w:w="720"/>
        <w:gridCol w:w="1104"/>
        <w:gridCol w:w="1464"/>
        <w:gridCol w:w="782"/>
        <w:gridCol w:w="984"/>
        <w:gridCol w:w="1536"/>
      </w:tblGrid>
      <w:tr w:rsidR="00576DD3">
        <w:tblPrEx>
          <w:tblCellMar>
            <w:top w:w="0" w:type="dxa"/>
            <w:bottom w:w="0" w:type="dxa"/>
          </w:tblCellMar>
        </w:tblPrEx>
        <w:trPr>
          <w:trHeight w:hRule="exact" w:val="394"/>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lang w:val="en-US"/>
              </w:rPr>
              <w:t>t, °C</w:t>
            </w:r>
          </w:p>
        </w:tc>
        <w:tc>
          <w:tcPr>
            <w:tcW w:w="965" w:type="dxa"/>
            <w:tcBorders>
              <w:top w:val="single" w:sz="4" w:space="0" w:color="auto"/>
              <w:left w:val="single" w:sz="4" w:space="0" w:color="auto"/>
            </w:tcBorders>
            <w:shd w:val="clear" w:color="auto" w:fill="FFFFFF"/>
          </w:tcPr>
          <w:p w:rsidR="00576DD3" w:rsidRDefault="00576DD3">
            <w:pPr>
              <w:framePr w:w="9869" w:h="12763" w:wrap="none" w:vAnchor="page" w:hAnchor="page" w:x="1021" w:y="2074"/>
              <w:rPr>
                <w:sz w:val="10"/>
                <w:szCs w:val="10"/>
              </w:rPr>
            </w:pP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180" w:lineRule="exact"/>
              <w:ind w:firstLine="0"/>
            </w:pPr>
            <w:r>
              <w:rPr>
                <w:rStyle w:val="9pt0pt"/>
              </w:rPr>
              <w:t xml:space="preserve">Mf </w:t>
            </w:r>
            <w:r>
              <w:rPr>
                <w:rStyle w:val="9pt0pt0"/>
              </w:rPr>
              <w:t>(на 1°)</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180" w:lineRule="exact"/>
              <w:ind w:left="180" w:firstLine="0"/>
              <w:jc w:val="left"/>
            </w:pPr>
            <w:r>
              <w:rPr>
                <w:rStyle w:val="9pt0pt0"/>
                <w:lang w:val="en-US"/>
              </w:rPr>
              <w:t>t, °C</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180" w:lineRule="exact"/>
              <w:ind w:left="240" w:firstLine="0"/>
              <w:jc w:val="left"/>
            </w:pPr>
            <w:r>
              <w:rPr>
                <w:rStyle w:val="9pt0pt"/>
                <w:lang w:val="ru-RU"/>
              </w:rPr>
              <w:t>4?</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180" w:lineRule="exact"/>
              <w:ind w:right="140" w:firstLine="0"/>
              <w:jc w:val="right"/>
            </w:pPr>
            <w:r>
              <w:rPr>
                <w:rStyle w:val="9pt0pt0"/>
              </w:rPr>
              <w:t xml:space="preserve">(на </w:t>
            </w:r>
            <w:r>
              <w:rPr>
                <w:rStyle w:val="9pt0pt0"/>
                <w:lang w:val="en-US"/>
              </w:rPr>
              <w:t>1°)</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t, °C</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180" w:lineRule="exact"/>
              <w:ind w:left="320" w:firstLine="0"/>
              <w:jc w:val="left"/>
            </w:pPr>
            <w:r>
              <w:rPr>
                <w:rStyle w:val="9pt0pt"/>
              </w:rPr>
              <w:t>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180" w:lineRule="exact"/>
              <w:ind w:firstLine="0"/>
            </w:pPr>
            <w:r>
              <w:rPr>
                <w:rStyle w:val="9pt0pt"/>
              </w:rPr>
              <w:t xml:space="preserve">Mf </w:t>
            </w:r>
            <w:r>
              <w:rPr>
                <w:rStyle w:val="9pt0pt0"/>
              </w:rPr>
              <w:t xml:space="preserve">(на </w:t>
            </w:r>
            <w:r>
              <w:rPr>
                <w:rStyle w:val="9pt0pt0"/>
                <w:lang w:val="en-US"/>
              </w:rPr>
              <w:t>1°)</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-50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-19,14</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0,364</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150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69,56</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0,527</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350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190,66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0,689</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-45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-17,31</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0,368</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155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72,20</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0,531</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355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194,04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0,693</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-40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-15,47</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0,372</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160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74,85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0,535</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360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197,57</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0,697</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-35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-13,61</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0,376</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165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77,52</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0,539</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365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201,05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0,701</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-30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-11,73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0,380</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170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80,21</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0,543</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370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204,55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0,705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-25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-9,82</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0,384</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175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82,93</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0,547</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375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208,08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0,709</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-20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-7,90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0,388</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180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85,66</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0,551</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380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211,62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0,712</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-5,95</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0,392</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185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88,42</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0,555</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385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215,19</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0,717</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-3,99</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0,396</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190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91,19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0,559</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390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218,72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0,721</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-2,00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0,400</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195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93,99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0,563</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395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222,38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0,725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right="240" w:firstLine="0"/>
              <w:jc w:val="right"/>
            </w:pPr>
            <w:r>
              <w:rPr>
                <w:rStyle w:val="23"/>
              </w:rPr>
              <w:t>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0,405</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200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96,80</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0,567</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400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226,00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0,729</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right="240" w:firstLine="0"/>
              <w:jc w:val="right"/>
            </w:pPr>
            <w:r>
              <w:rPr>
                <w:rStyle w:val="23"/>
              </w:rPr>
              <w:t>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2,03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0,409</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205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99,64</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0,571</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405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229,65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0,733</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4,07</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0,413</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210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102,49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0,575</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410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233,31</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0,737</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6,14</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0,417</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215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105,37</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0,579</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415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237,00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0,741</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20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8,22</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0,421</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220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108,26</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0,583</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420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240,70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0,745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25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10,33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0,425</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225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111,18</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0,587</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425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244,43</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0,749</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30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12,46</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0,429</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230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114,11</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0,591</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430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248,17</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0,753</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35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14,60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0,433</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235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117,07</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0,596</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435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251,94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0,757</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40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16,77</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0,437</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240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120,05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0,600</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440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255,73</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0,761</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45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18,96</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0,441</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245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123,05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0,604</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445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259,54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0,765</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50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21,16</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0,446</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250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126,06</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0,608</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450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263,36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0,769</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55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23,39</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0,450</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255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129,09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0,612</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455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267,10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0,774</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60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25,63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0,454</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260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132,16</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0,616</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460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271,08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0,778</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65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27,90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0,458</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265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135,24</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0,620</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465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274,96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0,782</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70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30,26</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0,462</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270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138,33</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0,624</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470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278,85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0,786</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75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32,53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0,466</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275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141,45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0,628</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475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282,80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0,790</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80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34,83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0,470</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280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144,59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0,632</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480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286,75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0,794</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85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37,11</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0,474</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285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147,75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0,636</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485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290,75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0,798</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90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39,55</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0,478</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290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150,93</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0,640</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490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294,71</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0,802</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95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41,94</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0,482</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295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154,13</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0,644</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495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298,72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0,806</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100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44,35</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0,486</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300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157,35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0,648</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500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302,75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0,810</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105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46,78</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0,490</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305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160,59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0,652</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505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306,80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0,815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110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49,23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0,494</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310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163,85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0,656</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510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310,90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0,819</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115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51,70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0,498</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315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167,13</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0,660</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515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314,97</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0,824</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120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54,19</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0,502</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320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170,43</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0,664</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520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319,07</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0,828</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125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56,70</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0,506</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325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173,75</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0,668</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525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323,19</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0,833</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130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59,23</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0,510</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330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177,09</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0,672</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530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327,38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0,837</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135</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61,79</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0,514</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335</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180,46</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0,676</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535</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331,54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0,842</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140</w:t>
            </w:r>
          </w:p>
        </w:tc>
        <w:tc>
          <w:tcPr>
            <w:tcW w:w="965"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64,36</w:t>
            </w:r>
          </w:p>
        </w:tc>
        <w:tc>
          <w:tcPr>
            <w:tcW w:w="1526"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0,518</w:t>
            </w:r>
          </w:p>
        </w:tc>
        <w:tc>
          <w:tcPr>
            <w:tcW w:w="720"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340</w:t>
            </w:r>
          </w:p>
        </w:tc>
        <w:tc>
          <w:tcPr>
            <w:tcW w:w="110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183,84</w:t>
            </w:r>
          </w:p>
        </w:tc>
        <w:tc>
          <w:tcPr>
            <w:tcW w:w="146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0,680</w:t>
            </w:r>
          </w:p>
        </w:tc>
        <w:tc>
          <w:tcPr>
            <w:tcW w:w="782"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540</w:t>
            </w:r>
          </w:p>
        </w:tc>
        <w:tc>
          <w:tcPr>
            <w:tcW w:w="984" w:type="dxa"/>
            <w:tcBorders>
              <w:top w:val="single" w:sz="4" w:space="0" w:color="auto"/>
              <w:lef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335,72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0,846</w:t>
            </w:r>
          </w:p>
        </w:tc>
      </w:tr>
      <w:tr w:rsidR="00576DD3">
        <w:tblPrEx>
          <w:tblCellMar>
            <w:top w:w="0" w:type="dxa"/>
            <w:bottom w:w="0" w:type="dxa"/>
          </w:tblCellMar>
        </w:tblPrEx>
        <w:trPr>
          <w:trHeight w:hRule="exact" w:val="322"/>
        </w:trPr>
        <w:tc>
          <w:tcPr>
            <w:tcW w:w="787"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60" w:firstLine="0"/>
              <w:jc w:val="left"/>
            </w:pPr>
            <w:r>
              <w:rPr>
                <w:rStyle w:val="23"/>
              </w:rPr>
              <w:t>145</w:t>
            </w:r>
          </w:p>
        </w:tc>
        <w:tc>
          <w:tcPr>
            <w:tcW w:w="965"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66,81</w:t>
            </w:r>
          </w:p>
        </w:tc>
        <w:tc>
          <w:tcPr>
            <w:tcW w:w="1526"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rPr>
              <w:t>0,522</w:t>
            </w:r>
          </w:p>
        </w:tc>
        <w:tc>
          <w:tcPr>
            <w:tcW w:w="720"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80" w:firstLine="0"/>
              <w:jc w:val="left"/>
            </w:pPr>
            <w:r>
              <w:rPr>
                <w:rStyle w:val="23"/>
              </w:rPr>
              <w:t>345</w:t>
            </w:r>
          </w:p>
        </w:tc>
        <w:tc>
          <w:tcPr>
            <w:tcW w:w="1104"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40" w:firstLine="0"/>
              <w:jc w:val="left"/>
            </w:pPr>
            <w:r>
              <w:rPr>
                <w:rStyle w:val="23"/>
              </w:rPr>
              <w:t>187,24</w:t>
            </w:r>
          </w:p>
        </w:tc>
        <w:tc>
          <w:tcPr>
            <w:tcW w:w="1464"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0,684</w:t>
            </w:r>
          </w:p>
        </w:tc>
        <w:tc>
          <w:tcPr>
            <w:tcW w:w="782"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200" w:firstLine="0"/>
              <w:jc w:val="left"/>
            </w:pPr>
            <w:r>
              <w:rPr>
                <w:rStyle w:val="23"/>
                <w:lang w:val="en-US"/>
              </w:rPr>
              <w:t>545</w:t>
            </w:r>
          </w:p>
        </w:tc>
        <w:tc>
          <w:tcPr>
            <w:tcW w:w="984" w:type="dxa"/>
            <w:tcBorders>
              <w:top w:val="single" w:sz="4" w:space="0" w:color="auto"/>
              <w:left w:val="single" w:sz="4" w:space="0" w:color="auto"/>
              <w:bottom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left="140" w:firstLine="0"/>
              <w:jc w:val="left"/>
            </w:pPr>
            <w:r>
              <w:rPr>
                <w:rStyle w:val="23"/>
                <w:lang w:val="en-US"/>
              </w:rPr>
              <w:t>339,92</w:t>
            </w:r>
          </w:p>
        </w:tc>
        <w:tc>
          <w:tcPr>
            <w:tcW w:w="1536" w:type="dxa"/>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9869" w:h="12763" w:wrap="none" w:vAnchor="page" w:hAnchor="page" w:x="1021" w:y="2074"/>
              <w:shd w:val="clear" w:color="auto" w:fill="auto"/>
              <w:spacing w:after="0" w:line="230" w:lineRule="exact"/>
              <w:ind w:firstLine="0"/>
            </w:pPr>
            <w:r>
              <w:rPr>
                <w:rStyle w:val="23"/>
                <w:lang w:val="en-US"/>
              </w:rPr>
              <w:t>0,851</w:t>
            </w:r>
          </w:p>
        </w:tc>
      </w:tr>
    </w:tbl>
    <w:p w:rsidR="00576DD3" w:rsidRDefault="00CE2C93">
      <w:pPr>
        <w:pStyle w:val="a6"/>
        <w:framePr w:wrap="none" w:vAnchor="page" w:hAnchor="page" w:x="5792" w:y="15405"/>
        <w:shd w:val="clear" w:color="auto" w:fill="auto"/>
        <w:spacing w:line="250" w:lineRule="exact"/>
        <w:ind w:left="20"/>
      </w:pPr>
      <w:r>
        <w:t>23</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a6"/>
        <w:framePr w:w="10032" w:h="528" w:hRule="exact" w:wrap="none" w:vAnchor="page" w:hAnchor="page" w:x="1074" w:y="977"/>
        <w:shd w:val="clear" w:color="auto" w:fill="auto"/>
        <w:spacing w:line="250" w:lineRule="exact"/>
        <w:ind w:right="340"/>
        <w:jc w:val="right"/>
      </w:pPr>
      <w:r>
        <w:rPr>
          <w:rStyle w:val="0pt4"/>
        </w:rPr>
        <w:lastRenderedPageBreak/>
        <w:t>ПРИЛОЖЕНИЕ 2</w:t>
      </w:r>
    </w:p>
    <w:p w:rsidR="00576DD3" w:rsidRDefault="00CE2C93">
      <w:pPr>
        <w:pStyle w:val="6"/>
        <w:framePr w:w="9878" w:h="863" w:hRule="exact" w:wrap="none" w:vAnchor="page" w:hAnchor="page" w:x="1021" w:y="1611"/>
        <w:shd w:val="clear" w:color="auto" w:fill="auto"/>
        <w:spacing w:after="0" w:line="418" w:lineRule="exact"/>
        <w:ind w:left="60" w:right="80" w:firstLine="0"/>
        <w:jc w:val="right"/>
      </w:pPr>
      <w:r>
        <w:rPr>
          <w:rStyle w:val="0pt0"/>
        </w:rPr>
        <w:t xml:space="preserve">Значения поправки на </w:t>
      </w:r>
      <w:proofErr w:type="gramStart"/>
      <w:r>
        <w:rPr>
          <w:rStyle w:val="0pt0"/>
        </w:rPr>
        <w:t>плотность</w:t>
      </w:r>
      <w:proofErr w:type="gramEnd"/>
      <w:r>
        <w:rPr>
          <w:rStyle w:val="0pt0"/>
        </w:rPr>
        <w:t xml:space="preserve"> </w:t>
      </w:r>
      <w:r>
        <w:rPr>
          <w:rStyle w:val="0pta"/>
          <w:lang w:val="ru-RU"/>
        </w:rPr>
        <w:t>а</w:t>
      </w:r>
      <w:r>
        <w:rPr>
          <w:rStyle w:val="0pt2"/>
        </w:rPr>
        <w:t xml:space="preserve"> </w:t>
      </w:r>
      <w:r>
        <w:rPr>
          <w:rStyle w:val="0pt0"/>
        </w:rPr>
        <w:t>в формуле (16) для жидких</w:t>
      </w:r>
    </w:p>
    <w:p w:rsidR="00576DD3" w:rsidRDefault="00CE2C93">
      <w:pPr>
        <w:pStyle w:val="6"/>
        <w:framePr w:w="9878" w:h="863" w:hRule="exact" w:wrap="none" w:vAnchor="page" w:hAnchor="page" w:x="1021" w:y="1611"/>
        <w:shd w:val="clear" w:color="auto" w:fill="auto"/>
        <w:spacing w:after="0" w:line="418" w:lineRule="exact"/>
        <w:ind w:left="60" w:right="7800" w:firstLine="0"/>
        <w:jc w:val="right"/>
      </w:pPr>
      <w:r>
        <w:rPr>
          <w:rStyle w:val="0pt0"/>
        </w:rPr>
        <w:t>нефтепродуктов</w:t>
      </w:r>
    </w:p>
    <w:p w:rsidR="00576DD3" w:rsidRDefault="00465B9F">
      <w:pPr>
        <w:framePr w:wrap="none" w:vAnchor="page" w:hAnchor="page" w:x="3119" w:y="2051"/>
        <w:rPr>
          <w:sz w:val="0"/>
          <w:szCs w:val="0"/>
        </w:rPr>
      </w:pPr>
      <w:r>
        <w:pict>
          <v:shape id="_x0000_i1036" type="#_x0000_t75" style="width:131.25pt;height:39pt">
            <v:imagedata r:id="rId30" r:href="rId31"/>
          </v:shape>
        </w:pict>
      </w:r>
    </w:p>
    <w:tbl>
      <w:tblPr>
        <w:tblOverlap w:val="never"/>
        <w:tblW w:w="0" w:type="auto"/>
        <w:tblLayout w:type="fixed"/>
        <w:tblCellMar>
          <w:left w:w="10" w:type="dxa"/>
          <w:right w:w="10" w:type="dxa"/>
        </w:tblCellMar>
        <w:tblLook w:val="04A0"/>
      </w:tblPr>
      <w:tblGrid>
        <w:gridCol w:w="1622"/>
        <w:gridCol w:w="1632"/>
        <w:gridCol w:w="1675"/>
        <w:gridCol w:w="1618"/>
        <w:gridCol w:w="1642"/>
      </w:tblGrid>
      <w:tr w:rsidR="00576DD3">
        <w:tblPrEx>
          <w:tblCellMar>
            <w:top w:w="0" w:type="dxa"/>
            <w:bottom w:w="0" w:type="dxa"/>
          </w:tblCellMar>
        </w:tblPrEx>
        <w:trPr>
          <w:trHeight w:hRule="exact" w:val="403"/>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40" w:lineRule="exact"/>
              <w:ind w:firstLine="0"/>
            </w:pPr>
            <w:r>
              <w:rPr>
                <w:rStyle w:val="12pt0pt0"/>
                <w:lang w:val="en-US"/>
              </w:rPr>
              <w:t>d</w:t>
            </w:r>
            <w:r>
              <w:rPr>
                <w:rStyle w:val="12pt0pt0"/>
              </w:rPr>
              <w:t>-Г</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a"/>
                <w:lang w:val="ru-RU"/>
              </w:rPr>
              <w:t>а</w:t>
            </w:r>
          </w:p>
        </w:tc>
        <w:tc>
          <w:tcPr>
            <w:tcW w:w="1675"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300" w:lineRule="exact"/>
              <w:ind w:firstLine="0"/>
            </w:pPr>
            <w:proofErr w:type="spellStart"/>
            <w:r>
              <w:rPr>
                <w:rStyle w:val="15pt0pt"/>
              </w:rPr>
              <w:t>й</w:t>
            </w:r>
            <w:proofErr w:type="spellEnd"/>
            <w:r>
              <w:rPr>
                <w:rStyle w:val="15pt0pt"/>
              </w:rPr>
              <w:t>/0,</w:t>
            </w:r>
            <w:r>
              <w:rPr>
                <w:rStyle w:val="15pt0pt0"/>
              </w:rPr>
              <w:t>001</w:t>
            </w: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310" w:lineRule="exact"/>
              <w:ind w:firstLine="0"/>
            </w:pPr>
            <w:r>
              <w:rPr>
                <w:rStyle w:val="155pt0pt"/>
                <w:lang w:val="en-US"/>
              </w:rPr>
              <w:t>d</w:t>
            </w:r>
            <w:r>
              <w:rPr>
                <w:rStyle w:val="155pt0pt"/>
              </w:rPr>
              <w:t>-г</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b"/>
              </w:rPr>
              <w:t>а</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0,60</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1,285</w:t>
            </w:r>
          </w:p>
        </w:tc>
        <w:tc>
          <w:tcPr>
            <w:tcW w:w="1675" w:type="dxa"/>
            <w:vMerge w:val="restart"/>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4"/>
              </w:rPr>
              <w:t>0,001</w:t>
            </w: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0,80</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1,115</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0,61</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1,274</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0,81</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1,108</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0,62</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1,264</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0,82</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40" w:lineRule="exact"/>
              <w:ind w:firstLine="0"/>
            </w:pPr>
            <w:r>
              <w:rPr>
                <w:rStyle w:val="12pt0pt1"/>
              </w:rPr>
              <w:t>1,101</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0,63</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1,254</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0,83</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1,094</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0,64</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1,244</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0,84</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1,083</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0,65</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1,235</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0,85</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1,082</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350" w:lineRule="exact"/>
              <w:ind w:firstLine="0"/>
            </w:pPr>
            <w:r>
              <w:rPr>
                <w:rStyle w:val="AngsanaUPC175pt0pt"/>
              </w:rPr>
              <w:t>0,66</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1,226</w:t>
            </w:r>
          </w:p>
        </w:tc>
        <w:tc>
          <w:tcPr>
            <w:tcW w:w="1675" w:type="dxa"/>
            <w:vMerge w:val="restart"/>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0,0009</w:t>
            </w: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360" w:lineRule="exact"/>
              <w:ind w:firstLine="0"/>
            </w:pPr>
            <w:r>
              <w:rPr>
                <w:rStyle w:val="AngsanaUPC18pt0pt"/>
                <w:lang w:val="ru-RU"/>
              </w:rPr>
              <w:t>0,86</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1,076</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0,67</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1,217</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0,87</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1,070</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300" w:lineRule="exact"/>
              <w:ind w:firstLine="0"/>
            </w:pPr>
            <w:r>
              <w:rPr>
                <w:rStyle w:val="FrankRuehl15pt0pt"/>
              </w:rPr>
              <w:t>0,68</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1,208</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360" w:lineRule="exact"/>
              <w:ind w:firstLine="0"/>
            </w:pPr>
            <w:r>
              <w:rPr>
                <w:rStyle w:val="AngsanaUPC18pt0pt0"/>
              </w:rPr>
              <w:t>0,88</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1,064</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0,69</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1,199</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0,89</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1,058</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0,70</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1,191</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0,90</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1,052</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0,71</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1,183</w:t>
            </w:r>
          </w:p>
        </w:tc>
        <w:tc>
          <w:tcPr>
            <w:tcW w:w="1675" w:type="dxa"/>
            <w:vMerge w:val="restart"/>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0,0008</w:t>
            </w: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0,91</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1,046</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0,72</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1,174</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0,92</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1,040</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0,73</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1,167</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0,93</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1,035</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0,74</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1,159</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0,94</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1,029</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0,75</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1,151</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0,95</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1,024</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0,76</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1,144</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0,96</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1,019</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0,77</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1,136</w:t>
            </w:r>
          </w:p>
        </w:tc>
        <w:tc>
          <w:tcPr>
            <w:tcW w:w="1675" w:type="dxa"/>
            <w:vMerge w:val="restart"/>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0,0007</w:t>
            </w: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0,97</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1,014</w:t>
            </w:r>
          </w:p>
        </w:tc>
      </w:tr>
      <w:tr w:rsidR="00576DD3">
        <w:tblPrEx>
          <w:tblCellMar>
            <w:top w:w="0" w:type="dxa"/>
            <w:bottom w:w="0" w:type="dxa"/>
          </w:tblCellMar>
        </w:tblPrEx>
        <w:trPr>
          <w:trHeight w:hRule="exact" w:val="307"/>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0,78</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1,129</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0,98</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1,008</w:t>
            </w:r>
          </w:p>
        </w:tc>
      </w:tr>
      <w:tr w:rsidR="00576DD3">
        <w:tblPrEx>
          <w:tblCellMar>
            <w:top w:w="0" w:type="dxa"/>
            <w:bottom w:w="0" w:type="dxa"/>
          </w:tblCellMar>
        </w:tblPrEx>
        <w:trPr>
          <w:trHeight w:hRule="exact" w:val="312"/>
        </w:trPr>
        <w:tc>
          <w:tcPr>
            <w:tcW w:w="162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0,79</w:t>
            </w:r>
          </w:p>
        </w:tc>
        <w:tc>
          <w:tcPr>
            <w:tcW w:w="1632"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40" w:lineRule="exact"/>
              <w:ind w:firstLine="0"/>
            </w:pPr>
            <w:r>
              <w:rPr>
                <w:rStyle w:val="12pt0pt2"/>
              </w:rPr>
              <w:t>1,122</w:t>
            </w:r>
          </w:p>
        </w:tc>
        <w:tc>
          <w:tcPr>
            <w:tcW w:w="1675" w:type="dxa"/>
            <w:vMerge/>
            <w:tcBorders>
              <w:left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0,99</w:t>
            </w:r>
          </w:p>
        </w:tc>
        <w:tc>
          <w:tcPr>
            <w:tcW w:w="1642" w:type="dxa"/>
            <w:tcBorders>
              <w:top w:val="single" w:sz="4" w:space="0" w:color="auto"/>
              <w:left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1,003</w:t>
            </w:r>
          </w:p>
        </w:tc>
      </w:tr>
      <w:tr w:rsidR="00576DD3">
        <w:tblPrEx>
          <w:tblCellMar>
            <w:top w:w="0" w:type="dxa"/>
            <w:bottom w:w="0" w:type="dxa"/>
          </w:tblCellMar>
        </w:tblPrEx>
        <w:trPr>
          <w:trHeight w:hRule="exact" w:val="317"/>
        </w:trPr>
        <w:tc>
          <w:tcPr>
            <w:tcW w:w="1622" w:type="dxa"/>
            <w:tcBorders>
              <w:top w:val="single" w:sz="4" w:space="0" w:color="auto"/>
              <w:left w:val="single" w:sz="4" w:space="0" w:color="auto"/>
              <w:bottom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0,80</w:t>
            </w:r>
          </w:p>
        </w:tc>
        <w:tc>
          <w:tcPr>
            <w:tcW w:w="1632" w:type="dxa"/>
            <w:tcBorders>
              <w:top w:val="single" w:sz="4" w:space="0" w:color="auto"/>
              <w:left w:val="single" w:sz="4" w:space="0" w:color="auto"/>
              <w:bottom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1,115</w:t>
            </w:r>
          </w:p>
        </w:tc>
        <w:tc>
          <w:tcPr>
            <w:tcW w:w="1675" w:type="dxa"/>
            <w:vMerge/>
            <w:tcBorders>
              <w:left w:val="single" w:sz="4" w:space="0" w:color="auto"/>
              <w:bottom w:val="single" w:sz="4" w:space="0" w:color="auto"/>
            </w:tcBorders>
            <w:shd w:val="clear" w:color="auto" w:fill="FFFFFF"/>
          </w:tcPr>
          <w:p w:rsidR="00576DD3" w:rsidRDefault="00576DD3">
            <w:pPr>
              <w:framePr w:w="8189" w:h="6902" w:wrap="none" w:vAnchor="page" w:hAnchor="page" w:x="1026" w:y="2833"/>
            </w:pPr>
          </w:p>
        </w:tc>
        <w:tc>
          <w:tcPr>
            <w:tcW w:w="1618" w:type="dxa"/>
            <w:tcBorders>
              <w:top w:val="single" w:sz="4" w:space="0" w:color="auto"/>
              <w:left w:val="single" w:sz="4" w:space="0" w:color="auto"/>
              <w:bottom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c"/>
              </w:rPr>
              <w:t>1,00</w:t>
            </w:r>
          </w:p>
        </w:tc>
        <w:tc>
          <w:tcPr>
            <w:tcW w:w="1642" w:type="dxa"/>
            <w:tcBorders>
              <w:top w:val="single" w:sz="4" w:space="0" w:color="auto"/>
              <w:left w:val="single" w:sz="4" w:space="0" w:color="auto"/>
              <w:bottom w:val="single" w:sz="4" w:space="0" w:color="auto"/>
              <w:right w:val="single" w:sz="4" w:space="0" w:color="auto"/>
            </w:tcBorders>
            <w:shd w:val="clear" w:color="auto" w:fill="FFFFFF"/>
          </w:tcPr>
          <w:p w:rsidR="00576DD3" w:rsidRDefault="00CE2C93">
            <w:pPr>
              <w:pStyle w:val="6"/>
              <w:framePr w:w="8189" w:h="6902" w:wrap="none" w:vAnchor="page" w:hAnchor="page" w:x="1026" w:y="2833"/>
              <w:shd w:val="clear" w:color="auto" w:fill="auto"/>
              <w:spacing w:after="0" w:line="230" w:lineRule="exact"/>
              <w:ind w:firstLine="0"/>
            </w:pPr>
            <w:r>
              <w:rPr>
                <w:rStyle w:val="0pt0"/>
              </w:rPr>
              <w:t>0,998</w:t>
            </w:r>
          </w:p>
        </w:tc>
      </w:tr>
    </w:tbl>
    <w:p w:rsidR="00576DD3" w:rsidRDefault="00CE2C93">
      <w:pPr>
        <w:pStyle w:val="190"/>
        <w:framePr w:wrap="none" w:vAnchor="page" w:hAnchor="page" w:x="9493" w:y="2871"/>
        <w:shd w:val="clear" w:color="auto" w:fill="auto"/>
        <w:spacing w:after="0" w:line="300" w:lineRule="exact"/>
        <w:ind w:left="100"/>
      </w:pPr>
      <w:proofErr w:type="spellStart"/>
      <w:r>
        <w:rPr>
          <w:rStyle w:val="191"/>
        </w:rPr>
        <w:t>й</w:t>
      </w:r>
      <w:proofErr w:type="spellEnd"/>
      <w:r>
        <w:rPr>
          <w:rStyle w:val="191"/>
        </w:rPr>
        <w:t>/0,001</w:t>
      </w:r>
    </w:p>
    <w:p w:rsidR="00576DD3" w:rsidRDefault="00CE2C93">
      <w:pPr>
        <w:pStyle w:val="6"/>
        <w:framePr w:wrap="none" w:vAnchor="page" w:hAnchor="page" w:x="9627" w:y="3883"/>
        <w:shd w:val="clear" w:color="auto" w:fill="auto"/>
        <w:spacing w:after="0" w:line="230" w:lineRule="exact"/>
        <w:ind w:left="100" w:firstLine="0"/>
        <w:jc w:val="left"/>
      </w:pPr>
      <w:r>
        <w:rPr>
          <w:rStyle w:val="0pt0"/>
        </w:rPr>
        <w:t>0,0007</w:t>
      </w:r>
    </w:p>
    <w:p w:rsidR="00576DD3" w:rsidRDefault="00CE2C93">
      <w:pPr>
        <w:pStyle w:val="6"/>
        <w:framePr w:wrap="none" w:vAnchor="page" w:hAnchor="page" w:x="9627" w:y="6043"/>
        <w:shd w:val="clear" w:color="auto" w:fill="auto"/>
        <w:spacing w:after="0" w:line="230" w:lineRule="exact"/>
        <w:ind w:left="100" w:firstLine="0"/>
        <w:jc w:val="left"/>
      </w:pPr>
      <w:r>
        <w:rPr>
          <w:rStyle w:val="0pt0"/>
        </w:rPr>
        <w:t>0,0006</w:t>
      </w:r>
    </w:p>
    <w:p w:rsidR="00576DD3" w:rsidRDefault="00CE2C93">
      <w:pPr>
        <w:pStyle w:val="6"/>
        <w:framePr w:wrap="none" w:vAnchor="page" w:hAnchor="page" w:x="9627" w:y="8520"/>
        <w:shd w:val="clear" w:color="auto" w:fill="auto"/>
        <w:spacing w:after="0" w:line="230" w:lineRule="exact"/>
        <w:ind w:left="100" w:firstLine="0"/>
        <w:jc w:val="left"/>
      </w:pPr>
      <w:r>
        <w:rPr>
          <w:rStyle w:val="0pt0"/>
        </w:rPr>
        <w:t>0,0005</w:t>
      </w:r>
    </w:p>
    <w:p w:rsidR="00576DD3" w:rsidRDefault="00CE2C93">
      <w:pPr>
        <w:pStyle w:val="6"/>
        <w:framePr w:w="9878" w:h="267" w:hRule="exact" w:wrap="none" w:vAnchor="page" w:hAnchor="page" w:x="1021" w:y="10220"/>
        <w:shd w:val="clear" w:color="auto" w:fill="auto"/>
        <w:spacing w:after="0" w:line="230" w:lineRule="exact"/>
        <w:ind w:right="80" w:firstLine="0"/>
        <w:jc w:val="right"/>
      </w:pPr>
      <w:r>
        <w:rPr>
          <w:rStyle w:val="0pt0"/>
        </w:rPr>
        <w:t>ПРИЛОЖЕНИЕ 3</w:t>
      </w:r>
    </w:p>
    <w:p w:rsidR="00576DD3" w:rsidRDefault="00CE2C93">
      <w:pPr>
        <w:pStyle w:val="a8"/>
        <w:framePr w:w="9610" w:h="691" w:hRule="exact" w:wrap="none" w:vAnchor="page" w:hAnchor="page" w:x="1160" w:y="10657"/>
        <w:shd w:val="clear" w:color="auto" w:fill="auto"/>
        <w:spacing w:line="336" w:lineRule="exact"/>
        <w:ind w:firstLine="480"/>
      </w:pPr>
      <w:r>
        <w:rPr>
          <w:rStyle w:val="0ptd"/>
        </w:rPr>
        <w:t xml:space="preserve">Значения поправки на плотность в формуле (17) для паров нефтепродуктов </w:t>
      </w:r>
      <w:r>
        <w:rPr>
          <w:rStyle w:val="0pte"/>
        </w:rPr>
        <w:t>&amp;</w:t>
      </w:r>
      <w:r>
        <w:rPr>
          <w:rStyle w:val="0ptf"/>
        </w:rPr>
        <w:t xml:space="preserve"> </w:t>
      </w:r>
      <w:r>
        <w:rPr>
          <w:rStyle w:val="0ptd"/>
        </w:rPr>
        <w:t>=3,992-0,99524°</w:t>
      </w:r>
    </w:p>
    <w:tbl>
      <w:tblPr>
        <w:tblOverlap w:val="never"/>
        <w:tblW w:w="0" w:type="auto"/>
        <w:tblLayout w:type="fixed"/>
        <w:tblCellMar>
          <w:left w:w="10" w:type="dxa"/>
          <w:right w:w="10" w:type="dxa"/>
        </w:tblCellMar>
        <w:tblLook w:val="04A0"/>
      </w:tblPr>
      <w:tblGrid>
        <w:gridCol w:w="802"/>
        <w:gridCol w:w="845"/>
        <w:gridCol w:w="797"/>
        <w:gridCol w:w="845"/>
        <w:gridCol w:w="802"/>
        <w:gridCol w:w="840"/>
        <w:gridCol w:w="802"/>
        <w:gridCol w:w="840"/>
        <w:gridCol w:w="802"/>
        <w:gridCol w:w="845"/>
        <w:gridCol w:w="797"/>
        <w:gridCol w:w="854"/>
      </w:tblGrid>
      <w:tr w:rsidR="00576DD3">
        <w:tblPrEx>
          <w:tblCellMar>
            <w:top w:w="0" w:type="dxa"/>
            <w:bottom w:w="0" w:type="dxa"/>
          </w:tblCellMar>
        </w:tblPrEx>
        <w:trPr>
          <w:trHeight w:hRule="exact" w:val="408"/>
        </w:trPr>
        <w:tc>
          <w:tcPr>
            <w:tcW w:w="802" w:type="dxa"/>
            <w:tcBorders>
              <w:top w:val="single" w:sz="4" w:space="0" w:color="auto"/>
              <w:left w:val="single" w:sz="4" w:space="0" w:color="auto"/>
            </w:tcBorders>
            <w:shd w:val="clear" w:color="auto" w:fill="FFFFFF"/>
          </w:tcPr>
          <w:p w:rsidR="00576DD3" w:rsidRDefault="00576DD3">
            <w:pPr>
              <w:framePr w:w="9869" w:h="2578" w:wrap="none" w:vAnchor="page" w:hAnchor="page" w:x="1026" w:y="11372"/>
              <w:rPr>
                <w:sz w:val="10"/>
                <w:szCs w:val="10"/>
              </w:rPr>
            </w:pP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320" w:firstLine="0"/>
              <w:jc w:val="left"/>
            </w:pPr>
            <w:r>
              <w:rPr>
                <w:rStyle w:val="0pta"/>
                <w:lang w:val="ru-RU"/>
              </w:rPr>
              <w:t>&amp;</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00" w:lineRule="exact"/>
              <w:ind w:left="180" w:firstLine="0"/>
              <w:jc w:val="left"/>
            </w:pPr>
            <w:proofErr w:type="spellStart"/>
            <w:r>
              <w:rPr>
                <w:rStyle w:val="10pt-1pt"/>
              </w:rPr>
              <w:t>ar</w:t>
            </w:r>
            <w:proofErr w:type="spellEnd"/>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320" w:firstLine="0"/>
              <w:jc w:val="left"/>
            </w:pPr>
            <w:r>
              <w:rPr>
                <w:rStyle w:val="0pta"/>
                <w:lang w:val="ru-RU"/>
              </w:rPr>
              <w:t>■&amp;</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00" w:lineRule="exact"/>
              <w:ind w:left="180" w:firstLine="0"/>
              <w:jc w:val="left"/>
            </w:pPr>
            <w:proofErr w:type="spellStart"/>
            <w:r>
              <w:rPr>
                <w:rStyle w:val="10pt-1pt"/>
              </w:rPr>
              <w:t>ar</w:t>
            </w:r>
            <w:proofErr w:type="spellEnd"/>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f0"/>
              </w:rPr>
              <w:t>&amp;</w:t>
            </w:r>
          </w:p>
          <w:p w:rsidR="00576DD3" w:rsidRDefault="00CE2C93">
            <w:pPr>
              <w:pStyle w:val="6"/>
              <w:framePr w:w="9869" w:h="2578" w:wrap="none" w:vAnchor="page" w:hAnchor="page" w:x="1026" w:y="11372"/>
              <w:shd w:val="clear" w:color="auto" w:fill="auto"/>
              <w:spacing w:after="0" w:line="230" w:lineRule="exact"/>
              <w:ind w:firstLine="0"/>
            </w:pPr>
            <w:r>
              <w:rPr>
                <w:rStyle w:val="0pta"/>
                <w:lang w:val="ru-RU"/>
              </w:rPr>
              <w:t>&amp;</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proofErr w:type="spellStart"/>
            <w:r>
              <w:rPr>
                <w:rStyle w:val="0pta"/>
              </w:rPr>
              <w:t>dF</w:t>
            </w:r>
            <w:proofErr w:type="spellEnd"/>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320" w:firstLine="0"/>
              <w:jc w:val="left"/>
            </w:pPr>
            <w:r>
              <w:rPr>
                <w:rStyle w:val="0pta"/>
              </w:rPr>
              <w:t>&amp;</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proofErr w:type="spellStart"/>
            <w:r>
              <w:rPr>
                <w:rStyle w:val="0pta"/>
              </w:rPr>
              <w:t>df</w:t>
            </w:r>
            <w:proofErr w:type="spellEnd"/>
            <w:r>
              <w:rPr>
                <w:rStyle w:val="0pta"/>
              </w:rPr>
              <w:t>&gt;</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320" w:firstLine="0"/>
              <w:jc w:val="left"/>
            </w:pPr>
            <w:r>
              <w:rPr>
                <w:rStyle w:val="0pta"/>
              </w:rPr>
              <w:t>■&amp;</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proofErr w:type="spellStart"/>
            <w:r>
              <w:rPr>
                <w:rStyle w:val="0pta"/>
              </w:rPr>
              <w:t>di</w:t>
            </w:r>
            <w:proofErr w:type="spellEnd"/>
            <w:r>
              <w:rPr>
                <w:rStyle w:val="0pta"/>
              </w:rPr>
              <w:t>*</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50" w:lineRule="exact"/>
              <w:ind w:left="340" w:firstLine="0"/>
              <w:jc w:val="left"/>
            </w:pPr>
            <w:r>
              <w:rPr>
                <w:rStyle w:val="125pt0pt3"/>
                <w:lang w:val="en-US"/>
              </w:rPr>
              <w:t>&amp;</w:t>
            </w:r>
          </w:p>
        </w:tc>
      </w:tr>
      <w:tr w:rsidR="00576DD3">
        <w:tblPrEx>
          <w:tblCellMar>
            <w:top w:w="0" w:type="dxa"/>
            <w:bottom w:w="0" w:type="dxa"/>
          </w:tblCellMar>
        </w:tblPrEx>
        <w:trPr>
          <w:trHeight w:hRule="exact" w:val="307"/>
        </w:trPr>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0,60</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3,395</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0,67</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3,325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0,74</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3,255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0,81</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3,186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360" w:lineRule="exact"/>
              <w:ind w:left="180" w:firstLine="0"/>
              <w:jc w:val="left"/>
            </w:pPr>
            <w:r>
              <w:rPr>
                <w:rStyle w:val="AngsanaUPC18pt0pt"/>
              </w:rPr>
              <w:t>0,88</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3,116</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0,95</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3,046</w:t>
            </w:r>
          </w:p>
        </w:tc>
      </w:tr>
      <w:tr w:rsidR="00576DD3">
        <w:tblPrEx>
          <w:tblCellMar>
            <w:top w:w="0" w:type="dxa"/>
            <w:bottom w:w="0" w:type="dxa"/>
          </w:tblCellMar>
        </w:tblPrEx>
        <w:trPr>
          <w:trHeight w:hRule="exact" w:val="307"/>
        </w:trPr>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0,61</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3,385</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300" w:lineRule="exact"/>
              <w:ind w:left="180" w:firstLine="0"/>
              <w:jc w:val="left"/>
            </w:pPr>
            <w:r>
              <w:rPr>
                <w:rStyle w:val="FrankRuehl15pt0pt"/>
              </w:rPr>
              <w:t>0,68</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3,315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0,75</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3,246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0,82</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3,176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0,89</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3,106</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0,96</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3,037</w:t>
            </w:r>
          </w:p>
        </w:tc>
      </w:tr>
      <w:tr w:rsidR="00576DD3">
        <w:tblPrEx>
          <w:tblCellMar>
            <w:top w:w="0" w:type="dxa"/>
            <w:bottom w:w="0" w:type="dxa"/>
          </w:tblCellMar>
        </w:tblPrEx>
        <w:trPr>
          <w:trHeight w:hRule="exact" w:val="312"/>
        </w:trPr>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0,62</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0,375</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0,69</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3,305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0,76</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3,236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0,83</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3,166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0,90</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3,096</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0,97</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3,026</w:t>
            </w:r>
          </w:p>
        </w:tc>
      </w:tr>
      <w:tr w:rsidR="00576DD3">
        <w:tblPrEx>
          <w:tblCellMar>
            <w:top w:w="0" w:type="dxa"/>
            <w:bottom w:w="0" w:type="dxa"/>
          </w:tblCellMar>
        </w:tblPrEx>
        <w:trPr>
          <w:trHeight w:hRule="exact" w:val="307"/>
        </w:trPr>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0,63</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3,365</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0,70</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3,295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0,77</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3,226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0,84</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3,156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0,91</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3,086</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0,98</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3,016</w:t>
            </w:r>
          </w:p>
        </w:tc>
      </w:tr>
      <w:tr w:rsidR="00576DD3">
        <w:tblPrEx>
          <w:tblCellMar>
            <w:top w:w="0" w:type="dxa"/>
            <w:bottom w:w="0" w:type="dxa"/>
          </w:tblCellMar>
        </w:tblPrEx>
        <w:trPr>
          <w:trHeight w:hRule="exact" w:val="312"/>
        </w:trPr>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0,64</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3,355</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0,71</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3,285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0,78</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3,216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0,85</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3,146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0,92</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3,076</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0,99</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3,007</w:t>
            </w:r>
          </w:p>
        </w:tc>
      </w:tr>
      <w:tr w:rsidR="00576DD3">
        <w:tblPrEx>
          <w:tblCellMar>
            <w:top w:w="0" w:type="dxa"/>
            <w:bottom w:w="0" w:type="dxa"/>
          </w:tblCellMar>
        </w:tblPrEx>
        <w:trPr>
          <w:trHeight w:hRule="exact" w:val="307"/>
        </w:trPr>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0,65</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3,345</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0,72</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3,275</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0,79</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3,206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360" w:lineRule="exact"/>
              <w:ind w:left="180" w:firstLine="0"/>
              <w:jc w:val="left"/>
            </w:pPr>
            <w:r>
              <w:rPr>
                <w:rStyle w:val="AngsanaUPC18pt0pt"/>
              </w:rPr>
              <w:t>0,86</w:t>
            </w:r>
          </w:p>
        </w:tc>
        <w:tc>
          <w:tcPr>
            <w:tcW w:w="840"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3,136</w:t>
            </w:r>
          </w:p>
        </w:tc>
        <w:tc>
          <w:tcPr>
            <w:tcW w:w="802"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0,93</w:t>
            </w:r>
          </w:p>
        </w:tc>
        <w:tc>
          <w:tcPr>
            <w:tcW w:w="845"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3,066</w:t>
            </w:r>
          </w:p>
        </w:tc>
        <w:tc>
          <w:tcPr>
            <w:tcW w:w="797" w:type="dxa"/>
            <w:tcBorders>
              <w:top w:val="single" w:sz="4" w:space="0" w:color="auto"/>
              <w:lef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f1"/>
              </w:rPr>
              <w:t>1,00</w:t>
            </w:r>
          </w:p>
        </w:tc>
        <w:tc>
          <w:tcPr>
            <w:tcW w:w="854" w:type="dxa"/>
            <w:tcBorders>
              <w:top w:val="single" w:sz="4" w:space="0" w:color="auto"/>
              <w:left w:val="single" w:sz="4" w:space="0" w:color="auto"/>
              <w:right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2,997</w:t>
            </w:r>
          </w:p>
        </w:tc>
      </w:tr>
      <w:tr w:rsidR="00576DD3">
        <w:tblPrEx>
          <w:tblCellMar>
            <w:top w:w="0" w:type="dxa"/>
            <w:bottom w:w="0" w:type="dxa"/>
          </w:tblCellMar>
        </w:tblPrEx>
        <w:trPr>
          <w:trHeight w:hRule="exact" w:val="317"/>
        </w:trPr>
        <w:tc>
          <w:tcPr>
            <w:tcW w:w="802"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350" w:lineRule="exact"/>
              <w:ind w:left="180" w:firstLine="0"/>
              <w:jc w:val="left"/>
            </w:pPr>
            <w:r>
              <w:rPr>
                <w:rStyle w:val="AngsanaUPC175pt0pt"/>
              </w:rPr>
              <w:t>0,66</w:t>
            </w:r>
          </w:p>
        </w:tc>
        <w:tc>
          <w:tcPr>
            <w:tcW w:w="845"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3,335</w:t>
            </w:r>
          </w:p>
        </w:tc>
        <w:tc>
          <w:tcPr>
            <w:tcW w:w="797"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0,73</w:t>
            </w:r>
          </w:p>
        </w:tc>
        <w:tc>
          <w:tcPr>
            <w:tcW w:w="845"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rPr>
              <w:t>3,265</w:t>
            </w:r>
          </w:p>
        </w:tc>
        <w:tc>
          <w:tcPr>
            <w:tcW w:w="802"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rPr>
              <w:t>0,80</w:t>
            </w:r>
          </w:p>
        </w:tc>
        <w:tc>
          <w:tcPr>
            <w:tcW w:w="840"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firstLine="0"/>
            </w:pPr>
            <w:r>
              <w:rPr>
                <w:rStyle w:val="0pt0"/>
              </w:rPr>
              <w:t>3,196</w:t>
            </w:r>
          </w:p>
        </w:tc>
        <w:tc>
          <w:tcPr>
            <w:tcW w:w="802"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0,87</w:t>
            </w:r>
          </w:p>
        </w:tc>
        <w:tc>
          <w:tcPr>
            <w:tcW w:w="840"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3,126</w:t>
            </w:r>
          </w:p>
        </w:tc>
        <w:tc>
          <w:tcPr>
            <w:tcW w:w="802"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80" w:firstLine="0"/>
              <w:jc w:val="left"/>
            </w:pPr>
            <w:r>
              <w:rPr>
                <w:rStyle w:val="0pt0"/>
                <w:lang w:val="en-US"/>
              </w:rPr>
              <w:t>0,94</w:t>
            </w:r>
          </w:p>
        </w:tc>
        <w:tc>
          <w:tcPr>
            <w:tcW w:w="845" w:type="dxa"/>
            <w:tcBorders>
              <w:top w:val="single" w:sz="4" w:space="0" w:color="auto"/>
              <w:left w:val="single" w:sz="4" w:space="0" w:color="auto"/>
              <w:bottom w:val="single" w:sz="4" w:space="0" w:color="auto"/>
            </w:tcBorders>
            <w:shd w:val="clear" w:color="auto" w:fill="FFFFFF"/>
          </w:tcPr>
          <w:p w:rsidR="00576DD3" w:rsidRDefault="00CE2C93">
            <w:pPr>
              <w:pStyle w:val="6"/>
              <w:framePr w:w="9869" w:h="2578" w:wrap="none" w:vAnchor="page" w:hAnchor="page" w:x="1026" w:y="11372"/>
              <w:shd w:val="clear" w:color="auto" w:fill="auto"/>
              <w:spacing w:after="0" w:line="230" w:lineRule="exact"/>
              <w:ind w:left="140" w:firstLine="0"/>
              <w:jc w:val="left"/>
            </w:pPr>
            <w:r>
              <w:rPr>
                <w:rStyle w:val="0pt0"/>
                <w:lang w:val="en-US"/>
              </w:rPr>
              <w:t>3,056</w:t>
            </w:r>
          </w:p>
        </w:tc>
        <w:tc>
          <w:tcPr>
            <w:tcW w:w="797" w:type="dxa"/>
            <w:tcBorders>
              <w:top w:val="single" w:sz="4" w:space="0" w:color="auto"/>
              <w:left w:val="single" w:sz="4" w:space="0" w:color="auto"/>
              <w:bottom w:val="single" w:sz="4" w:space="0" w:color="auto"/>
            </w:tcBorders>
            <w:shd w:val="clear" w:color="auto" w:fill="FFFFFF"/>
          </w:tcPr>
          <w:p w:rsidR="00576DD3" w:rsidRDefault="00576DD3">
            <w:pPr>
              <w:framePr w:w="9869" w:h="2578" w:wrap="none" w:vAnchor="page" w:hAnchor="page" w:x="1026" w:y="11372"/>
              <w:rPr>
                <w:sz w:val="10"/>
                <w:szCs w:val="10"/>
              </w:rPr>
            </w:pP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576DD3" w:rsidRDefault="00576DD3">
            <w:pPr>
              <w:framePr w:w="9869" w:h="2578" w:wrap="none" w:vAnchor="page" w:hAnchor="page" w:x="1026" w:y="11372"/>
              <w:rPr>
                <w:sz w:val="10"/>
                <w:szCs w:val="10"/>
              </w:rPr>
            </w:pPr>
          </w:p>
        </w:tc>
      </w:tr>
    </w:tbl>
    <w:p w:rsidR="00576DD3" w:rsidRDefault="00CE2C93">
      <w:pPr>
        <w:pStyle w:val="6"/>
        <w:framePr w:w="9878" w:h="844" w:hRule="exact" w:wrap="none" w:vAnchor="page" w:hAnchor="page" w:x="1021" w:y="14099"/>
        <w:shd w:val="clear" w:color="auto" w:fill="auto"/>
        <w:spacing w:after="0" w:line="384" w:lineRule="exact"/>
        <w:ind w:left="60" w:right="580" w:firstLine="0"/>
        <w:jc w:val="left"/>
      </w:pPr>
      <w:r>
        <w:rPr>
          <w:rStyle w:val="0pt0"/>
        </w:rPr>
        <w:t xml:space="preserve">Примечание. При уменьшении значения </w:t>
      </w:r>
      <w:proofErr w:type="gramStart"/>
      <w:r>
        <w:rPr>
          <w:rStyle w:val="0pta"/>
        </w:rPr>
        <w:t>d</w:t>
      </w:r>
      <w:proofErr w:type="gramEnd"/>
      <w:r>
        <w:rPr>
          <w:rStyle w:val="0pt0"/>
        </w:rPr>
        <w:t xml:space="preserve">на 0,001 коэффициент возрастает на </w:t>
      </w:r>
      <w:r>
        <w:rPr>
          <w:rStyle w:val="7pt0pt"/>
        </w:rPr>
        <w:t>0,001</w:t>
      </w:r>
      <w:r>
        <w:rPr>
          <w:rStyle w:val="0pt0"/>
        </w:rPr>
        <w:t xml:space="preserve"> и обратно.</w:t>
      </w:r>
    </w:p>
    <w:p w:rsidR="00576DD3" w:rsidRDefault="00CE2C93">
      <w:pPr>
        <w:pStyle w:val="a6"/>
        <w:framePr w:wrap="none" w:vAnchor="page" w:hAnchor="page" w:x="5797" w:y="15622"/>
        <w:shd w:val="clear" w:color="auto" w:fill="auto"/>
        <w:spacing w:line="250" w:lineRule="exact"/>
        <w:ind w:left="20"/>
      </w:pPr>
      <w:r>
        <w:rPr>
          <w:rStyle w:val="0pt4"/>
        </w:rPr>
        <w:t>24</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a6"/>
        <w:framePr w:wrap="none" w:vAnchor="page" w:hAnchor="page" w:x="8586" w:y="1097"/>
        <w:shd w:val="clear" w:color="auto" w:fill="auto"/>
        <w:spacing w:line="250" w:lineRule="exact"/>
        <w:ind w:left="20"/>
      </w:pPr>
      <w:r>
        <w:lastRenderedPageBreak/>
        <w:t>ПРИЛОЖЕНИЕ 4</w:t>
      </w:r>
    </w:p>
    <w:p w:rsidR="00576DD3" w:rsidRDefault="00CE2C93">
      <w:pPr>
        <w:pStyle w:val="a8"/>
        <w:framePr w:w="9624" w:h="825" w:hRule="exact" w:wrap="none" w:vAnchor="page" w:hAnchor="page" w:x="1141" w:y="1467"/>
        <w:shd w:val="clear" w:color="auto" w:fill="auto"/>
        <w:spacing w:line="384" w:lineRule="exact"/>
        <w:ind w:firstLine="440"/>
      </w:pPr>
      <w:r>
        <w:t xml:space="preserve">Значения поправки на температуру </w:t>
      </w:r>
      <w:proofErr w:type="gramStart"/>
      <w:r>
        <w:rPr>
          <w:rStyle w:val="0ptf2"/>
        </w:rPr>
        <w:t>Щ</w:t>
      </w:r>
      <w:proofErr w:type="gramEnd"/>
      <w:r>
        <w:rPr>
          <w:rStyle w:val="ae"/>
        </w:rPr>
        <w:t xml:space="preserve"> </w:t>
      </w:r>
      <w:r>
        <w:t xml:space="preserve">в формуле (17) для паров нефтепродуктов </w:t>
      </w:r>
      <w:r>
        <w:rPr>
          <w:rStyle w:val="ae"/>
        </w:rPr>
        <w:t xml:space="preserve">££= </w:t>
      </w:r>
      <w:r w:rsidRPr="00465B9F">
        <w:t>50,2+0,109</w:t>
      </w:r>
      <w:r>
        <w:rPr>
          <w:lang w:val="en-US"/>
        </w:rPr>
        <w:t>t</w:t>
      </w:r>
      <w:r w:rsidRPr="00465B9F">
        <w:t>+0,00014</w:t>
      </w:r>
      <w:r>
        <w:rPr>
          <w:lang w:val="en-US"/>
        </w:rPr>
        <w:t>t</w:t>
      </w:r>
      <w:r w:rsidRPr="00465B9F">
        <w:rPr>
          <w:vertAlign w:val="superscript"/>
        </w:rPr>
        <w:t>2</w:t>
      </w:r>
    </w:p>
    <w:tbl>
      <w:tblPr>
        <w:tblOverlap w:val="never"/>
        <w:tblW w:w="0" w:type="auto"/>
        <w:tblLayout w:type="fixed"/>
        <w:tblCellMar>
          <w:left w:w="10" w:type="dxa"/>
          <w:right w:w="10" w:type="dxa"/>
        </w:tblCellMar>
        <w:tblLook w:val="04A0"/>
      </w:tblPr>
      <w:tblGrid>
        <w:gridCol w:w="787"/>
        <w:gridCol w:w="965"/>
        <w:gridCol w:w="1526"/>
        <w:gridCol w:w="720"/>
        <w:gridCol w:w="1104"/>
        <w:gridCol w:w="1464"/>
        <w:gridCol w:w="782"/>
        <w:gridCol w:w="984"/>
        <w:gridCol w:w="1536"/>
      </w:tblGrid>
      <w:tr w:rsidR="00576DD3">
        <w:tblPrEx>
          <w:tblCellMar>
            <w:top w:w="0" w:type="dxa"/>
            <w:bottom w:w="0" w:type="dxa"/>
          </w:tblCellMar>
        </w:tblPrEx>
        <w:trPr>
          <w:trHeight w:hRule="exact" w:val="691"/>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lang w:val="en-US"/>
              </w:rPr>
              <w:t>t, °C</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0ptf3"/>
              </w:rPr>
              <w:t>т</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0ptf4"/>
              </w:rPr>
              <w:t>А</w:t>
            </w:r>
            <w:proofErr w:type="gramStart"/>
            <w:r>
              <w:rPr>
                <w:rStyle w:val="0ptf4"/>
              </w:rPr>
              <w:t>4</w:t>
            </w:r>
            <w:proofErr w:type="gramEnd"/>
            <w:r>
              <w:rPr>
                <w:rStyle w:val="0ptf4"/>
              </w:rPr>
              <w:t>?</w:t>
            </w:r>
            <w:r>
              <w:rPr>
                <w:rStyle w:val="23"/>
              </w:rPr>
              <w:t xml:space="preserve"> (на 1°)</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lang w:val="en-US"/>
              </w:rPr>
              <w:t>t, °C</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400" w:firstLine="0"/>
              <w:jc w:val="left"/>
            </w:pPr>
            <w:r>
              <w:rPr>
                <w:rStyle w:val="53"/>
              </w:rPr>
              <w:t>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120" w:line="230" w:lineRule="exact"/>
              <w:ind w:right="280" w:firstLine="0"/>
              <w:jc w:val="right"/>
            </w:pPr>
            <w:proofErr w:type="gramStart"/>
            <w:r>
              <w:rPr>
                <w:rStyle w:val="23"/>
              </w:rPr>
              <w:t>(на</w:t>
            </w:r>
            <w:proofErr w:type="gramEnd"/>
          </w:p>
          <w:p w:rsidR="00576DD3" w:rsidRDefault="00CE2C93">
            <w:pPr>
              <w:pStyle w:val="6"/>
              <w:framePr w:w="9869" w:h="12130" w:wrap="none" w:vAnchor="page" w:hAnchor="page" w:x="1021" w:y="2302"/>
              <w:shd w:val="clear" w:color="auto" w:fill="auto"/>
              <w:spacing w:before="120" w:after="0" w:line="230" w:lineRule="exact"/>
              <w:ind w:firstLine="0"/>
            </w:pPr>
            <w:r>
              <w:rPr>
                <w:rStyle w:val="23"/>
              </w:rPr>
              <w:t>1°)</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lang w:val="en-US"/>
              </w:rPr>
              <w:t>t, °C</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340" w:firstLine="0"/>
              <w:jc w:val="left"/>
            </w:pPr>
            <w:r>
              <w:rPr>
                <w:rStyle w:val="53"/>
              </w:rPr>
              <w:t>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right="140" w:firstLine="0"/>
              <w:jc w:val="right"/>
            </w:pPr>
            <w:r>
              <w:rPr>
                <w:rStyle w:val="23"/>
              </w:rPr>
              <w:t xml:space="preserve">(на </w:t>
            </w:r>
            <w:r>
              <w:rPr>
                <w:rStyle w:val="23"/>
                <w:lang w:val="en-US"/>
              </w:rPr>
              <w:t>1°)</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50,2</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0,110</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185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75,15</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0,162</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370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109,70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0,213</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50,75</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0,111</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190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75,96</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0,163</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375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110,76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0,215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51,30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0,113</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195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76,78</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0,164</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380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111,84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0,216</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51,87</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0,114</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200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77,60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0,166</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385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112,92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0,217</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20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52,44</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0,115</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205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78,43</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0,167</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390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114,00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0,219</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25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53,01</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0,117</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210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79,26</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0,169</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395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115,10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0,220</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30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53,60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0,118</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215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80,11</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0,170</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400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116,20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0,222</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35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54,19</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0,120</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220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80,96</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0,171</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405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117,31</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0,223</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40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54,78</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0,121</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225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81,81</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0,173</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410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118,42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45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55,39</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0,122</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230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82,68</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0,174</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415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119,55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0,226</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50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56,00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0,124</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235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83,58</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0,176</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420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120,68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0,227</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55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56,62</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0,125</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240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84,42</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0,177</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425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121,81</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0,229</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60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57,24</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0,126</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245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85,31</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0,178</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430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122,96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0,230</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65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57,87</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0,128</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250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86,20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0,180</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435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124,11</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0,232</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58,52</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0,129</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255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87,10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0,181</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440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125,26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0,233</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75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59,16</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0,131</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260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88,00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0,183</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445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126,43</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0,234</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59,82</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0,132</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265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88,92</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0,184</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450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127,60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0,236</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60,48</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0,134</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270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89,84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0,185</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455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128,78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0,237</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61,14</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0,135</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275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90,76</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0,187</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460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129,96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0,238</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61,82</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0,136</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280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91,70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0,188</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465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131,15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0,240</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62,50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0,138</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285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92,64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0,190</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470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132,36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0,241</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63,19</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0,139</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290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93,59</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0,191</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475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133,56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0,243</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110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63,88</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0,141</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295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94,54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0,192</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480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134,78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0,244</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115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64,59</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0,142</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300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95,50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0,194</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485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136,00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0,246</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120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65,30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0,143</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305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96,47</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0,195</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490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137,22</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0,247</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125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66,01</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0,145</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310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97,44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0,197</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495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138,46</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0,248</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130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66,74</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0,146</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315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98,43</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0,198</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500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139,70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0,250</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135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67,47</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0,148</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320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99,42</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0,199</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505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140,95</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0,251</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140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68,20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0,149</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325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100,41</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0,201</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510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142,20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0,253</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145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68,95</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0,150</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330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101,42</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0,202</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515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143,47</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0,254</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150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69,70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0,152</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335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102,43</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0,204</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520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144,74</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0,255</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155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70,46</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0,153</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340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103,44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0,205</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525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146,01</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0,256</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160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71,22</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0,155</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345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104,47</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0,206</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530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147,30</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0,258</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165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72,00</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0,156</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350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105,50</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0,208</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535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148,59</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0,259</w:t>
            </w:r>
          </w:p>
        </w:tc>
      </w:tr>
      <w:tr w:rsidR="00576DD3">
        <w:tblPrEx>
          <w:tblCellMar>
            <w:top w:w="0" w:type="dxa"/>
            <w:bottom w:w="0" w:type="dxa"/>
          </w:tblCellMar>
        </w:tblPrEx>
        <w:trPr>
          <w:trHeight w:hRule="exact" w:val="312"/>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170</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72,78</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0,157</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355</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106,54</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0,209</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540</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149,88</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0,261</w:t>
            </w:r>
          </w:p>
        </w:tc>
      </w:tr>
      <w:tr w:rsidR="00576DD3">
        <w:tblPrEx>
          <w:tblCellMar>
            <w:top w:w="0" w:type="dxa"/>
            <w:bottom w:w="0" w:type="dxa"/>
          </w:tblCellMar>
        </w:tblPrEx>
        <w:trPr>
          <w:trHeight w:hRule="exact" w:val="307"/>
        </w:trPr>
        <w:tc>
          <w:tcPr>
            <w:tcW w:w="787"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175</w:t>
            </w:r>
          </w:p>
        </w:tc>
        <w:tc>
          <w:tcPr>
            <w:tcW w:w="965"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73,56</w:t>
            </w:r>
          </w:p>
        </w:tc>
        <w:tc>
          <w:tcPr>
            <w:tcW w:w="1526"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0,159</w:t>
            </w:r>
          </w:p>
        </w:tc>
        <w:tc>
          <w:tcPr>
            <w:tcW w:w="720"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360</w:t>
            </w:r>
          </w:p>
        </w:tc>
        <w:tc>
          <w:tcPr>
            <w:tcW w:w="110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107,58</w:t>
            </w:r>
          </w:p>
        </w:tc>
        <w:tc>
          <w:tcPr>
            <w:tcW w:w="146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0,211</w:t>
            </w:r>
          </w:p>
        </w:tc>
        <w:tc>
          <w:tcPr>
            <w:tcW w:w="782"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545</w:t>
            </w:r>
          </w:p>
        </w:tc>
        <w:tc>
          <w:tcPr>
            <w:tcW w:w="984" w:type="dxa"/>
            <w:tcBorders>
              <w:top w:val="single" w:sz="4" w:space="0" w:color="auto"/>
              <w:lef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151,19</w:t>
            </w:r>
          </w:p>
        </w:tc>
        <w:tc>
          <w:tcPr>
            <w:tcW w:w="1536" w:type="dxa"/>
            <w:tcBorders>
              <w:top w:val="single" w:sz="4" w:space="0" w:color="auto"/>
              <w:left w:val="single" w:sz="4" w:space="0" w:color="auto"/>
              <w:right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lang w:val="en-US"/>
              </w:rPr>
              <w:t>0,262</w:t>
            </w:r>
          </w:p>
        </w:tc>
      </w:tr>
      <w:tr w:rsidR="00576DD3">
        <w:tblPrEx>
          <w:tblCellMar>
            <w:top w:w="0" w:type="dxa"/>
            <w:bottom w:w="0" w:type="dxa"/>
          </w:tblCellMar>
        </w:tblPrEx>
        <w:trPr>
          <w:trHeight w:hRule="exact" w:val="317"/>
        </w:trPr>
        <w:tc>
          <w:tcPr>
            <w:tcW w:w="787"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180</w:t>
            </w:r>
          </w:p>
        </w:tc>
        <w:tc>
          <w:tcPr>
            <w:tcW w:w="965"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74,36</w:t>
            </w:r>
          </w:p>
        </w:tc>
        <w:tc>
          <w:tcPr>
            <w:tcW w:w="1526"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0,160</w:t>
            </w:r>
          </w:p>
        </w:tc>
        <w:tc>
          <w:tcPr>
            <w:tcW w:w="720"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80" w:firstLine="0"/>
              <w:jc w:val="left"/>
            </w:pPr>
            <w:r>
              <w:rPr>
                <w:rStyle w:val="23"/>
              </w:rPr>
              <w:t>365</w:t>
            </w:r>
          </w:p>
        </w:tc>
        <w:tc>
          <w:tcPr>
            <w:tcW w:w="1104"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60" w:firstLine="0"/>
              <w:jc w:val="left"/>
            </w:pPr>
            <w:r>
              <w:rPr>
                <w:rStyle w:val="23"/>
              </w:rPr>
              <w:t>108,64</w:t>
            </w:r>
          </w:p>
        </w:tc>
        <w:tc>
          <w:tcPr>
            <w:tcW w:w="1464"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firstLine="0"/>
            </w:pPr>
            <w:r>
              <w:rPr>
                <w:rStyle w:val="23"/>
              </w:rPr>
              <w:t>0,212</w:t>
            </w:r>
          </w:p>
        </w:tc>
        <w:tc>
          <w:tcPr>
            <w:tcW w:w="782"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200" w:firstLine="0"/>
              <w:jc w:val="left"/>
            </w:pPr>
            <w:r>
              <w:rPr>
                <w:rStyle w:val="23"/>
              </w:rPr>
              <w:t>550</w:t>
            </w:r>
          </w:p>
        </w:tc>
        <w:tc>
          <w:tcPr>
            <w:tcW w:w="984" w:type="dxa"/>
            <w:tcBorders>
              <w:top w:val="single" w:sz="4" w:space="0" w:color="auto"/>
              <w:left w:val="single" w:sz="4" w:space="0" w:color="auto"/>
              <w:bottom w:val="single" w:sz="4" w:space="0" w:color="auto"/>
            </w:tcBorders>
            <w:shd w:val="clear" w:color="auto" w:fill="FFFFFF"/>
          </w:tcPr>
          <w:p w:rsidR="00576DD3" w:rsidRDefault="00CE2C93">
            <w:pPr>
              <w:pStyle w:val="6"/>
              <w:framePr w:w="9869" w:h="12130" w:wrap="none" w:vAnchor="page" w:hAnchor="page" w:x="1021" w:y="2302"/>
              <w:shd w:val="clear" w:color="auto" w:fill="auto"/>
              <w:spacing w:after="0" w:line="230" w:lineRule="exact"/>
              <w:ind w:left="160" w:firstLine="0"/>
              <w:jc w:val="left"/>
            </w:pPr>
            <w:r>
              <w:rPr>
                <w:rStyle w:val="23"/>
              </w:rPr>
              <w:t>152,50</w:t>
            </w:r>
          </w:p>
        </w:tc>
        <w:tc>
          <w:tcPr>
            <w:tcW w:w="1536" w:type="dxa"/>
            <w:tcBorders>
              <w:top w:val="single" w:sz="4" w:space="0" w:color="auto"/>
              <w:left w:val="single" w:sz="4" w:space="0" w:color="auto"/>
              <w:bottom w:val="single" w:sz="4" w:space="0" w:color="auto"/>
              <w:right w:val="single" w:sz="4" w:space="0" w:color="auto"/>
            </w:tcBorders>
            <w:shd w:val="clear" w:color="auto" w:fill="FFFFFF"/>
          </w:tcPr>
          <w:p w:rsidR="00576DD3" w:rsidRDefault="00576DD3">
            <w:pPr>
              <w:framePr w:w="9869" w:h="12130" w:wrap="none" w:vAnchor="page" w:hAnchor="page" w:x="1021" w:y="2302"/>
              <w:rPr>
                <w:sz w:val="10"/>
                <w:szCs w:val="10"/>
              </w:rPr>
            </w:pPr>
          </w:p>
        </w:tc>
      </w:tr>
    </w:tbl>
    <w:p w:rsidR="00576DD3" w:rsidRDefault="00CE2C93">
      <w:pPr>
        <w:pStyle w:val="a6"/>
        <w:framePr w:wrap="none" w:vAnchor="page" w:hAnchor="page" w:x="5792" w:y="15484"/>
        <w:shd w:val="clear" w:color="auto" w:fill="auto"/>
        <w:spacing w:line="250" w:lineRule="exact"/>
        <w:ind w:left="20"/>
      </w:pPr>
      <w:r>
        <w:t>25</w:t>
      </w:r>
    </w:p>
    <w:p w:rsidR="00576DD3" w:rsidRDefault="00576DD3">
      <w:pPr>
        <w:rPr>
          <w:sz w:val="2"/>
          <w:szCs w:val="2"/>
        </w:rPr>
        <w:sectPr w:rsidR="00576DD3">
          <w:pgSz w:w="11909" w:h="16838"/>
          <w:pgMar w:top="0" w:right="0" w:bottom="0" w:left="0" w:header="0" w:footer="3" w:gutter="0"/>
          <w:cols w:space="720"/>
          <w:noEndnote/>
          <w:docGrid w:linePitch="360"/>
        </w:sectPr>
      </w:pPr>
    </w:p>
    <w:p w:rsidR="00576DD3" w:rsidRDefault="00CE2C93">
      <w:pPr>
        <w:pStyle w:val="340"/>
        <w:framePr w:w="9797" w:h="357" w:hRule="exact" w:wrap="none" w:vAnchor="page" w:hAnchor="page" w:x="1062" w:y="1684"/>
        <w:shd w:val="clear" w:color="auto" w:fill="auto"/>
        <w:spacing w:after="0" w:line="300" w:lineRule="exact"/>
      </w:pPr>
      <w:bookmarkStart w:id="11" w:name="bookmark11"/>
      <w:r>
        <w:lastRenderedPageBreak/>
        <w:t>ТРУБЧАТЫЕ ПЕЧИ</w:t>
      </w:r>
      <w:bookmarkEnd w:id="11"/>
    </w:p>
    <w:p w:rsidR="00576DD3" w:rsidRDefault="00CE2C93">
      <w:pPr>
        <w:pStyle w:val="6"/>
        <w:framePr w:w="9797" w:h="2303" w:hRule="exact" w:wrap="none" w:vAnchor="page" w:hAnchor="page" w:x="1062" w:y="2324"/>
        <w:shd w:val="clear" w:color="auto" w:fill="auto"/>
        <w:spacing w:after="0" w:line="322" w:lineRule="exact"/>
        <w:ind w:firstLine="0"/>
      </w:pPr>
      <w:r>
        <w:rPr>
          <w:rStyle w:val="0pt0"/>
        </w:rPr>
        <w:t xml:space="preserve">Методические указания к лабораторной работе № </w:t>
      </w:r>
      <w:r>
        <w:rPr>
          <w:rStyle w:val="7pt0pt"/>
        </w:rPr>
        <w:t xml:space="preserve">1 </w:t>
      </w:r>
      <w:r>
        <w:rPr>
          <w:rStyle w:val="0pt0"/>
        </w:rPr>
        <w:t>по дисциплине «Технологические процессы автоматизированных производств» для студентов направления для студентов направления 220700.62-Автоматизация технологических процессов и производств (в нефтяной и газово</w:t>
      </w:r>
      <w:r>
        <w:rPr>
          <w:rStyle w:val="0pt0"/>
        </w:rPr>
        <w:t>й промышленности) для всех форм обучения</w:t>
      </w:r>
    </w:p>
    <w:p w:rsidR="00576DD3" w:rsidRDefault="00CE2C93">
      <w:pPr>
        <w:pStyle w:val="6"/>
        <w:framePr w:w="9797" w:h="1031" w:hRule="exact" w:wrap="none" w:vAnchor="page" w:hAnchor="page" w:x="1062" w:y="5535"/>
        <w:shd w:val="clear" w:color="auto" w:fill="auto"/>
        <w:spacing w:after="0" w:line="322" w:lineRule="exact"/>
        <w:ind w:firstLine="0"/>
      </w:pPr>
      <w:r>
        <w:rPr>
          <w:rStyle w:val="0pt0"/>
        </w:rPr>
        <w:t>Составители:</w:t>
      </w:r>
    </w:p>
    <w:p w:rsidR="00576DD3" w:rsidRDefault="00CE2C93">
      <w:pPr>
        <w:pStyle w:val="6"/>
        <w:framePr w:w="9797" w:h="1031" w:hRule="exact" w:wrap="none" w:vAnchor="page" w:hAnchor="page" w:x="1062" w:y="5535"/>
        <w:shd w:val="clear" w:color="auto" w:fill="auto"/>
        <w:spacing w:after="0" w:line="322" w:lineRule="exact"/>
        <w:ind w:firstLine="0"/>
      </w:pPr>
      <w:proofErr w:type="spellStart"/>
      <w:r>
        <w:rPr>
          <w:rStyle w:val="0pt0"/>
        </w:rPr>
        <w:t>Слинкина</w:t>
      </w:r>
      <w:proofErr w:type="spellEnd"/>
      <w:r>
        <w:rPr>
          <w:rStyle w:val="0pt0"/>
        </w:rPr>
        <w:t xml:space="preserve"> Светлана Васильевна </w:t>
      </w:r>
      <w:proofErr w:type="spellStart"/>
      <w:r>
        <w:rPr>
          <w:rStyle w:val="0pt0"/>
        </w:rPr>
        <w:t>Овчинникова</w:t>
      </w:r>
      <w:proofErr w:type="spellEnd"/>
      <w:r>
        <w:rPr>
          <w:rStyle w:val="0pt0"/>
        </w:rPr>
        <w:t xml:space="preserve"> Валентина Андреевна</w:t>
      </w:r>
    </w:p>
    <w:p w:rsidR="00576DD3" w:rsidRDefault="00CE2C93">
      <w:pPr>
        <w:pStyle w:val="70"/>
        <w:framePr w:w="9797" w:h="307" w:hRule="exact" w:wrap="none" w:vAnchor="page" w:hAnchor="page" w:x="1062" w:y="7539"/>
        <w:shd w:val="clear" w:color="auto" w:fill="auto"/>
        <w:spacing w:before="0" w:line="230" w:lineRule="exact"/>
      </w:pPr>
      <w:r>
        <w:rPr>
          <w:rStyle w:val="70pt"/>
          <w:i/>
          <w:iCs/>
        </w:rPr>
        <w:t>В авторской редакции</w:t>
      </w:r>
    </w:p>
    <w:p w:rsidR="00576DD3" w:rsidRDefault="00CE2C93">
      <w:pPr>
        <w:pStyle w:val="6"/>
        <w:framePr w:w="9797" w:h="634" w:hRule="exact" w:wrap="none" w:vAnchor="page" w:hAnchor="page" w:x="1062" w:y="9786"/>
        <w:shd w:val="clear" w:color="auto" w:fill="auto"/>
        <w:spacing w:after="27" w:line="230" w:lineRule="exact"/>
        <w:ind w:firstLine="0"/>
      </w:pPr>
      <w:r>
        <w:rPr>
          <w:rStyle w:val="0pt0"/>
        </w:rPr>
        <w:t xml:space="preserve">Подписано в печать 14.01.2015. Формат 60х90 1/16. </w:t>
      </w:r>
      <w:proofErr w:type="spellStart"/>
      <w:r>
        <w:rPr>
          <w:rStyle w:val="0pt0"/>
        </w:rPr>
        <w:t>Усл</w:t>
      </w:r>
      <w:proofErr w:type="spellEnd"/>
      <w:r>
        <w:rPr>
          <w:rStyle w:val="0pt0"/>
        </w:rPr>
        <w:t xml:space="preserve">. </w:t>
      </w:r>
      <w:proofErr w:type="spellStart"/>
      <w:r>
        <w:rPr>
          <w:rStyle w:val="0pt0"/>
        </w:rPr>
        <w:t>печ</w:t>
      </w:r>
      <w:proofErr w:type="spellEnd"/>
      <w:r>
        <w:rPr>
          <w:rStyle w:val="0pt0"/>
        </w:rPr>
        <w:t>. л. 1,75.</w:t>
      </w:r>
    </w:p>
    <w:p w:rsidR="00576DD3" w:rsidRDefault="00CE2C93">
      <w:pPr>
        <w:pStyle w:val="6"/>
        <w:framePr w:w="9797" w:h="634" w:hRule="exact" w:wrap="none" w:vAnchor="page" w:hAnchor="page" w:x="1062" w:y="9786"/>
        <w:shd w:val="clear" w:color="auto" w:fill="auto"/>
        <w:spacing w:after="0" w:line="230" w:lineRule="exact"/>
        <w:ind w:firstLine="0"/>
      </w:pPr>
      <w:r>
        <w:rPr>
          <w:rStyle w:val="0pt0"/>
        </w:rPr>
        <w:t>Тираж 45 экз. Заказ № 56.</w:t>
      </w:r>
    </w:p>
    <w:p w:rsidR="00576DD3" w:rsidRDefault="00CE2C93">
      <w:pPr>
        <w:pStyle w:val="6"/>
        <w:framePr w:w="9797" w:h="1669" w:hRule="exact" w:wrap="none" w:vAnchor="page" w:hAnchor="page" w:x="1062" w:y="11977"/>
        <w:shd w:val="clear" w:color="auto" w:fill="auto"/>
        <w:spacing w:after="0" w:line="322" w:lineRule="exact"/>
        <w:ind w:firstLine="0"/>
      </w:pPr>
      <w:r>
        <w:rPr>
          <w:rStyle w:val="0pt0"/>
        </w:rPr>
        <w:t xml:space="preserve">Библиотечно-издательский </w:t>
      </w:r>
      <w:r>
        <w:rPr>
          <w:rStyle w:val="0pt0"/>
        </w:rPr>
        <w:t>комплекс федерального государственного бюджетного образовательного учреждения высшего профессионального образования «Тюменский государственный нефтегазовый университет». 625000, Тюмень, ул. Володарского, 38.</w:t>
      </w:r>
    </w:p>
    <w:p w:rsidR="00576DD3" w:rsidRDefault="00CE2C93">
      <w:pPr>
        <w:pStyle w:val="6"/>
        <w:framePr w:w="9797" w:h="686" w:hRule="exact" w:wrap="none" w:vAnchor="page" w:hAnchor="page" w:x="1062" w:y="13918"/>
        <w:shd w:val="clear" w:color="auto" w:fill="auto"/>
        <w:spacing w:after="0" w:line="312" w:lineRule="exact"/>
        <w:ind w:firstLine="0"/>
      </w:pPr>
      <w:r>
        <w:rPr>
          <w:rStyle w:val="0pt0"/>
        </w:rPr>
        <w:t xml:space="preserve">Типография библиотечно-издательского комплекса. </w:t>
      </w:r>
      <w:r>
        <w:rPr>
          <w:rStyle w:val="0pt0"/>
        </w:rPr>
        <w:t>625039, г. Тюмень, ул. Киевская, 52.</w:t>
      </w:r>
    </w:p>
    <w:p w:rsidR="00576DD3" w:rsidRDefault="00576DD3">
      <w:pPr>
        <w:rPr>
          <w:sz w:val="2"/>
          <w:szCs w:val="2"/>
        </w:rPr>
      </w:pPr>
    </w:p>
    <w:sectPr w:rsidR="00576DD3" w:rsidSect="00576DD3">
      <w:pgSz w:w="11909" w:h="16838"/>
      <w:pgMar w:top="0" w:right="0" w:bottom="0" w:left="0"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E2C93" w:rsidRDefault="00CE2C93" w:rsidP="00576DD3">
      <w:r>
        <w:separator/>
      </w:r>
    </w:p>
  </w:endnote>
  <w:endnote w:type="continuationSeparator" w:id="0">
    <w:p w:rsidR="00CE2C93" w:rsidRDefault="00CE2C93" w:rsidP="00576DD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ngsanaUPC">
    <w:panose1 w:val="02020603050405020304"/>
    <w:charset w:val="00"/>
    <w:family w:val="roman"/>
    <w:pitch w:val="variable"/>
    <w:sig w:usb0="81000003" w:usb1="00000000" w:usb2="00000000" w:usb3="00000000" w:csb0="00010001" w:csb1="00000000"/>
  </w:font>
  <w:font w:name="FrankRuehl">
    <w:panose1 w:val="020E0503060101010101"/>
    <w:charset w:val="B1"/>
    <w:family w:val="swiss"/>
    <w:pitch w:val="variable"/>
    <w:sig w:usb0="00000801" w:usb1="00000000" w:usb2="00000000" w:usb3="00000000" w:csb0="00000020" w:csb1="00000000"/>
  </w:font>
  <w:font w:name="Corbel">
    <w:panose1 w:val="020B0503020204020204"/>
    <w:charset w:val="CC"/>
    <w:family w:val="swiss"/>
    <w:pitch w:val="variable"/>
    <w:sig w:usb0="A00002EF" w:usb1="4000A44B" w:usb2="0000000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E2C93" w:rsidRDefault="00CE2C93"/>
  </w:footnote>
  <w:footnote w:type="continuationSeparator" w:id="0">
    <w:p w:rsidR="00CE2C93" w:rsidRDefault="00CE2C93"/>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55677"/>
    <w:multiLevelType w:val="multilevel"/>
    <w:tmpl w:val="D64249EE"/>
    <w:lvl w:ilvl="0">
      <w:start w:val="1"/>
      <w:numFmt w:val="decimal"/>
      <w:lvlText w:val="%1"/>
      <w:lvlJc w:val="left"/>
      <w:rPr>
        <w:rFonts w:ascii="Times New Roman" w:eastAsia="Times New Roman" w:hAnsi="Times New Roman" w:cs="Times New Roman"/>
        <w:b/>
        <w:bCs/>
        <w:i w:val="0"/>
        <w:iCs w:val="0"/>
        <w:smallCaps w:val="0"/>
        <w:strike w:val="0"/>
        <w:color w:val="000000"/>
        <w:spacing w:val="1"/>
        <w:w w:val="100"/>
        <w:position w:val="0"/>
        <w:sz w:val="25"/>
        <w:szCs w:val="25"/>
        <w:u w:val="none"/>
        <w:lang w:val="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1"/>
        <w:w w:val="100"/>
        <w:position w:val="0"/>
        <w:sz w:val="25"/>
        <w:szCs w:val="25"/>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056739"/>
    <w:multiLevelType w:val="multilevel"/>
    <w:tmpl w:val="870443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B8154C5"/>
    <w:multiLevelType w:val="multilevel"/>
    <w:tmpl w:val="A40879C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3005696B"/>
    <w:multiLevelType w:val="multilevel"/>
    <w:tmpl w:val="1640181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1682E15"/>
    <w:multiLevelType w:val="multilevel"/>
    <w:tmpl w:val="26FCE9F6"/>
    <w:lvl w:ilvl="0">
      <w:start w:val="2"/>
      <w:numFmt w:val="decimal"/>
      <w:lvlText w:val="%1"/>
      <w:lvlJc w:val="left"/>
    </w:lvl>
    <w:lvl w:ilvl="1">
      <w:start w:val="2"/>
      <w:numFmt w:val="decimal"/>
      <w:lvlText w:val="%1.%2"/>
      <w:lvlJc w:val="left"/>
      <w:rPr>
        <w:rFonts w:ascii="Times New Roman" w:eastAsia="Times New Roman" w:hAnsi="Times New Roman" w:cs="Times New Roman"/>
        <w:b/>
        <w:bCs/>
        <w:i w:val="0"/>
        <w:iCs w:val="0"/>
        <w:smallCaps w:val="0"/>
        <w:strike w:val="0"/>
        <w:color w:val="000000"/>
        <w:spacing w:val="1"/>
        <w:w w:val="100"/>
        <w:position w:val="0"/>
        <w:sz w:val="25"/>
        <w:szCs w:val="25"/>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4EA332B"/>
    <w:multiLevelType w:val="multilevel"/>
    <w:tmpl w:val="70B2F01C"/>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2"/>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76B44AC"/>
    <w:multiLevelType w:val="multilevel"/>
    <w:tmpl w:val="A84CF0F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56BD62F5"/>
    <w:multiLevelType w:val="multilevel"/>
    <w:tmpl w:val="189444F8"/>
    <w:lvl w:ilvl="0">
      <w:start w:val="1"/>
      <w:numFmt w:val="upperRoman"/>
      <w:lvlText w:val="%1"/>
      <w:lvlJc w:val="left"/>
      <w:rPr>
        <w:rFonts w:ascii="Times New Roman" w:eastAsia="Times New Roman" w:hAnsi="Times New Roman" w:cs="Times New Roman"/>
        <w:b w:val="0"/>
        <w:bCs w:val="0"/>
        <w:i/>
        <w:iCs/>
        <w:smallCaps w:val="0"/>
        <w:strike w:val="0"/>
        <w:color w:val="000000"/>
        <w:spacing w:val="6"/>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2E1200"/>
    <w:multiLevelType w:val="multilevel"/>
    <w:tmpl w:val="825ED904"/>
    <w:lvl w:ilvl="0">
      <w:start w:val="1"/>
      <w:numFmt w:val="bullet"/>
      <w:lvlText w:val="-"/>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6862408D"/>
    <w:multiLevelType w:val="multilevel"/>
    <w:tmpl w:val="310E60FA"/>
    <w:lvl w:ilvl="0">
      <w:start w:val="1"/>
      <w:numFmt w:val="decimal"/>
      <w:lvlText w:val="2.%1"/>
      <w:lvlJc w:val="left"/>
      <w:rPr>
        <w:rFonts w:ascii="Times New Roman" w:eastAsia="Times New Roman" w:hAnsi="Times New Roman" w:cs="Times New Roman"/>
        <w:b w:val="0"/>
        <w:bCs w:val="0"/>
        <w:i w:val="0"/>
        <w:iCs w:val="0"/>
        <w:smallCaps w:val="0"/>
        <w:strike w:val="0"/>
        <w:color w:val="000000"/>
        <w:spacing w:val="3"/>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CC5657D"/>
    <w:multiLevelType w:val="multilevel"/>
    <w:tmpl w:val="71B0D306"/>
    <w:lvl w:ilvl="0">
      <w:start w:val="8"/>
      <w:numFmt w:val="decimal"/>
      <w:lvlText w:val="%1."/>
      <w:lvlJc w:val="left"/>
      <w:rPr>
        <w:rFonts w:ascii="Times New Roman" w:eastAsia="Times New Roman" w:hAnsi="Times New Roman" w:cs="Times New Roman"/>
        <w:b w:val="0"/>
        <w:bCs w:val="0"/>
        <w:i w:val="0"/>
        <w:iCs w:val="0"/>
        <w:smallCaps w:val="0"/>
        <w:strike w:val="0"/>
        <w:color w:val="000000"/>
        <w:spacing w:val="15"/>
        <w:w w:val="100"/>
        <w:position w:val="0"/>
        <w:sz w:val="14"/>
        <w:szCs w:val="1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9"/>
  </w:num>
  <w:num w:numId="3">
    <w:abstractNumId w:val="8"/>
  </w:num>
  <w:num w:numId="4">
    <w:abstractNumId w:val="0"/>
  </w:num>
  <w:num w:numId="5">
    <w:abstractNumId w:val="7"/>
  </w:num>
  <w:num w:numId="6">
    <w:abstractNumId w:val="4"/>
  </w:num>
  <w:num w:numId="7">
    <w:abstractNumId w:val="2"/>
  </w:num>
  <w:num w:numId="8">
    <w:abstractNumId w:val="5"/>
  </w:num>
  <w:num w:numId="9">
    <w:abstractNumId w:val="10"/>
  </w:num>
  <w:num w:numId="10">
    <w:abstractNumId w:val="1"/>
  </w:num>
  <w:num w:numId="11">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evenAndOddHeaders/>
  <w:drawingGridHorizontalSpacing w:val="181"/>
  <w:drawingGridVerticalSpacing w:val="181"/>
  <w:characterSpacingControl w:val="compressPunctuation"/>
  <w:footnotePr>
    <w:footnote w:id="-1"/>
    <w:footnote w:id="0"/>
  </w:footnotePr>
  <w:endnotePr>
    <w:endnote w:id="-1"/>
    <w:endnote w:id="0"/>
  </w:endnotePr>
  <w:compat>
    <w:doNotExpandShiftReturn/>
  </w:compat>
  <w:rsids>
    <w:rsidRoot w:val="00576DD3"/>
    <w:rsid w:val="00465B9F"/>
    <w:rsid w:val="00576DD3"/>
    <w:rsid w:val="00CE2C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ru-RU" w:eastAsia="ru-RU"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576DD3"/>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576DD3"/>
    <w:rPr>
      <w:color w:val="0066CC"/>
      <w:u w:val="single"/>
    </w:rPr>
  </w:style>
  <w:style w:type="character" w:customStyle="1" w:styleId="2">
    <w:name w:val="Основной текст (2)_"/>
    <w:basedOn w:val="a0"/>
    <w:link w:val="20"/>
    <w:rsid w:val="00576DD3"/>
    <w:rPr>
      <w:rFonts w:ascii="Times New Roman" w:eastAsia="Times New Roman" w:hAnsi="Times New Roman" w:cs="Times New Roman"/>
      <w:b/>
      <w:bCs/>
      <w:i w:val="0"/>
      <w:iCs w:val="0"/>
      <w:smallCaps w:val="0"/>
      <w:strike w:val="0"/>
      <w:spacing w:val="1"/>
      <w:sz w:val="22"/>
      <w:szCs w:val="22"/>
      <w:u w:val="none"/>
    </w:rPr>
  </w:style>
  <w:style w:type="character" w:customStyle="1" w:styleId="a4">
    <w:name w:val="Основной текст_"/>
    <w:basedOn w:val="a0"/>
    <w:link w:val="6"/>
    <w:rsid w:val="00576DD3"/>
    <w:rPr>
      <w:rFonts w:ascii="Times New Roman" w:eastAsia="Times New Roman" w:hAnsi="Times New Roman" w:cs="Times New Roman"/>
      <w:b w:val="0"/>
      <w:bCs w:val="0"/>
      <w:i w:val="0"/>
      <w:iCs w:val="0"/>
      <w:smallCaps w:val="0"/>
      <w:strike w:val="0"/>
      <w:spacing w:val="3"/>
      <w:sz w:val="23"/>
      <w:szCs w:val="23"/>
      <w:u w:val="none"/>
    </w:rPr>
  </w:style>
  <w:style w:type="character" w:customStyle="1" w:styleId="3">
    <w:name w:val="Основной текст (3)_"/>
    <w:basedOn w:val="a0"/>
    <w:link w:val="30"/>
    <w:rsid w:val="00576DD3"/>
    <w:rPr>
      <w:rFonts w:ascii="Times New Roman" w:eastAsia="Times New Roman" w:hAnsi="Times New Roman" w:cs="Times New Roman"/>
      <w:b/>
      <w:bCs/>
      <w:i w:val="0"/>
      <w:iCs w:val="0"/>
      <w:smallCaps w:val="0"/>
      <w:strike w:val="0"/>
      <w:spacing w:val="-2"/>
      <w:sz w:val="30"/>
      <w:szCs w:val="30"/>
      <w:u w:val="none"/>
    </w:rPr>
  </w:style>
  <w:style w:type="character" w:customStyle="1" w:styleId="7pt1pt">
    <w:name w:val="Основной текст + 7 pt;Интервал 1 pt"/>
    <w:basedOn w:val="a4"/>
    <w:rsid w:val="00576DD3"/>
    <w:rPr>
      <w:color w:val="000000"/>
      <w:spacing w:val="20"/>
      <w:w w:val="100"/>
      <w:position w:val="0"/>
      <w:sz w:val="14"/>
      <w:szCs w:val="14"/>
      <w:lang w:val="ru-RU"/>
    </w:rPr>
  </w:style>
  <w:style w:type="character" w:customStyle="1" w:styleId="21">
    <w:name w:val="Колонтитул (2)_"/>
    <w:basedOn w:val="a0"/>
    <w:link w:val="22"/>
    <w:rsid w:val="00576DD3"/>
    <w:rPr>
      <w:rFonts w:ascii="Times New Roman" w:eastAsia="Times New Roman" w:hAnsi="Times New Roman" w:cs="Times New Roman"/>
      <w:b/>
      <w:bCs/>
      <w:i w:val="0"/>
      <w:iCs w:val="0"/>
      <w:smallCaps w:val="0"/>
      <w:strike w:val="0"/>
      <w:spacing w:val="-2"/>
      <w:sz w:val="26"/>
      <w:szCs w:val="26"/>
      <w:u w:val="none"/>
    </w:rPr>
  </w:style>
  <w:style w:type="character" w:customStyle="1" w:styleId="5">
    <w:name w:val="Оглавление 5 Знак"/>
    <w:basedOn w:val="a0"/>
    <w:link w:val="50"/>
    <w:rsid w:val="00576DD3"/>
    <w:rPr>
      <w:rFonts w:ascii="Times New Roman" w:eastAsia="Times New Roman" w:hAnsi="Times New Roman" w:cs="Times New Roman"/>
      <w:b w:val="0"/>
      <w:bCs w:val="0"/>
      <w:i w:val="0"/>
      <w:iCs w:val="0"/>
      <w:smallCaps w:val="0"/>
      <w:strike w:val="0"/>
      <w:spacing w:val="3"/>
      <w:sz w:val="23"/>
      <w:szCs w:val="23"/>
      <w:u w:val="none"/>
    </w:rPr>
  </w:style>
  <w:style w:type="character" w:customStyle="1" w:styleId="a5">
    <w:name w:val="Колонтитул_"/>
    <w:basedOn w:val="a0"/>
    <w:link w:val="a6"/>
    <w:rsid w:val="00576DD3"/>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51">
    <w:name w:val="Заголовок №5_"/>
    <w:basedOn w:val="a0"/>
    <w:link w:val="52"/>
    <w:rsid w:val="00576DD3"/>
    <w:rPr>
      <w:rFonts w:ascii="Times New Roman" w:eastAsia="Times New Roman" w:hAnsi="Times New Roman" w:cs="Times New Roman"/>
      <w:b/>
      <w:bCs/>
      <w:i w:val="0"/>
      <w:iCs w:val="0"/>
      <w:smallCaps w:val="0"/>
      <w:strike w:val="0"/>
      <w:spacing w:val="1"/>
      <w:sz w:val="25"/>
      <w:szCs w:val="25"/>
      <w:u w:val="none"/>
    </w:rPr>
  </w:style>
  <w:style w:type="character" w:customStyle="1" w:styleId="0pt">
    <w:name w:val="Основной текст + Курсив;Интервал 0 pt"/>
    <w:basedOn w:val="a4"/>
    <w:rsid w:val="00576DD3"/>
    <w:rPr>
      <w:i/>
      <w:iCs/>
      <w:color w:val="000000"/>
      <w:spacing w:val="6"/>
      <w:w w:val="100"/>
      <w:position w:val="0"/>
      <w:lang w:val="ru-RU"/>
    </w:rPr>
  </w:style>
  <w:style w:type="character" w:customStyle="1" w:styleId="125pt0pt">
    <w:name w:val="Основной текст + 12;5 pt;Полужирный;Интервал 0 pt"/>
    <w:basedOn w:val="a4"/>
    <w:rsid w:val="00576DD3"/>
    <w:rPr>
      <w:b/>
      <w:bCs/>
      <w:color w:val="000000"/>
      <w:spacing w:val="1"/>
      <w:w w:val="100"/>
      <w:position w:val="0"/>
      <w:sz w:val="25"/>
      <w:szCs w:val="25"/>
      <w:lang w:val="ru-RU"/>
    </w:rPr>
  </w:style>
  <w:style w:type="character" w:customStyle="1" w:styleId="0pt0">
    <w:name w:val="Основной текст + Интервал 0 pt"/>
    <w:basedOn w:val="a4"/>
    <w:rsid w:val="00576DD3"/>
    <w:rPr>
      <w:color w:val="000000"/>
      <w:spacing w:val="2"/>
      <w:w w:val="100"/>
      <w:position w:val="0"/>
      <w:lang w:val="ru-RU"/>
    </w:rPr>
  </w:style>
  <w:style w:type="character" w:customStyle="1" w:styleId="0pt1">
    <w:name w:val="Основной текст + Малые прописные;Интервал 0 pt"/>
    <w:basedOn w:val="a4"/>
    <w:rsid w:val="00576DD3"/>
    <w:rPr>
      <w:smallCaps/>
      <w:color w:val="000000"/>
      <w:spacing w:val="2"/>
      <w:w w:val="100"/>
      <w:position w:val="0"/>
      <w:lang w:val="en-US"/>
    </w:rPr>
  </w:style>
  <w:style w:type="character" w:customStyle="1" w:styleId="0pt2">
    <w:name w:val="Основной текст + Интервал 0 pt"/>
    <w:basedOn w:val="a4"/>
    <w:rsid w:val="00576DD3"/>
    <w:rPr>
      <w:color w:val="000000"/>
      <w:spacing w:val="2"/>
      <w:w w:val="100"/>
      <w:position w:val="0"/>
    </w:rPr>
  </w:style>
  <w:style w:type="character" w:customStyle="1" w:styleId="0pt3">
    <w:name w:val="Основной текст + Интервал 0 pt"/>
    <w:basedOn w:val="a4"/>
    <w:rsid w:val="00576DD3"/>
    <w:rPr>
      <w:color w:val="000000"/>
      <w:spacing w:val="2"/>
      <w:w w:val="100"/>
      <w:position w:val="0"/>
      <w:lang w:val="ru-RU"/>
    </w:rPr>
  </w:style>
  <w:style w:type="character" w:customStyle="1" w:styleId="7pt0pt">
    <w:name w:val="Основной текст + 7 pt;Интервал 0 pt"/>
    <w:basedOn w:val="a4"/>
    <w:rsid w:val="00576DD3"/>
    <w:rPr>
      <w:color w:val="000000"/>
      <w:spacing w:val="15"/>
      <w:w w:val="100"/>
      <w:position w:val="0"/>
      <w:sz w:val="14"/>
      <w:szCs w:val="14"/>
      <w:lang w:val="ru-RU"/>
    </w:rPr>
  </w:style>
  <w:style w:type="character" w:customStyle="1" w:styleId="10">
    <w:name w:val="Основной текст (10)_"/>
    <w:basedOn w:val="a0"/>
    <w:link w:val="100"/>
    <w:rsid w:val="00576DD3"/>
    <w:rPr>
      <w:rFonts w:ascii="Times New Roman" w:eastAsia="Times New Roman" w:hAnsi="Times New Roman" w:cs="Times New Roman"/>
      <w:b/>
      <w:bCs/>
      <w:i w:val="0"/>
      <w:iCs w:val="0"/>
      <w:smallCaps w:val="0"/>
      <w:strike w:val="0"/>
      <w:spacing w:val="1"/>
      <w:sz w:val="25"/>
      <w:szCs w:val="25"/>
      <w:u w:val="none"/>
    </w:rPr>
  </w:style>
  <w:style w:type="character" w:customStyle="1" w:styleId="16pt0pt">
    <w:name w:val="Основной текст + 16 pt;Интервал 0 pt"/>
    <w:basedOn w:val="a4"/>
    <w:rsid w:val="00576DD3"/>
    <w:rPr>
      <w:color w:val="000000"/>
      <w:spacing w:val="19"/>
      <w:w w:val="100"/>
      <w:position w:val="0"/>
      <w:sz w:val="32"/>
      <w:szCs w:val="32"/>
      <w:lang w:val="ru-RU"/>
    </w:rPr>
  </w:style>
  <w:style w:type="character" w:customStyle="1" w:styleId="Tahoma155pt0pt">
    <w:name w:val="Основной текст + Tahoma;15;5 pt;Интервал 0 pt"/>
    <w:basedOn w:val="a4"/>
    <w:rsid w:val="00576DD3"/>
    <w:rPr>
      <w:rFonts w:ascii="Tahoma" w:eastAsia="Tahoma" w:hAnsi="Tahoma" w:cs="Tahoma"/>
      <w:color w:val="000000"/>
      <w:spacing w:val="-4"/>
      <w:w w:val="100"/>
      <w:position w:val="0"/>
      <w:sz w:val="31"/>
      <w:szCs w:val="31"/>
      <w:lang w:val="ru-RU"/>
    </w:rPr>
  </w:style>
  <w:style w:type="character" w:customStyle="1" w:styleId="Tahoma25pt0pt">
    <w:name w:val="Основной текст + Tahoma;25 pt;Интервал 0 pt"/>
    <w:basedOn w:val="a4"/>
    <w:rsid w:val="00576DD3"/>
    <w:rPr>
      <w:rFonts w:ascii="Tahoma" w:eastAsia="Tahoma" w:hAnsi="Tahoma" w:cs="Tahoma"/>
      <w:color w:val="000000"/>
      <w:spacing w:val="13"/>
      <w:w w:val="100"/>
      <w:position w:val="0"/>
      <w:sz w:val="50"/>
      <w:szCs w:val="50"/>
      <w:lang w:val="ru-RU"/>
    </w:rPr>
  </w:style>
  <w:style w:type="character" w:customStyle="1" w:styleId="Tahoma8pt0pt">
    <w:name w:val="Основной текст + Tahoma;8 pt;Интервал 0 pt"/>
    <w:basedOn w:val="a4"/>
    <w:rsid w:val="00576DD3"/>
    <w:rPr>
      <w:rFonts w:ascii="Tahoma" w:eastAsia="Tahoma" w:hAnsi="Tahoma" w:cs="Tahoma"/>
      <w:color w:val="000000"/>
      <w:spacing w:val="10"/>
      <w:w w:val="100"/>
      <w:position w:val="0"/>
      <w:sz w:val="16"/>
      <w:szCs w:val="16"/>
      <w:lang w:val="ru-RU"/>
    </w:rPr>
  </w:style>
  <w:style w:type="character" w:customStyle="1" w:styleId="Tahoma8pt0pt0">
    <w:name w:val="Основной текст + Tahoma;8 pt;Интервал 0 pt"/>
    <w:basedOn w:val="a4"/>
    <w:rsid w:val="00576DD3"/>
    <w:rPr>
      <w:rFonts w:ascii="Tahoma" w:eastAsia="Tahoma" w:hAnsi="Tahoma" w:cs="Tahoma"/>
      <w:color w:val="000000"/>
      <w:spacing w:val="10"/>
      <w:w w:val="100"/>
      <w:position w:val="0"/>
      <w:sz w:val="16"/>
      <w:szCs w:val="16"/>
      <w:lang w:val="ru-RU"/>
    </w:rPr>
  </w:style>
  <w:style w:type="character" w:customStyle="1" w:styleId="0pt4">
    <w:name w:val="Колонтитул + Интервал 0 pt"/>
    <w:basedOn w:val="a5"/>
    <w:rsid w:val="00576DD3"/>
    <w:rPr>
      <w:color w:val="000000"/>
      <w:spacing w:val="-2"/>
      <w:w w:val="100"/>
      <w:position w:val="0"/>
      <w:lang w:val="ru-RU"/>
    </w:rPr>
  </w:style>
  <w:style w:type="character" w:customStyle="1" w:styleId="0pt5">
    <w:name w:val="Основной текст + Интервал 0 pt"/>
    <w:basedOn w:val="a4"/>
    <w:rsid w:val="00576DD3"/>
    <w:rPr>
      <w:color w:val="000000"/>
      <w:spacing w:val="2"/>
      <w:w w:val="100"/>
      <w:position w:val="0"/>
      <w:u w:val="single"/>
      <w:lang w:val="ru-RU"/>
    </w:rPr>
  </w:style>
  <w:style w:type="character" w:customStyle="1" w:styleId="a7">
    <w:name w:val="Подпись к таблице_"/>
    <w:basedOn w:val="a0"/>
    <w:link w:val="a8"/>
    <w:rsid w:val="00576DD3"/>
    <w:rPr>
      <w:rFonts w:ascii="Times New Roman" w:eastAsia="Times New Roman" w:hAnsi="Times New Roman" w:cs="Times New Roman"/>
      <w:b w:val="0"/>
      <w:bCs w:val="0"/>
      <w:i w:val="0"/>
      <w:iCs w:val="0"/>
      <w:smallCaps w:val="0"/>
      <w:strike w:val="0"/>
      <w:spacing w:val="3"/>
      <w:sz w:val="23"/>
      <w:szCs w:val="23"/>
      <w:u w:val="none"/>
    </w:rPr>
  </w:style>
  <w:style w:type="character" w:customStyle="1" w:styleId="0pt6">
    <w:name w:val="Подпись к таблице + Интервал 0 pt"/>
    <w:basedOn w:val="a7"/>
    <w:rsid w:val="00576DD3"/>
    <w:rPr>
      <w:color w:val="000000"/>
      <w:spacing w:val="2"/>
      <w:w w:val="100"/>
      <w:position w:val="0"/>
      <w:u w:val="single"/>
      <w:lang w:val="ru-RU"/>
    </w:rPr>
  </w:style>
  <w:style w:type="character" w:customStyle="1" w:styleId="11pt0pt">
    <w:name w:val="Основной текст + 11 pt;Интервал 0 pt"/>
    <w:basedOn w:val="a4"/>
    <w:rsid w:val="00576DD3"/>
    <w:rPr>
      <w:color w:val="000000"/>
      <w:spacing w:val="0"/>
      <w:w w:val="100"/>
      <w:position w:val="0"/>
      <w:sz w:val="22"/>
      <w:szCs w:val="22"/>
      <w:lang w:val="en-US"/>
    </w:rPr>
  </w:style>
  <w:style w:type="character" w:customStyle="1" w:styleId="14pt0pt">
    <w:name w:val="Основной текст + 14 pt;Интервал 0 pt"/>
    <w:basedOn w:val="a4"/>
    <w:rsid w:val="00576DD3"/>
    <w:rPr>
      <w:color w:val="000000"/>
      <w:spacing w:val="-2"/>
      <w:w w:val="100"/>
      <w:position w:val="0"/>
      <w:sz w:val="28"/>
      <w:szCs w:val="28"/>
      <w:lang w:val="en-US"/>
    </w:rPr>
  </w:style>
  <w:style w:type="character" w:customStyle="1" w:styleId="12pt0pt">
    <w:name w:val="Основной текст + 12 pt;Интервал 0 pt"/>
    <w:basedOn w:val="a4"/>
    <w:rsid w:val="00576DD3"/>
    <w:rPr>
      <w:color w:val="000000"/>
      <w:spacing w:val="0"/>
      <w:w w:val="100"/>
      <w:position w:val="0"/>
      <w:sz w:val="24"/>
      <w:szCs w:val="24"/>
    </w:rPr>
  </w:style>
  <w:style w:type="character" w:customStyle="1" w:styleId="a9">
    <w:name w:val="Подпись к картинке_"/>
    <w:basedOn w:val="a0"/>
    <w:link w:val="aa"/>
    <w:rsid w:val="00576DD3"/>
    <w:rPr>
      <w:rFonts w:ascii="Times New Roman" w:eastAsia="Times New Roman" w:hAnsi="Times New Roman" w:cs="Times New Roman"/>
      <w:b w:val="0"/>
      <w:bCs w:val="0"/>
      <w:i w:val="0"/>
      <w:iCs w:val="0"/>
      <w:smallCaps w:val="0"/>
      <w:strike w:val="0"/>
      <w:spacing w:val="3"/>
      <w:sz w:val="23"/>
      <w:szCs w:val="23"/>
      <w:u w:val="none"/>
    </w:rPr>
  </w:style>
  <w:style w:type="character" w:customStyle="1" w:styleId="0pt7">
    <w:name w:val="Подпись к картинке + Интервал 0 pt"/>
    <w:basedOn w:val="a9"/>
    <w:rsid w:val="00576DD3"/>
    <w:rPr>
      <w:color w:val="000000"/>
      <w:spacing w:val="2"/>
      <w:w w:val="100"/>
      <w:position w:val="0"/>
      <w:lang w:val="ru-RU"/>
    </w:rPr>
  </w:style>
  <w:style w:type="character" w:customStyle="1" w:styleId="13pt0pt">
    <w:name w:val="Основной текст + 13 pt;Интервал 0 pt"/>
    <w:basedOn w:val="a4"/>
    <w:rsid w:val="00576DD3"/>
    <w:rPr>
      <w:color w:val="000000"/>
      <w:spacing w:val="0"/>
      <w:w w:val="100"/>
      <w:position w:val="0"/>
      <w:sz w:val="26"/>
      <w:szCs w:val="26"/>
    </w:rPr>
  </w:style>
  <w:style w:type="character" w:customStyle="1" w:styleId="Tahoma12pt0pt">
    <w:name w:val="Основной текст + Tahoma;12 pt;Интервал 0 pt"/>
    <w:basedOn w:val="a4"/>
    <w:rsid w:val="00576DD3"/>
    <w:rPr>
      <w:rFonts w:ascii="Tahoma" w:eastAsia="Tahoma" w:hAnsi="Tahoma" w:cs="Tahoma"/>
      <w:color w:val="000000"/>
      <w:spacing w:val="0"/>
      <w:w w:val="100"/>
      <w:position w:val="0"/>
      <w:sz w:val="24"/>
      <w:szCs w:val="24"/>
    </w:rPr>
  </w:style>
  <w:style w:type="character" w:customStyle="1" w:styleId="125pt0pt0">
    <w:name w:val="Основной текст + 12;5 pt;Интервал 0 pt"/>
    <w:basedOn w:val="a4"/>
    <w:rsid w:val="00576DD3"/>
    <w:rPr>
      <w:color w:val="000000"/>
      <w:spacing w:val="4"/>
      <w:w w:val="100"/>
      <w:position w:val="0"/>
      <w:sz w:val="25"/>
      <w:szCs w:val="25"/>
      <w:lang w:val="ru-RU"/>
    </w:rPr>
  </w:style>
  <w:style w:type="character" w:customStyle="1" w:styleId="AngsanaUPC185pt0pt">
    <w:name w:val="Основной текст + AngsanaUPC;18;5 pt;Интервал 0 pt"/>
    <w:basedOn w:val="a4"/>
    <w:rsid w:val="00576DD3"/>
    <w:rPr>
      <w:rFonts w:ascii="AngsanaUPC" w:eastAsia="AngsanaUPC" w:hAnsi="AngsanaUPC" w:cs="AngsanaUPC"/>
      <w:color w:val="000000"/>
      <w:spacing w:val="0"/>
      <w:w w:val="100"/>
      <w:position w:val="0"/>
      <w:sz w:val="37"/>
      <w:szCs w:val="37"/>
    </w:rPr>
  </w:style>
  <w:style w:type="character" w:customStyle="1" w:styleId="FrankRuehl165pt0pt">
    <w:name w:val="Основной текст + FrankRuehl;16;5 pt;Интервал 0 pt"/>
    <w:basedOn w:val="a4"/>
    <w:rsid w:val="00576DD3"/>
    <w:rPr>
      <w:rFonts w:ascii="FrankRuehl" w:eastAsia="FrankRuehl" w:hAnsi="FrankRuehl" w:cs="FrankRuehl"/>
      <w:color w:val="000000"/>
      <w:spacing w:val="0"/>
      <w:w w:val="100"/>
      <w:position w:val="0"/>
      <w:sz w:val="33"/>
      <w:szCs w:val="33"/>
    </w:rPr>
  </w:style>
  <w:style w:type="character" w:customStyle="1" w:styleId="125pt">
    <w:name w:val="Основной текст + 12;5 pt"/>
    <w:basedOn w:val="a4"/>
    <w:rsid w:val="00576DD3"/>
    <w:rPr>
      <w:color w:val="000000"/>
      <w:w w:val="100"/>
      <w:position w:val="0"/>
      <w:sz w:val="25"/>
      <w:szCs w:val="25"/>
      <w:lang w:val="ru-RU"/>
    </w:rPr>
  </w:style>
  <w:style w:type="character" w:customStyle="1" w:styleId="FrankRuehl165pt0pt0">
    <w:name w:val="Основной текст + FrankRuehl;16;5 pt;Интервал 0 pt"/>
    <w:basedOn w:val="a4"/>
    <w:rsid w:val="00576DD3"/>
    <w:rPr>
      <w:rFonts w:ascii="FrankRuehl" w:eastAsia="FrankRuehl" w:hAnsi="FrankRuehl" w:cs="FrankRuehl"/>
      <w:color w:val="000000"/>
      <w:spacing w:val="-8"/>
      <w:w w:val="100"/>
      <w:position w:val="0"/>
      <w:sz w:val="33"/>
      <w:szCs w:val="33"/>
      <w:lang w:val="ru-RU"/>
    </w:rPr>
  </w:style>
  <w:style w:type="character" w:customStyle="1" w:styleId="125pt0pt1">
    <w:name w:val="Основной текст + 12;5 pt;Интервал 0 pt"/>
    <w:basedOn w:val="a4"/>
    <w:rsid w:val="00576DD3"/>
    <w:rPr>
      <w:color w:val="000000"/>
      <w:spacing w:val="4"/>
      <w:w w:val="100"/>
      <w:position w:val="0"/>
      <w:sz w:val="25"/>
      <w:szCs w:val="25"/>
      <w:lang w:val="ru-RU"/>
    </w:rPr>
  </w:style>
  <w:style w:type="character" w:customStyle="1" w:styleId="ab">
    <w:name w:val="Основной текст + Малые прописные"/>
    <w:basedOn w:val="a4"/>
    <w:rsid w:val="00576DD3"/>
    <w:rPr>
      <w:smallCaps/>
      <w:color w:val="000000"/>
      <w:w w:val="100"/>
      <w:position w:val="0"/>
      <w:lang w:val="en-US"/>
    </w:rPr>
  </w:style>
  <w:style w:type="character" w:customStyle="1" w:styleId="125pt0pt2">
    <w:name w:val="Основной текст + 12;5 pt;Полужирный;Интервал 0 pt"/>
    <w:basedOn w:val="a4"/>
    <w:rsid w:val="00576DD3"/>
    <w:rPr>
      <w:b/>
      <w:bCs/>
      <w:color w:val="000000"/>
      <w:spacing w:val="1"/>
      <w:w w:val="100"/>
      <w:position w:val="0"/>
      <w:sz w:val="25"/>
      <w:szCs w:val="25"/>
      <w:lang w:val="ru-RU"/>
    </w:rPr>
  </w:style>
  <w:style w:type="character" w:customStyle="1" w:styleId="1">
    <w:name w:val="Основной текст1"/>
    <w:basedOn w:val="a4"/>
    <w:rsid w:val="00576DD3"/>
    <w:rPr>
      <w:color w:val="000000"/>
      <w:w w:val="100"/>
      <w:position w:val="0"/>
      <w:lang w:val="ru-RU"/>
    </w:rPr>
  </w:style>
  <w:style w:type="character" w:customStyle="1" w:styleId="23">
    <w:name w:val="Основной текст2"/>
    <w:basedOn w:val="a4"/>
    <w:rsid w:val="00576DD3"/>
    <w:rPr>
      <w:color w:val="000000"/>
      <w:w w:val="100"/>
      <w:position w:val="0"/>
      <w:lang w:val="ru-RU"/>
    </w:rPr>
  </w:style>
  <w:style w:type="character" w:customStyle="1" w:styleId="Corbel125pt0pt">
    <w:name w:val="Основной текст + Corbel;12;5 pt;Полужирный;Интервал 0 pt"/>
    <w:basedOn w:val="a4"/>
    <w:rsid w:val="00576DD3"/>
    <w:rPr>
      <w:rFonts w:ascii="Corbel" w:eastAsia="Corbel" w:hAnsi="Corbel" w:cs="Corbel"/>
      <w:b/>
      <w:bCs/>
      <w:color w:val="000000"/>
      <w:spacing w:val="-10"/>
      <w:w w:val="100"/>
      <w:position w:val="0"/>
      <w:sz w:val="25"/>
      <w:szCs w:val="25"/>
      <w:lang w:val="ru-RU"/>
    </w:rPr>
  </w:style>
  <w:style w:type="character" w:customStyle="1" w:styleId="0pt8">
    <w:name w:val="Основной текст + Полужирный;Интервал 0 pt"/>
    <w:basedOn w:val="a4"/>
    <w:rsid w:val="00576DD3"/>
    <w:rPr>
      <w:b/>
      <w:bCs/>
      <w:color w:val="000000"/>
      <w:spacing w:val="0"/>
      <w:w w:val="100"/>
      <w:position w:val="0"/>
    </w:rPr>
  </w:style>
  <w:style w:type="character" w:customStyle="1" w:styleId="ac">
    <w:name w:val="Подпись к таблице"/>
    <w:basedOn w:val="a7"/>
    <w:rsid w:val="00576DD3"/>
    <w:rPr>
      <w:color w:val="000000"/>
      <w:w w:val="100"/>
      <w:position w:val="0"/>
      <w:u w:val="single"/>
      <w:lang w:val="ru-RU"/>
    </w:rPr>
  </w:style>
  <w:style w:type="character" w:customStyle="1" w:styleId="Corbel125pt0pt0">
    <w:name w:val="Основной текст + Corbel;12;5 pt;Полужирный;Интервал 0 pt"/>
    <w:basedOn w:val="a4"/>
    <w:rsid w:val="00576DD3"/>
    <w:rPr>
      <w:rFonts w:ascii="Corbel" w:eastAsia="Corbel" w:hAnsi="Corbel" w:cs="Corbel"/>
      <w:b/>
      <w:bCs/>
      <w:color w:val="000000"/>
      <w:spacing w:val="-10"/>
      <w:w w:val="100"/>
      <w:position w:val="0"/>
      <w:sz w:val="25"/>
      <w:szCs w:val="25"/>
      <w:lang w:val="ru-RU"/>
    </w:rPr>
  </w:style>
  <w:style w:type="character" w:customStyle="1" w:styleId="0pt9">
    <w:name w:val="Основной текст + Полужирный;Интервал 0 pt"/>
    <w:basedOn w:val="a4"/>
    <w:rsid w:val="00576DD3"/>
    <w:rPr>
      <w:b/>
      <w:bCs/>
      <w:color w:val="000000"/>
      <w:spacing w:val="0"/>
      <w:w w:val="100"/>
      <w:position w:val="0"/>
    </w:rPr>
  </w:style>
  <w:style w:type="character" w:customStyle="1" w:styleId="31">
    <w:name w:val="Основной текст3"/>
    <w:basedOn w:val="a4"/>
    <w:rsid w:val="00576DD3"/>
    <w:rPr>
      <w:color w:val="000000"/>
      <w:w w:val="100"/>
      <w:position w:val="0"/>
      <w:u w:val="single"/>
      <w:lang w:val="ru-RU"/>
    </w:rPr>
  </w:style>
  <w:style w:type="character" w:customStyle="1" w:styleId="ad">
    <w:name w:val="Колонтитул"/>
    <w:basedOn w:val="a5"/>
    <w:rsid w:val="00576DD3"/>
    <w:rPr>
      <w:color w:val="000000"/>
      <w:w w:val="100"/>
      <w:position w:val="0"/>
      <w:lang w:val="en-US"/>
    </w:rPr>
  </w:style>
  <w:style w:type="character" w:customStyle="1" w:styleId="9pt0pt">
    <w:name w:val="Основной текст + 9 pt;Полужирный;Интервал 0 pt"/>
    <w:basedOn w:val="a4"/>
    <w:rsid w:val="00576DD3"/>
    <w:rPr>
      <w:b/>
      <w:bCs/>
      <w:color w:val="000000"/>
      <w:spacing w:val="6"/>
      <w:w w:val="100"/>
      <w:position w:val="0"/>
      <w:sz w:val="18"/>
      <w:szCs w:val="18"/>
      <w:lang w:val="en-US"/>
    </w:rPr>
  </w:style>
  <w:style w:type="character" w:customStyle="1" w:styleId="9pt0pt0">
    <w:name w:val="Основной текст + 9 pt;Полужирный;Интервал 0 pt"/>
    <w:basedOn w:val="a4"/>
    <w:rsid w:val="00576DD3"/>
    <w:rPr>
      <w:b/>
      <w:bCs/>
      <w:color w:val="000000"/>
      <w:spacing w:val="6"/>
      <w:w w:val="100"/>
      <w:position w:val="0"/>
      <w:sz w:val="18"/>
      <w:szCs w:val="18"/>
      <w:lang w:val="ru-RU"/>
    </w:rPr>
  </w:style>
  <w:style w:type="character" w:customStyle="1" w:styleId="0pta">
    <w:name w:val="Основной текст + Курсив;Интервал 0 pt"/>
    <w:basedOn w:val="a4"/>
    <w:rsid w:val="00576DD3"/>
    <w:rPr>
      <w:i/>
      <w:iCs/>
      <w:color w:val="000000"/>
      <w:spacing w:val="0"/>
      <w:w w:val="100"/>
      <w:position w:val="0"/>
      <w:lang w:val="en-US"/>
    </w:rPr>
  </w:style>
  <w:style w:type="character" w:customStyle="1" w:styleId="12pt0pt0">
    <w:name w:val="Основной текст + 12 pt;Полужирный;Курсив;Интервал 0 pt"/>
    <w:basedOn w:val="a4"/>
    <w:rsid w:val="00576DD3"/>
    <w:rPr>
      <w:b/>
      <w:bCs/>
      <w:i/>
      <w:iCs/>
      <w:color w:val="000000"/>
      <w:spacing w:val="7"/>
      <w:w w:val="100"/>
      <w:position w:val="0"/>
      <w:sz w:val="24"/>
      <w:szCs w:val="24"/>
      <w:lang w:val="ru-RU"/>
    </w:rPr>
  </w:style>
  <w:style w:type="character" w:customStyle="1" w:styleId="15pt0pt">
    <w:name w:val="Основной текст + 15 pt;Интервал 0 pt"/>
    <w:basedOn w:val="a4"/>
    <w:rsid w:val="00576DD3"/>
    <w:rPr>
      <w:color w:val="000000"/>
      <w:spacing w:val="-9"/>
      <w:w w:val="100"/>
      <w:position w:val="0"/>
      <w:sz w:val="30"/>
      <w:szCs w:val="30"/>
      <w:lang w:val="ru-RU"/>
    </w:rPr>
  </w:style>
  <w:style w:type="character" w:customStyle="1" w:styleId="15pt0pt0">
    <w:name w:val="Основной текст + 15 pt;Интервал 0 pt"/>
    <w:basedOn w:val="a4"/>
    <w:rsid w:val="00576DD3"/>
    <w:rPr>
      <w:color w:val="000000"/>
      <w:spacing w:val="-9"/>
      <w:w w:val="100"/>
      <w:position w:val="0"/>
      <w:sz w:val="30"/>
      <w:szCs w:val="30"/>
      <w:lang w:val="ru-RU"/>
    </w:rPr>
  </w:style>
  <w:style w:type="character" w:customStyle="1" w:styleId="155pt0pt">
    <w:name w:val="Основной текст + 15;5 pt;Полужирный;Курсив;Интервал 0 pt"/>
    <w:basedOn w:val="a4"/>
    <w:rsid w:val="00576DD3"/>
    <w:rPr>
      <w:b/>
      <w:bCs/>
      <w:i/>
      <w:iCs/>
      <w:color w:val="000000"/>
      <w:spacing w:val="6"/>
      <w:w w:val="100"/>
      <w:position w:val="0"/>
      <w:sz w:val="31"/>
      <w:szCs w:val="31"/>
      <w:lang w:val="ru-RU"/>
    </w:rPr>
  </w:style>
  <w:style w:type="character" w:customStyle="1" w:styleId="0ptb">
    <w:name w:val="Основной текст + Курсив;Интервал 0 pt"/>
    <w:basedOn w:val="a4"/>
    <w:rsid w:val="00576DD3"/>
    <w:rPr>
      <w:i/>
      <w:iCs/>
      <w:color w:val="000000"/>
      <w:spacing w:val="0"/>
      <w:w w:val="100"/>
      <w:position w:val="0"/>
    </w:rPr>
  </w:style>
  <w:style w:type="character" w:customStyle="1" w:styleId="4">
    <w:name w:val="Основной текст4"/>
    <w:basedOn w:val="a4"/>
    <w:rsid w:val="00576DD3"/>
    <w:rPr>
      <w:color w:val="000000"/>
      <w:w w:val="100"/>
      <w:position w:val="0"/>
      <w:lang w:val="ru-RU"/>
    </w:rPr>
  </w:style>
  <w:style w:type="character" w:customStyle="1" w:styleId="12pt0pt1">
    <w:name w:val="Основной текст + 12 pt;Интервал 0 pt"/>
    <w:basedOn w:val="a4"/>
    <w:rsid w:val="00576DD3"/>
    <w:rPr>
      <w:color w:val="000000"/>
      <w:spacing w:val="0"/>
      <w:w w:val="100"/>
      <w:position w:val="0"/>
      <w:sz w:val="24"/>
      <w:szCs w:val="24"/>
      <w:lang w:val="ru-RU"/>
    </w:rPr>
  </w:style>
  <w:style w:type="character" w:customStyle="1" w:styleId="AngsanaUPC175pt0pt">
    <w:name w:val="Основной текст + AngsanaUPC;17;5 pt;Интервал 0 pt"/>
    <w:basedOn w:val="a4"/>
    <w:rsid w:val="00576DD3"/>
    <w:rPr>
      <w:rFonts w:ascii="AngsanaUPC" w:eastAsia="AngsanaUPC" w:hAnsi="AngsanaUPC" w:cs="AngsanaUPC"/>
      <w:color w:val="000000"/>
      <w:spacing w:val="1"/>
      <w:w w:val="100"/>
      <w:position w:val="0"/>
      <w:sz w:val="35"/>
      <w:szCs w:val="35"/>
      <w:lang w:val="ru-RU"/>
    </w:rPr>
  </w:style>
  <w:style w:type="character" w:customStyle="1" w:styleId="AngsanaUPC18pt0pt">
    <w:name w:val="Основной текст + AngsanaUPC;18 pt;Интервал 0 pt"/>
    <w:basedOn w:val="a4"/>
    <w:rsid w:val="00576DD3"/>
    <w:rPr>
      <w:rFonts w:ascii="AngsanaUPC" w:eastAsia="AngsanaUPC" w:hAnsi="AngsanaUPC" w:cs="AngsanaUPC"/>
      <w:color w:val="000000"/>
      <w:spacing w:val="2"/>
      <w:w w:val="100"/>
      <w:position w:val="0"/>
      <w:sz w:val="36"/>
      <w:szCs w:val="36"/>
      <w:lang w:val="en-US"/>
    </w:rPr>
  </w:style>
  <w:style w:type="character" w:customStyle="1" w:styleId="FrankRuehl15pt0pt">
    <w:name w:val="Основной текст + FrankRuehl;15 pt;Интервал 0 pt"/>
    <w:basedOn w:val="a4"/>
    <w:rsid w:val="00576DD3"/>
    <w:rPr>
      <w:rFonts w:ascii="FrankRuehl" w:eastAsia="FrankRuehl" w:hAnsi="FrankRuehl" w:cs="FrankRuehl"/>
      <w:color w:val="000000"/>
      <w:spacing w:val="-3"/>
      <w:w w:val="100"/>
      <w:position w:val="0"/>
      <w:sz w:val="30"/>
      <w:szCs w:val="30"/>
      <w:lang w:val="ru-RU"/>
    </w:rPr>
  </w:style>
  <w:style w:type="character" w:customStyle="1" w:styleId="AngsanaUPC18pt0pt0">
    <w:name w:val="Основной текст + AngsanaUPC;18 pt;Интервал 0 pt"/>
    <w:basedOn w:val="a4"/>
    <w:rsid w:val="00576DD3"/>
    <w:rPr>
      <w:rFonts w:ascii="AngsanaUPC" w:eastAsia="AngsanaUPC" w:hAnsi="AngsanaUPC" w:cs="AngsanaUPC"/>
      <w:color w:val="000000"/>
      <w:spacing w:val="0"/>
      <w:w w:val="100"/>
      <w:position w:val="0"/>
      <w:sz w:val="36"/>
      <w:szCs w:val="36"/>
      <w:lang w:val="ru-RU"/>
    </w:rPr>
  </w:style>
  <w:style w:type="character" w:customStyle="1" w:styleId="12pt0pt2">
    <w:name w:val="Основной текст + 12 pt;Интервал 0 pt"/>
    <w:basedOn w:val="a4"/>
    <w:rsid w:val="00576DD3"/>
    <w:rPr>
      <w:color w:val="000000"/>
      <w:spacing w:val="0"/>
      <w:w w:val="100"/>
      <w:position w:val="0"/>
      <w:sz w:val="24"/>
      <w:szCs w:val="24"/>
      <w:lang w:val="ru-RU"/>
    </w:rPr>
  </w:style>
  <w:style w:type="character" w:customStyle="1" w:styleId="0ptc">
    <w:name w:val="Основной текст + Интервал 0 pt"/>
    <w:basedOn w:val="a4"/>
    <w:rsid w:val="00576DD3"/>
    <w:rPr>
      <w:color w:val="000000"/>
      <w:spacing w:val="-1"/>
      <w:w w:val="100"/>
      <w:position w:val="0"/>
      <w:lang w:val="ru-RU"/>
    </w:rPr>
  </w:style>
  <w:style w:type="character" w:customStyle="1" w:styleId="19">
    <w:name w:val="Основной текст (19)_"/>
    <w:basedOn w:val="a0"/>
    <w:link w:val="190"/>
    <w:rsid w:val="00576DD3"/>
    <w:rPr>
      <w:rFonts w:ascii="Times New Roman" w:eastAsia="Times New Roman" w:hAnsi="Times New Roman" w:cs="Times New Roman"/>
      <w:b w:val="0"/>
      <w:bCs w:val="0"/>
      <w:i w:val="0"/>
      <w:iCs w:val="0"/>
      <w:smallCaps w:val="0"/>
      <w:strike w:val="0"/>
      <w:spacing w:val="-1"/>
      <w:sz w:val="30"/>
      <w:szCs w:val="30"/>
      <w:u w:val="none"/>
    </w:rPr>
  </w:style>
  <w:style w:type="character" w:customStyle="1" w:styleId="191">
    <w:name w:val="Основной текст (19)"/>
    <w:basedOn w:val="19"/>
    <w:rsid w:val="00576DD3"/>
    <w:rPr>
      <w:color w:val="000000"/>
      <w:w w:val="100"/>
      <w:position w:val="0"/>
      <w:lang w:val="ru-RU"/>
    </w:rPr>
  </w:style>
  <w:style w:type="character" w:customStyle="1" w:styleId="0ptd">
    <w:name w:val="Подпись к таблице + Интервал 0 pt"/>
    <w:basedOn w:val="a7"/>
    <w:rsid w:val="00576DD3"/>
    <w:rPr>
      <w:color w:val="000000"/>
      <w:spacing w:val="2"/>
      <w:w w:val="100"/>
      <w:position w:val="0"/>
      <w:lang w:val="ru-RU"/>
    </w:rPr>
  </w:style>
  <w:style w:type="character" w:customStyle="1" w:styleId="0pte">
    <w:name w:val="Подпись к таблице + Курсив;Интервал 0 pt"/>
    <w:basedOn w:val="a7"/>
    <w:rsid w:val="00576DD3"/>
    <w:rPr>
      <w:i/>
      <w:iCs/>
      <w:color w:val="000000"/>
      <w:spacing w:val="0"/>
      <w:w w:val="100"/>
      <w:position w:val="0"/>
    </w:rPr>
  </w:style>
  <w:style w:type="character" w:customStyle="1" w:styleId="0ptf">
    <w:name w:val="Подпись к таблице + Интервал 0 pt"/>
    <w:basedOn w:val="a7"/>
    <w:rsid w:val="00576DD3"/>
    <w:rPr>
      <w:color w:val="000000"/>
      <w:spacing w:val="2"/>
      <w:w w:val="100"/>
      <w:position w:val="0"/>
    </w:rPr>
  </w:style>
  <w:style w:type="character" w:customStyle="1" w:styleId="10pt-1pt">
    <w:name w:val="Основной текст + 10 pt;Курсив;Интервал -1 pt"/>
    <w:basedOn w:val="a4"/>
    <w:rsid w:val="00576DD3"/>
    <w:rPr>
      <w:i/>
      <w:iCs/>
      <w:color w:val="000000"/>
      <w:spacing w:val="-24"/>
      <w:w w:val="100"/>
      <w:position w:val="0"/>
      <w:sz w:val="20"/>
      <w:szCs w:val="20"/>
      <w:lang w:val="en-US"/>
    </w:rPr>
  </w:style>
  <w:style w:type="character" w:customStyle="1" w:styleId="0ptf0">
    <w:name w:val="Основной текст + Курсив;Интервал 0 pt"/>
    <w:basedOn w:val="a4"/>
    <w:rsid w:val="00576DD3"/>
    <w:rPr>
      <w:i/>
      <w:iCs/>
      <w:color w:val="000000"/>
      <w:spacing w:val="0"/>
      <w:w w:val="100"/>
      <w:position w:val="0"/>
    </w:rPr>
  </w:style>
  <w:style w:type="character" w:customStyle="1" w:styleId="125pt0pt3">
    <w:name w:val="Основной текст + 12;5 pt;Курсив;Интервал 0 pt"/>
    <w:basedOn w:val="a4"/>
    <w:rsid w:val="00576DD3"/>
    <w:rPr>
      <w:i/>
      <w:iCs/>
      <w:color w:val="000000"/>
      <w:spacing w:val="0"/>
      <w:w w:val="100"/>
      <w:position w:val="0"/>
      <w:sz w:val="25"/>
      <w:szCs w:val="25"/>
    </w:rPr>
  </w:style>
  <w:style w:type="character" w:customStyle="1" w:styleId="0ptf1">
    <w:name w:val="Основной текст + Интервал 0 pt"/>
    <w:basedOn w:val="a4"/>
    <w:rsid w:val="00576DD3"/>
    <w:rPr>
      <w:color w:val="000000"/>
      <w:spacing w:val="1"/>
      <w:w w:val="100"/>
      <w:position w:val="0"/>
      <w:lang w:val="en-US"/>
    </w:rPr>
  </w:style>
  <w:style w:type="character" w:customStyle="1" w:styleId="0ptf2">
    <w:name w:val="Подпись к таблице + Курсив;Интервал 0 pt"/>
    <w:basedOn w:val="a7"/>
    <w:rsid w:val="00576DD3"/>
    <w:rPr>
      <w:i/>
      <w:iCs/>
      <w:color w:val="000000"/>
      <w:spacing w:val="6"/>
      <w:w w:val="100"/>
      <w:position w:val="0"/>
    </w:rPr>
  </w:style>
  <w:style w:type="character" w:customStyle="1" w:styleId="ae">
    <w:name w:val="Подпись к таблице"/>
    <w:basedOn w:val="a7"/>
    <w:rsid w:val="00576DD3"/>
    <w:rPr>
      <w:color w:val="000000"/>
      <w:w w:val="100"/>
      <w:position w:val="0"/>
      <w:lang w:val="ru-RU"/>
    </w:rPr>
  </w:style>
  <w:style w:type="character" w:customStyle="1" w:styleId="0ptf3">
    <w:name w:val="Основной текст + Курсив;Интервал 0 pt"/>
    <w:basedOn w:val="a4"/>
    <w:rsid w:val="00576DD3"/>
    <w:rPr>
      <w:i/>
      <w:iCs/>
      <w:color w:val="000000"/>
      <w:spacing w:val="6"/>
      <w:w w:val="100"/>
      <w:position w:val="0"/>
    </w:rPr>
  </w:style>
  <w:style w:type="character" w:customStyle="1" w:styleId="0ptf4">
    <w:name w:val="Основной текст + Курсив;Интервал 0 pt"/>
    <w:basedOn w:val="a4"/>
    <w:rsid w:val="00576DD3"/>
    <w:rPr>
      <w:i/>
      <w:iCs/>
      <w:color w:val="000000"/>
      <w:spacing w:val="6"/>
      <w:w w:val="100"/>
      <w:position w:val="0"/>
      <w:lang w:val="ru-RU"/>
    </w:rPr>
  </w:style>
  <w:style w:type="character" w:customStyle="1" w:styleId="53">
    <w:name w:val="Основной текст5"/>
    <w:basedOn w:val="a4"/>
    <w:rsid w:val="00576DD3"/>
    <w:rPr>
      <w:color w:val="000000"/>
      <w:w w:val="100"/>
      <w:position w:val="0"/>
      <w:lang w:val="ru-RU"/>
    </w:rPr>
  </w:style>
  <w:style w:type="character" w:customStyle="1" w:styleId="34">
    <w:name w:val="Заголовок №3 (4)_"/>
    <w:basedOn w:val="a0"/>
    <w:link w:val="340"/>
    <w:rsid w:val="00576DD3"/>
    <w:rPr>
      <w:rFonts w:ascii="Times New Roman" w:eastAsia="Times New Roman" w:hAnsi="Times New Roman" w:cs="Times New Roman"/>
      <w:b/>
      <w:bCs/>
      <w:i w:val="0"/>
      <w:iCs w:val="0"/>
      <w:smallCaps w:val="0"/>
      <w:strike w:val="0"/>
      <w:spacing w:val="-2"/>
      <w:sz w:val="30"/>
      <w:szCs w:val="30"/>
      <w:u w:val="none"/>
    </w:rPr>
  </w:style>
  <w:style w:type="character" w:customStyle="1" w:styleId="7">
    <w:name w:val="Основной текст (7)_"/>
    <w:basedOn w:val="a0"/>
    <w:link w:val="70"/>
    <w:rsid w:val="00576DD3"/>
    <w:rPr>
      <w:rFonts w:ascii="Times New Roman" w:eastAsia="Times New Roman" w:hAnsi="Times New Roman" w:cs="Times New Roman"/>
      <w:b w:val="0"/>
      <w:bCs w:val="0"/>
      <w:i/>
      <w:iCs/>
      <w:smallCaps w:val="0"/>
      <w:strike w:val="0"/>
      <w:spacing w:val="6"/>
      <w:sz w:val="23"/>
      <w:szCs w:val="23"/>
      <w:u w:val="none"/>
    </w:rPr>
  </w:style>
  <w:style w:type="character" w:customStyle="1" w:styleId="70pt">
    <w:name w:val="Основной текст (7) + Интервал 0 pt"/>
    <w:basedOn w:val="7"/>
    <w:rsid w:val="00576DD3"/>
    <w:rPr>
      <w:color w:val="000000"/>
      <w:spacing w:val="0"/>
      <w:w w:val="100"/>
      <w:position w:val="0"/>
      <w:lang w:val="ru-RU"/>
    </w:rPr>
  </w:style>
  <w:style w:type="paragraph" w:customStyle="1" w:styleId="20">
    <w:name w:val="Основной текст (2)"/>
    <w:basedOn w:val="a"/>
    <w:link w:val="2"/>
    <w:rsid w:val="00576DD3"/>
    <w:pPr>
      <w:shd w:val="clear" w:color="auto" w:fill="FFFFFF"/>
      <w:spacing w:line="302" w:lineRule="exact"/>
      <w:jc w:val="center"/>
    </w:pPr>
    <w:rPr>
      <w:rFonts w:ascii="Times New Roman" w:eastAsia="Times New Roman" w:hAnsi="Times New Roman" w:cs="Times New Roman"/>
      <w:b/>
      <w:bCs/>
      <w:spacing w:val="1"/>
      <w:sz w:val="22"/>
      <w:szCs w:val="22"/>
    </w:rPr>
  </w:style>
  <w:style w:type="paragraph" w:customStyle="1" w:styleId="6">
    <w:name w:val="Основной текст6"/>
    <w:basedOn w:val="a"/>
    <w:link w:val="a4"/>
    <w:rsid w:val="00576DD3"/>
    <w:pPr>
      <w:shd w:val="clear" w:color="auto" w:fill="FFFFFF"/>
      <w:spacing w:after="240" w:line="302" w:lineRule="exact"/>
      <w:ind w:hanging="1400"/>
      <w:jc w:val="center"/>
    </w:pPr>
    <w:rPr>
      <w:rFonts w:ascii="Times New Roman" w:eastAsia="Times New Roman" w:hAnsi="Times New Roman" w:cs="Times New Roman"/>
      <w:spacing w:val="3"/>
      <w:sz w:val="23"/>
      <w:szCs w:val="23"/>
    </w:rPr>
  </w:style>
  <w:style w:type="paragraph" w:customStyle="1" w:styleId="30">
    <w:name w:val="Основной текст (3)"/>
    <w:basedOn w:val="a"/>
    <w:link w:val="3"/>
    <w:rsid w:val="00576DD3"/>
    <w:pPr>
      <w:shd w:val="clear" w:color="auto" w:fill="FFFFFF"/>
      <w:spacing w:before="1620" w:after="420" w:line="0" w:lineRule="atLeast"/>
      <w:jc w:val="center"/>
    </w:pPr>
    <w:rPr>
      <w:rFonts w:ascii="Times New Roman" w:eastAsia="Times New Roman" w:hAnsi="Times New Roman" w:cs="Times New Roman"/>
      <w:b/>
      <w:bCs/>
      <w:spacing w:val="-2"/>
      <w:sz w:val="30"/>
      <w:szCs w:val="30"/>
    </w:rPr>
  </w:style>
  <w:style w:type="paragraph" w:customStyle="1" w:styleId="22">
    <w:name w:val="Колонтитул (2)"/>
    <w:basedOn w:val="a"/>
    <w:link w:val="21"/>
    <w:rsid w:val="00576DD3"/>
    <w:pPr>
      <w:shd w:val="clear" w:color="auto" w:fill="FFFFFF"/>
      <w:spacing w:line="0" w:lineRule="atLeast"/>
    </w:pPr>
    <w:rPr>
      <w:rFonts w:ascii="Times New Roman" w:eastAsia="Times New Roman" w:hAnsi="Times New Roman" w:cs="Times New Roman"/>
      <w:b/>
      <w:bCs/>
      <w:spacing w:val="-2"/>
      <w:sz w:val="26"/>
      <w:szCs w:val="26"/>
    </w:rPr>
  </w:style>
  <w:style w:type="paragraph" w:styleId="50">
    <w:name w:val="toc 5"/>
    <w:basedOn w:val="a"/>
    <w:link w:val="5"/>
    <w:autoRedefine/>
    <w:rsid w:val="00576DD3"/>
    <w:pPr>
      <w:shd w:val="clear" w:color="auto" w:fill="FFFFFF"/>
      <w:spacing w:line="442" w:lineRule="exact"/>
    </w:pPr>
    <w:rPr>
      <w:rFonts w:ascii="Times New Roman" w:eastAsia="Times New Roman" w:hAnsi="Times New Roman" w:cs="Times New Roman"/>
      <w:spacing w:val="3"/>
      <w:sz w:val="23"/>
      <w:szCs w:val="23"/>
    </w:rPr>
  </w:style>
  <w:style w:type="paragraph" w:customStyle="1" w:styleId="a6">
    <w:name w:val="Колонтитул"/>
    <w:basedOn w:val="a"/>
    <w:link w:val="a5"/>
    <w:rsid w:val="00576DD3"/>
    <w:pPr>
      <w:shd w:val="clear" w:color="auto" w:fill="FFFFFF"/>
      <w:spacing w:line="0" w:lineRule="atLeast"/>
    </w:pPr>
    <w:rPr>
      <w:rFonts w:ascii="Times New Roman" w:eastAsia="Times New Roman" w:hAnsi="Times New Roman" w:cs="Times New Roman"/>
      <w:spacing w:val="1"/>
      <w:sz w:val="25"/>
      <w:szCs w:val="25"/>
    </w:rPr>
  </w:style>
  <w:style w:type="paragraph" w:customStyle="1" w:styleId="52">
    <w:name w:val="Заголовок №5"/>
    <w:basedOn w:val="a"/>
    <w:link w:val="51"/>
    <w:rsid w:val="00576DD3"/>
    <w:pPr>
      <w:shd w:val="clear" w:color="auto" w:fill="FFFFFF"/>
      <w:spacing w:before="300" w:after="300" w:line="0" w:lineRule="atLeast"/>
      <w:jc w:val="center"/>
      <w:outlineLvl w:val="4"/>
    </w:pPr>
    <w:rPr>
      <w:rFonts w:ascii="Times New Roman" w:eastAsia="Times New Roman" w:hAnsi="Times New Roman" w:cs="Times New Roman"/>
      <w:b/>
      <w:bCs/>
      <w:spacing w:val="1"/>
      <w:sz w:val="25"/>
      <w:szCs w:val="25"/>
    </w:rPr>
  </w:style>
  <w:style w:type="paragraph" w:customStyle="1" w:styleId="100">
    <w:name w:val="Основной текст (10)"/>
    <w:basedOn w:val="a"/>
    <w:link w:val="10"/>
    <w:rsid w:val="00576DD3"/>
    <w:pPr>
      <w:shd w:val="clear" w:color="auto" w:fill="FFFFFF"/>
      <w:spacing w:line="0" w:lineRule="atLeast"/>
      <w:ind w:hanging="1400"/>
    </w:pPr>
    <w:rPr>
      <w:rFonts w:ascii="Times New Roman" w:eastAsia="Times New Roman" w:hAnsi="Times New Roman" w:cs="Times New Roman"/>
      <w:b/>
      <w:bCs/>
      <w:spacing w:val="1"/>
      <w:sz w:val="25"/>
      <w:szCs w:val="25"/>
    </w:rPr>
  </w:style>
  <w:style w:type="paragraph" w:customStyle="1" w:styleId="a8">
    <w:name w:val="Подпись к таблице"/>
    <w:basedOn w:val="a"/>
    <w:link w:val="a7"/>
    <w:rsid w:val="00576DD3"/>
    <w:pPr>
      <w:shd w:val="clear" w:color="auto" w:fill="FFFFFF"/>
      <w:spacing w:line="326" w:lineRule="exact"/>
    </w:pPr>
    <w:rPr>
      <w:rFonts w:ascii="Times New Roman" w:eastAsia="Times New Roman" w:hAnsi="Times New Roman" w:cs="Times New Roman"/>
      <w:spacing w:val="3"/>
      <w:sz w:val="23"/>
      <w:szCs w:val="23"/>
    </w:rPr>
  </w:style>
  <w:style w:type="paragraph" w:customStyle="1" w:styleId="aa">
    <w:name w:val="Подпись к картинке"/>
    <w:basedOn w:val="a"/>
    <w:link w:val="a9"/>
    <w:rsid w:val="00576DD3"/>
    <w:pPr>
      <w:shd w:val="clear" w:color="auto" w:fill="FFFFFF"/>
      <w:spacing w:line="322" w:lineRule="exact"/>
      <w:ind w:hanging="1120"/>
    </w:pPr>
    <w:rPr>
      <w:rFonts w:ascii="Times New Roman" w:eastAsia="Times New Roman" w:hAnsi="Times New Roman" w:cs="Times New Roman"/>
      <w:spacing w:val="3"/>
      <w:sz w:val="23"/>
      <w:szCs w:val="23"/>
    </w:rPr>
  </w:style>
  <w:style w:type="paragraph" w:customStyle="1" w:styleId="190">
    <w:name w:val="Основной текст (19)"/>
    <w:basedOn w:val="a"/>
    <w:link w:val="19"/>
    <w:rsid w:val="00576DD3"/>
    <w:pPr>
      <w:shd w:val="clear" w:color="auto" w:fill="FFFFFF"/>
      <w:spacing w:after="720" w:line="0" w:lineRule="atLeast"/>
    </w:pPr>
    <w:rPr>
      <w:rFonts w:ascii="Times New Roman" w:eastAsia="Times New Roman" w:hAnsi="Times New Roman" w:cs="Times New Roman"/>
      <w:spacing w:val="-1"/>
      <w:sz w:val="30"/>
      <w:szCs w:val="30"/>
    </w:rPr>
  </w:style>
  <w:style w:type="paragraph" w:customStyle="1" w:styleId="340">
    <w:name w:val="Заголовок №3 (4)"/>
    <w:basedOn w:val="a"/>
    <w:link w:val="34"/>
    <w:rsid w:val="00576DD3"/>
    <w:pPr>
      <w:shd w:val="clear" w:color="auto" w:fill="FFFFFF"/>
      <w:spacing w:after="420" w:line="0" w:lineRule="atLeast"/>
      <w:jc w:val="center"/>
      <w:outlineLvl w:val="2"/>
    </w:pPr>
    <w:rPr>
      <w:rFonts w:ascii="Times New Roman" w:eastAsia="Times New Roman" w:hAnsi="Times New Roman" w:cs="Times New Roman"/>
      <w:b/>
      <w:bCs/>
      <w:spacing w:val="-2"/>
      <w:sz w:val="30"/>
      <w:szCs w:val="30"/>
    </w:rPr>
  </w:style>
  <w:style w:type="paragraph" w:customStyle="1" w:styleId="70">
    <w:name w:val="Основной текст (7)"/>
    <w:basedOn w:val="a"/>
    <w:link w:val="7"/>
    <w:rsid w:val="00576DD3"/>
    <w:pPr>
      <w:shd w:val="clear" w:color="auto" w:fill="FFFFFF"/>
      <w:spacing w:before="60" w:line="0" w:lineRule="atLeast"/>
      <w:jc w:val="center"/>
    </w:pPr>
    <w:rPr>
      <w:rFonts w:ascii="Times New Roman" w:eastAsia="Times New Roman" w:hAnsi="Times New Roman" w:cs="Times New Roman"/>
      <w:i/>
      <w:iCs/>
      <w:spacing w:val="6"/>
      <w:sz w:val="23"/>
      <w:szCs w:val="23"/>
    </w:rPr>
  </w:style>
  <w:style w:type="paragraph" w:styleId="af">
    <w:name w:val="Document Map"/>
    <w:basedOn w:val="a"/>
    <w:link w:val="af0"/>
    <w:uiPriority w:val="99"/>
    <w:semiHidden/>
    <w:unhideWhenUsed/>
    <w:rsid w:val="00465B9F"/>
    <w:rPr>
      <w:rFonts w:ascii="Tahoma" w:hAnsi="Tahoma" w:cs="Tahoma"/>
      <w:sz w:val="16"/>
      <w:szCs w:val="16"/>
    </w:rPr>
  </w:style>
  <w:style w:type="character" w:customStyle="1" w:styleId="af0">
    <w:name w:val="Схема документа Знак"/>
    <w:basedOn w:val="a0"/>
    <w:link w:val="af"/>
    <w:uiPriority w:val="99"/>
    <w:semiHidden/>
    <w:rsid w:val="00465B9F"/>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 TargetMode="External"/><Relationship Id="rId13" Type="http://schemas.openxmlformats.org/officeDocument/2006/relationships/image" Target="media/image4.jpeg"/><Relationship Id="rId18" Type="http://schemas.openxmlformats.org/officeDocument/2006/relationships/image" Target="media/image6.jpeg" TargetMode="External"/><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png"/><Relationship Id="rId12" Type="http://schemas.openxmlformats.org/officeDocument/2006/relationships/image" Target="media/image3.jpe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jpeg" TargetMode="External"/><Relationship Id="rId20" Type="http://schemas.openxmlformats.org/officeDocument/2006/relationships/image" Target="media/image7.jpeg" TargetMode="External"/><Relationship Id="rId29" Type="http://schemas.openxmlformats.org/officeDocument/2006/relationships/image" Target="media/image12.jpe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9.jpeg"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12.jpeg"/><Relationship Id="rId10" Type="http://schemas.openxmlformats.org/officeDocument/2006/relationships/image" Target="media/image2.jpeg" TargetMode="External"/><Relationship Id="rId19" Type="http://schemas.openxmlformats.org/officeDocument/2006/relationships/image" Target="media/image7.jpeg"/><Relationship Id="rId31" Type="http://schemas.openxmlformats.org/officeDocument/2006/relationships/image" Target="media/image13.jpeg"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4.jpeg" TargetMode="External"/><Relationship Id="rId22" Type="http://schemas.openxmlformats.org/officeDocument/2006/relationships/image" Target="media/image8.jpeg" TargetMode="External"/><Relationship Id="rId27" Type="http://schemas.openxmlformats.org/officeDocument/2006/relationships/image" Target="media/image11.jpeg" TargetMode="External"/><Relationship Id="rId30"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26</Pages>
  <Words>4689</Words>
  <Characters>26731</Characters>
  <Application>Microsoft Office Word</Application>
  <DocSecurity>0</DocSecurity>
  <Lines>222</Lines>
  <Paragraphs>62</Paragraphs>
  <ScaleCrop>false</ScaleCrop>
  <Company/>
  <LinksUpToDate>false</LinksUpToDate>
  <CharactersWithSpaces>31358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&lt;4D6963726F736F667420576F7264202D20CAD120D1EBE8EDEAE8EDE02C20CEE2F7E8EDEDE8EAEEE2E0&gt;</dc:title>
  <dc:creator>user</dc:creator>
  <cp:lastModifiedBy>sarilov.my</cp:lastModifiedBy>
  <cp:revision>2</cp:revision>
  <dcterms:created xsi:type="dcterms:W3CDTF">2018-12-17T02:41:00Z</dcterms:created>
  <dcterms:modified xsi:type="dcterms:W3CDTF">2018-12-17T02:41:00Z</dcterms:modified>
</cp:coreProperties>
</file>