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35" w:rsidRPr="00E31D9D" w:rsidRDefault="00044435" w:rsidP="00044435">
      <w:pPr>
        <w:spacing w:after="0" w:line="240" w:lineRule="auto"/>
        <w:ind w:left="851" w:hanging="851"/>
        <w:rPr>
          <w:rFonts w:ascii="Times New Roman" w:hAnsi="Times New Roman" w:cs="Times New Roman"/>
          <w:sz w:val="32"/>
          <w:szCs w:val="28"/>
        </w:rPr>
      </w:pPr>
      <w:r w:rsidRPr="00E31D9D">
        <w:rPr>
          <w:rFonts w:ascii="Times New Roman" w:hAnsi="Times New Roman" w:cs="Times New Roman"/>
          <w:sz w:val="32"/>
          <w:szCs w:val="28"/>
        </w:rPr>
        <w:t>Экзаменационный билет № 13</w:t>
      </w:r>
    </w:p>
    <w:p w:rsidR="00044435" w:rsidRPr="00794E74" w:rsidRDefault="00044435" w:rsidP="0004443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94E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Физические среды передачи данных. Оптоволоконный кабель</w:t>
      </w:r>
    </w:p>
    <w:p w:rsidR="00044435" w:rsidRPr="00794E74" w:rsidRDefault="00044435" w:rsidP="0004443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94E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Сети 2G (GSM)</w:t>
      </w:r>
    </w:p>
    <w:p w:rsidR="00044435" w:rsidRPr="00794E74" w:rsidRDefault="00044435" w:rsidP="0004443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94E74">
        <w:rPr>
          <w:rFonts w:ascii="Times New Roman" w:hAnsi="Times New Roman" w:cs="Times New Roman"/>
          <w:sz w:val="24"/>
          <w:szCs w:val="24"/>
        </w:rPr>
        <w:t xml:space="preserve">Достоинством технологии </w:t>
      </w:r>
      <w:r w:rsidRPr="00794E74">
        <w:rPr>
          <w:rFonts w:ascii="Times New Roman" w:hAnsi="Times New Roman" w:cs="Times New Roman"/>
          <w:sz w:val="24"/>
          <w:szCs w:val="24"/>
          <w:lang w:val="en-US"/>
        </w:rPr>
        <w:t>OFDM</w:t>
      </w:r>
      <w:r w:rsidRPr="00794E74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044435" w:rsidRPr="00794E74" w:rsidRDefault="00044435" w:rsidP="00044435">
      <w:pPr>
        <w:rPr>
          <w:rFonts w:ascii="Times New Roman" w:hAnsi="Times New Roman" w:cs="Times New Roman"/>
          <w:sz w:val="24"/>
          <w:szCs w:val="24"/>
        </w:rPr>
      </w:pPr>
      <w:r w:rsidRPr="00794E74"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044435" w:rsidRPr="00794E74" w:rsidRDefault="00044435" w:rsidP="00044435">
      <w:pPr>
        <w:rPr>
          <w:rFonts w:ascii="Times New Roman" w:hAnsi="Times New Roman" w:cs="Times New Roman"/>
          <w:sz w:val="24"/>
          <w:szCs w:val="24"/>
        </w:rPr>
      </w:pPr>
      <w:r w:rsidRPr="00794E7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94E74">
        <w:rPr>
          <w:rFonts w:ascii="Times New Roman" w:hAnsi="Times New Roman" w:cs="Times New Roman"/>
          <w:sz w:val="24"/>
          <w:szCs w:val="24"/>
        </w:rPr>
        <w:t>. малое энергопотребление</w:t>
      </w:r>
    </w:p>
    <w:p w:rsidR="00044435" w:rsidRPr="00794E74" w:rsidRDefault="00044435" w:rsidP="00044435">
      <w:pPr>
        <w:rPr>
          <w:rFonts w:ascii="Times New Roman" w:hAnsi="Times New Roman" w:cs="Times New Roman"/>
          <w:sz w:val="24"/>
          <w:szCs w:val="24"/>
        </w:rPr>
      </w:pPr>
      <w:r w:rsidRPr="00794E7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94E74">
        <w:rPr>
          <w:rFonts w:ascii="Times New Roman" w:hAnsi="Times New Roman" w:cs="Times New Roman"/>
          <w:sz w:val="24"/>
          <w:szCs w:val="24"/>
        </w:rPr>
        <w:t>. Устойчивость к узкополосным помехам</w:t>
      </w:r>
    </w:p>
    <w:p w:rsidR="00044435" w:rsidRPr="00794E74" w:rsidRDefault="00044435" w:rsidP="00044435">
      <w:pPr>
        <w:rPr>
          <w:rFonts w:ascii="Times New Roman" w:hAnsi="Times New Roman" w:cs="Times New Roman"/>
          <w:sz w:val="24"/>
          <w:szCs w:val="24"/>
        </w:rPr>
      </w:pPr>
      <w:r w:rsidRPr="00794E7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94E74">
        <w:rPr>
          <w:rFonts w:ascii="Times New Roman" w:hAnsi="Times New Roman" w:cs="Times New Roman"/>
          <w:sz w:val="24"/>
          <w:szCs w:val="24"/>
        </w:rPr>
        <w:t>. Низкое отношение пиковой мощности к средней</w:t>
      </w:r>
    </w:p>
    <w:p w:rsidR="00044435" w:rsidRPr="00794E74" w:rsidRDefault="00044435" w:rsidP="00044435">
      <w:pPr>
        <w:rPr>
          <w:rFonts w:ascii="Times New Roman" w:hAnsi="Times New Roman" w:cs="Times New Roman"/>
          <w:sz w:val="24"/>
          <w:szCs w:val="24"/>
        </w:rPr>
      </w:pPr>
      <w:r w:rsidRPr="00794E7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94E74">
        <w:rPr>
          <w:rFonts w:ascii="Times New Roman" w:hAnsi="Times New Roman" w:cs="Times New Roman"/>
          <w:sz w:val="24"/>
          <w:szCs w:val="24"/>
        </w:rPr>
        <w:t>. устойчивость к интерференции</w:t>
      </w:r>
    </w:p>
    <w:p w:rsidR="00044435" w:rsidRPr="00794E74" w:rsidRDefault="00044435" w:rsidP="00044435">
      <w:pPr>
        <w:rPr>
          <w:rFonts w:ascii="Times New Roman" w:hAnsi="Times New Roman" w:cs="Times New Roman"/>
          <w:sz w:val="24"/>
          <w:szCs w:val="24"/>
        </w:rPr>
      </w:pPr>
      <w:r w:rsidRPr="00044435">
        <w:rPr>
          <w:rFonts w:ascii="Times New Roman" w:hAnsi="Times New Roman" w:cs="Times New Roman"/>
          <w:sz w:val="24"/>
          <w:szCs w:val="24"/>
        </w:rPr>
        <w:t xml:space="preserve">4. </w:t>
      </w:r>
      <w:r w:rsidRPr="00794E74">
        <w:rPr>
          <w:rFonts w:ascii="Times New Roman" w:hAnsi="Times New Roman" w:cs="Times New Roman"/>
          <w:sz w:val="24"/>
          <w:szCs w:val="24"/>
        </w:rPr>
        <w:t>Области применения оптоволоконных кабелей</w:t>
      </w:r>
    </w:p>
    <w:p w:rsidR="00044435" w:rsidRPr="00794E74" w:rsidRDefault="00044435" w:rsidP="00044435">
      <w:pPr>
        <w:rPr>
          <w:rFonts w:ascii="Times New Roman" w:hAnsi="Times New Roman" w:cs="Times New Roman"/>
          <w:sz w:val="24"/>
          <w:szCs w:val="24"/>
        </w:rPr>
      </w:pPr>
      <w:r w:rsidRPr="00794E74">
        <w:rPr>
          <w:rFonts w:ascii="Times New Roman" w:hAnsi="Times New Roman" w:cs="Times New Roman"/>
          <w:sz w:val="24"/>
          <w:szCs w:val="24"/>
        </w:rPr>
        <w:t>Выберите один или несколько ответов:</w:t>
      </w:r>
    </w:p>
    <w:p w:rsidR="00044435" w:rsidRPr="00794E74" w:rsidRDefault="00044435" w:rsidP="00044435">
      <w:pPr>
        <w:rPr>
          <w:rFonts w:ascii="Times New Roman" w:hAnsi="Times New Roman" w:cs="Times New Roman"/>
          <w:sz w:val="24"/>
          <w:szCs w:val="24"/>
        </w:rPr>
      </w:pPr>
      <w:r w:rsidRPr="00794E7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94E74">
        <w:rPr>
          <w:rFonts w:ascii="Times New Roman" w:hAnsi="Times New Roman" w:cs="Times New Roman"/>
          <w:sz w:val="24"/>
          <w:szCs w:val="24"/>
        </w:rPr>
        <w:t>. Связь со спутниками</w:t>
      </w:r>
    </w:p>
    <w:p w:rsidR="00044435" w:rsidRPr="00794E74" w:rsidRDefault="00044435" w:rsidP="00044435">
      <w:pPr>
        <w:rPr>
          <w:rFonts w:ascii="Times New Roman" w:hAnsi="Times New Roman" w:cs="Times New Roman"/>
          <w:sz w:val="24"/>
          <w:szCs w:val="24"/>
        </w:rPr>
      </w:pPr>
      <w:r w:rsidRPr="00794E7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94E74">
        <w:rPr>
          <w:rFonts w:ascii="Times New Roman" w:hAnsi="Times New Roman" w:cs="Times New Roman"/>
          <w:sz w:val="24"/>
          <w:szCs w:val="24"/>
        </w:rPr>
        <w:t>.    Сети ближней связи.</w:t>
      </w:r>
    </w:p>
    <w:p w:rsidR="00044435" w:rsidRPr="00794E74" w:rsidRDefault="00044435" w:rsidP="00044435">
      <w:pPr>
        <w:rPr>
          <w:rFonts w:ascii="Times New Roman" w:hAnsi="Times New Roman" w:cs="Times New Roman"/>
          <w:sz w:val="24"/>
          <w:szCs w:val="24"/>
        </w:rPr>
      </w:pPr>
      <w:r w:rsidRPr="00794E7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94E74">
        <w:rPr>
          <w:rFonts w:ascii="Times New Roman" w:hAnsi="Times New Roman" w:cs="Times New Roman"/>
          <w:sz w:val="24"/>
          <w:szCs w:val="24"/>
        </w:rPr>
        <w:t>. «Оптоволокно до дома» (</w:t>
      </w:r>
      <w:r w:rsidRPr="00794E74">
        <w:rPr>
          <w:rFonts w:ascii="Times New Roman" w:hAnsi="Times New Roman" w:cs="Times New Roman"/>
          <w:sz w:val="24"/>
          <w:szCs w:val="24"/>
          <w:lang w:val="en-US"/>
        </w:rPr>
        <w:t>FTTH</w:t>
      </w:r>
      <w:r w:rsidRPr="00794E74">
        <w:rPr>
          <w:rFonts w:ascii="Times New Roman" w:hAnsi="Times New Roman" w:cs="Times New Roman"/>
          <w:sz w:val="24"/>
          <w:szCs w:val="24"/>
        </w:rPr>
        <w:t>) – для организации широкополосного доступа отдельных пользователей и небольших предприятий к сети Интернет.</w:t>
      </w:r>
    </w:p>
    <w:p w:rsidR="00044435" w:rsidRPr="00794E74" w:rsidRDefault="00044435" w:rsidP="00044435">
      <w:pPr>
        <w:rPr>
          <w:rFonts w:ascii="Times New Roman" w:hAnsi="Times New Roman" w:cs="Times New Roman"/>
          <w:sz w:val="24"/>
          <w:szCs w:val="24"/>
        </w:rPr>
      </w:pPr>
      <w:r w:rsidRPr="00794E7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94E74">
        <w:rPr>
          <w:rFonts w:ascii="Times New Roman" w:hAnsi="Times New Roman" w:cs="Times New Roman"/>
          <w:sz w:val="24"/>
          <w:szCs w:val="24"/>
        </w:rPr>
        <w:t>.   Корпоративные сети (в качестве магистральных линий и для соединений между сетевыми устройствами).</w:t>
      </w:r>
    </w:p>
    <w:p w:rsidR="00044435" w:rsidRPr="00794E74" w:rsidRDefault="00044435" w:rsidP="00044435">
      <w:pPr>
        <w:rPr>
          <w:rFonts w:ascii="Times New Roman" w:hAnsi="Times New Roman" w:cs="Times New Roman"/>
          <w:sz w:val="24"/>
          <w:szCs w:val="24"/>
        </w:rPr>
      </w:pPr>
      <w:r w:rsidRPr="00794E7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94E74">
        <w:rPr>
          <w:rFonts w:ascii="Times New Roman" w:hAnsi="Times New Roman" w:cs="Times New Roman"/>
          <w:sz w:val="24"/>
          <w:szCs w:val="24"/>
        </w:rPr>
        <w:t>.   Подводные сети</w:t>
      </w:r>
    </w:p>
    <w:p w:rsidR="00044435" w:rsidRPr="00794E74" w:rsidRDefault="00044435" w:rsidP="00044435">
      <w:pPr>
        <w:rPr>
          <w:rFonts w:ascii="Times New Roman" w:hAnsi="Times New Roman" w:cs="Times New Roman"/>
          <w:sz w:val="24"/>
          <w:szCs w:val="24"/>
        </w:rPr>
      </w:pPr>
      <w:r w:rsidRPr="00794E74">
        <w:rPr>
          <w:rFonts w:ascii="Times New Roman" w:hAnsi="Times New Roman" w:cs="Times New Roman"/>
          <w:sz w:val="24"/>
          <w:szCs w:val="24"/>
        </w:rPr>
        <w:t>5. Число узлов в подсети с маской /25 равно .....</w:t>
      </w:r>
    </w:p>
    <w:p w:rsidR="00CE2048" w:rsidRDefault="00CE2048">
      <w:bookmarkStart w:id="0" w:name="_GoBack"/>
      <w:bookmarkEnd w:id="0"/>
    </w:p>
    <w:sectPr w:rsidR="00CE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B4994"/>
    <w:multiLevelType w:val="hybridMultilevel"/>
    <w:tmpl w:val="36C23B7C"/>
    <w:lvl w:ilvl="0" w:tplc="4508D386">
      <w:start w:val="1"/>
      <w:numFmt w:val="decimal"/>
      <w:lvlText w:val="%1."/>
      <w:lvlJc w:val="left"/>
      <w:pPr>
        <w:ind w:left="1080" w:hanging="360"/>
      </w:pPr>
      <w:rPr>
        <w:rFonts w:ascii="Helvetica" w:hAnsi="Helvetica" w:cs="Helvetic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D5"/>
    <w:rsid w:val="00044435"/>
    <w:rsid w:val="001014F8"/>
    <w:rsid w:val="001138D5"/>
    <w:rsid w:val="00C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D0F56-5BFA-411E-9517-6A8B3D58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4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2018-09-27T09:52:00Z</dcterms:created>
  <dcterms:modified xsi:type="dcterms:W3CDTF">2018-09-27T09:52:00Z</dcterms:modified>
</cp:coreProperties>
</file>