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4B9" w:rsidRPr="00E371D9" w:rsidRDefault="007214B9" w:rsidP="00E371D9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1D9">
        <w:rPr>
          <w:rFonts w:ascii="Times New Roman" w:hAnsi="Times New Roman" w:cs="Times New Roman"/>
          <w:b/>
          <w:sz w:val="28"/>
          <w:szCs w:val="28"/>
        </w:rPr>
        <w:t>Оценка и анализ внешней среды</w:t>
      </w:r>
    </w:p>
    <w:p w:rsidR="007214B9" w:rsidRPr="00E371D9" w:rsidRDefault="007214B9" w:rsidP="00E371D9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1D9">
        <w:rPr>
          <w:rFonts w:ascii="Times New Roman" w:hAnsi="Times New Roman" w:cs="Times New Roman"/>
          <w:sz w:val="28"/>
          <w:szCs w:val="28"/>
        </w:rPr>
        <w:t>Параметры внешней среды удобно анали</w:t>
      </w:r>
      <w:r w:rsidRPr="00E371D9">
        <w:rPr>
          <w:rFonts w:ascii="Times New Roman" w:hAnsi="Times New Roman" w:cs="Times New Roman"/>
          <w:sz w:val="28"/>
          <w:szCs w:val="28"/>
        </w:rPr>
        <w:softHyphen/>
        <w:t>зировать и соответственно проектировать будущую стратегию организа</w:t>
      </w:r>
      <w:r w:rsidRPr="00E371D9">
        <w:rPr>
          <w:rFonts w:ascii="Times New Roman" w:hAnsi="Times New Roman" w:cs="Times New Roman"/>
          <w:sz w:val="28"/>
          <w:szCs w:val="28"/>
        </w:rPr>
        <w:softHyphen/>
        <w:t>ции, если адекватно оценить воздействие на организацию комплекса факторов макросреды: социальные (С), технологические (Т), экономические (Э), политические (П). Начальные буквы названий этих факторов и составили аббревиату</w:t>
      </w:r>
      <w:r w:rsidRPr="00E371D9">
        <w:rPr>
          <w:rFonts w:ascii="Times New Roman" w:hAnsi="Times New Roman" w:cs="Times New Roman"/>
          <w:sz w:val="28"/>
          <w:szCs w:val="28"/>
        </w:rPr>
        <w:softHyphen/>
        <w:t xml:space="preserve">ру метода анализа внешнего окружения организации известного как </w:t>
      </w:r>
      <w:r w:rsidRPr="00E371D9">
        <w:rPr>
          <w:rFonts w:ascii="Times New Roman" w:hAnsi="Times New Roman" w:cs="Times New Roman"/>
          <w:sz w:val="28"/>
          <w:szCs w:val="28"/>
          <w:lang w:val="en-US"/>
        </w:rPr>
        <w:t>STEP</w:t>
      </w:r>
      <w:r w:rsidRPr="00E371D9">
        <w:rPr>
          <w:rFonts w:ascii="Times New Roman" w:hAnsi="Times New Roman" w:cs="Times New Roman"/>
          <w:sz w:val="28"/>
          <w:szCs w:val="28"/>
        </w:rPr>
        <w:t>-</w:t>
      </w:r>
      <w:r w:rsidRPr="00E371D9">
        <w:rPr>
          <w:rFonts w:ascii="Times New Roman" w:hAnsi="Times New Roman" w:cs="Times New Roman"/>
          <w:sz w:val="28"/>
          <w:szCs w:val="28"/>
          <w:lang w:val="en-US"/>
        </w:rPr>
        <w:t>factors</w:t>
      </w:r>
      <w:r w:rsidRPr="00E371D9">
        <w:rPr>
          <w:rFonts w:ascii="Times New Roman" w:hAnsi="Times New Roman" w:cs="Times New Roman"/>
          <w:sz w:val="28"/>
          <w:szCs w:val="28"/>
        </w:rPr>
        <w:t xml:space="preserve"> </w:t>
      </w:r>
      <w:r w:rsidRPr="00E371D9">
        <w:rPr>
          <w:rFonts w:ascii="Times New Roman" w:hAnsi="Times New Roman" w:cs="Times New Roman"/>
          <w:sz w:val="28"/>
          <w:szCs w:val="28"/>
          <w:lang w:val="en-US"/>
        </w:rPr>
        <w:t>analyzing</w:t>
      </w:r>
      <w:r w:rsidRPr="00E371D9">
        <w:rPr>
          <w:rFonts w:ascii="Times New Roman" w:hAnsi="Times New Roman" w:cs="Times New Roman"/>
          <w:sz w:val="28"/>
          <w:szCs w:val="28"/>
        </w:rPr>
        <w:t xml:space="preserve"> (СТЭП-анализ), или </w:t>
      </w:r>
      <w:r w:rsidRPr="00E371D9">
        <w:rPr>
          <w:rFonts w:ascii="Times New Roman" w:hAnsi="Times New Roman" w:cs="Times New Roman"/>
          <w:sz w:val="28"/>
          <w:szCs w:val="28"/>
          <w:lang w:val="en-US"/>
        </w:rPr>
        <w:t>PEST</w:t>
      </w:r>
      <w:r w:rsidRPr="00E371D9">
        <w:rPr>
          <w:rFonts w:ascii="Times New Roman" w:hAnsi="Times New Roman" w:cs="Times New Roman"/>
          <w:sz w:val="28"/>
          <w:szCs w:val="28"/>
        </w:rPr>
        <w:t>-анализ.</w:t>
      </w:r>
    </w:p>
    <w:p w:rsidR="007214B9" w:rsidRPr="00E371D9" w:rsidRDefault="007214B9" w:rsidP="00E371D9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214B9" w:rsidRPr="00E371D9" w:rsidRDefault="007214B9" w:rsidP="00E371D9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371D9">
        <w:rPr>
          <w:rFonts w:ascii="Times New Roman" w:hAnsi="Times New Roman" w:cs="Times New Roman"/>
          <w:b/>
          <w:i/>
          <w:sz w:val="28"/>
          <w:szCs w:val="28"/>
        </w:rPr>
        <w:t xml:space="preserve">Проведите анализ внешней среды, в которой работает Ваша организация с использованием методологии </w:t>
      </w:r>
      <w:r w:rsidRPr="00E371D9">
        <w:rPr>
          <w:rFonts w:ascii="Times New Roman" w:hAnsi="Times New Roman" w:cs="Times New Roman"/>
          <w:b/>
          <w:i/>
          <w:sz w:val="28"/>
          <w:szCs w:val="28"/>
          <w:lang w:val="en-US"/>
        </w:rPr>
        <w:t>PEST</w:t>
      </w:r>
      <w:r w:rsidRPr="00E371D9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7214B9" w:rsidRPr="00E371D9" w:rsidRDefault="007214B9" w:rsidP="00E371D9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214B9" w:rsidRPr="00E371D9" w:rsidRDefault="007214B9" w:rsidP="00E371D9">
      <w:pPr>
        <w:shd w:val="clear" w:color="auto" w:fill="FFFFFF"/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371D9">
        <w:rPr>
          <w:rFonts w:ascii="Times New Roman" w:hAnsi="Times New Roman" w:cs="Times New Roman"/>
          <w:sz w:val="28"/>
          <w:szCs w:val="28"/>
          <w:lang w:val="en-US"/>
        </w:rPr>
        <w:t>PEST-</w:t>
      </w:r>
      <w:r w:rsidRPr="00E371D9">
        <w:rPr>
          <w:rFonts w:ascii="Times New Roman" w:hAnsi="Times New Roman" w:cs="Times New Roman"/>
          <w:sz w:val="28"/>
          <w:szCs w:val="28"/>
        </w:rPr>
        <w:t>анализ</w:t>
      </w:r>
    </w:p>
    <w:tbl>
      <w:tblPr>
        <w:tblW w:w="100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6"/>
        <w:gridCol w:w="1080"/>
        <w:gridCol w:w="1146"/>
        <w:gridCol w:w="1015"/>
        <w:gridCol w:w="1919"/>
        <w:gridCol w:w="1080"/>
        <w:gridCol w:w="1371"/>
      </w:tblGrid>
      <w:tr w:rsidR="007214B9" w:rsidRPr="007D6026" w:rsidTr="007214B9">
        <w:trPr>
          <w:trHeight w:val="690"/>
        </w:trPr>
        <w:tc>
          <w:tcPr>
            <w:tcW w:w="246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D6026">
              <w:rPr>
                <w:sz w:val="16"/>
                <w:szCs w:val="16"/>
              </w:rPr>
              <w:t>Факторы макросреды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D6026">
              <w:rPr>
                <w:sz w:val="16"/>
                <w:szCs w:val="16"/>
              </w:rPr>
              <w:t>Состояние фактора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214B9" w:rsidRDefault="007214B9" w:rsidP="0066461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D6026">
              <w:rPr>
                <w:sz w:val="16"/>
                <w:szCs w:val="16"/>
              </w:rPr>
              <w:t>Характер влияния</w:t>
            </w:r>
            <w:r>
              <w:rPr>
                <w:sz w:val="16"/>
                <w:szCs w:val="16"/>
              </w:rPr>
              <w:t xml:space="preserve"> </w:t>
            </w:r>
          </w:p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(+ / -)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7214B9" w:rsidRDefault="007214B9" w:rsidP="0066461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D6026">
              <w:rPr>
                <w:sz w:val="16"/>
                <w:szCs w:val="16"/>
              </w:rPr>
              <w:t>Степень влияния</w:t>
            </w:r>
            <w:r>
              <w:rPr>
                <w:sz w:val="16"/>
                <w:szCs w:val="16"/>
              </w:rPr>
              <w:t xml:space="preserve"> (от -5 </w:t>
            </w:r>
          </w:p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 + 5)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D6026">
              <w:rPr>
                <w:sz w:val="16"/>
                <w:szCs w:val="16"/>
              </w:rPr>
              <w:t>Возможные действия предприятия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D6026">
              <w:rPr>
                <w:sz w:val="16"/>
                <w:szCs w:val="16"/>
              </w:rPr>
              <w:t>Степень влияния фактора после принятия мер</w:t>
            </w:r>
          </w:p>
        </w:tc>
        <w:tc>
          <w:tcPr>
            <w:tcW w:w="1371" w:type="dxa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D6026">
              <w:rPr>
                <w:sz w:val="16"/>
                <w:szCs w:val="16"/>
              </w:rPr>
              <w:t>Вероятность возникновения (высокая, средняя, низкая)</w:t>
            </w:r>
          </w:p>
        </w:tc>
      </w:tr>
      <w:tr w:rsidR="007214B9" w:rsidRPr="007D6026" w:rsidTr="007214B9">
        <w:trPr>
          <w:trHeight w:val="195"/>
        </w:trPr>
        <w:tc>
          <w:tcPr>
            <w:tcW w:w="10077" w:type="dxa"/>
            <w:gridSpan w:val="7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rPr>
                <w:b/>
              </w:rPr>
            </w:pPr>
            <w:r w:rsidRPr="007D6026">
              <w:rPr>
                <w:b/>
              </w:rPr>
              <w:t>1.Политические: </w:t>
            </w:r>
          </w:p>
        </w:tc>
      </w:tr>
      <w:tr w:rsidR="007214B9" w:rsidRPr="007D6026" w:rsidTr="007214B9">
        <w:trPr>
          <w:trHeight w:val="128"/>
        </w:trPr>
        <w:tc>
          <w:tcPr>
            <w:tcW w:w="246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71" w:type="dxa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7214B9" w:rsidRPr="007D6026" w:rsidTr="007214B9">
        <w:trPr>
          <w:trHeight w:val="210"/>
        </w:trPr>
        <w:tc>
          <w:tcPr>
            <w:tcW w:w="246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71" w:type="dxa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7214B9" w:rsidRPr="007D6026" w:rsidTr="007214B9">
        <w:trPr>
          <w:trHeight w:val="96"/>
        </w:trPr>
        <w:tc>
          <w:tcPr>
            <w:tcW w:w="246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71" w:type="dxa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7214B9" w:rsidRPr="007D6026" w:rsidTr="007214B9">
        <w:trPr>
          <w:trHeight w:val="96"/>
        </w:trPr>
        <w:tc>
          <w:tcPr>
            <w:tcW w:w="246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71" w:type="dxa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7214B9" w:rsidRPr="007D6026" w:rsidTr="007214B9">
        <w:trPr>
          <w:trHeight w:val="175"/>
        </w:trPr>
        <w:tc>
          <w:tcPr>
            <w:tcW w:w="246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71" w:type="dxa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7214B9" w:rsidRPr="007D6026" w:rsidTr="007214B9">
        <w:trPr>
          <w:trHeight w:val="175"/>
        </w:trPr>
        <w:tc>
          <w:tcPr>
            <w:tcW w:w="246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71" w:type="dxa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7214B9" w:rsidRPr="007D6026" w:rsidTr="007214B9">
        <w:trPr>
          <w:trHeight w:val="216"/>
        </w:trPr>
        <w:tc>
          <w:tcPr>
            <w:tcW w:w="246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rPr>
                <w:b/>
              </w:rPr>
            </w:pPr>
            <w:r w:rsidRPr="007D6026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7D6026">
              <w:rPr>
                <w:b/>
              </w:rPr>
              <w:t> 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7D6026">
              <w:rPr>
                <w:b/>
              </w:rPr>
              <w:t> 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</w:tr>
      <w:tr w:rsidR="007214B9" w:rsidRPr="007D6026" w:rsidTr="007214B9">
        <w:trPr>
          <w:trHeight w:val="210"/>
        </w:trPr>
        <w:tc>
          <w:tcPr>
            <w:tcW w:w="10077" w:type="dxa"/>
            <w:gridSpan w:val="7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</w:pPr>
            <w:r w:rsidRPr="007D6026">
              <w:rPr>
                <w:b/>
              </w:rPr>
              <w:t>2.Экономические:</w:t>
            </w:r>
            <w:r w:rsidRPr="007D6026">
              <w:t> </w:t>
            </w:r>
          </w:p>
        </w:tc>
      </w:tr>
      <w:tr w:rsidR="007214B9" w:rsidRPr="007D6026" w:rsidTr="007214B9">
        <w:trPr>
          <w:trHeight w:val="134"/>
        </w:trPr>
        <w:tc>
          <w:tcPr>
            <w:tcW w:w="246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71" w:type="dxa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7214B9" w:rsidRPr="007D6026" w:rsidTr="007214B9">
        <w:trPr>
          <w:trHeight w:val="132"/>
        </w:trPr>
        <w:tc>
          <w:tcPr>
            <w:tcW w:w="246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71" w:type="dxa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7214B9" w:rsidRPr="007D6026" w:rsidTr="007214B9">
        <w:trPr>
          <w:trHeight w:val="132"/>
        </w:trPr>
        <w:tc>
          <w:tcPr>
            <w:tcW w:w="246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71" w:type="dxa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7214B9" w:rsidRPr="007D6026" w:rsidTr="007214B9">
        <w:trPr>
          <w:trHeight w:val="132"/>
        </w:trPr>
        <w:tc>
          <w:tcPr>
            <w:tcW w:w="246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71" w:type="dxa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7214B9" w:rsidRPr="007D6026" w:rsidTr="007214B9">
        <w:trPr>
          <w:trHeight w:val="132"/>
        </w:trPr>
        <w:tc>
          <w:tcPr>
            <w:tcW w:w="246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71" w:type="dxa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7214B9" w:rsidRPr="007D6026" w:rsidTr="007214B9">
        <w:trPr>
          <w:trHeight w:val="132"/>
        </w:trPr>
        <w:tc>
          <w:tcPr>
            <w:tcW w:w="246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71" w:type="dxa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7214B9" w:rsidRPr="007D6026" w:rsidTr="007214B9">
        <w:trPr>
          <w:trHeight w:val="81"/>
        </w:trPr>
        <w:tc>
          <w:tcPr>
            <w:tcW w:w="246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rPr>
                <w:b/>
              </w:rPr>
            </w:pPr>
            <w:r w:rsidRPr="007D6026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</w:tr>
      <w:tr w:rsidR="007214B9" w:rsidRPr="007D6026" w:rsidTr="007214B9">
        <w:trPr>
          <w:trHeight w:val="210"/>
        </w:trPr>
        <w:tc>
          <w:tcPr>
            <w:tcW w:w="10077" w:type="dxa"/>
            <w:gridSpan w:val="7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rPr>
                <w:b/>
              </w:rPr>
            </w:pPr>
            <w:r w:rsidRPr="007D6026">
              <w:rPr>
                <w:b/>
              </w:rPr>
              <w:t>3.Социальные:</w:t>
            </w:r>
          </w:p>
        </w:tc>
      </w:tr>
      <w:tr w:rsidR="007214B9" w:rsidRPr="007D6026" w:rsidTr="007214B9">
        <w:trPr>
          <w:trHeight w:val="207"/>
        </w:trPr>
        <w:tc>
          <w:tcPr>
            <w:tcW w:w="246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71" w:type="dxa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7214B9" w:rsidRPr="007D6026" w:rsidTr="007214B9">
        <w:trPr>
          <w:trHeight w:val="178"/>
        </w:trPr>
        <w:tc>
          <w:tcPr>
            <w:tcW w:w="246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71" w:type="dxa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7214B9" w:rsidRPr="007D6026" w:rsidTr="007214B9">
        <w:trPr>
          <w:trHeight w:val="176"/>
        </w:trPr>
        <w:tc>
          <w:tcPr>
            <w:tcW w:w="246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71" w:type="dxa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7214B9" w:rsidRPr="007D6026" w:rsidTr="007214B9">
        <w:trPr>
          <w:trHeight w:val="210"/>
        </w:trPr>
        <w:tc>
          <w:tcPr>
            <w:tcW w:w="246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71" w:type="dxa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7214B9" w:rsidRPr="007D6026" w:rsidTr="007214B9">
        <w:trPr>
          <w:trHeight w:val="144"/>
        </w:trPr>
        <w:tc>
          <w:tcPr>
            <w:tcW w:w="246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14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71" w:type="dxa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7214B9" w:rsidRPr="007D6026" w:rsidTr="007214B9">
        <w:trPr>
          <w:trHeight w:val="80"/>
        </w:trPr>
        <w:tc>
          <w:tcPr>
            <w:tcW w:w="246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71" w:type="dxa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7214B9" w:rsidRPr="007D6026" w:rsidTr="007214B9">
        <w:trPr>
          <w:trHeight w:val="270"/>
        </w:trPr>
        <w:tc>
          <w:tcPr>
            <w:tcW w:w="246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rPr>
                <w:b/>
              </w:rPr>
            </w:pPr>
            <w:r w:rsidRPr="007D6026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rPr>
                <w:b/>
              </w:rPr>
            </w:pPr>
            <w:r w:rsidRPr="007D6026">
              <w:rPr>
                <w:b/>
              </w:rPr>
              <w:t> </w:t>
            </w: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7D6026">
              <w:rPr>
                <w:b/>
              </w:rPr>
              <w:t> 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</w:tr>
      <w:tr w:rsidR="007214B9" w:rsidRPr="007D6026" w:rsidTr="007214B9">
        <w:trPr>
          <w:trHeight w:val="210"/>
        </w:trPr>
        <w:tc>
          <w:tcPr>
            <w:tcW w:w="10077" w:type="dxa"/>
            <w:gridSpan w:val="7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rPr>
                <w:b/>
              </w:rPr>
            </w:pPr>
            <w:r w:rsidRPr="007D6026">
              <w:rPr>
                <w:b/>
              </w:rPr>
              <w:t>4.Технологические: </w:t>
            </w:r>
          </w:p>
        </w:tc>
      </w:tr>
      <w:tr w:rsidR="007214B9" w:rsidRPr="007D6026" w:rsidTr="007214B9">
        <w:trPr>
          <w:trHeight w:val="188"/>
        </w:trPr>
        <w:tc>
          <w:tcPr>
            <w:tcW w:w="246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71" w:type="dxa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7214B9" w:rsidRPr="007D6026" w:rsidTr="007214B9">
        <w:trPr>
          <w:trHeight w:val="144"/>
        </w:trPr>
        <w:tc>
          <w:tcPr>
            <w:tcW w:w="246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71" w:type="dxa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7214B9" w:rsidRPr="007D6026" w:rsidTr="007214B9">
        <w:trPr>
          <w:trHeight w:val="210"/>
        </w:trPr>
        <w:tc>
          <w:tcPr>
            <w:tcW w:w="246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</w:pP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71" w:type="dxa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7214B9" w:rsidRPr="007D6026" w:rsidTr="007214B9">
        <w:trPr>
          <w:trHeight w:val="80"/>
        </w:trPr>
        <w:tc>
          <w:tcPr>
            <w:tcW w:w="246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71" w:type="dxa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7214B9" w:rsidRPr="007D6026" w:rsidTr="007214B9">
        <w:trPr>
          <w:trHeight w:val="80"/>
        </w:trPr>
        <w:tc>
          <w:tcPr>
            <w:tcW w:w="246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71" w:type="dxa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7214B9" w:rsidRPr="007D6026" w:rsidTr="007214B9">
        <w:trPr>
          <w:trHeight w:val="177"/>
        </w:trPr>
        <w:tc>
          <w:tcPr>
            <w:tcW w:w="246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71" w:type="dxa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7214B9" w:rsidRPr="007D6026" w:rsidTr="007214B9">
        <w:trPr>
          <w:trHeight w:val="120"/>
        </w:trPr>
        <w:tc>
          <w:tcPr>
            <w:tcW w:w="246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</w:pPr>
            <w:bookmarkStart w:id="0" w:name="_GoBack"/>
            <w:bookmarkEnd w:id="0"/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146" w:type="dxa"/>
            <w:shd w:val="clear" w:color="auto" w:fill="auto"/>
            <w:noWrap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71" w:type="dxa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7214B9" w:rsidRPr="007D6026" w:rsidTr="007214B9">
        <w:trPr>
          <w:trHeight w:val="270"/>
        </w:trPr>
        <w:tc>
          <w:tcPr>
            <w:tcW w:w="246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rPr>
                <w:b/>
              </w:rPr>
            </w:pPr>
            <w:r w:rsidRPr="007D6026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rPr>
                <w:b/>
              </w:rPr>
            </w:pPr>
            <w:r w:rsidRPr="007D6026">
              <w:rPr>
                <w:b/>
              </w:rPr>
              <w:t> </w:t>
            </w:r>
          </w:p>
        </w:tc>
        <w:tc>
          <w:tcPr>
            <w:tcW w:w="1146" w:type="dxa"/>
            <w:shd w:val="clear" w:color="auto" w:fill="auto"/>
            <w:noWrap/>
            <w:vAlign w:val="bottom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rPr>
                <w:b/>
              </w:rPr>
            </w:pPr>
            <w:r w:rsidRPr="007D6026">
              <w:rPr>
                <w:b/>
              </w:rPr>
              <w:t> 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</w:tr>
      <w:tr w:rsidR="007214B9" w:rsidRPr="007D6026" w:rsidTr="007214B9">
        <w:trPr>
          <w:trHeight w:val="270"/>
        </w:trPr>
        <w:tc>
          <w:tcPr>
            <w:tcW w:w="2466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rPr>
                <w:b/>
              </w:rPr>
            </w:pPr>
            <w:r>
              <w:rPr>
                <w:b/>
              </w:rPr>
              <w:t>ВСЕ</w:t>
            </w:r>
            <w:r w:rsidRPr="007D6026">
              <w:rPr>
                <w:b/>
              </w:rPr>
              <w:t>ГО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rPr>
                <w:b/>
              </w:rPr>
            </w:pPr>
            <w:r w:rsidRPr="007D6026">
              <w:rPr>
                <w:b/>
              </w:rPr>
              <w:t> </w:t>
            </w:r>
          </w:p>
        </w:tc>
        <w:tc>
          <w:tcPr>
            <w:tcW w:w="1146" w:type="dxa"/>
            <w:shd w:val="clear" w:color="auto" w:fill="auto"/>
            <w:noWrap/>
            <w:vAlign w:val="bottom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rPr>
                <w:b/>
              </w:rPr>
            </w:pPr>
            <w:r w:rsidRPr="007D6026">
              <w:rPr>
                <w:b/>
              </w:rPr>
              <w:t> 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  <w:tc>
          <w:tcPr>
            <w:tcW w:w="1919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7214B9" w:rsidRPr="007D6026" w:rsidRDefault="007214B9" w:rsidP="00664610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</w:p>
        </w:tc>
      </w:tr>
    </w:tbl>
    <w:p w:rsidR="00576650" w:rsidRDefault="00576650"/>
    <w:sectPr w:rsidR="00576650" w:rsidSect="00576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14B9"/>
    <w:rsid w:val="003F290E"/>
    <w:rsid w:val="005144E7"/>
    <w:rsid w:val="00523C55"/>
    <w:rsid w:val="00576650"/>
    <w:rsid w:val="007214B9"/>
    <w:rsid w:val="007568EC"/>
    <w:rsid w:val="00DF1A4E"/>
    <w:rsid w:val="00E3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3251B"/>
  <w15:docId w15:val="{1401712D-4472-4972-B84F-60BCD66BF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7214B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7568EC"/>
    <w:pPr>
      <w:keepNext/>
      <w:widowControl/>
      <w:autoSpaceDE/>
      <w:autoSpaceDN/>
      <w:adjustRightInd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semiHidden/>
    <w:unhideWhenUsed/>
    <w:qFormat/>
    <w:rsid w:val="007568EC"/>
    <w:pPr>
      <w:keepNext/>
      <w:widowControl/>
      <w:autoSpaceDE/>
      <w:autoSpaceDN/>
      <w:adjustRightInd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7568EC"/>
    <w:pPr>
      <w:keepNext/>
      <w:widowControl/>
      <w:autoSpaceDE/>
      <w:autoSpaceDN/>
      <w:adjustRightInd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68EC"/>
    <w:pPr>
      <w:keepNext/>
      <w:widowControl/>
      <w:autoSpaceDE/>
      <w:autoSpaceDN/>
      <w:adjustRightInd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568EC"/>
    <w:pPr>
      <w:widowControl/>
      <w:autoSpaceDE/>
      <w:autoSpaceDN/>
      <w:adjustRightInd/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568EC"/>
    <w:pPr>
      <w:widowControl/>
      <w:autoSpaceDE/>
      <w:autoSpaceDN/>
      <w:adjustRightInd/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568EC"/>
    <w:pPr>
      <w:widowControl/>
      <w:autoSpaceDE/>
      <w:autoSpaceDN/>
      <w:adjustRightInd/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link w:val="80"/>
    <w:uiPriority w:val="9"/>
    <w:semiHidden/>
    <w:unhideWhenUsed/>
    <w:qFormat/>
    <w:rsid w:val="007568EC"/>
    <w:pPr>
      <w:widowControl/>
      <w:autoSpaceDE/>
      <w:autoSpaceDN/>
      <w:adjustRightInd/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568E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7568E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7568E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7568E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7568E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7568EC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sid w:val="007568EC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7568EC"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a3">
    <w:name w:val="Title"/>
    <w:basedOn w:val="a"/>
    <w:link w:val="a4"/>
    <w:uiPriority w:val="10"/>
    <w:qFormat/>
    <w:rsid w:val="007568EC"/>
    <w:pPr>
      <w:widowControl/>
      <w:autoSpaceDE/>
      <w:autoSpaceDN/>
      <w:adjustRightInd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10"/>
    <w:rsid w:val="007568E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7568EC"/>
    <w:rPr>
      <w:b/>
      <w:bCs/>
    </w:rPr>
  </w:style>
  <w:style w:type="character" w:styleId="a6">
    <w:name w:val="Emphasis"/>
    <w:basedOn w:val="a0"/>
    <w:uiPriority w:val="20"/>
    <w:qFormat/>
    <w:rsid w:val="007568EC"/>
    <w:rPr>
      <w:i/>
      <w:iCs/>
    </w:rPr>
  </w:style>
  <w:style w:type="paragraph" w:styleId="a7">
    <w:name w:val="List Paragraph"/>
    <w:basedOn w:val="a"/>
    <w:uiPriority w:val="34"/>
    <w:qFormat/>
    <w:rsid w:val="007568EC"/>
    <w:pPr>
      <w:widowControl/>
      <w:autoSpaceDE/>
      <w:autoSpaceDN/>
      <w:adjustRightInd/>
      <w:ind w:left="708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989</Characters>
  <Application>Microsoft Office Word</Application>
  <DocSecurity>0</DocSecurity>
  <Lines>8</Lines>
  <Paragraphs>2</Paragraphs>
  <ScaleCrop>false</ScaleCrop>
  <Company>TOSHIBA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Маюша</cp:lastModifiedBy>
  <cp:revision>2</cp:revision>
  <dcterms:created xsi:type="dcterms:W3CDTF">2015-08-18T07:55:00Z</dcterms:created>
  <dcterms:modified xsi:type="dcterms:W3CDTF">2016-09-07T06:18:00Z</dcterms:modified>
</cp:coreProperties>
</file>