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8F5" w:rsidRPr="00205A1A" w:rsidRDefault="006928F5" w:rsidP="006928F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205A1A">
        <w:rPr>
          <w:rFonts w:ascii="Times New Roman" w:hAnsi="Times New Roman"/>
          <w:sz w:val="20"/>
          <w:szCs w:val="20"/>
        </w:rPr>
        <w:t xml:space="preserve">Приложение </w:t>
      </w:r>
    </w:p>
    <w:p w:rsidR="006928F5" w:rsidRPr="00205A1A" w:rsidRDefault="006928F5" w:rsidP="006928F5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205A1A">
        <w:rPr>
          <w:rFonts w:ascii="Times New Roman" w:hAnsi="Times New Roman"/>
          <w:sz w:val="20"/>
          <w:szCs w:val="20"/>
        </w:rPr>
        <w:t>к Дневнику практики</w:t>
      </w:r>
    </w:p>
    <w:p w:rsidR="006928F5" w:rsidRPr="00205A1A" w:rsidRDefault="006928F5" w:rsidP="00862321">
      <w:pPr>
        <w:pStyle w:val="a3"/>
        <w:rPr>
          <w:rFonts w:ascii="Times New Roman" w:hAnsi="Times New Roman"/>
          <w:sz w:val="20"/>
          <w:szCs w:val="20"/>
        </w:rPr>
      </w:pPr>
    </w:p>
    <w:p w:rsidR="006928F5" w:rsidRPr="00205A1A" w:rsidRDefault="006928F5" w:rsidP="006928F5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  <w:r w:rsidRPr="00205A1A">
        <w:rPr>
          <w:rFonts w:ascii="Times New Roman" w:hAnsi="Times New Roman"/>
          <w:b/>
          <w:sz w:val="20"/>
          <w:szCs w:val="20"/>
        </w:rPr>
        <w:t>ПЛАНИРУЕМЫЕ РЕЗУЛЬТАТЫ ПРАКТИКИ</w:t>
      </w:r>
    </w:p>
    <w:p w:rsidR="006928F5" w:rsidRPr="00205A1A" w:rsidRDefault="006928F5" w:rsidP="006928F5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Style w:val="a4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2"/>
        <w:gridCol w:w="6832"/>
      </w:tblGrid>
      <w:tr w:rsidR="006928F5" w:rsidRPr="00205A1A" w:rsidTr="006F0F80">
        <w:trPr>
          <w:jc w:val="center"/>
        </w:trPr>
        <w:tc>
          <w:tcPr>
            <w:tcW w:w="3085" w:type="dxa"/>
          </w:tcPr>
          <w:p w:rsidR="006928F5" w:rsidRPr="00205A1A" w:rsidRDefault="006928F5" w:rsidP="0086232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05A1A">
              <w:rPr>
                <w:rFonts w:ascii="Times New Roman" w:hAnsi="Times New Roman"/>
                <w:sz w:val="20"/>
                <w:szCs w:val="20"/>
              </w:rPr>
              <w:t>Направление подготовки</w:t>
            </w:r>
          </w:p>
        </w:tc>
        <w:tc>
          <w:tcPr>
            <w:tcW w:w="7052" w:type="dxa"/>
          </w:tcPr>
          <w:p w:rsidR="006928F5" w:rsidRPr="001C365B" w:rsidRDefault="001C365B" w:rsidP="006928F5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 w:rsidRPr="001C365B">
              <w:rPr>
                <w:rFonts w:ascii="Times New Roman" w:hAnsi="Times New Roman"/>
                <w:sz w:val="20"/>
                <w:szCs w:val="20"/>
              </w:rPr>
              <w:t>38.03.01 Экономика</w:t>
            </w:r>
          </w:p>
        </w:tc>
      </w:tr>
      <w:tr w:rsidR="006928F5" w:rsidRPr="00205A1A" w:rsidTr="006F0F80">
        <w:trPr>
          <w:jc w:val="center"/>
        </w:trPr>
        <w:tc>
          <w:tcPr>
            <w:tcW w:w="3085" w:type="dxa"/>
          </w:tcPr>
          <w:p w:rsidR="006928F5" w:rsidRPr="00205A1A" w:rsidRDefault="006928F5" w:rsidP="0086232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05A1A">
              <w:rPr>
                <w:rFonts w:ascii="Times New Roman" w:hAnsi="Times New Roman"/>
                <w:sz w:val="20"/>
                <w:szCs w:val="20"/>
              </w:rPr>
              <w:t>Направленность (профиль)</w:t>
            </w:r>
          </w:p>
        </w:tc>
        <w:tc>
          <w:tcPr>
            <w:tcW w:w="7052" w:type="dxa"/>
          </w:tcPr>
          <w:p w:rsidR="006928F5" w:rsidRPr="00D1444F" w:rsidRDefault="00D1444F" w:rsidP="006928F5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 w:rsidRPr="00D1444F">
              <w:rPr>
                <w:rFonts w:ascii="Times New Roman" w:hAnsi="Times New Roman"/>
                <w:sz w:val="20"/>
                <w:szCs w:val="20"/>
              </w:rPr>
              <w:t>Бухгалтерский учет, анализ и аудит</w:t>
            </w:r>
          </w:p>
        </w:tc>
      </w:tr>
      <w:tr w:rsidR="006928F5" w:rsidRPr="00205A1A" w:rsidTr="006F0F80">
        <w:trPr>
          <w:jc w:val="center"/>
        </w:trPr>
        <w:tc>
          <w:tcPr>
            <w:tcW w:w="3085" w:type="dxa"/>
          </w:tcPr>
          <w:p w:rsidR="006928F5" w:rsidRPr="00205A1A" w:rsidRDefault="006928F5" w:rsidP="0086232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05A1A">
              <w:rPr>
                <w:rFonts w:ascii="Times New Roman" w:hAnsi="Times New Roman"/>
                <w:sz w:val="20"/>
                <w:szCs w:val="20"/>
              </w:rPr>
              <w:t>Вид практики</w:t>
            </w:r>
          </w:p>
        </w:tc>
        <w:tc>
          <w:tcPr>
            <w:tcW w:w="7052" w:type="dxa"/>
          </w:tcPr>
          <w:p w:rsidR="006928F5" w:rsidRPr="00205A1A" w:rsidRDefault="00086D93" w:rsidP="006928F5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Производственная практика</w:t>
            </w:r>
          </w:p>
        </w:tc>
      </w:tr>
      <w:tr w:rsidR="006928F5" w:rsidRPr="00205A1A" w:rsidTr="006F0F80">
        <w:trPr>
          <w:jc w:val="center"/>
        </w:trPr>
        <w:tc>
          <w:tcPr>
            <w:tcW w:w="3085" w:type="dxa"/>
          </w:tcPr>
          <w:p w:rsidR="006928F5" w:rsidRPr="00205A1A" w:rsidRDefault="006928F5" w:rsidP="0086232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05A1A">
              <w:rPr>
                <w:rFonts w:ascii="Times New Roman" w:hAnsi="Times New Roman"/>
                <w:sz w:val="20"/>
                <w:szCs w:val="20"/>
              </w:rPr>
              <w:t>Тип практики</w:t>
            </w:r>
          </w:p>
        </w:tc>
        <w:tc>
          <w:tcPr>
            <w:tcW w:w="7052" w:type="dxa"/>
          </w:tcPr>
          <w:p w:rsidR="006928F5" w:rsidRPr="00086D93" w:rsidRDefault="00086D93" w:rsidP="001C365B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086D93">
              <w:rPr>
                <w:rFonts w:ascii="Times New Roman" w:hAnsi="Times New Roman"/>
                <w:sz w:val="20"/>
                <w:szCs w:val="20"/>
              </w:rPr>
              <w:t>рактика по получению профессиональных умений и опыта професси</w:t>
            </w:r>
            <w:r w:rsidRPr="00086D93">
              <w:rPr>
                <w:rFonts w:ascii="Times New Roman" w:hAnsi="Times New Roman"/>
                <w:sz w:val="20"/>
                <w:szCs w:val="20"/>
              </w:rPr>
              <w:t>о</w:t>
            </w:r>
            <w:r w:rsidRPr="00086D93">
              <w:rPr>
                <w:rFonts w:ascii="Times New Roman" w:hAnsi="Times New Roman"/>
                <w:sz w:val="20"/>
                <w:szCs w:val="20"/>
              </w:rPr>
              <w:t>нальной деятельности</w:t>
            </w:r>
          </w:p>
        </w:tc>
      </w:tr>
    </w:tbl>
    <w:p w:rsidR="006928F5" w:rsidRPr="00205A1A" w:rsidRDefault="006928F5" w:rsidP="00862321">
      <w:pPr>
        <w:pStyle w:val="a3"/>
        <w:rPr>
          <w:rFonts w:ascii="Times New Roman" w:hAnsi="Times New Roman"/>
          <w:sz w:val="20"/>
          <w:szCs w:val="20"/>
        </w:rPr>
      </w:pPr>
    </w:p>
    <w:tbl>
      <w:tblPr>
        <w:tblStyle w:val="a4"/>
        <w:tblW w:w="0" w:type="auto"/>
        <w:jc w:val="center"/>
        <w:tblInd w:w="-3353" w:type="dxa"/>
        <w:tblLook w:val="04A0" w:firstRow="1" w:lastRow="0" w:firstColumn="1" w:lastColumn="0" w:noHBand="0" w:noVBand="1"/>
      </w:tblPr>
      <w:tblGrid>
        <w:gridCol w:w="881"/>
        <w:gridCol w:w="8958"/>
      </w:tblGrid>
      <w:tr w:rsidR="00AC4136" w:rsidRPr="00205A1A" w:rsidTr="00065828">
        <w:trPr>
          <w:trHeight w:val="20"/>
          <w:jc w:val="center"/>
        </w:trPr>
        <w:tc>
          <w:tcPr>
            <w:tcW w:w="881" w:type="dxa"/>
            <w:vAlign w:val="center"/>
          </w:tcPr>
          <w:p w:rsidR="00AC4136" w:rsidRPr="00205A1A" w:rsidRDefault="00AC4136" w:rsidP="00205A1A">
            <w:pPr>
              <w:pStyle w:val="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5A1A">
              <w:rPr>
                <w:rFonts w:ascii="Times New Roman" w:hAnsi="Times New Roman"/>
                <w:b/>
                <w:sz w:val="20"/>
                <w:szCs w:val="20"/>
              </w:rPr>
              <w:t>Индекс</w:t>
            </w:r>
          </w:p>
          <w:p w:rsidR="00AC4136" w:rsidRPr="00205A1A" w:rsidRDefault="00205A1A" w:rsidP="00205A1A">
            <w:pPr>
              <w:pStyle w:val="1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к</w:t>
            </w:r>
            <w:r w:rsidR="00AC4136" w:rsidRPr="00205A1A">
              <w:rPr>
                <w:rFonts w:ascii="Times New Roman" w:hAnsi="Times New Roman"/>
                <w:b/>
                <w:sz w:val="20"/>
                <w:szCs w:val="20"/>
              </w:rPr>
              <w:t>омпе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proofErr w:type="spellStart"/>
            <w:r w:rsidR="00AC4136" w:rsidRPr="00205A1A">
              <w:rPr>
                <w:rFonts w:ascii="Times New Roman" w:hAnsi="Times New Roman"/>
                <w:b/>
                <w:sz w:val="20"/>
                <w:szCs w:val="20"/>
              </w:rPr>
              <w:t>тенции</w:t>
            </w:r>
            <w:proofErr w:type="spellEnd"/>
            <w:proofErr w:type="gramEnd"/>
          </w:p>
        </w:tc>
        <w:tc>
          <w:tcPr>
            <w:tcW w:w="8958" w:type="dxa"/>
            <w:vAlign w:val="center"/>
          </w:tcPr>
          <w:p w:rsidR="00AC4136" w:rsidRPr="00205A1A" w:rsidRDefault="00AC4136" w:rsidP="00205A1A">
            <w:pPr>
              <w:pStyle w:val="1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205A1A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Планируемые результаты обучения</w:t>
            </w:r>
          </w:p>
        </w:tc>
      </w:tr>
      <w:tr w:rsidR="00086D93" w:rsidRPr="001866EE" w:rsidTr="00065828">
        <w:trPr>
          <w:trHeight w:val="20"/>
          <w:jc w:val="center"/>
        </w:trPr>
        <w:tc>
          <w:tcPr>
            <w:tcW w:w="881" w:type="dxa"/>
            <w:vMerge w:val="restart"/>
            <w:vAlign w:val="center"/>
          </w:tcPr>
          <w:p w:rsidR="00086D93" w:rsidRPr="001866EE" w:rsidRDefault="00086D93" w:rsidP="00FF3D67">
            <w:pPr>
              <w:pStyle w:val="1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866EE">
              <w:rPr>
                <w:rFonts w:ascii="Times New Roman" w:hAnsi="Times New Roman"/>
                <w:sz w:val="20"/>
                <w:szCs w:val="20"/>
                <w:lang w:eastAsia="en-US"/>
              </w:rPr>
              <w:t>ПК-1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958" w:type="dxa"/>
          </w:tcPr>
          <w:p w:rsidR="00086D93" w:rsidRPr="00D96149" w:rsidRDefault="00086D93" w:rsidP="00FF3D6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96149">
              <w:rPr>
                <w:rFonts w:ascii="Times New Roman" w:hAnsi="Times New Roman"/>
                <w:sz w:val="20"/>
                <w:szCs w:val="20"/>
              </w:rPr>
              <w:t xml:space="preserve">Знать: Метод и нормативную базу регулирования бухгалтерского </w:t>
            </w:r>
            <w:proofErr w:type="spellStart"/>
            <w:r w:rsidRPr="00D96149">
              <w:rPr>
                <w:rFonts w:ascii="Times New Roman" w:hAnsi="Times New Roman"/>
                <w:sz w:val="20"/>
                <w:szCs w:val="20"/>
              </w:rPr>
              <w:t>учета</w:t>
            </w:r>
            <w:proofErr w:type="gramStart"/>
            <w:r w:rsidRPr="00D96149">
              <w:rPr>
                <w:rFonts w:ascii="Times New Roman" w:hAnsi="Times New Roman"/>
                <w:sz w:val="20"/>
                <w:szCs w:val="20"/>
              </w:rPr>
              <w:t>.П</w:t>
            </w:r>
            <w:proofErr w:type="gramEnd"/>
            <w:r w:rsidRPr="00D96149">
              <w:rPr>
                <w:rFonts w:ascii="Times New Roman" w:hAnsi="Times New Roman"/>
                <w:sz w:val="20"/>
                <w:szCs w:val="20"/>
              </w:rPr>
              <w:t>ринципы</w:t>
            </w:r>
            <w:proofErr w:type="spellEnd"/>
            <w:r w:rsidRPr="00D96149">
              <w:rPr>
                <w:rFonts w:ascii="Times New Roman" w:hAnsi="Times New Roman"/>
                <w:sz w:val="20"/>
                <w:szCs w:val="20"/>
              </w:rPr>
              <w:t xml:space="preserve"> и методы оценки объектов бухгалтерского учета при отражении в текущем учете и в финансовой отчетности. Состав, содержание и методические основы формирования финансовой отчетности организаций.</w:t>
            </w:r>
          </w:p>
        </w:tc>
      </w:tr>
      <w:tr w:rsidR="00086D93" w:rsidRPr="001866EE" w:rsidTr="00065828">
        <w:trPr>
          <w:trHeight w:val="20"/>
          <w:jc w:val="center"/>
        </w:trPr>
        <w:tc>
          <w:tcPr>
            <w:tcW w:w="881" w:type="dxa"/>
            <w:vMerge/>
            <w:vAlign w:val="center"/>
          </w:tcPr>
          <w:p w:rsidR="00086D93" w:rsidRPr="001866EE" w:rsidRDefault="00086D93" w:rsidP="00790122">
            <w:pPr>
              <w:pStyle w:val="1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958" w:type="dxa"/>
          </w:tcPr>
          <w:p w:rsidR="00086D93" w:rsidRPr="00777908" w:rsidRDefault="00086D93" w:rsidP="0077790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96149">
              <w:rPr>
                <w:rFonts w:ascii="Times New Roman" w:hAnsi="Times New Roman"/>
                <w:sz w:val="20"/>
                <w:szCs w:val="20"/>
              </w:rPr>
              <w:t xml:space="preserve">Уметь: </w:t>
            </w:r>
            <w:r w:rsidRPr="00D96149">
              <w:rPr>
                <w:rFonts w:ascii="Times New Roman" w:hAnsi="Times New Roman"/>
                <w:iCs/>
                <w:sz w:val="20"/>
                <w:szCs w:val="20"/>
              </w:rPr>
              <w:t xml:space="preserve">Осуществлять </w:t>
            </w:r>
            <w:r w:rsidRPr="00D961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документирование хозяйственных операций организации. </w:t>
            </w:r>
            <w:r w:rsidRPr="00D96149">
              <w:rPr>
                <w:rFonts w:ascii="Times New Roman" w:hAnsi="Times New Roman"/>
                <w:iCs/>
                <w:sz w:val="20"/>
                <w:szCs w:val="20"/>
              </w:rPr>
              <w:t xml:space="preserve">Вести бухгалтерский учет </w:t>
            </w:r>
            <w:bookmarkStart w:id="0" w:name="_GoBack"/>
            <w:bookmarkEnd w:id="0"/>
            <w:r w:rsidRPr="00D96149">
              <w:rPr>
                <w:rFonts w:ascii="Times New Roman" w:hAnsi="Times New Roman"/>
                <w:iCs/>
                <w:sz w:val="20"/>
                <w:szCs w:val="20"/>
              </w:rPr>
              <w:t>денежных сре</w:t>
            </w:r>
            <w:proofErr w:type="gramStart"/>
            <w:r w:rsidRPr="00D96149">
              <w:rPr>
                <w:rFonts w:ascii="Times New Roman" w:hAnsi="Times New Roman"/>
                <w:iCs/>
                <w:sz w:val="20"/>
                <w:szCs w:val="20"/>
              </w:rPr>
              <w:t>дств в с</w:t>
            </w:r>
            <w:proofErr w:type="gramEnd"/>
            <w:r w:rsidRPr="00D96149">
              <w:rPr>
                <w:rFonts w:ascii="Times New Roman" w:hAnsi="Times New Roman"/>
                <w:iCs/>
                <w:sz w:val="20"/>
                <w:szCs w:val="20"/>
              </w:rPr>
              <w:t>оответствии с требованиями нормативных документов, регламентиру</w:t>
            </w:r>
            <w:r w:rsidRPr="00D96149">
              <w:rPr>
                <w:rFonts w:ascii="Times New Roman" w:hAnsi="Times New Roman"/>
                <w:iCs/>
                <w:sz w:val="20"/>
                <w:szCs w:val="20"/>
              </w:rPr>
              <w:t>ю</w:t>
            </w:r>
            <w:r w:rsidRPr="00D96149">
              <w:rPr>
                <w:rFonts w:ascii="Times New Roman" w:hAnsi="Times New Roman"/>
                <w:iCs/>
                <w:sz w:val="20"/>
                <w:szCs w:val="20"/>
              </w:rPr>
              <w:t xml:space="preserve">щих учет денежных средств в РФ. </w:t>
            </w:r>
            <w:r w:rsidRPr="00D96149">
              <w:rPr>
                <w:rFonts w:ascii="Times New Roman" w:hAnsi="Times New Roman"/>
                <w:color w:val="000000"/>
                <w:sz w:val="20"/>
                <w:szCs w:val="20"/>
              </w:rPr>
              <w:t>Разрабатывать рабочий план счетов бухгалтерского учета орган</w:t>
            </w:r>
            <w:r w:rsidRPr="00D9614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96149">
              <w:rPr>
                <w:rFonts w:ascii="Times New Roman" w:hAnsi="Times New Roman"/>
                <w:color w:val="000000"/>
                <w:sz w:val="20"/>
                <w:szCs w:val="20"/>
              </w:rPr>
              <w:t>зации и формировать на его основе бухгалтерские проводки</w:t>
            </w:r>
          </w:p>
        </w:tc>
      </w:tr>
      <w:tr w:rsidR="00086D93" w:rsidRPr="001866EE" w:rsidTr="00065828">
        <w:trPr>
          <w:trHeight w:val="20"/>
          <w:jc w:val="center"/>
        </w:trPr>
        <w:tc>
          <w:tcPr>
            <w:tcW w:w="881" w:type="dxa"/>
            <w:vMerge/>
            <w:vAlign w:val="center"/>
          </w:tcPr>
          <w:p w:rsidR="00086D93" w:rsidRPr="001866EE" w:rsidRDefault="00086D93" w:rsidP="00790122">
            <w:pPr>
              <w:pStyle w:val="1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958" w:type="dxa"/>
          </w:tcPr>
          <w:p w:rsidR="00086D93" w:rsidRPr="00777908" w:rsidRDefault="00086D93" w:rsidP="0077790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96149">
              <w:rPr>
                <w:rFonts w:ascii="Times New Roman" w:hAnsi="Times New Roman"/>
                <w:sz w:val="20"/>
                <w:szCs w:val="20"/>
              </w:rPr>
              <w:t xml:space="preserve">Владеть: </w:t>
            </w:r>
            <w:r w:rsidRPr="00D96149">
              <w:rPr>
                <w:rFonts w:ascii="Times New Roman" w:hAnsi="Times New Roman"/>
                <w:color w:val="000000"/>
                <w:sz w:val="20"/>
                <w:szCs w:val="20"/>
              </w:rPr>
              <w:t>Навыками формирования бухгалтерских проводок</w:t>
            </w:r>
            <w:r w:rsidRPr="00D96149">
              <w:rPr>
                <w:rFonts w:ascii="Times New Roman" w:hAnsi="Times New Roman"/>
                <w:sz w:val="20"/>
                <w:szCs w:val="20"/>
              </w:rPr>
              <w:t xml:space="preserve"> на основе типового плана счетов бухга</w:t>
            </w:r>
            <w:r w:rsidRPr="00D96149">
              <w:rPr>
                <w:rFonts w:ascii="Times New Roman" w:hAnsi="Times New Roman"/>
                <w:sz w:val="20"/>
                <w:szCs w:val="20"/>
              </w:rPr>
              <w:t>л</w:t>
            </w:r>
            <w:r w:rsidRPr="00D96149">
              <w:rPr>
                <w:rFonts w:ascii="Times New Roman" w:hAnsi="Times New Roman"/>
                <w:sz w:val="20"/>
                <w:szCs w:val="20"/>
              </w:rPr>
              <w:t xml:space="preserve">терского учета. </w:t>
            </w:r>
            <w:r w:rsidRPr="00D96149">
              <w:rPr>
                <w:rFonts w:ascii="Times New Roman" w:hAnsi="Times New Roman"/>
                <w:iCs/>
                <w:sz w:val="20"/>
                <w:szCs w:val="20"/>
              </w:rPr>
              <w:t>Навыками</w:t>
            </w:r>
            <w:r w:rsidRPr="00D961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разработки и применения рабочего плана счетов бухгалтерского учета о</w:t>
            </w:r>
            <w:r w:rsidRPr="00D9614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96149">
              <w:rPr>
                <w:rFonts w:ascii="Times New Roman" w:hAnsi="Times New Roman"/>
                <w:color w:val="000000"/>
                <w:sz w:val="20"/>
                <w:szCs w:val="20"/>
              </w:rPr>
              <w:t>ганизации и формирования бухгалтерских проводок на его основе.</w:t>
            </w:r>
          </w:p>
        </w:tc>
      </w:tr>
      <w:tr w:rsidR="00086D93" w:rsidRPr="001866EE" w:rsidTr="00065828">
        <w:trPr>
          <w:trHeight w:val="20"/>
          <w:jc w:val="center"/>
        </w:trPr>
        <w:tc>
          <w:tcPr>
            <w:tcW w:w="881" w:type="dxa"/>
            <w:vMerge w:val="restart"/>
            <w:vAlign w:val="center"/>
          </w:tcPr>
          <w:p w:rsidR="00086D93" w:rsidRPr="001866EE" w:rsidRDefault="00086D93" w:rsidP="00FF3D67">
            <w:pPr>
              <w:pStyle w:val="1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ПК-15</w:t>
            </w:r>
          </w:p>
        </w:tc>
        <w:tc>
          <w:tcPr>
            <w:tcW w:w="8958" w:type="dxa"/>
          </w:tcPr>
          <w:p w:rsidR="00086D93" w:rsidRPr="00D96149" w:rsidRDefault="00086D93" w:rsidP="00FF3D6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96149">
              <w:rPr>
                <w:rFonts w:ascii="Times New Roman" w:hAnsi="Times New Roman"/>
                <w:sz w:val="20"/>
                <w:szCs w:val="20"/>
              </w:rPr>
              <w:t xml:space="preserve">Знать: </w:t>
            </w:r>
            <w:r w:rsidRPr="00D96149">
              <w:rPr>
                <w:rFonts w:ascii="Times New Roman" w:hAnsi="Times New Roman"/>
                <w:color w:val="000000"/>
                <w:sz w:val="20"/>
                <w:szCs w:val="20"/>
              </w:rPr>
              <w:t>Понятие и случаи обязательного проведения инвентаризации активов и финансовых обяз</w:t>
            </w:r>
            <w:r w:rsidRPr="00D9614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96149">
              <w:rPr>
                <w:rFonts w:ascii="Times New Roman" w:hAnsi="Times New Roman"/>
                <w:color w:val="000000"/>
                <w:sz w:val="20"/>
                <w:szCs w:val="20"/>
              </w:rPr>
              <w:t>тельств организации в соответствии с требованиями законодательства РФ. Методику проведения инвентаризации активов и финансовых обязательств организации. Порядок отражения результатов инвентаризации в бухгалтерском учете и отчетности организации.</w:t>
            </w:r>
          </w:p>
        </w:tc>
      </w:tr>
      <w:tr w:rsidR="00086D93" w:rsidRPr="001866EE" w:rsidTr="00065828">
        <w:trPr>
          <w:trHeight w:val="20"/>
          <w:jc w:val="center"/>
        </w:trPr>
        <w:tc>
          <w:tcPr>
            <w:tcW w:w="881" w:type="dxa"/>
            <w:vMerge/>
            <w:vAlign w:val="center"/>
          </w:tcPr>
          <w:p w:rsidR="00086D93" w:rsidRPr="001866EE" w:rsidRDefault="00086D93" w:rsidP="00790122">
            <w:pPr>
              <w:pStyle w:val="1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958" w:type="dxa"/>
          </w:tcPr>
          <w:p w:rsidR="00086D93" w:rsidRPr="00777908" w:rsidRDefault="00086D93" w:rsidP="0077790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96149">
              <w:rPr>
                <w:rFonts w:ascii="Times New Roman" w:hAnsi="Times New Roman"/>
                <w:iCs/>
                <w:sz w:val="20"/>
                <w:szCs w:val="20"/>
              </w:rPr>
              <w:t>Проводить инвентаризацию имущества и финансовых обязательств организации. Отражать на счетах бухгалтерского учета результаты инвентаризации. Делать выводы по результатам инвентаризации имущества и финансовых обязательств организации.</w:t>
            </w:r>
          </w:p>
        </w:tc>
      </w:tr>
      <w:tr w:rsidR="00086D93" w:rsidRPr="001866EE" w:rsidTr="00065828">
        <w:trPr>
          <w:trHeight w:val="20"/>
          <w:jc w:val="center"/>
        </w:trPr>
        <w:tc>
          <w:tcPr>
            <w:tcW w:w="881" w:type="dxa"/>
            <w:vMerge/>
            <w:vAlign w:val="center"/>
          </w:tcPr>
          <w:p w:rsidR="00086D93" w:rsidRPr="001866EE" w:rsidRDefault="00086D93" w:rsidP="00790122">
            <w:pPr>
              <w:pStyle w:val="1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958" w:type="dxa"/>
          </w:tcPr>
          <w:p w:rsidR="00086D93" w:rsidRPr="00D96149" w:rsidRDefault="00086D93" w:rsidP="00FF3D6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96149">
              <w:rPr>
                <w:rFonts w:ascii="Times New Roman" w:hAnsi="Times New Roman"/>
                <w:sz w:val="20"/>
                <w:szCs w:val="20"/>
              </w:rPr>
              <w:t xml:space="preserve">Владеть: </w:t>
            </w:r>
            <w:r w:rsidRPr="00D96149">
              <w:rPr>
                <w:rFonts w:ascii="Times New Roman" w:hAnsi="Times New Roman"/>
                <w:color w:val="000000"/>
                <w:sz w:val="20"/>
                <w:szCs w:val="20"/>
              </w:rPr>
              <w:t>Навыками оформления результатов инвентаризации имущества и обязательств организации.</w:t>
            </w:r>
            <w:r w:rsidRPr="00D961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96149">
              <w:rPr>
                <w:rFonts w:ascii="Times New Roman" w:hAnsi="Times New Roman"/>
                <w:color w:val="000000"/>
                <w:sz w:val="20"/>
                <w:szCs w:val="20"/>
              </w:rPr>
              <w:t>Навыками формирования бухгалтерских проводок по отражению в учете результатов инвентариз</w:t>
            </w:r>
            <w:r w:rsidRPr="00D9614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96149">
              <w:rPr>
                <w:rFonts w:ascii="Times New Roman" w:hAnsi="Times New Roman"/>
                <w:color w:val="000000"/>
                <w:sz w:val="20"/>
                <w:szCs w:val="20"/>
              </w:rPr>
              <w:t>ции.</w:t>
            </w:r>
          </w:p>
          <w:p w:rsidR="00086D93" w:rsidRPr="00777908" w:rsidRDefault="00086D93" w:rsidP="0077790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96149">
              <w:rPr>
                <w:rFonts w:ascii="Times New Roman" w:hAnsi="Times New Roman"/>
                <w:color w:val="000000"/>
                <w:sz w:val="20"/>
                <w:szCs w:val="20"/>
              </w:rPr>
              <w:t>Навыками формирования бухгалтерских проводок по отражению в учете операции по формированию и использованию источников организации, ее финансовых обязательств</w:t>
            </w:r>
            <w:r w:rsidRPr="00D96149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</w:tr>
      <w:tr w:rsidR="00086D93" w:rsidRPr="001866EE" w:rsidTr="00065828">
        <w:trPr>
          <w:trHeight w:val="20"/>
          <w:jc w:val="center"/>
        </w:trPr>
        <w:tc>
          <w:tcPr>
            <w:tcW w:w="881" w:type="dxa"/>
            <w:vMerge w:val="restart"/>
            <w:vAlign w:val="center"/>
          </w:tcPr>
          <w:p w:rsidR="00086D93" w:rsidRPr="001866EE" w:rsidRDefault="00086D93" w:rsidP="00FF3D67">
            <w:pPr>
              <w:pStyle w:val="1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ПК-16</w:t>
            </w:r>
          </w:p>
        </w:tc>
        <w:tc>
          <w:tcPr>
            <w:tcW w:w="8958" w:type="dxa"/>
          </w:tcPr>
          <w:p w:rsidR="00086D93" w:rsidRPr="00D96149" w:rsidRDefault="00086D93" w:rsidP="00FF3D6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96149">
              <w:rPr>
                <w:rFonts w:ascii="Times New Roman" w:hAnsi="Times New Roman"/>
                <w:sz w:val="20"/>
                <w:szCs w:val="20"/>
              </w:rPr>
              <w:t xml:space="preserve">Знать:  Нормативную базу по начислению и перечислению налогов и сборов. Порядок оформления платежных документов по </w:t>
            </w:r>
            <w:r w:rsidRPr="00D96149">
              <w:rPr>
                <w:rFonts w:ascii="Times New Roman" w:hAnsi="Times New Roman"/>
                <w:color w:val="000000"/>
                <w:sz w:val="20"/>
                <w:szCs w:val="20"/>
              </w:rPr>
              <w:t>начислению и перечислению налогов и сборов в бюджеты различных уровней, страховых взносов - во внебюджетные фонды</w:t>
            </w:r>
            <w:r w:rsidRPr="00D96149">
              <w:rPr>
                <w:rFonts w:ascii="Times New Roman" w:hAnsi="Times New Roman"/>
                <w:sz w:val="20"/>
                <w:szCs w:val="20"/>
              </w:rPr>
              <w:t xml:space="preserve">. Порядок </w:t>
            </w:r>
            <w:r w:rsidRPr="00D96149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формирования бухгалтерских пр</w:t>
            </w:r>
            <w:r w:rsidRPr="00D9614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96149">
              <w:rPr>
                <w:rFonts w:ascii="Times New Roman" w:hAnsi="Times New Roman"/>
                <w:color w:val="000000"/>
                <w:sz w:val="20"/>
                <w:szCs w:val="20"/>
              </w:rPr>
              <w:t>водок по начислению и перечислению налогов и сборов в бюджеты различных уровней, страховых взносов - во внебюджетные фонды.</w:t>
            </w:r>
          </w:p>
        </w:tc>
      </w:tr>
      <w:tr w:rsidR="00086D93" w:rsidRPr="001866EE" w:rsidTr="00065828">
        <w:trPr>
          <w:trHeight w:val="20"/>
          <w:jc w:val="center"/>
        </w:trPr>
        <w:tc>
          <w:tcPr>
            <w:tcW w:w="881" w:type="dxa"/>
            <w:vMerge/>
            <w:vAlign w:val="center"/>
          </w:tcPr>
          <w:p w:rsidR="00086D93" w:rsidRPr="001866EE" w:rsidRDefault="00086D93" w:rsidP="00790122">
            <w:pPr>
              <w:pStyle w:val="1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958" w:type="dxa"/>
          </w:tcPr>
          <w:p w:rsidR="00086D93" w:rsidRPr="00777908" w:rsidRDefault="00086D93" w:rsidP="0077790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96149">
              <w:rPr>
                <w:rFonts w:ascii="Times New Roman" w:hAnsi="Times New Roman"/>
                <w:sz w:val="20"/>
                <w:szCs w:val="20"/>
              </w:rPr>
              <w:t xml:space="preserve">Уметь: </w:t>
            </w:r>
            <w:r w:rsidRPr="00D96149">
              <w:rPr>
                <w:rFonts w:ascii="Times New Roman" w:hAnsi="Times New Roman"/>
                <w:iCs/>
                <w:sz w:val="20"/>
                <w:szCs w:val="20"/>
              </w:rPr>
              <w:t>Определить ставки и порядок расчета налоговой базы по налогам и страховым взносам с</w:t>
            </w:r>
            <w:r w:rsidRPr="00D96149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D96149">
              <w:rPr>
                <w:rFonts w:ascii="Times New Roman" w:hAnsi="Times New Roman"/>
                <w:iCs/>
                <w:sz w:val="20"/>
                <w:szCs w:val="20"/>
              </w:rPr>
              <w:t xml:space="preserve">гласно требованиям законодательства РФ. </w:t>
            </w:r>
            <w:r w:rsidRPr="00D96149">
              <w:rPr>
                <w:rFonts w:ascii="Times New Roman" w:hAnsi="Times New Roman"/>
                <w:sz w:val="20"/>
                <w:szCs w:val="20"/>
              </w:rPr>
              <w:t>Начислять и отражать на счетах бухгалтерского учета оп</w:t>
            </w:r>
            <w:r w:rsidRPr="00D96149">
              <w:rPr>
                <w:rFonts w:ascii="Times New Roman" w:hAnsi="Times New Roman"/>
                <w:sz w:val="20"/>
                <w:szCs w:val="20"/>
              </w:rPr>
              <w:t>е</w:t>
            </w:r>
            <w:r w:rsidRPr="00D96149">
              <w:rPr>
                <w:rFonts w:ascii="Times New Roman" w:hAnsi="Times New Roman"/>
                <w:sz w:val="20"/>
                <w:szCs w:val="20"/>
              </w:rPr>
              <w:t xml:space="preserve">рации по расчетам с бюджетом и государственными внебюджетными фондами. </w:t>
            </w:r>
            <w:r w:rsidRPr="00D96149">
              <w:rPr>
                <w:rFonts w:ascii="Times New Roman" w:hAnsi="Times New Roman"/>
                <w:color w:val="000000"/>
                <w:sz w:val="20"/>
                <w:szCs w:val="20"/>
              </w:rPr>
              <w:t>Оформлять плате</w:t>
            </w:r>
            <w:r w:rsidRPr="00D96149">
              <w:rPr>
                <w:rFonts w:ascii="Times New Roman" w:hAnsi="Times New Roman"/>
                <w:color w:val="000000"/>
                <w:sz w:val="20"/>
                <w:szCs w:val="20"/>
              </w:rPr>
              <w:t>ж</w:t>
            </w:r>
            <w:r w:rsidRPr="00D96149">
              <w:rPr>
                <w:rFonts w:ascii="Times New Roman" w:hAnsi="Times New Roman"/>
                <w:color w:val="000000"/>
                <w:sz w:val="20"/>
                <w:szCs w:val="20"/>
              </w:rPr>
              <w:t>ные документы по перечислению налогов и сборов в бюджеты различных уровней, страховых взн</w:t>
            </w:r>
            <w:r w:rsidRPr="00D9614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96149">
              <w:rPr>
                <w:rFonts w:ascii="Times New Roman" w:hAnsi="Times New Roman"/>
                <w:color w:val="000000"/>
                <w:sz w:val="20"/>
                <w:szCs w:val="20"/>
              </w:rPr>
              <w:t>сов - во внебюджетные фонды</w:t>
            </w:r>
          </w:p>
        </w:tc>
      </w:tr>
      <w:tr w:rsidR="00086D93" w:rsidRPr="001866EE" w:rsidTr="00065828">
        <w:trPr>
          <w:trHeight w:val="20"/>
          <w:jc w:val="center"/>
        </w:trPr>
        <w:tc>
          <w:tcPr>
            <w:tcW w:w="881" w:type="dxa"/>
            <w:vMerge/>
            <w:vAlign w:val="center"/>
          </w:tcPr>
          <w:p w:rsidR="00086D93" w:rsidRPr="001866EE" w:rsidRDefault="00086D93" w:rsidP="00790122">
            <w:pPr>
              <w:pStyle w:val="1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958" w:type="dxa"/>
          </w:tcPr>
          <w:p w:rsidR="00086D93" w:rsidRPr="00777908" w:rsidRDefault="00086D93" w:rsidP="0077790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96149">
              <w:rPr>
                <w:rFonts w:ascii="Times New Roman" w:hAnsi="Times New Roman"/>
                <w:sz w:val="20"/>
                <w:szCs w:val="20"/>
              </w:rPr>
              <w:t xml:space="preserve">Владеть: </w:t>
            </w:r>
            <w:r w:rsidRPr="00D96149">
              <w:rPr>
                <w:rFonts w:ascii="Times New Roman" w:hAnsi="Times New Roman"/>
                <w:color w:val="000000"/>
                <w:sz w:val="20"/>
                <w:szCs w:val="20"/>
              </w:rPr>
              <w:t>Навыками расчета сумм налогов и сборов в бюджеты различных уровней, страховых взн</w:t>
            </w:r>
            <w:r w:rsidRPr="00D9614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96149">
              <w:rPr>
                <w:rFonts w:ascii="Times New Roman" w:hAnsi="Times New Roman"/>
                <w:color w:val="000000"/>
                <w:sz w:val="20"/>
                <w:szCs w:val="20"/>
              </w:rPr>
              <w:t>сов - во внебюджетные фонды. Навыками формирования бухгалтерских проводок по начислению и перечислению налогов и сборов в бюджеты различных уровней, страховых взносов - во внебюдже</w:t>
            </w:r>
            <w:r w:rsidRPr="00D9614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96149">
              <w:rPr>
                <w:rFonts w:ascii="Times New Roman" w:hAnsi="Times New Roman"/>
                <w:color w:val="000000"/>
                <w:sz w:val="20"/>
                <w:szCs w:val="20"/>
              </w:rPr>
              <w:t>ные фонды. Н</w:t>
            </w:r>
            <w:r w:rsidRPr="00D96149">
              <w:rPr>
                <w:rFonts w:ascii="Times New Roman" w:hAnsi="Times New Roman"/>
                <w:sz w:val="20"/>
                <w:szCs w:val="20"/>
              </w:rPr>
              <w:t>авыками формирования платежных документов при осуществлении расчетных опер</w:t>
            </w:r>
            <w:r w:rsidRPr="00D96149">
              <w:rPr>
                <w:rFonts w:ascii="Times New Roman" w:hAnsi="Times New Roman"/>
                <w:sz w:val="20"/>
                <w:szCs w:val="20"/>
              </w:rPr>
              <w:t>а</w:t>
            </w:r>
            <w:r w:rsidRPr="00D96149">
              <w:rPr>
                <w:rFonts w:ascii="Times New Roman" w:hAnsi="Times New Roman"/>
                <w:sz w:val="20"/>
                <w:szCs w:val="20"/>
              </w:rPr>
              <w:t>ций по налогам, сборам и страховым взносам.</w:t>
            </w:r>
          </w:p>
        </w:tc>
      </w:tr>
      <w:tr w:rsidR="00086D93" w:rsidRPr="001866EE" w:rsidTr="00065828">
        <w:trPr>
          <w:trHeight w:val="20"/>
          <w:jc w:val="center"/>
        </w:trPr>
        <w:tc>
          <w:tcPr>
            <w:tcW w:w="881" w:type="dxa"/>
            <w:vMerge w:val="restart"/>
            <w:vAlign w:val="center"/>
          </w:tcPr>
          <w:p w:rsidR="00086D93" w:rsidRPr="001866EE" w:rsidRDefault="00086D93" w:rsidP="00FF3D67">
            <w:pPr>
              <w:pStyle w:val="1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ПК-17</w:t>
            </w:r>
          </w:p>
        </w:tc>
        <w:tc>
          <w:tcPr>
            <w:tcW w:w="8958" w:type="dxa"/>
          </w:tcPr>
          <w:p w:rsidR="00086D93" w:rsidRPr="00D96149" w:rsidRDefault="00086D93" w:rsidP="00FF3D6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96149">
              <w:rPr>
                <w:rFonts w:ascii="Times New Roman" w:hAnsi="Times New Roman"/>
                <w:sz w:val="20"/>
                <w:szCs w:val="20"/>
              </w:rPr>
              <w:t>Знать:  Нормативную базу, регулирующую порядок формирования и предоставления бухгалтерской (финансовой), статистической и налоговой отчетности в РФ. Методику отражения на счетах бухга</w:t>
            </w:r>
            <w:r w:rsidRPr="00D96149">
              <w:rPr>
                <w:rFonts w:ascii="Times New Roman" w:hAnsi="Times New Roman"/>
                <w:sz w:val="20"/>
                <w:szCs w:val="20"/>
              </w:rPr>
              <w:t>л</w:t>
            </w:r>
            <w:r w:rsidRPr="00D96149">
              <w:rPr>
                <w:rFonts w:ascii="Times New Roman" w:hAnsi="Times New Roman"/>
                <w:sz w:val="20"/>
                <w:szCs w:val="20"/>
              </w:rPr>
              <w:t>терского учета результатов хозяйственной деятельности организации за отчетный период. Формы бухгалтерской, статистической и налоговой отчетности, общую методику их составления</w:t>
            </w:r>
          </w:p>
        </w:tc>
      </w:tr>
      <w:tr w:rsidR="00086D93" w:rsidRPr="001866EE" w:rsidTr="00065828">
        <w:trPr>
          <w:trHeight w:val="20"/>
          <w:jc w:val="center"/>
        </w:trPr>
        <w:tc>
          <w:tcPr>
            <w:tcW w:w="881" w:type="dxa"/>
            <w:vMerge/>
            <w:vAlign w:val="center"/>
          </w:tcPr>
          <w:p w:rsidR="00086D93" w:rsidRPr="001866EE" w:rsidRDefault="00086D93" w:rsidP="00790122">
            <w:pPr>
              <w:pStyle w:val="1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958" w:type="dxa"/>
          </w:tcPr>
          <w:p w:rsidR="00086D93" w:rsidRPr="00777908" w:rsidRDefault="00086D93" w:rsidP="0077790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96149">
              <w:rPr>
                <w:rFonts w:ascii="Times New Roman" w:hAnsi="Times New Roman"/>
                <w:sz w:val="20"/>
                <w:szCs w:val="20"/>
              </w:rPr>
              <w:t xml:space="preserve">Уметь: </w:t>
            </w:r>
            <w:r w:rsidRPr="00D96149">
              <w:rPr>
                <w:rFonts w:ascii="Times New Roman" w:hAnsi="Times New Roman"/>
                <w:iCs/>
                <w:sz w:val="20"/>
                <w:szCs w:val="20"/>
              </w:rPr>
              <w:t>Классифицировать виды отчетности организации, определять состав годовой бухгалтерской (финансовой) отчетности организации в зависимости от ее размера, правового статуса, вида деятел</w:t>
            </w:r>
            <w:r w:rsidRPr="00D96149">
              <w:rPr>
                <w:rFonts w:ascii="Times New Roman" w:hAnsi="Times New Roman"/>
                <w:iCs/>
                <w:sz w:val="20"/>
                <w:szCs w:val="20"/>
              </w:rPr>
              <w:t>ь</w:t>
            </w:r>
            <w:r w:rsidRPr="00D96149">
              <w:rPr>
                <w:rFonts w:ascii="Times New Roman" w:hAnsi="Times New Roman"/>
                <w:iCs/>
                <w:sz w:val="20"/>
                <w:szCs w:val="20"/>
              </w:rPr>
              <w:t xml:space="preserve">ности. </w:t>
            </w:r>
            <w:r w:rsidRPr="00D96149">
              <w:rPr>
                <w:rFonts w:ascii="Times New Roman" w:hAnsi="Times New Roman"/>
                <w:sz w:val="20"/>
                <w:szCs w:val="20"/>
              </w:rPr>
              <w:t xml:space="preserve">Отражать на счетах бухгалтерского учета результаты хозяйственной деятельности за отчетный период. </w:t>
            </w:r>
            <w:r w:rsidRPr="00D96149">
              <w:rPr>
                <w:rFonts w:ascii="Times New Roman" w:hAnsi="Times New Roman"/>
                <w:iCs/>
                <w:sz w:val="20"/>
                <w:szCs w:val="20"/>
              </w:rPr>
              <w:t>Составлять формы бухгалтерской и статистической отчетности, налоговые декларации.</w:t>
            </w:r>
          </w:p>
        </w:tc>
      </w:tr>
      <w:tr w:rsidR="00086D93" w:rsidRPr="001866EE" w:rsidTr="00065828">
        <w:trPr>
          <w:trHeight w:val="20"/>
          <w:jc w:val="center"/>
        </w:trPr>
        <w:tc>
          <w:tcPr>
            <w:tcW w:w="881" w:type="dxa"/>
            <w:vMerge/>
            <w:vAlign w:val="center"/>
          </w:tcPr>
          <w:p w:rsidR="00086D93" w:rsidRPr="001866EE" w:rsidRDefault="00086D93" w:rsidP="00790122">
            <w:pPr>
              <w:pStyle w:val="1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958" w:type="dxa"/>
          </w:tcPr>
          <w:p w:rsidR="00086D93" w:rsidRPr="00777908" w:rsidRDefault="00086D93" w:rsidP="0077790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96149">
              <w:rPr>
                <w:rFonts w:ascii="Times New Roman" w:hAnsi="Times New Roman"/>
                <w:sz w:val="20"/>
                <w:szCs w:val="20"/>
              </w:rPr>
              <w:t xml:space="preserve">Владеть: </w:t>
            </w:r>
            <w:r w:rsidRPr="00D96149">
              <w:rPr>
                <w:rFonts w:ascii="Times New Roman" w:hAnsi="Times New Roman"/>
                <w:color w:val="000000"/>
                <w:sz w:val="20"/>
                <w:szCs w:val="20"/>
              </w:rPr>
              <w:t>Навыками идентификации видов и состава отчетности организации. Навыками о</w:t>
            </w:r>
            <w:r w:rsidRPr="00D96149">
              <w:rPr>
                <w:rFonts w:ascii="Times New Roman" w:hAnsi="Times New Roman"/>
                <w:sz w:val="20"/>
                <w:szCs w:val="20"/>
              </w:rPr>
              <w:t>тражения на счетах бухгалтерского учета результатов хозяйственной деятельности организации за отчетный период. Навыками по сбору, счётному и логическому контролю достоверности и сопоставимости экономической информации о результатах хозяйственной деятельности за отчетный период при с</w:t>
            </w:r>
            <w:r w:rsidRPr="00D96149">
              <w:rPr>
                <w:rFonts w:ascii="Times New Roman" w:hAnsi="Times New Roman"/>
                <w:sz w:val="20"/>
                <w:szCs w:val="20"/>
              </w:rPr>
              <w:t>о</w:t>
            </w:r>
            <w:r w:rsidRPr="00D96149">
              <w:rPr>
                <w:rFonts w:ascii="Times New Roman" w:hAnsi="Times New Roman"/>
                <w:sz w:val="20"/>
                <w:szCs w:val="20"/>
              </w:rPr>
              <w:lastRenderedPageBreak/>
              <w:t>ставлении бухгалтерской и статистической отчетности.</w:t>
            </w:r>
          </w:p>
        </w:tc>
      </w:tr>
      <w:tr w:rsidR="00086D93" w:rsidRPr="001866EE" w:rsidTr="00065828">
        <w:trPr>
          <w:trHeight w:val="20"/>
          <w:jc w:val="center"/>
        </w:trPr>
        <w:tc>
          <w:tcPr>
            <w:tcW w:w="881" w:type="dxa"/>
            <w:vMerge w:val="restart"/>
            <w:vAlign w:val="center"/>
          </w:tcPr>
          <w:p w:rsidR="00086D93" w:rsidRPr="001866EE" w:rsidRDefault="00086D93" w:rsidP="00FF3D67">
            <w:pPr>
              <w:pStyle w:val="1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ПК-18</w:t>
            </w:r>
          </w:p>
        </w:tc>
        <w:tc>
          <w:tcPr>
            <w:tcW w:w="8958" w:type="dxa"/>
          </w:tcPr>
          <w:p w:rsidR="00086D93" w:rsidRPr="00D96149" w:rsidRDefault="00086D93" w:rsidP="00FF3D6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96149">
              <w:rPr>
                <w:rFonts w:ascii="Times New Roman" w:hAnsi="Times New Roman"/>
                <w:sz w:val="20"/>
                <w:szCs w:val="20"/>
              </w:rPr>
              <w:t>Знать: Предмет, содержание и функции налогового планирования. Формы и методы организации и ведения налогового учета. Основные пути и средства достижения снижения налоговой нагрузки. М</w:t>
            </w:r>
            <w:r w:rsidRPr="00D96149">
              <w:rPr>
                <w:rFonts w:ascii="Times New Roman" w:hAnsi="Times New Roman"/>
                <w:sz w:val="20"/>
                <w:szCs w:val="20"/>
              </w:rPr>
              <w:t>е</w:t>
            </w:r>
            <w:r w:rsidRPr="00D96149">
              <w:rPr>
                <w:rFonts w:ascii="Times New Roman" w:hAnsi="Times New Roman"/>
                <w:sz w:val="20"/>
                <w:szCs w:val="20"/>
              </w:rPr>
              <w:t>тодику организации и экономическую оценку качества и эффективности налогового планирования. Систему управления налоговыми платежами для оптимизации структуры бизнеса</w:t>
            </w:r>
          </w:p>
        </w:tc>
      </w:tr>
      <w:tr w:rsidR="00086D93" w:rsidRPr="001866EE" w:rsidTr="00065828">
        <w:trPr>
          <w:trHeight w:val="20"/>
          <w:jc w:val="center"/>
        </w:trPr>
        <w:tc>
          <w:tcPr>
            <w:tcW w:w="881" w:type="dxa"/>
            <w:vMerge/>
            <w:vAlign w:val="center"/>
          </w:tcPr>
          <w:p w:rsidR="00086D93" w:rsidRPr="001866EE" w:rsidRDefault="00086D93" w:rsidP="00790122">
            <w:pPr>
              <w:pStyle w:val="1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958" w:type="dxa"/>
          </w:tcPr>
          <w:p w:rsidR="00086D93" w:rsidRPr="00777908" w:rsidRDefault="00086D93" w:rsidP="00777908">
            <w:pPr>
              <w:pStyle w:val="a3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96149">
              <w:rPr>
                <w:rFonts w:ascii="Times New Roman" w:hAnsi="Times New Roman"/>
                <w:sz w:val="20"/>
                <w:szCs w:val="20"/>
              </w:rPr>
              <w:t>Уметь: Самостоятельно проводить расчеты по анализу и планированию налоговой нагрузки в ко</w:t>
            </w:r>
            <w:r w:rsidRPr="00D96149">
              <w:rPr>
                <w:rFonts w:ascii="Times New Roman" w:hAnsi="Times New Roman"/>
                <w:sz w:val="20"/>
                <w:szCs w:val="20"/>
              </w:rPr>
              <w:t>н</w:t>
            </w:r>
            <w:r w:rsidRPr="00D96149">
              <w:rPr>
                <w:rFonts w:ascii="Times New Roman" w:hAnsi="Times New Roman"/>
                <w:sz w:val="20"/>
                <w:szCs w:val="20"/>
              </w:rPr>
              <w:t>кретной организации. Разрабатывать внутрифирменные документы, регламентирующие формиров</w:t>
            </w:r>
            <w:r w:rsidRPr="00D96149">
              <w:rPr>
                <w:rFonts w:ascii="Times New Roman" w:hAnsi="Times New Roman"/>
                <w:sz w:val="20"/>
                <w:szCs w:val="20"/>
              </w:rPr>
              <w:t>а</w:t>
            </w:r>
            <w:r w:rsidRPr="00D96149">
              <w:rPr>
                <w:rFonts w:ascii="Times New Roman" w:hAnsi="Times New Roman"/>
                <w:sz w:val="20"/>
                <w:szCs w:val="20"/>
              </w:rPr>
              <w:t>ние налоговой базы по видам уплачиваемых налогов. Применять различные методы учета имущ</w:t>
            </w:r>
            <w:r w:rsidRPr="00D96149">
              <w:rPr>
                <w:rFonts w:ascii="Times New Roman" w:hAnsi="Times New Roman"/>
                <w:sz w:val="20"/>
                <w:szCs w:val="20"/>
              </w:rPr>
              <w:t>е</w:t>
            </w:r>
            <w:r w:rsidRPr="00D96149">
              <w:rPr>
                <w:rFonts w:ascii="Times New Roman" w:hAnsi="Times New Roman"/>
                <w:sz w:val="20"/>
                <w:szCs w:val="20"/>
              </w:rPr>
              <w:t>ства, доходов и расходов кредитной организации в целях расчета налоговой базы и размера налога</w:t>
            </w:r>
          </w:p>
        </w:tc>
      </w:tr>
      <w:tr w:rsidR="00086D93" w:rsidRPr="001866EE" w:rsidTr="00065828">
        <w:trPr>
          <w:trHeight w:val="20"/>
          <w:jc w:val="center"/>
        </w:trPr>
        <w:tc>
          <w:tcPr>
            <w:tcW w:w="881" w:type="dxa"/>
            <w:vMerge/>
            <w:vAlign w:val="center"/>
          </w:tcPr>
          <w:p w:rsidR="00086D93" w:rsidRPr="001866EE" w:rsidRDefault="00086D93" w:rsidP="00790122">
            <w:pPr>
              <w:pStyle w:val="1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958" w:type="dxa"/>
          </w:tcPr>
          <w:p w:rsidR="00086D93" w:rsidRPr="00777908" w:rsidRDefault="00086D93" w:rsidP="00777908">
            <w:pPr>
              <w:pStyle w:val="a3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96149">
              <w:rPr>
                <w:rFonts w:ascii="Times New Roman" w:hAnsi="Times New Roman"/>
                <w:sz w:val="20"/>
                <w:szCs w:val="20"/>
              </w:rPr>
              <w:t>Владеть: Навыками формирования и анализа финансово-экономической и налоговой отчетности. Методами налогового планирования и прогнозирования. Навыками ведения налогового учета.</w:t>
            </w:r>
          </w:p>
        </w:tc>
      </w:tr>
    </w:tbl>
    <w:p w:rsidR="00862321" w:rsidRDefault="00862321" w:rsidP="00862321">
      <w:pPr>
        <w:pStyle w:val="a3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351BCA" w:rsidRPr="00351BCA" w:rsidRDefault="00351BCA" w:rsidP="00351BCA">
      <w:pPr>
        <w:spacing w:before="0"/>
        <w:ind w:left="567"/>
      </w:pPr>
    </w:p>
    <w:p w:rsidR="00351BCA" w:rsidRPr="00351BCA" w:rsidRDefault="00351BCA" w:rsidP="00351BCA">
      <w:pPr>
        <w:spacing w:before="0"/>
        <w:ind w:left="567"/>
      </w:pPr>
    </w:p>
    <w:p w:rsidR="00351BCA" w:rsidRPr="00351BCA" w:rsidRDefault="00351BCA" w:rsidP="00351BCA">
      <w:pPr>
        <w:spacing w:before="0"/>
        <w:ind w:left="567"/>
        <w:rPr>
          <w:sz w:val="20"/>
          <w:szCs w:val="20"/>
        </w:rPr>
      </w:pPr>
      <w:r w:rsidRPr="00351BCA">
        <w:t xml:space="preserve">                   </w:t>
      </w:r>
    </w:p>
    <w:p w:rsidR="00351BCA" w:rsidRPr="00351BCA" w:rsidRDefault="00351BCA" w:rsidP="00351BCA">
      <w:pPr>
        <w:spacing w:before="0"/>
        <w:jc w:val="both"/>
      </w:pPr>
      <w:r w:rsidRPr="00351BCA">
        <w:t>Руководитель практики</w:t>
      </w:r>
    </w:p>
    <w:p w:rsidR="00351BCA" w:rsidRPr="00351BCA" w:rsidRDefault="00351BCA" w:rsidP="00351BCA">
      <w:pPr>
        <w:spacing w:before="0"/>
        <w:jc w:val="both"/>
        <w:rPr>
          <w:sz w:val="22"/>
          <w:szCs w:val="22"/>
        </w:rPr>
      </w:pPr>
      <w:r w:rsidRPr="00351BCA">
        <w:t>от кафедры университета</w:t>
      </w:r>
      <w:r w:rsidRPr="00351BCA">
        <w:rPr>
          <w:sz w:val="22"/>
          <w:szCs w:val="22"/>
        </w:rPr>
        <w:t xml:space="preserve">     ____________________________________________________</w:t>
      </w:r>
    </w:p>
    <w:p w:rsidR="00351BCA" w:rsidRPr="00351BCA" w:rsidRDefault="00351BCA" w:rsidP="00351BCA">
      <w:pPr>
        <w:spacing w:before="0"/>
        <w:jc w:val="both"/>
        <w:rPr>
          <w:sz w:val="20"/>
          <w:szCs w:val="20"/>
        </w:rPr>
      </w:pPr>
      <w:r w:rsidRPr="00351BCA">
        <w:rPr>
          <w:sz w:val="20"/>
          <w:szCs w:val="20"/>
        </w:rPr>
        <w:t xml:space="preserve">                                                                                                            (должность)</w:t>
      </w:r>
      <w:r w:rsidRPr="00351BCA">
        <w:rPr>
          <w:b/>
          <w:i/>
          <w:sz w:val="20"/>
          <w:szCs w:val="20"/>
        </w:rPr>
        <w:t xml:space="preserve">  </w:t>
      </w:r>
    </w:p>
    <w:p w:rsidR="00351BCA" w:rsidRPr="00351BCA" w:rsidRDefault="00351BCA" w:rsidP="00351BCA">
      <w:pPr>
        <w:spacing w:before="0"/>
        <w:jc w:val="both"/>
        <w:rPr>
          <w:sz w:val="22"/>
          <w:szCs w:val="22"/>
        </w:rPr>
      </w:pPr>
      <w:r w:rsidRPr="00351BCA">
        <w:rPr>
          <w:sz w:val="22"/>
          <w:szCs w:val="22"/>
        </w:rPr>
        <w:t xml:space="preserve">                                              ____________________________________________________</w:t>
      </w:r>
    </w:p>
    <w:p w:rsidR="00351BCA" w:rsidRPr="00351BCA" w:rsidRDefault="00351BCA" w:rsidP="00351BCA">
      <w:pPr>
        <w:spacing w:before="0"/>
        <w:jc w:val="both"/>
        <w:rPr>
          <w:sz w:val="22"/>
          <w:szCs w:val="22"/>
        </w:rPr>
      </w:pPr>
      <w:r w:rsidRPr="00351BCA">
        <w:rPr>
          <w:sz w:val="20"/>
          <w:szCs w:val="20"/>
        </w:rPr>
        <w:t xml:space="preserve">                                                                                                         (подпись, ФИО)</w:t>
      </w:r>
      <w:r w:rsidRPr="00351BCA">
        <w:rPr>
          <w:b/>
          <w:i/>
          <w:sz w:val="20"/>
          <w:szCs w:val="20"/>
        </w:rPr>
        <w:t xml:space="preserve">  </w:t>
      </w:r>
    </w:p>
    <w:p w:rsidR="00351BCA" w:rsidRPr="00351BCA" w:rsidRDefault="00351BCA" w:rsidP="00351BCA">
      <w:pPr>
        <w:spacing w:before="0"/>
        <w:jc w:val="both"/>
        <w:rPr>
          <w:b/>
          <w:sz w:val="28"/>
          <w:szCs w:val="28"/>
        </w:rPr>
      </w:pPr>
    </w:p>
    <w:p w:rsidR="00351BCA" w:rsidRPr="00351BCA" w:rsidRDefault="00351BCA" w:rsidP="00351BCA">
      <w:pPr>
        <w:spacing w:before="0"/>
        <w:jc w:val="both"/>
      </w:pPr>
      <w:r w:rsidRPr="00351BCA">
        <w:t>Руководитель практики</w:t>
      </w:r>
    </w:p>
    <w:p w:rsidR="00351BCA" w:rsidRPr="00351BCA" w:rsidRDefault="00351BCA" w:rsidP="00351BCA">
      <w:pPr>
        <w:spacing w:before="0"/>
        <w:jc w:val="both"/>
        <w:rPr>
          <w:sz w:val="22"/>
          <w:szCs w:val="22"/>
        </w:rPr>
      </w:pPr>
      <w:r w:rsidRPr="00351BCA">
        <w:t>от Организации</w:t>
      </w:r>
      <w:r w:rsidRPr="00351BCA">
        <w:rPr>
          <w:sz w:val="22"/>
          <w:szCs w:val="22"/>
        </w:rPr>
        <w:t xml:space="preserve">                    ____________________________________________________</w:t>
      </w:r>
    </w:p>
    <w:p w:rsidR="00351BCA" w:rsidRPr="00351BCA" w:rsidRDefault="00351BCA" w:rsidP="00351BCA">
      <w:pPr>
        <w:spacing w:before="0"/>
        <w:jc w:val="both"/>
        <w:rPr>
          <w:sz w:val="20"/>
          <w:szCs w:val="20"/>
        </w:rPr>
      </w:pPr>
      <w:r w:rsidRPr="00351BCA">
        <w:rPr>
          <w:sz w:val="20"/>
          <w:szCs w:val="20"/>
        </w:rPr>
        <w:t xml:space="preserve">                                                                                                             (должность)</w:t>
      </w:r>
      <w:r w:rsidRPr="00351BCA">
        <w:rPr>
          <w:b/>
          <w:i/>
          <w:sz w:val="20"/>
          <w:szCs w:val="20"/>
        </w:rPr>
        <w:t xml:space="preserve">  </w:t>
      </w:r>
    </w:p>
    <w:p w:rsidR="00351BCA" w:rsidRPr="00351BCA" w:rsidRDefault="00351BCA" w:rsidP="00351BCA">
      <w:pPr>
        <w:spacing w:before="0"/>
        <w:jc w:val="both"/>
        <w:rPr>
          <w:sz w:val="22"/>
          <w:szCs w:val="22"/>
        </w:rPr>
      </w:pPr>
      <w:r w:rsidRPr="00351BCA">
        <w:rPr>
          <w:sz w:val="22"/>
          <w:szCs w:val="22"/>
        </w:rPr>
        <w:t xml:space="preserve">                                              ____________________________________________________</w:t>
      </w:r>
    </w:p>
    <w:p w:rsidR="00351BCA" w:rsidRPr="00351BCA" w:rsidRDefault="00351BCA" w:rsidP="00351BCA">
      <w:pPr>
        <w:spacing w:before="0"/>
        <w:jc w:val="both"/>
        <w:rPr>
          <w:sz w:val="22"/>
          <w:szCs w:val="22"/>
        </w:rPr>
      </w:pPr>
      <w:r w:rsidRPr="00351BCA">
        <w:rPr>
          <w:sz w:val="20"/>
          <w:szCs w:val="20"/>
        </w:rPr>
        <w:t xml:space="preserve">                                                                                                           (подпись, ФИО)</w:t>
      </w:r>
      <w:r w:rsidRPr="00351BCA">
        <w:rPr>
          <w:b/>
          <w:i/>
          <w:sz w:val="20"/>
          <w:szCs w:val="20"/>
        </w:rPr>
        <w:t xml:space="preserve">  </w:t>
      </w:r>
    </w:p>
    <w:p w:rsidR="00862321" w:rsidRDefault="00862321" w:rsidP="00862321">
      <w:pPr>
        <w:pStyle w:val="a3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sectPr w:rsidR="00862321" w:rsidSect="00065828">
      <w:footerReference w:type="default" r:id="rId7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218" w:rsidRDefault="00BB0218" w:rsidP="00EB2495">
      <w:pPr>
        <w:spacing w:before="0"/>
      </w:pPr>
      <w:r>
        <w:separator/>
      </w:r>
    </w:p>
  </w:endnote>
  <w:endnote w:type="continuationSeparator" w:id="0">
    <w:p w:rsidR="00BB0218" w:rsidRDefault="00BB0218" w:rsidP="00EB249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1817649"/>
      <w:docPartObj>
        <w:docPartGallery w:val="Page Numbers (Bottom of Page)"/>
        <w:docPartUnique/>
      </w:docPartObj>
    </w:sdtPr>
    <w:sdtEndPr/>
    <w:sdtContent>
      <w:p w:rsidR="00386CFA" w:rsidRDefault="00386CF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6D93">
          <w:rPr>
            <w:noProof/>
          </w:rPr>
          <w:t>1</w:t>
        </w:r>
        <w:r>
          <w:fldChar w:fldCharType="end"/>
        </w:r>
      </w:p>
    </w:sdtContent>
  </w:sdt>
  <w:p w:rsidR="00386CFA" w:rsidRDefault="00386CF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218" w:rsidRDefault="00BB0218" w:rsidP="00EB2495">
      <w:pPr>
        <w:spacing w:before="0"/>
      </w:pPr>
      <w:r>
        <w:separator/>
      </w:r>
    </w:p>
  </w:footnote>
  <w:footnote w:type="continuationSeparator" w:id="0">
    <w:p w:rsidR="00BB0218" w:rsidRDefault="00BB0218" w:rsidP="00EB2495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EE"/>
    <w:rsid w:val="00065828"/>
    <w:rsid w:val="00086D93"/>
    <w:rsid w:val="0013453A"/>
    <w:rsid w:val="00160B2E"/>
    <w:rsid w:val="001A1B08"/>
    <w:rsid w:val="001C365B"/>
    <w:rsid w:val="00202C98"/>
    <w:rsid w:val="00205A1A"/>
    <w:rsid w:val="002A7B6B"/>
    <w:rsid w:val="0030587F"/>
    <w:rsid w:val="00351BCA"/>
    <w:rsid w:val="00386CFA"/>
    <w:rsid w:val="003C4BF8"/>
    <w:rsid w:val="00460572"/>
    <w:rsid w:val="00471673"/>
    <w:rsid w:val="00483EEE"/>
    <w:rsid w:val="004C57BA"/>
    <w:rsid w:val="004D34DA"/>
    <w:rsid w:val="005346F3"/>
    <w:rsid w:val="00563668"/>
    <w:rsid w:val="005A080C"/>
    <w:rsid w:val="00637B0F"/>
    <w:rsid w:val="006928F5"/>
    <w:rsid w:val="006F0F80"/>
    <w:rsid w:val="00724406"/>
    <w:rsid w:val="00777908"/>
    <w:rsid w:val="00790122"/>
    <w:rsid w:val="007A1501"/>
    <w:rsid w:val="00846E96"/>
    <w:rsid w:val="00862321"/>
    <w:rsid w:val="00944A99"/>
    <w:rsid w:val="009A4D40"/>
    <w:rsid w:val="009A6B0E"/>
    <w:rsid w:val="009B79AB"/>
    <w:rsid w:val="00A36BD9"/>
    <w:rsid w:val="00A86D66"/>
    <w:rsid w:val="00AC4136"/>
    <w:rsid w:val="00AC652E"/>
    <w:rsid w:val="00BB0218"/>
    <w:rsid w:val="00C1586E"/>
    <w:rsid w:val="00CB3F52"/>
    <w:rsid w:val="00CF096E"/>
    <w:rsid w:val="00D1444F"/>
    <w:rsid w:val="00D1552D"/>
    <w:rsid w:val="00EB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136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2321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AC4136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">
    <w:name w:val="Без интервала1"/>
    <w:qFormat/>
    <w:rsid w:val="00AC4136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a5">
    <w:name w:val="список с точками"/>
    <w:basedOn w:val="a"/>
    <w:rsid w:val="00724406"/>
    <w:pPr>
      <w:tabs>
        <w:tab w:val="num" w:pos="360"/>
        <w:tab w:val="num" w:pos="756"/>
      </w:tabs>
      <w:spacing w:before="0" w:line="312" w:lineRule="auto"/>
      <w:ind w:left="756" w:hanging="360"/>
      <w:jc w:val="both"/>
    </w:pPr>
  </w:style>
  <w:style w:type="paragraph" w:customStyle="1" w:styleId="Default">
    <w:name w:val="Default"/>
    <w:rsid w:val="007901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EB2495"/>
    <w:pPr>
      <w:tabs>
        <w:tab w:val="center" w:pos="4677"/>
        <w:tab w:val="right" w:pos="9355"/>
      </w:tabs>
      <w:spacing w:before="0"/>
    </w:pPr>
  </w:style>
  <w:style w:type="character" w:customStyle="1" w:styleId="a7">
    <w:name w:val="Верхний колонтитул Знак"/>
    <w:basedOn w:val="a0"/>
    <w:link w:val="a6"/>
    <w:uiPriority w:val="99"/>
    <w:rsid w:val="00EB24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B2495"/>
    <w:pPr>
      <w:tabs>
        <w:tab w:val="center" w:pos="4677"/>
        <w:tab w:val="right" w:pos="9355"/>
      </w:tabs>
      <w:spacing w:before="0"/>
    </w:pPr>
  </w:style>
  <w:style w:type="character" w:customStyle="1" w:styleId="a9">
    <w:name w:val="Нижний колонтитул Знак"/>
    <w:basedOn w:val="a0"/>
    <w:link w:val="a8"/>
    <w:uiPriority w:val="99"/>
    <w:rsid w:val="00EB24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B2495"/>
    <w:pPr>
      <w:spacing w:before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B249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136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2321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AC4136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">
    <w:name w:val="Без интервала1"/>
    <w:qFormat/>
    <w:rsid w:val="00AC4136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a5">
    <w:name w:val="список с точками"/>
    <w:basedOn w:val="a"/>
    <w:rsid w:val="00724406"/>
    <w:pPr>
      <w:tabs>
        <w:tab w:val="num" w:pos="360"/>
        <w:tab w:val="num" w:pos="756"/>
      </w:tabs>
      <w:spacing w:before="0" w:line="312" w:lineRule="auto"/>
      <w:ind w:left="756" w:hanging="360"/>
      <w:jc w:val="both"/>
    </w:pPr>
  </w:style>
  <w:style w:type="paragraph" w:customStyle="1" w:styleId="Default">
    <w:name w:val="Default"/>
    <w:rsid w:val="007901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EB2495"/>
    <w:pPr>
      <w:tabs>
        <w:tab w:val="center" w:pos="4677"/>
        <w:tab w:val="right" w:pos="9355"/>
      </w:tabs>
      <w:spacing w:before="0"/>
    </w:pPr>
  </w:style>
  <w:style w:type="character" w:customStyle="1" w:styleId="a7">
    <w:name w:val="Верхний колонтитул Знак"/>
    <w:basedOn w:val="a0"/>
    <w:link w:val="a6"/>
    <w:uiPriority w:val="99"/>
    <w:rsid w:val="00EB24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B2495"/>
    <w:pPr>
      <w:tabs>
        <w:tab w:val="center" w:pos="4677"/>
        <w:tab w:val="right" w:pos="9355"/>
      </w:tabs>
      <w:spacing w:before="0"/>
    </w:pPr>
  </w:style>
  <w:style w:type="character" w:customStyle="1" w:styleId="a9">
    <w:name w:val="Нижний колонтитул Знак"/>
    <w:basedOn w:val="a0"/>
    <w:link w:val="a8"/>
    <w:uiPriority w:val="99"/>
    <w:rsid w:val="00EB24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B2495"/>
    <w:pPr>
      <w:spacing w:before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B249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945</Words>
  <Characters>5392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Санкт-Петербургский Университет Управления и Экономи</Company>
  <LinksUpToDate>false</LinksUpToDate>
  <CharactersWithSpaces>6325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Анна Андреевна</dc:creator>
  <cp:lastModifiedBy>Карандухова Дарья Александровна</cp:lastModifiedBy>
  <cp:revision>2</cp:revision>
  <cp:lastPrinted>2019-08-28T12:18:00Z</cp:lastPrinted>
  <dcterms:created xsi:type="dcterms:W3CDTF">2019-08-29T12:39:00Z</dcterms:created>
  <dcterms:modified xsi:type="dcterms:W3CDTF">2019-08-29T12:39:00Z</dcterms:modified>
</cp:coreProperties>
</file>