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96" w:rsidRPr="00933435" w:rsidRDefault="00DA3A96" w:rsidP="00515435">
      <w:pPr>
        <w:shd w:val="clear" w:color="auto" w:fill="FFFFFF"/>
        <w:rPr>
          <w:b/>
          <w:sz w:val="28"/>
          <w:szCs w:val="28"/>
        </w:rPr>
      </w:pPr>
    </w:p>
    <w:p w:rsidR="00933435" w:rsidRDefault="00933435" w:rsidP="00933435">
      <w:pPr>
        <w:shd w:val="clear" w:color="auto" w:fill="FFFFFF"/>
        <w:jc w:val="center"/>
        <w:rPr>
          <w:sz w:val="28"/>
          <w:szCs w:val="28"/>
        </w:rPr>
      </w:pPr>
      <w:r>
        <w:rPr>
          <w:sz w:val="28"/>
          <w:szCs w:val="28"/>
        </w:rPr>
        <w:t>Министерство науки и высшего образования Российской Федерации</w:t>
      </w:r>
    </w:p>
    <w:p w:rsidR="00933435" w:rsidRDefault="00933435" w:rsidP="00933435">
      <w:pPr>
        <w:shd w:val="clear" w:color="auto" w:fill="FFFFFF"/>
        <w:ind w:firstLine="709"/>
        <w:jc w:val="center"/>
        <w:rPr>
          <w:sz w:val="28"/>
          <w:szCs w:val="28"/>
        </w:rPr>
      </w:pPr>
      <w:r>
        <w:rPr>
          <w:sz w:val="28"/>
          <w:szCs w:val="28"/>
        </w:rPr>
        <w:t>Федеральное государственное бюджетное образовательное учреждение высшего образования</w:t>
      </w:r>
    </w:p>
    <w:p w:rsidR="00933435" w:rsidRDefault="00933435" w:rsidP="00933435">
      <w:pPr>
        <w:shd w:val="clear" w:color="auto" w:fill="FFFFFF"/>
        <w:jc w:val="center"/>
        <w:rPr>
          <w:sz w:val="28"/>
          <w:szCs w:val="28"/>
        </w:rPr>
      </w:pPr>
      <w:r>
        <w:rPr>
          <w:sz w:val="28"/>
          <w:szCs w:val="28"/>
        </w:rPr>
        <w:t>«Ростовский государственный экономический университет (РИНХ)»</w:t>
      </w:r>
    </w:p>
    <w:p w:rsidR="00933435" w:rsidRDefault="00933435" w:rsidP="00933435">
      <w:pPr>
        <w:shd w:val="clear" w:color="auto" w:fill="FFFFFF"/>
        <w:ind w:firstLine="709"/>
        <w:jc w:val="both"/>
        <w:rPr>
          <w:sz w:val="28"/>
          <w:szCs w:val="28"/>
        </w:rPr>
      </w:pPr>
    </w:p>
    <w:p w:rsidR="00933435" w:rsidRDefault="00933435" w:rsidP="00933435">
      <w:pPr>
        <w:shd w:val="clear" w:color="auto" w:fill="FFFFFF"/>
        <w:ind w:firstLine="709"/>
        <w:jc w:val="both"/>
        <w:rPr>
          <w:sz w:val="28"/>
          <w:szCs w:val="28"/>
        </w:rPr>
      </w:pPr>
    </w:p>
    <w:p w:rsidR="00933435" w:rsidRDefault="00933435" w:rsidP="00933435">
      <w:pPr>
        <w:shd w:val="clear" w:color="auto" w:fill="FFFFFF"/>
        <w:ind w:firstLine="709"/>
        <w:jc w:val="center"/>
        <w:rPr>
          <w:sz w:val="28"/>
          <w:szCs w:val="28"/>
        </w:rPr>
      </w:pPr>
      <w:r>
        <w:rPr>
          <w:sz w:val="28"/>
          <w:szCs w:val="28"/>
        </w:rPr>
        <w:t>Кафедра «Банковское дело»</w:t>
      </w:r>
    </w:p>
    <w:p w:rsidR="00933435" w:rsidRDefault="00933435" w:rsidP="00933435">
      <w:pPr>
        <w:shd w:val="clear" w:color="auto" w:fill="FFFFFF"/>
        <w:ind w:firstLine="709"/>
        <w:jc w:val="both"/>
        <w:rPr>
          <w:sz w:val="28"/>
          <w:szCs w:val="28"/>
        </w:rPr>
      </w:pPr>
    </w:p>
    <w:p w:rsidR="00933435" w:rsidRDefault="00933435" w:rsidP="00933435">
      <w:pPr>
        <w:shd w:val="clear" w:color="auto" w:fill="FFFFFF"/>
        <w:jc w:val="both"/>
        <w:rPr>
          <w:sz w:val="28"/>
          <w:szCs w:val="28"/>
        </w:rPr>
      </w:pPr>
    </w:p>
    <w:p w:rsidR="00933435" w:rsidRDefault="00933435" w:rsidP="00933435">
      <w:pPr>
        <w:shd w:val="clear" w:color="auto" w:fill="FFFFFF"/>
        <w:jc w:val="both"/>
        <w:rPr>
          <w:sz w:val="28"/>
          <w:szCs w:val="28"/>
        </w:rPr>
      </w:pPr>
    </w:p>
    <w:p w:rsidR="00933435" w:rsidRDefault="00933435" w:rsidP="00933435">
      <w:pPr>
        <w:shd w:val="clear" w:color="auto" w:fill="FFFFFF"/>
        <w:jc w:val="both"/>
        <w:rPr>
          <w:sz w:val="28"/>
          <w:szCs w:val="28"/>
        </w:rPr>
      </w:pPr>
    </w:p>
    <w:p w:rsidR="00933435" w:rsidRDefault="00933435" w:rsidP="00933435">
      <w:pPr>
        <w:jc w:val="center"/>
        <w:rPr>
          <w:b/>
          <w:sz w:val="34"/>
          <w:szCs w:val="34"/>
        </w:rPr>
      </w:pPr>
      <w:r>
        <w:rPr>
          <w:b/>
          <w:sz w:val="34"/>
          <w:szCs w:val="34"/>
        </w:rPr>
        <w:t>Методические рекомендации</w:t>
      </w:r>
    </w:p>
    <w:p w:rsidR="00E4769A" w:rsidRDefault="00933435" w:rsidP="00933435">
      <w:pPr>
        <w:jc w:val="center"/>
        <w:rPr>
          <w:b/>
          <w:sz w:val="34"/>
          <w:szCs w:val="34"/>
        </w:rPr>
      </w:pPr>
      <w:r>
        <w:rPr>
          <w:b/>
          <w:sz w:val="34"/>
          <w:szCs w:val="34"/>
        </w:rPr>
        <w:t xml:space="preserve">по производственной </w:t>
      </w:r>
      <w:r w:rsidR="00E4769A">
        <w:rPr>
          <w:b/>
          <w:sz w:val="34"/>
          <w:szCs w:val="34"/>
        </w:rPr>
        <w:t>практике</w:t>
      </w:r>
      <w:r>
        <w:rPr>
          <w:b/>
          <w:sz w:val="34"/>
          <w:szCs w:val="34"/>
        </w:rPr>
        <w:t xml:space="preserve"> (</w:t>
      </w:r>
      <w:r w:rsidR="0033734A">
        <w:rPr>
          <w:b/>
          <w:sz w:val="34"/>
          <w:szCs w:val="34"/>
        </w:rPr>
        <w:t>НИР</w:t>
      </w:r>
      <w:r>
        <w:rPr>
          <w:b/>
          <w:sz w:val="34"/>
          <w:szCs w:val="34"/>
        </w:rPr>
        <w:t>)</w:t>
      </w:r>
    </w:p>
    <w:p w:rsidR="00933435" w:rsidRDefault="00933435" w:rsidP="00933435">
      <w:pPr>
        <w:jc w:val="center"/>
        <w:rPr>
          <w:b/>
          <w:sz w:val="34"/>
          <w:szCs w:val="34"/>
        </w:rPr>
      </w:pP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r>
        <w:rPr>
          <w:sz w:val="28"/>
          <w:szCs w:val="28"/>
        </w:rPr>
        <w:t>Направление подготовки</w:t>
      </w:r>
    </w:p>
    <w:p w:rsidR="00933435" w:rsidRDefault="00933435" w:rsidP="00933435">
      <w:pPr>
        <w:shd w:val="clear" w:color="auto" w:fill="FFFFFF"/>
        <w:jc w:val="both"/>
        <w:rPr>
          <w:sz w:val="28"/>
          <w:szCs w:val="28"/>
        </w:rPr>
      </w:pPr>
    </w:p>
    <w:p w:rsidR="00933435" w:rsidRDefault="00933435" w:rsidP="00933435">
      <w:pPr>
        <w:shd w:val="clear" w:color="auto" w:fill="FFFFFF"/>
        <w:jc w:val="center"/>
        <w:rPr>
          <w:sz w:val="28"/>
          <w:szCs w:val="28"/>
        </w:rPr>
      </w:pPr>
      <w:r>
        <w:rPr>
          <w:sz w:val="28"/>
          <w:szCs w:val="28"/>
        </w:rPr>
        <w:t>38.03.01. Экономика</w:t>
      </w:r>
    </w:p>
    <w:p w:rsidR="00933435" w:rsidRDefault="00933435" w:rsidP="00933435">
      <w:pPr>
        <w:shd w:val="clear" w:color="auto" w:fill="FFFFFF"/>
        <w:jc w:val="both"/>
        <w:rPr>
          <w:sz w:val="28"/>
          <w:szCs w:val="28"/>
        </w:rPr>
      </w:pPr>
    </w:p>
    <w:p w:rsidR="00933435" w:rsidRDefault="00933435" w:rsidP="00933435">
      <w:pPr>
        <w:shd w:val="clear" w:color="auto" w:fill="FFFFFF"/>
        <w:jc w:val="both"/>
        <w:rPr>
          <w:sz w:val="28"/>
          <w:szCs w:val="28"/>
        </w:rPr>
      </w:pPr>
    </w:p>
    <w:p w:rsidR="00933435" w:rsidRDefault="00933435" w:rsidP="00933435">
      <w:pPr>
        <w:shd w:val="clear" w:color="auto" w:fill="FFFFFF"/>
        <w:jc w:val="center"/>
        <w:rPr>
          <w:sz w:val="28"/>
          <w:szCs w:val="28"/>
        </w:rPr>
      </w:pPr>
      <w:r>
        <w:rPr>
          <w:sz w:val="28"/>
          <w:szCs w:val="28"/>
        </w:rPr>
        <w:t xml:space="preserve">38.03.01.03 Банковское дело </w:t>
      </w: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r>
        <w:rPr>
          <w:sz w:val="28"/>
          <w:szCs w:val="28"/>
        </w:rPr>
        <w:t xml:space="preserve">Уровень образования </w:t>
      </w:r>
    </w:p>
    <w:p w:rsidR="00933435" w:rsidRDefault="00933435" w:rsidP="00933435">
      <w:pPr>
        <w:shd w:val="clear" w:color="auto" w:fill="FFFFFF"/>
        <w:jc w:val="both"/>
        <w:rPr>
          <w:sz w:val="28"/>
          <w:szCs w:val="28"/>
        </w:rPr>
      </w:pPr>
    </w:p>
    <w:p w:rsidR="00933435" w:rsidRDefault="00933435" w:rsidP="00933435">
      <w:pPr>
        <w:shd w:val="clear" w:color="auto" w:fill="FFFFFF"/>
        <w:jc w:val="center"/>
        <w:rPr>
          <w:sz w:val="28"/>
          <w:szCs w:val="28"/>
        </w:rPr>
      </w:pPr>
      <w:r>
        <w:rPr>
          <w:sz w:val="28"/>
          <w:szCs w:val="28"/>
        </w:rPr>
        <w:t>Бакалавриат</w:t>
      </w: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p>
    <w:p w:rsidR="00933435" w:rsidRDefault="00933435" w:rsidP="00933435">
      <w:pPr>
        <w:shd w:val="clear" w:color="auto" w:fill="FFFFFF"/>
        <w:jc w:val="center"/>
        <w:rPr>
          <w:sz w:val="28"/>
          <w:szCs w:val="28"/>
        </w:rPr>
      </w:pPr>
      <w:r>
        <w:rPr>
          <w:sz w:val="28"/>
          <w:szCs w:val="28"/>
        </w:rPr>
        <w:t>Ростов-на-Дону</w:t>
      </w:r>
    </w:p>
    <w:p w:rsidR="00933435" w:rsidRDefault="00933435" w:rsidP="00933435">
      <w:pPr>
        <w:shd w:val="clear" w:color="auto" w:fill="FFFFFF"/>
        <w:jc w:val="center"/>
        <w:rPr>
          <w:sz w:val="28"/>
          <w:szCs w:val="28"/>
        </w:rPr>
      </w:pPr>
      <w:r>
        <w:rPr>
          <w:sz w:val="28"/>
          <w:szCs w:val="28"/>
        </w:rPr>
        <w:t>20</w:t>
      </w:r>
      <w:r w:rsidR="002B3456">
        <w:rPr>
          <w:sz w:val="28"/>
          <w:szCs w:val="28"/>
        </w:rPr>
        <w:t>22</w:t>
      </w:r>
      <w:r>
        <w:rPr>
          <w:sz w:val="28"/>
          <w:szCs w:val="28"/>
        </w:rPr>
        <w:t xml:space="preserve"> г.</w:t>
      </w:r>
    </w:p>
    <w:p w:rsidR="00933435" w:rsidRDefault="00933435" w:rsidP="00933435">
      <w:pPr>
        <w:pStyle w:val="12"/>
        <w:ind w:firstLine="0"/>
        <w:jc w:val="center"/>
        <w:rPr>
          <w:sz w:val="28"/>
          <w:szCs w:val="28"/>
        </w:rPr>
      </w:pPr>
    </w:p>
    <w:p w:rsidR="00933435" w:rsidRDefault="00933435" w:rsidP="00933435">
      <w:pPr>
        <w:pStyle w:val="a3"/>
        <w:ind w:firstLine="709"/>
        <w:rPr>
          <w:sz w:val="28"/>
          <w:szCs w:val="28"/>
        </w:rPr>
      </w:pPr>
    </w:p>
    <w:p w:rsidR="00933435" w:rsidRDefault="00933435" w:rsidP="00933435">
      <w:pPr>
        <w:pStyle w:val="a3"/>
        <w:ind w:firstLine="709"/>
        <w:rPr>
          <w:sz w:val="28"/>
          <w:szCs w:val="28"/>
        </w:rPr>
      </w:pPr>
    </w:p>
    <w:p w:rsidR="00933435" w:rsidRDefault="00933435" w:rsidP="00933435">
      <w:pPr>
        <w:pStyle w:val="a3"/>
        <w:ind w:firstLine="709"/>
        <w:rPr>
          <w:sz w:val="28"/>
          <w:szCs w:val="28"/>
        </w:rPr>
      </w:pPr>
    </w:p>
    <w:p w:rsidR="00933435" w:rsidRDefault="00933435" w:rsidP="00933435">
      <w:pPr>
        <w:pStyle w:val="a3"/>
        <w:ind w:firstLine="709"/>
        <w:rPr>
          <w:sz w:val="28"/>
          <w:szCs w:val="28"/>
        </w:rPr>
      </w:pPr>
    </w:p>
    <w:p w:rsidR="00933435" w:rsidRDefault="00933435" w:rsidP="00933435">
      <w:pPr>
        <w:pStyle w:val="a3"/>
        <w:ind w:firstLine="709"/>
        <w:rPr>
          <w:sz w:val="28"/>
          <w:szCs w:val="28"/>
        </w:rPr>
      </w:pPr>
    </w:p>
    <w:p w:rsidR="00933435" w:rsidRDefault="00933435" w:rsidP="00933435">
      <w:pPr>
        <w:pStyle w:val="a3"/>
        <w:rPr>
          <w:b/>
          <w:sz w:val="24"/>
        </w:rPr>
      </w:pPr>
    </w:p>
    <w:p w:rsidR="00933435" w:rsidRDefault="00933435" w:rsidP="00933435">
      <w:pPr>
        <w:spacing w:line="360" w:lineRule="auto"/>
        <w:jc w:val="both"/>
        <w:rPr>
          <w:sz w:val="28"/>
          <w:szCs w:val="28"/>
        </w:rPr>
      </w:pPr>
      <w:r>
        <w:rPr>
          <w:sz w:val="28"/>
          <w:szCs w:val="28"/>
        </w:rPr>
        <w:tab/>
      </w:r>
      <w:r>
        <w:rPr>
          <w:sz w:val="28"/>
          <w:szCs w:val="28"/>
        </w:rPr>
        <w:tab/>
      </w:r>
    </w:p>
    <w:p w:rsidR="00515435" w:rsidRDefault="00515435" w:rsidP="00515435">
      <w:pPr>
        <w:framePr w:h="15451" w:hSpace="10080" w:wrap="notBeside" w:vAnchor="text" w:hAnchor="margin" w:x="1" w:y="1"/>
        <w:widowControl w:val="0"/>
        <w:autoSpaceDE w:val="0"/>
        <w:autoSpaceDN w:val="0"/>
        <w:adjustRightInd w:val="0"/>
      </w:pPr>
    </w:p>
    <w:p w:rsidR="00515435" w:rsidRDefault="00515435" w:rsidP="00515435">
      <w:pPr>
        <w:widowControl w:val="0"/>
        <w:autoSpaceDE w:val="0"/>
        <w:autoSpaceDN w:val="0"/>
        <w:adjustRightInd w:val="0"/>
        <w:spacing w:line="1" w:lineRule="exact"/>
        <w:rPr>
          <w:sz w:val="2"/>
          <w:szCs w:val="2"/>
        </w:rPr>
      </w:pPr>
    </w:p>
    <w:p w:rsidR="00933435" w:rsidRDefault="00933435" w:rsidP="00933435">
      <w:pPr>
        <w:framePr w:h="15451" w:hSpace="10080" w:wrap="notBeside" w:vAnchor="text" w:hAnchor="margin" w:x="1" w:y="1"/>
        <w:spacing w:line="360" w:lineRule="auto"/>
        <w:jc w:val="both"/>
        <w:rPr>
          <w:sz w:val="28"/>
          <w:szCs w:val="28"/>
        </w:rPr>
      </w:pPr>
      <w:r w:rsidRPr="009F2030">
        <w:rPr>
          <w:sz w:val="28"/>
          <w:szCs w:val="28"/>
        </w:rPr>
        <w:t>Программа</w:t>
      </w:r>
      <w:r>
        <w:rPr>
          <w:sz w:val="28"/>
          <w:szCs w:val="28"/>
        </w:rPr>
        <w:t xml:space="preserve"> производственной </w:t>
      </w:r>
      <w:r w:rsidRPr="009F2030">
        <w:rPr>
          <w:sz w:val="28"/>
          <w:szCs w:val="28"/>
        </w:rPr>
        <w:t>практики</w:t>
      </w:r>
      <w:r w:rsidR="0033734A">
        <w:rPr>
          <w:sz w:val="28"/>
          <w:szCs w:val="28"/>
        </w:rPr>
        <w:t xml:space="preserve"> НИР</w:t>
      </w:r>
      <w:r w:rsidRPr="009F2030">
        <w:rPr>
          <w:sz w:val="28"/>
          <w:szCs w:val="28"/>
        </w:rPr>
        <w:t xml:space="preserve">  составлена в соответствии с требованиями Федерального государственного образовательного стандарта высшего образования по направлению подготовки 38.03.01 «Экономика» (</w:t>
      </w:r>
      <w:r>
        <w:rPr>
          <w:sz w:val="28"/>
          <w:szCs w:val="28"/>
        </w:rPr>
        <w:t>уровень бакалавриата</w:t>
      </w:r>
      <w:r w:rsidRPr="009F2030">
        <w:rPr>
          <w:sz w:val="28"/>
          <w:szCs w:val="28"/>
        </w:rPr>
        <w:t>), утвержден Приказом Министерства образования и науки Российской Федерации от 12.11.2015 г. № 1327</w:t>
      </w:r>
      <w:r w:rsidRPr="005A0A82">
        <w:rPr>
          <w:sz w:val="28"/>
          <w:szCs w:val="28"/>
        </w:rPr>
        <w:t xml:space="preserve"> </w:t>
      </w:r>
    </w:p>
    <w:p w:rsidR="00933435" w:rsidRDefault="00933435" w:rsidP="00933435">
      <w:pPr>
        <w:framePr w:h="15451" w:hSpace="10080" w:wrap="notBeside" w:vAnchor="text" w:hAnchor="margin" w:x="1" w:y="1"/>
        <w:spacing w:line="360" w:lineRule="auto"/>
        <w:jc w:val="both"/>
        <w:rPr>
          <w:sz w:val="28"/>
          <w:szCs w:val="28"/>
        </w:rPr>
      </w:pPr>
    </w:p>
    <w:p w:rsidR="00933435" w:rsidRPr="009F2030" w:rsidRDefault="00933435" w:rsidP="00933435">
      <w:pPr>
        <w:framePr w:h="15451" w:hSpace="10080" w:wrap="notBeside" w:vAnchor="text" w:hAnchor="margin" w:x="1" w:y="1"/>
        <w:spacing w:line="360" w:lineRule="auto"/>
        <w:jc w:val="both"/>
        <w:rPr>
          <w:i/>
          <w:sz w:val="28"/>
          <w:szCs w:val="28"/>
        </w:rPr>
      </w:pPr>
      <w:r w:rsidRPr="009F2030">
        <w:rPr>
          <w:sz w:val="28"/>
          <w:szCs w:val="28"/>
        </w:rPr>
        <w:t xml:space="preserve">Кафедра </w:t>
      </w:r>
      <w:r>
        <w:rPr>
          <w:sz w:val="28"/>
          <w:szCs w:val="28"/>
        </w:rPr>
        <w:t>банковского дела</w:t>
      </w:r>
    </w:p>
    <w:p w:rsidR="00933435" w:rsidRDefault="00933435" w:rsidP="00933435">
      <w:pPr>
        <w:framePr w:h="15451" w:hSpace="10080" w:wrap="notBeside" w:vAnchor="text" w:hAnchor="margin" w:x="1" w:y="1"/>
        <w:spacing w:line="360" w:lineRule="auto"/>
        <w:jc w:val="both"/>
        <w:rPr>
          <w:i/>
          <w:color w:val="00B050"/>
          <w:sz w:val="28"/>
          <w:szCs w:val="28"/>
        </w:rPr>
      </w:pPr>
    </w:p>
    <w:p w:rsidR="00933435" w:rsidRDefault="00933435" w:rsidP="00933435">
      <w:pPr>
        <w:framePr w:h="15451" w:hSpace="10080" w:wrap="notBeside" w:vAnchor="text" w:hAnchor="margin" w:x="1" w:y="1"/>
        <w:spacing w:line="360" w:lineRule="auto"/>
        <w:jc w:val="both"/>
        <w:rPr>
          <w:i/>
          <w:color w:val="00B050"/>
          <w:sz w:val="28"/>
          <w:szCs w:val="28"/>
        </w:rPr>
      </w:pPr>
    </w:p>
    <w:p w:rsidR="00933435" w:rsidRDefault="00933435" w:rsidP="00933435">
      <w:pPr>
        <w:framePr w:h="15451" w:hSpace="10080" w:wrap="notBeside" w:vAnchor="text" w:hAnchor="margin" w:x="1" w:y="1"/>
        <w:spacing w:line="360" w:lineRule="auto"/>
        <w:jc w:val="both"/>
        <w:rPr>
          <w:sz w:val="28"/>
          <w:szCs w:val="28"/>
        </w:rPr>
      </w:pPr>
      <w:r>
        <w:rPr>
          <w:sz w:val="28"/>
          <w:szCs w:val="28"/>
        </w:rPr>
        <w:t>Общая трудоемкость практики составляет</w:t>
      </w:r>
      <w:r w:rsidR="00F12474">
        <w:rPr>
          <w:sz w:val="28"/>
          <w:szCs w:val="28"/>
        </w:rPr>
        <w:t xml:space="preserve">   </w:t>
      </w:r>
      <w:r w:rsidR="00E4769A">
        <w:rPr>
          <w:sz w:val="28"/>
          <w:szCs w:val="28"/>
        </w:rPr>
        <w:t>3</w:t>
      </w:r>
      <w:r w:rsidR="00F12474">
        <w:rPr>
          <w:sz w:val="28"/>
          <w:szCs w:val="28"/>
        </w:rPr>
        <w:t xml:space="preserve"> </w:t>
      </w:r>
      <w:r>
        <w:rPr>
          <w:sz w:val="28"/>
          <w:szCs w:val="28"/>
        </w:rPr>
        <w:t xml:space="preserve"> зачетных единиц, </w:t>
      </w:r>
      <w:r w:rsidRPr="0098641E">
        <w:rPr>
          <w:sz w:val="28"/>
          <w:szCs w:val="28"/>
        </w:rPr>
        <w:t xml:space="preserve">продолжительность </w:t>
      </w:r>
      <w:r>
        <w:rPr>
          <w:sz w:val="28"/>
          <w:szCs w:val="28"/>
        </w:rPr>
        <w:t>–</w:t>
      </w:r>
      <w:r w:rsidR="00E4769A">
        <w:rPr>
          <w:sz w:val="28"/>
          <w:szCs w:val="28"/>
        </w:rPr>
        <w:t>2</w:t>
      </w:r>
      <w:r w:rsidR="00F12474">
        <w:rPr>
          <w:sz w:val="28"/>
          <w:szCs w:val="28"/>
        </w:rPr>
        <w:t xml:space="preserve"> </w:t>
      </w:r>
      <w:r w:rsidRPr="0098641E">
        <w:rPr>
          <w:sz w:val="28"/>
          <w:szCs w:val="28"/>
        </w:rPr>
        <w:t>недели</w:t>
      </w:r>
      <w:r w:rsidR="00F12474">
        <w:rPr>
          <w:sz w:val="28"/>
          <w:szCs w:val="28"/>
        </w:rPr>
        <w:t xml:space="preserve">, </w:t>
      </w:r>
      <w:r w:rsidR="00E4769A">
        <w:rPr>
          <w:sz w:val="28"/>
          <w:szCs w:val="28"/>
        </w:rPr>
        <w:t xml:space="preserve">108 </w:t>
      </w:r>
      <w:r w:rsidR="00F12474">
        <w:rPr>
          <w:sz w:val="28"/>
          <w:szCs w:val="28"/>
        </w:rPr>
        <w:t>часов</w:t>
      </w:r>
    </w:p>
    <w:p w:rsidR="00933435" w:rsidRDefault="00933435" w:rsidP="00933435">
      <w:pPr>
        <w:pStyle w:val="a3"/>
        <w:framePr w:h="15451" w:hSpace="10080" w:wrap="notBeside" w:vAnchor="text" w:hAnchor="margin" w:x="1" w:y="1"/>
        <w:ind w:firstLine="709"/>
        <w:rPr>
          <w:b/>
          <w:sz w:val="24"/>
        </w:rPr>
      </w:pPr>
    </w:p>
    <w:p w:rsidR="00933435" w:rsidRDefault="00933435" w:rsidP="00933435">
      <w:pPr>
        <w:framePr w:h="15451" w:hSpace="10080" w:wrap="notBeside" w:vAnchor="text" w:hAnchor="margin" w:x="1" w:y="1"/>
        <w:jc w:val="both"/>
        <w:rPr>
          <w:sz w:val="28"/>
        </w:rPr>
      </w:pPr>
    </w:p>
    <w:p w:rsidR="00933435" w:rsidRDefault="00933435" w:rsidP="00933435">
      <w:pPr>
        <w:framePr w:h="15451" w:hSpace="10080" w:wrap="notBeside" w:vAnchor="text" w:hAnchor="margin" w:x="1" w:y="1"/>
        <w:spacing w:line="276" w:lineRule="auto"/>
        <w:jc w:val="both"/>
        <w:rPr>
          <w:sz w:val="28"/>
          <w:szCs w:val="28"/>
        </w:rPr>
      </w:pPr>
    </w:p>
    <w:p w:rsidR="00F35699" w:rsidRDefault="005731A7" w:rsidP="00F35699">
      <w:pPr>
        <w:framePr w:h="15451" w:hSpace="10080" w:wrap="notBeside" w:vAnchor="text" w:hAnchor="margin" w:x="1" w:y="1"/>
        <w:spacing w:line="276" w:lineRule="auto"/>
        <w:jc w:val="both"/>
        <w:rPr>
          <w:sz w:val="28"/>
          <w:szCs w:val="28"/>
        </w:rPr>
      </w:pPr>
      <w:r>
        <w:rPr>
          <w:sz w:val="28"/>
          <w:szCs w:val="28"/>
        </w:rPr>
        <w:t>Составители:</w:t>
      </w:r>
      <w:r w:rsidR="00F35699">
        <w:rPr>
          <w:sz w:val="28"/>
          <w:szCs w:val="28"/>
        </w:rPr>
        <w:t xml:space="preserve">       </w:t>
      </w:r>
      <w:r w:rsidR="0033734A">
        <w:rPr>
          <w:sz w:val="28"/>
          <w:szCs w:val="28"/>
        </w:rPr>
        <w:t>д.э.н., проф. Уразова С.А.,</w:t>
      </w:r>
      <w:r w:rsidR="00F35699">
        <w:rPr>
          <w:sz w:val="28"/>
          <w:szCs w:val="28"/>
        </w:rPr>
        <w:t xml:space="preserve"> к.э.н., доцент  </w:t>
      </w:r>
      <w:r w:rsidR="00E4769A">
        <w:rPr>
          <w:sz w:val="28"/>
          <w:szCs w:val="28"/>
        </w:rPr>
        <w:t>С</w:t>
      </w:r>
      <w:r w:rsidR="0033734A">
        <w:rPr>
          <w:sz w:val="28"/>
          <w:szCs w:val="28"/>
        </w:rPr>
        <w:t>околова Е.М.</w:t>
      </w:r>
    </w:p>
    <w:p w:rsidR="00F35699" w:rsidRDefault="00F35699" w:rsidP="00F35699">
      <w:pPr>
        <w:framePr w:h="15451" w:hSpace="10080" w:wrap="notBeside" w:vAnchor="text" w:hAnchor="margin" w:x="1" w:y="1"/>
        <w:spacing w:line="276" w:lineRule="auto"/>
        <w:jc w:val="both"/>
        <w:rPr>
          <w:sz w:val="28"/>
          <w:szCs w:val="28"/>
        </w:rPr>
      </w:pPr>
    </w:p>
    <w:p w:rsidR="00F35699" w:rsidRDefault="00F35699" w:rsidP="00F35699">
      <w:pPr>
        <w:framePr w:h="15451" w:hSpace="10080" w:wrap="notBeside" w:vAnchor="text" w:hAnchor="margin" w:x="1" w:y="1"/>
        <w:spacing w:line="276" w:lineRule="auto"/>
        <w:jc w:val="both"/>
        <w:rPr>
          <w:sz w:val="28"/>
          <w:szCs w:val="28"/>
        </w:rPr>
      </w:pPr>
    </w:p>
    <w:p w:rsidR="00F35699" w:rsidRDefault="00F35699" w:rsidP="00F35699">
      <w:pPr>
        <w:pStyle w:val="4"/>
        <w:framePr w:h="15451" w:hSpace="10080" w:wrap="notBeside" w:vAnchor="text" w:hAnchor="margin" w:x="1" w:y="1"/>
        <w:jc w:val="both"/>
        <w:rPr>
          <w:b w:val="0"/>
        </w:rPr>
      </w:pPr>
      <w:r>
        <w:rPr>
          <w:b w:val="0"/>
        </w:rPr>
        <w:t>Методические указания утверждены на заседании кафедры «Банковское дело», протокол №11 от 29.05.2019 г</w:t>
      </w:r>
    </w:p>
    <w:p w:rsidR="00933435" w:rsidRDefault="00933435" w:rsidP="00933435">
      <w:pPr>
        <w:framePr w:h="15451" w:hSpace="10080" w:wrap="notBeside" w:vAnchor="text" w:hAnchor="margin" w:x="1" w:y="1"/>
        <w:spacing w:line="276" w:lineRule="auto"/>
        <w:jc w:val="both"/>
        <w:rPr>
          <w:sz w:val="28"/>
          <w:szCs w:val="28"/>
        </w:rPr>
      </w:pPr>
    </w:p>
    <w:p w:rsidR="00933435" w:rsidRDefault="00933435" w:rsidP="00933435">
      <w:pPr>
        <w:framePr w:h="15451" w:hSpace="10080" w:wrap="notBeside" w:vAnchor="text" w:hAnchor="margin" w:x="1" w:y="1"/>
        <w:spacing w:line="276" w:lineRule="auto"/>
        <w:jc w:val="both"/>
        <w:rPr>
          <w:sz w:val="28"/>
          <w:szCs w:val="28"/>
        </w:rPr>
      </w:pPr>
    </w:p>
    <w:p w:rsidR="00933435" w:rsidRDefault="00933435" w:rsidP="00933435">
      <w:pPr>
        <w:framePr w:h="15451" w:hSpace="10080" w:wrap="notBeside" w:vAnchor="text" w:hAnchor="margin" w:x="1" w:y="1"/>
        <w:spacing w:line="276" w:lineRule="auto"/>
        <w:jc w:val="both"/>
        <w:rPr>
          <w:sz w:val="28"/>
          <w:szCs w:val="28"/>
        </w:rPr>
      </w:pPr>
    </w:p>
    <w:p w:rsidR="00515435" w:rsidRDefault="00515435" w:rsidP="00515435">
      <w:pPr>
        <w:framePr w:h="15451" w:hSpace="10080" w:wrap="notBeside" w:vAnchor="text" w:hAnchor="margin" w:x="1" w:y="1"/>
        <w:widowControl w:val="0"/>
        <w:autoSpaceDE w:val="0"/>
        <w:autoSpaceDN w:val="0"/>
        <w:adjustRightInd w:val="0"/>
        <w:sectPr w:rsidR="00515435">
          <w:pgSz w:w="11909" w:h="16834"/>
          <w:pgMar w:top="663" w:right="360" w:bottom="360" w:left="1080" w:header="720" w:footer="720" w:gutter="0"/>
          <w:cols w:space="720"/>
          <w:noEndnote/>
        </w:sectPr>
      </w:pPr>
    </w:p>
    <w:p w:rsidR="008935BD" w:rsidRDefault="008935BD" w:rsidP="00515435">
      <w:pPr>
        <w:pStyle w:val="a3"/>
        <w:rPr>
          <w:b/>
          <w:sz w:val="24"/>
        </w:rPr>
      </w:pPr>
    </w:p>
    <w:p w:rsidR="00DA3A96" w:rsidRPr="00002DF3" w:rsidRDefault="00DA3A96" w:rsidP="00FC0BA4">
      <w:pPr>
        <w:pStyle w:val="ac"/>
        <w:numPr>
          <w:ilvl w:val="0"/>
          <w:numId w:val="2"/>
        </w:numPr>
        <w:tabs>
          <w:tab w:val="left" w:pos="360"/>
        </w:tabs>
        <w:spacing w:after="200" w:line="276" w:lineRule="auto"/>
        <w:rPr>
          <w:b/>
          <w:bCs/>
        </w:rPr>
      </w:pPr>
      <w:r w:rsidRPr="00002DF3">
        <w:rPr>
          <w:b/>
          <w:bCs/>
        </w:rPr>
        <w:t xml:space="preserve">ЦЕЛИ И ЗАДАЧИ </w:t>
      </w:r>
      <w:r>
        <w:rPr>
          <w:b/>
          <w:bCs/>
        </w:rPr>
        <w:t>ПРОВЕДЕНИЯ ПРАКТИКИ</w:t>
      </w:r>
    </w:p>
    <w:p w:rsidR="0033734A" w:rsidRDefault="0033734A" w:rsidP="0033734A">
      <w:pPr>
        <w:pStyle w:val="af0"/>
        <w:widowControl w:val="0"/>
        <w:tabs>
          <w:tab w:val="clear" w:pos="1804"/>
          <w:tab w:val="left" w:pos="708"/>
        </w:tabs>
        <w:spacing w:after="200" w:line="276" w:lineRule="auto"/>
        <w:ind w:left="705" w:firstLine="0"/>
      </w:pPr>
      <w:r>
        <w:rPr>
          <w:b/>
        </w:rPr>
        <w:t>Цели практики:</w:t>
      </w:r>
      <w:r>
        <w:t xml:space="preserve"> усвоение обучающимися приемов и методов научно-исследовательской работы;</w:t>
      </w:r>
      <w:r>
        <w:rPr>
          <w:szCs w:val="28"/>
        </w:rPr>
        <w:t xml:space="preserve"> расширение, углубление, закрепление полученных студентом в процессе аудиторных занятий и самостоятельной работы теоретических знаний по дисциплине «Деньги, кредит, банки»,  формирование навыков их применения для проведения конкретной научно-исследовательской работы в соответствии с поставленной задачей.</w:t>
      </w:r>
    </w:p>
    <w:p w:rsidR="00EE7195" w:rsidRDefault="00DA3A96" w:rsidP="0033734A">
      <w:pPr>
        <w:pStyle w:val="af2"/>
        <w:widowControl w:val="0"/>
        <w:spacing w:after="200" w:line="276" w:lineRule="auto"/>
        <w:ind w:left="705"/>
        <w:jc w:val="both"/>
      </w:pPr>
      <w:r w:rsidRPr="00E4769A">
        <w:rPr>
          <w:b/>
        </w:rPr>
        <w:t>Задачи</w:t>
      </w:r>
      <w:r w:rsidR="00960E90" w:rsidRPr="00E4769A">
        <w:rPr>
          <w:b/>
        </w:rPr>
        <w:t xml:space="preserve"> практики</w:t>
      </w:r>
      <w:r w:rsidRPr="00E4769A">
        <w:rPr>
          <w:b/>
        </w:rPr>
        <w:t>:</w:t>
      </w:r>
    </w:p>
    <w:p w:rsidR="0033734A" w:rsidRDefault="0033734A" w:rsidP="0033734A">
      <w:pPr>
        <w:pStyle w:val="af0"/>
        <w:widowControl w:val="0"/>
        <w:tabs>
          <w:tab w:val="left" w:pos="708"/>
        </w:tabs>
        <w:spacing w:line="240" w:lineRule="auto"/>
        <w:ind w:left="0" w:firstLine="0"/>
      </w:pPr>
      <w:r>
        <w:rPr>
          <w:bCs/>
          <w:szCs w:val="28"/>
        </w:rPr>
        <w:t>-  формирование у студентов умений и навыков поиска данных   и анализа макроэкономических процессов, создающих внешнюю среду функционирования банковской сферы;</w:t>
      </w:r>
    </w:p>
    <w:p w:rsidR="0033734A" w:rsidRDefault="0033734A" w:rsidP="0033734A">
      <w:pPr>
        <w:widowControl w:val="0"/>
        <w:shd w:val="clear" w:color="auto" w:fill="FFFFFF"/>
        <w:tabs>
          <w:tab w:val="left" w:leader="underscore" w:pos="3830"/>
        </w:tabs>
        <w:jc w:val="both"/>
        <w:rPr>
          <w:szCs w:val="28"/>
        </w:rPr>
      </w:pPr>
      <w:r>
        <w:rPr>
          <w:bCs/>
          <w:szCs w:val="28"/>
        </w:rPr>
        <w:t>- анализ состояния денежного</w:t>
      </w:r>
      <w:r>
        <w:rPr>
          <w:szCs w:val="28"/>
        </w:rPr>
        <w:t xml:space="preserve"> обращения в РФ;</w:t>
      </w:r>
    </w:p>
    <w:p w:rsidR="0033734A" w:rsidRDefault="0033734A" w:rsidP="0033734A">
      <w:pPr>
        <w:widowControl w:val="0"/>
        <w:shd w:val="clear" w:color="auto" w:fill="FFFFFF"/>
        <w:tabs>
          <w:tab w:val="left" w:leader="underscore" w:pos="3830"/>
        </w:tabs>
        <w:jc w:val="both"/>
        <w:rPr>
          <w:szCs w:val="28"/>
        </w:rPr>
      </w:pPr>
      <w:r>
        <w:rPr>
          <w:szCs w:val="28"/>
        </w:rPr>
        <w:t xml:space="preserve"> - анализ  современного состояния кредитных рынков в РФ;</w:t>
      </w:r>
    </w:p>
    <w:p w:rsidR="0033734A" w:rsidRDefault="0033734A" w:rsidP="0033734A">
      <w:pPr>
        <w:widowControl w:val="0"/>
        <w:shd w:val="clear" w:color="auto" w:fill="FFFFFF"/>
        <w:tabs>
          <w:tab w:val="left" w:leader="underscore" w:pos="3830"/>
        </w:tabs>
        <w:jc w:val="both"/>
        <w:rPr>
          <w:szCs w:val="28"/>
        </w:rPr>
      </w:pPr>
      <w:r>
        <w:rPr>
          <w:szCs w:val="28"/>
        </w:rPr>
        <w:t>- изучение институциональной структуры банковской сферы и   конкурентной среды деятельности банка  (НКО)  или его структурного подразделения в  регионе.</w:t>
      </w:r>
    </w:p>
    <w:p w:rsidR="0033734A" w:rsidRDefault="0033734A" w:rsidP="0033734A">
      <w:pPr>
        <w:widowControl w:val="0"/>
        <w:shd w:val="clear" w:color="auto" w:fill="FFFFFF"/>
        <w:tabs>
          <w:tab w:val="left" w:leader="underscore" w:pos="3830"/>
        </w:tabs>
        <w:jc w:val="both"/>
        <w:rPr>
          <w:szCs w:val="28"/>
        </w:rPr>
      </w:pPr>
      <w:r>
        <w:rPr>
          <w:szCs w:val="28"/>
        </w:rPr>
        <w:t xml:space="preserve">- сбор и обработка  информации, необходимой для выполнения практической части курсовой работы по дисциплине  «Банковское дело», </w:t>
      </w:r>
    </w:p>
    <w:p w:rsidR="0033734A" w:rsidRDefault="0033734A" w:rsidP="0033734A">
      <w:pPr>
        <w:widowControl w:val="0"/>
        <w:shd w:val="clear" w:color="auto" w:fill="FFFFFF"/>
        <w:tabs>
          <w:tab w:val="left" w:leader="underscore" w:pos="3830"/>
        </w:tabs>
        <w:jc w:val="both"/>
        <w:rPr>
          <w:szCs w:val="28"/>
        </w:rPr>
      </w:pPr>
      <w:r>
        <w:rPr>
          <w:szCs w:val="28"/>
        </w:rPr>
        <w:t>- формирование навыков по подготовке информационных обзоров и аналитических отчетов на основании данных статистики денежно-кредитной сферы</w:t>
      </w:r>
    </w:p>
    <w:p w:rsidR="0033734A" w:rsidRDefault="0033734A" w:rsidP="0033734A">
      <w:pPr>
        <w:widowControl w:val="0"/>
        <w:shd w:val="clear" w:color="auto" w:fill="FFFFFF"/>
        <w:tabs>
          <w:tab w:val="left" w:leader="underscore" w:pos="3830"/>
        </w:tabs>
        <w:jc w:val="both"/>
        <w:rPr>
          <w:szCs w:val="28"/>
        </w:rPr>
      </w:pPr>
    </w:p>
    <w:p w:rsidR="00E4769A" w:rsidRPr="00E4769A" w:rsidRDefault="00E4769A" w:rsidP="00E4769A">
      <w:pPr>
        <w:ind w:left="705"/>
        <w:jc w:val="both"/>
        <w:rPr>
          <w:szCs w:val="28"/>
        </w:rPr>
      </w:pPr>
    </w:p>
    <w:p w:rsidR="00960E90" w:rsidRPr="00002DF3" w:rsidRDefault="00960E90" w:rsidP="00FC0BA4">
      <w:pPr>
        <w:pStyle w:val="ac"/>
        <w:numPr>
          <w:ilvl w:val="0"/>
          <w:numId w:val="2"/>
        </w:numPr>
        <w:tabs>
          <w:tab w:val="left" w:pos="360"/>
        </w:tabs>
        <w:spacing w:after="200" w:line="276" w:lineRule="auto"/>
        <w:rPr>
          <w:b/>
          <w:bCs/>
        </w:rPr>
      </w:pPr>
      <w:r w:rsidRPr="00EE7195">
        <w:rPr>
          <w:b/>
          <w:bCs/>
        </w:rPr>
        <w:t>МЕСТО ПРАКТИКИ В СТРУКТУРЕ ОБРАЗОВАТЕЛЬНОЙ ПРОГРАММЫ</w:t>
      </w:r>
    </w:p>
    <w:p w:rsidR="00EE7195" w:rsidRPr="001C262B" w:rsidRDefault="00960E90" w:rsidP="00FC0BA4">
      <w:pPr>
        <w:pStyle w:val="ac"/>
        <w:numPr>
          <w:ilvl w:val="1"/>
          <w:numId w:val="2"/>
        </w:numPr>
        <w:tabs>
          <w:tab w:val="left" w:pos="360"/>
        </w:tabs>
        <w:spacing w:after="0" w:line="276" w:lineRule="auto"/>
        <w:jc w:val="both"/>
        <w:rPr>
          <w:bCs/>
        </w:rPr>
      </w:pPr>
      <w:r w:rsidRPr="00002DF3">
        <w:rPr>
          <w:b/>
          <w:bCs/>
        </w:rPr>
        <w:t>Цикл (раздел) ОП:</w:t>
      </w:r>
      <w:r w:rsidR="00EE7195" w:rsidRPr="00354A4F">
        <w:rPr>
          <w:bCs/>
          <w:i/>
          <w:color w:val="000000" w:themeColor="text1"/>
        </w:rPr>
        <w:t>Б2.П.</w:t>
      </w:r>
    </w:p>
    <w:p w:rsidR="00960E90" w:rsidRPr="00002DF3" w:rsidRDefault="00960E90" w:rsidP="00FC0BA4">
      <w:pPr>
        <w:pStyle w:val="ac"/>
        <w:numPr>
          <w:ilvl w:val="1"/>
          <w:numId w:val="2"/>
        </w:numPr>
        <w:tabs>
          <w:tab w:val="left" w:pos="360"/>
        </w:tabs>
        <w:spacing w:after="0" w:line="276" w:lineRule="auto"/>
        <w:jc w:val="both"/>
        <w:rPr>
          <w:b/>
          <w:bCs/>
        </w:rPr>
      </w:pPr>
      <w:r w:rsidRPr="00002DF3">
        <w:rPr>
          <w:b/>
        </w:rPr>
        <w:t>Связь с дисциплинами учебного плана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325"/>
      </w:tblGrid>
      <w:tr w:rsidR="0033734A" w:rsidTr="0033734A">
        <w:tc>
          <w:tcPr>
            <w:tcW w:w="4503" w:type="dxa"/>
            <w:tcBorders>
              <w:top w:val="single" w:sz="4" w:space="0" w:color="auto"/>
              <w:left w:val="single" w:sz="4" w:space="0" w:color="auto"/>
              <w:bottom w:val="single" w:sz="4" w:space="0" w:color="auto"/>
              <w:right w:val="single" w:sz="4" w:space="0" w:color="auto"/>
            </w:tcBorders>
            <w:hideMark/>
          </w:tcPr>
          <w:p w:rsidR="0033734A" w:rsidRDefault="0033734A">
            <w:pPr>
              <w:jc w:val="center"/>
            </w:pPr>
            <w:r>
              <w:t>Перечень предшествующих дисциплин</w:t>
            </w:r>
          </w:p>
        </w:tc>
        <w:tc>
          <w:tcPr>
            <w:tcW w:w="5325" w:type="dxa"/>
            <w:tcBorders>
              <w:top w:val="single" w:sz="4" w:space="0" w:color="auto"/>
              <w:left w:val="single" w:sz="4" w:space="0" w:color="auto"/>
              <w:bottom w:val="single" w:sz="4" w:space="0" w:color="auto"/>
              <w:right w:val="single" w:sz="4" w:space="0" w:color="auto"/>
            </w:tcBorders>
            <w:hideMark/>
          </w:tcPr>
          <w:p w:rsidR="0033734A" w:rsidRDefault="0033734A">
            <w:pPr>
              <w:ind w:left="-67"/>
              <w:jc w:val="center"/>
            </w:pPr>
            <w:r>
              <w:t>Перечень последующих дисциплин, видов работ</w:t>
            </w:r>
          </w:p>
        </w:tc>
      </w:tr>
      <w:tr w:rsidR="0033734A" w:rsidTr="0033734A">
        <w:tc>
          <w:tcPr>
            <w:tcW w:w="4503" w:type="dxa"/>
            <w:tcBorders>
              <w:top w:val="single" w:sz="4" w:space="0" w:color="auto"/>
              <w:left w:val="single" w:sz="4" w:space="0" w:color="auto"/>
              <w:bottom w:val="single" w:sz="4" w:space="0" w:color="auto"/>
              <w:right w:val="single" w:sz="4" w:space="0" w:color="auto"/>
            </w:tcBorders>
            <w:hideMark/>
          </w:tcPr>
          <w:p w:rsidR="0033734A" w:rsidRDefault="0033734A">
            <w:r>
              <w:t xml:space="preserve">Экономическая теория </w:t>
            </w:r>
          </w:p>
        </w:tc>
        <w:tc>
          <w:tcPr>
            <w:tcW w:w="5325" w:type="dxa"/>
            <w:tcBorders>
              <w:top w:val="single" w:sz="4" w:space="0" w:color="auto"/>
              <w:left w:val="single" w:sz="4" w:space="0" w:color="auto"/>
              <w:bottom w:val="single" w:sz="4" w:space="0" w:color="auto"/>
              <w:right w:val="single" w:sz="4" w:space="0" w:color="auto"/>
            </w:tcBorders>
            <w:hideMark/>
          </w:tcPr>
          <w:p w:rsidR="0033734A" w:rsidRDefault="0033734A">
            <w:r>
              <w:t>Банковское дело</w:t>
            </w:r>
          </w:p>
        </w:tc>
      </w:tr>
      <w:tr w:rsidR="0033734A" w:rsidTr="0033734A">
        <w:tc>
          <w:tcPr>
            <w:tcW w:w="4503" w:type="dxa"/>
            <w:tcBorders>
              <w:top w:val="single" w:sz="4" w:space="0" w:color="auto"/>
              <w:left w:val="single" w:sz="4" w:space="0" w:color="auto"/>
              <w:bottom w:val="single" w:sz="4" w:space="0" w:color="auto"/>
              <w:right w:val="single" w:sz="4" w:space="0" w:color="auto"/>
            </w:tcBorders>
            <w:hideMark/>
          </w:tcPr>
          <w:p w:rsidR="0033734A" w:rsidRDefault="0033734A">
            <w:r>
              <w:t>Деньги, кредит, банки</w:t>
            </w:r>
          </w:p>
        </w:tc>
        <w:tc>
          <w:tcPr>
            <w:tcW w:w="5325" w:type="dxa"/>
            <w:tcBorders>
              <w:top w:val="single" w:sz="4" w:space="0" w:color="auto"/>
              <w:left w:val="single" w:sz="4" w:space="0" w:color="auto"/>
              <w:bottom w:val="single" w:sz="4" w:space="0" w:color="auto"/>
              <w:right w:val="single" w:sz="4" w:space="0" w:color="auto"/>
            </w:tcBorders>
            <w:hideMark/>
          </w:tcPr>
          <w:p w:rsidR="0033734A" w:rsidRDefault="0033734A">
            <w:r>
              <w:t>Денежные системы и организация денежного обращения</w:t>
            </w:r>
          </w:p>
        </w:tc>
      </w:tr>
      <w:tr w:rsidR="0033734A" w:rsidTr="0033734A">
        <w:tc>
          <w:tcPr>
            <w:tcW w:w="4503" w:type="dxa"/>
            <w:tcBorders>
              <w:top w:val="single" w:sz="4" w:space="0" w:color="auto"/>
              <w:left w:val="single" w:sz="4" w:space="0" w:color="auto"/>
              <w:bottom w:val="single" w:sz="4" w:space="0" w:color="auto"/>
              <w:right w:val="single" w:sz="4" w:space="0" w:color="auto"/>
            </w:tcBorders>
            <w:hideMark/>
          </w:tcPr>
          <w:p w:rsidR="0033734A" w:rsidRDefault="0033734A">
            <w:r>
              <w:t>Введение в специальность</w:t>
            </w:r>
          </w:p>
        </w:tc>
        <w:tc>
          <w:tcPr>
            <w:tcW w:w="5325" w:type="dxa"/>
            <w:tcBorders>
              <w:top w:val="single" w:sz="4" w:space="0" w:color="auto"/>
              <w:left w:val="single" w:sz="4" w:space="0" w:color="auto"/>
              <w:bottom w:val="single" w:sz="4" w:space="0" w:color="auto"/>
              <w:right w:val="single" w:sz="4" w:space="0" w:color="auto"/>
            </w:tcBorders>
            <w:hideMark/>
          </w:tcPr>
          <w:p w:rsidR="0033734A" w:rsidRDefault="0033734A">
            <w:r>
              <w:t>Финансирование и кредитование инвестиционной деятельности</w:t>
            </w:r>
          </w:p>
        </w:tc>
      </w:tr>
      <w:tr w:rsidR="0033734A" w:rsidTr="0033734A">
        <w:tc>
          <w:tcPr>
            <w:tcW w:w="4503" w:type="dxa"/>
            <w:tcBorders>
              <w:top w:val="single" w:sz="4" w:space="0" w:color="auto"/>
              <w:left w:val="single" w:sz="4" w:space="0" w:color="auto"/>
              <w:bottom w:val="single" w:sz="4" w:space="0" w:color="auto"/>
              <w:right w:val="single" w:sz="4" w:space="0" w:color="auto"/>
            </w:tcBorders>
            <w:hideMark/>
          </w:tcPr>
          <w:p w:rsidR="0033734A" w:rsidRDefault="0033734A">
            <w:r>
              <w:t>Методы научных исследований</w:t>
            </w:r>
          </w:p>
        </w:tc>
        <w:tc>
          <w:tcPr>
            <w:tcW w:w="5325" w:type="dxa"/>
            <w:tcBorders>
              <w:top w:val="single" w:sz="4" w:space="0" w:color="auto"/>
              <w:left w:val="single" w:sz="4" w:space="0" w:color="auto"/>
              <w:bottom w:val="single" w:sz="4" w:space="0" w:color="auto"/>
              <w:right w:val="single" w:sz="4" w:space="0" w:color="auto"/>
            </w:tcBorders>
            <w:hideMark/>
          </w:tcPr>
          <w:p w:rsidR="0033734A" w:rsidRDefault="0033734A">
            <w:r>
              <w:t>Банковские системы стран мира</w:t>
            </w:r>
          </w:p>
        </w:tc>
      </w:tr>
      <w:tr w:rsidR="0033734A" w:rsidTr="0033734A">
        <w:tc>
          <w:tcPr>
            <w:tcW w:w="4503" w:type="dxa"/>
            <w:tcBorders>
              <w:top w:val="single" w:sz="4" w:space="0" w:color="auto"/>
              <w:left w:val="single" w:sz="4" w:space="0" w:color="auto"/>
              <w:bottom w:val="single" w:sz="4" w:space="0" w:color="auto"/>
              <w:right w:val="single" w:sz="4" w:space="0" w:color="auto"/>
            </w:tcBorders>
            <w:hideMark/>
          </w:tcPr>
          <w:p w:rsidR="0033734A" w:rsidRDefault="0033734A">
            <w:r>
              <w:t>Учебная практика (практика по получению первичных профессиональных умений и навыков, в том числе первичных умений и навыков научно-исследовательской деятельности)</w:t>
            </w:r>
          </w:p>
        </w:tc>
        <w:tc>
          <w:tcPr>
            <w:tcW w:w="5325" w:type="dxa"/>
            <w:tcBorders>
              <w:top w:val="single" w:sz="4" w:space="0" w:color="auto"/>
              <w:left w:val="single" w:sz="4" w:space="0" w:color="auto"/>
              <w:bottom w:val="single" w:sz="4" w:space="0" w:color="auto"/>
              <w:right w:val="single" w:sz="4" w:space="0" w:color="auto"/>
            </w:tcBorders>
            <w:hideMark/>
          </w:tcPr>
          <w:p w:rsidR="0033734A" w:rsidRDefault="0033734A">
            <w:r>
              <w:t>Банковские продукты и банковская конкуренция</w:t>
            </w:r>
          </w:p>
        </w:tc>
      </w:tr>
      <w:tr w:rsidR="0033734A" w:rsidTr="0033734A">
        <w:tc>
          <w:tcPr>
            <w:tcW w:w="4503" w:type="dxa"/>
            <w:tcBorders>
              <w:top w:val="single" w:sz="4" w:space="0" w:color="auto"/>
              <w:left w:val="single" w:sz="4" w:space="0" w:color="auto"/>
              <w:bottom w:val="single" w:sz="4" w:space="0" w:color="auto"/>
              <w:right w:val="single" w:sz="4" w:space="0" w:color="auto"/>
            </w:tcBorders>
          </w:tcPr>
          <w:p w:rsidR="0033734A" w:rsidRDefault="0033734A"/>
        </w:tc>
        <w:tc>
          <w:tcPr>
            <w:tcW w:w="5325" w:type="dxa"/>
            <w:tcBorders>
              <w:top w:val="single" w:sz="4" w:space="0" w:color="auto"/>
              <w:left w:val="single" w:sz="4" w:space="0" w:color="auto"/>
              <w:bottom w:val="single" w:sz="4" w:space="0" w:color="auto"/>
              <w:right w:val="single" w:sz="4" w:space="0" w:color="auto"/>
            </w:tcBorders>
            <w:hideMark/>
          </w:tcPr>
          <w:p w:rsidR="0033734A" w:rsidRDefault="0033734A">
            <w:r>
              <w:t>Учетно-операционная и аналитическая работа в банке</w:t>
            </w:r>
          </w:p>
        </w:tc>
      </w:tr>
      <w:tr w:rsidR="0033734A" w:rsidTr="0033734A">
        <w:tc>
          <w:tcPr>
            <w:tcW w:w="4503" w:type="dxa"/>
            <w:tcBorders>
              <w:top w:val="single" w:sz="4" w:space="0" w:color="auto"/>
              <w:left w:val="single" w:sz="4" w:space="0" w:color="auto"/>
              <w:bottom w:val="single" w:sz="4" w:space="0" w:color="auto"/>
              <w:right w:val="single" w:sz="4" w:space="0" w:color="auto"/>
            </w:tcBorders>
          </w:tcPr>
          <w:p w:rsidR="0033734A" w:rsidRDefault="0033734A"/>
        </w:tc>
        <w:tc>
          <w:tcPr>
            <w:tcW w:w="5325" w:type="dxa"/>
            <w:tcBorders>
              <w:top w:val="single" w:sz="4" w:space="0" w:color="auto"/>
              <w:left w:val="single" w:sz="4" w:space="0" w:color="auto"/>
              <w:bottom w:val="single" w:sz="4" w:space="0" w:color="auto"/>
              <w:right w:val="single" w:sz="4" w:space="0" w:color="auto"/>
            </w:tcBorders>
            <w:hideMark/>
          </w:tcPr>
          <w:p w:rsidR="0033734A" w:rsidRDefault="0033734A">
            <w:r>
              <w:t>Производственная практика (практика по получению профессиональных умений и опыта профессиональной деятельности</w:t>
            </w:r>
          </w:p>
        </w:tc>
      </w:tr>
      <w:tr w:rsidR="0033734A" w:rsidTr="0033734A">
        <w:tc>
          <w:tcPr>
            <w:tcW w:w="4503" w:type="dxa"/>
            <w:tcBorders>
              <w:top w:val="single" w:sz="4" w:space="0" w:color="auto"/>
              <w:left w:val="single" w:sz="4" w:space="0" w:color="auto"/>
              <w:bottom w:val="single" w:sz="4" w:space="0" w:color="auto"/>
              <w:right w:val="single" w:sz="4" w:space="0" w:color="auto"/>
            </w:tcBorders>
          </w:tcPr>
          <w:p w:rsidR="0033734A" w:rsidRDefault="0033734A"/>
        </w:tc>
        <w:tc>
          <w:tcPr>
            <w:tcW w:w="5325" w:type="dxa"/>
            <w:tcBorders>
              <w:top w:val="single" w:sz="4" w:space="0" w:color="auto"/>
              <w:left w:val="single" w:sz="4" w:space="0" w:color="auto"/>
              <w:bottom w:val="single" w:sz="4" w:space="0" w:color="auto"/>
              <w:right w:val="single" w:sz="4" w:space="0" w:color="auto"/>
            </w:tcBorders>
            <w:hideMark/>
          </w:tcPr>
          <w:p w:rsidR="0033734A" w:rsidRDefault="0033734A">
            <w:r>
              <w:t>Производственная практика (преддипломная)</w:t>
            </w:r>
          </w:p>
        </w:tc>
      </w:tr>
    </w:tbl>
    <w:p w:rsidR="00F12474" w:rsidRDefault="00F12474" w:rsidP="00F12474">
      <w:pPr>
        <w:pStyle w:val="ac"/>
        <w:tabs>
          <w:tab w:val="left" w:pos="360"/>
        </w:tabs>
        <w:spacing w:after="200" w:line="276" w:lineRule="auto"/>
        <w:ind w:left="1065"/>
        <w:rPr>
          <w:b/>
          <w:bCs/>
        </w:rPr>
      </w:pPr>
    </w:p>
    <w:p w:rsidR="00960E90" w:rsidRPr="00960E90" w:rsidRDefault="00960E90" w:rsidP="00960E90">
      <w:pPr>
        <w:jc w:val="both"/>
      </w:pPr>
    </w:p>
    <w:p w:rsidR="00FE01F5" w:rsidRDefault="007D045F" w:rsidP="00FC0BA4">
      <w:pPr>
        <w:numPr>
          <w:ilvl w:val="0"/>
          <w:numId w:val="2"/>
        </w:numPr>
        <w:tabs>
          <w:tab w:val="left" w:pos="0"/>
        </w:tabs>
        <w:spacing w:after="200"/>
        <w:jc w:val="both"/>
        <w:rPr>
          <w:b/>
        </w:rPr>
      </w:pPr>
      <w:r>
        <w:rPr>
          <w:b/>
        </w:rPr>
        <w:lastRenderedPageBreak/>
        <w:t>МЕСТО ПРОВЕДЕНИЯ ПРАКТИКИ</w:t>
      </w:r>
    </w:p>
    <w:p w:rsidR="0007035B" w:rsidRDefault="0007035B" w:rsidP="0007035B">
      <w:pPr>
        <w:ind w:firstLine="993"/>
        <w:jc w:val="both"/>
      </w:pPr>
      <w:r w:rsidRPr="0007035B">
        <w:t>Банк (небанковская кредитная организация)</w:t>
      </w:r>
    </w:p>
    <w:p w:rsidR="0044670C" w:rsidRPr="0007035B" w:rsidRDefault="0044670C" w:rsidP="0007035B">
      <w:pPr>
        <w:ind w:firstLine="993"/>
        <w:jc w:val="both"/>
      </w:pPr>
    </w:p>
    <w:p w:rsidR="00FE01F5" w:rsidRDefault="00FE01F5" w:rsidP="00FC0BA4">
      <w:pPr>
        <w:numPr>
          <w:ilvl w:val="0"/>
          <w:numId w:val="2"/>
        </w:numPr>
        <w:tabs>
          <w:tab w:val="left" w:pos="0"/>
        </w:tabs>
        <w:spacing w:after="200"/>
        <w:jc w:val="both"/>
        <w:rPr>
          <w:b/>
        </w:rPr>
      </w:pPr>
      <w:r>
        <w:rPr>
          <w:b/>
        </w:rPr>
        <w:t>СОДЕРЖАНИЕ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28"/>
        <w:gridCol w:w="3654"/>
        <w:gridCol w:w="1662"/>
        <w:gridCol w:w="1587"/>
      </w:tblGrid>
      <w:tr w:rsidR="00E4769A" w:rsidTr="00E4769A">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jc w:val="center"/>
            </w:pPr>
            <w:r>
              <w:t>№ п/п</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jc w:val="center"/>
            </w:pPr>
            <w:r>
              <w:t>Разделы (этапы) практики</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jc w:val="center"/>
            </w:pPr>
            <w:r>
              <w:t>Виды работ на практике студентов</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jc w:val="center"/>
            </w:pPr>
            <w:r>
              <w:t>Трудоемкость в часах</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jc w:val="center"/>
            </w:pPr>
            <w:r>
              <w:t>Формы контроля</w:t>
            </w:r>
          </w:p>
        </w:tc>
      </w:tr>
      <w:tr w:rsidR="00E4769A" w:rsidTr="00E4769A">
        <w:tc>
          <w:tcPr>
            <w:tcW w:w="0" w:type="auto"/>
            <w:tcBorders>
              <w:top w:val="single" w:sz="4" w:space="0" w:color="auto"/>
              <w:left w:val="single" w:sz="4" w:space="0" w:color="auto"/>
              <w:bottom w:val="single" w:sz="4" w:space="0" w:color="auto"/>
              <w:right w:val="single" w:sz="4" w:space="0" w:color="auto"/>
            </w:tcBorders>
            <w:hideMark/>
          </w:tcPr>
          <w:p w:rsidR="00E4769A" w:rsidRDefault="00E4769A">
            <w:r>
              <w:t>1</w:t>
            </w:r>
          </w:p>
        </w:tc>
        <w:tc>
          <w:tcPr>
            <w:tcW w:w="0" w:type="auto"/>
            <w:tcBorders>
              <w:top w:val="single" w:sz="4" w:space="0" w:color="auto"/>
              <w:left w:val="single" w:sz="4" w:space="0" w:color="auto"/>
              <w:bottom w:val="single" w:sz="4" w:space="0" w:color="auto"/>
              <w:right w:val="single" w:sz="4" w:space="0" w:color="auto"/>
            </w:tcBorders>
            <w:hideMark/>
          </w:tcPr>
          <w:p w:rsidR="00E4769A" w:rsidRPr="00E4769A" w:rsidRDefault="00E4769A">
            <w:pPr>
              <w:pStyle w:val="1"/>
              <w:rPr>
                <w:rFonts w:ascii="Times New Roman" w:eastAsiaTheme="minorEastAsia" w:hAnsi="Times New Roman" w:cs="Times New Roman"/>
                <w:b w:val="0"/>
                <w:sz w:val="24"/>
                <w:szCs w:val="24"/>
              </w:rPr>
            </w:pPr>
            <w:r w:rsidRPr="00E4769A">
              <w:rPr>
                <w:rFonts w:ascii="Times New Roman" w:eastAsiaTheme="minorEastAsia" w:hAnsi="Times New Roman" w:cs="Times New Roman"/>
                <w:b w:val="0"/>
                <w:sz w:val="24"/>
                <w:szCs w:val="24"/>
              </w:rPr>
              <w:t xml:space="preserve">Подготовительный </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pStyle w:val="a3"/>
              <w:rPr>
                <w:rFonts w:eastAsia="Calibri"/>
                <w:szCs w:val="20"/>
              </w:rPr>
            </w:pPr>
            <w:r>
              <w:rPr>
                <w:szCs w:val="20"/>
              </w:rPr>
              <w:t>Знакомство  с целями, задачами, содержанием и организационными условиями прохождения практики, получение задания на практику.</w:t>
            </w:r>
          </w:p>
          <w:p w:rsidR="00E4769A" w:rsidRDefault="00E4769A">
            <w:pPr>
              <w:rPr>
                <w:snapToGrid w:val="0"/>
              </w:rPr>
            </w:pPr>
            <w:r>
              <w:rPr>
                <w:sz w:val="22"/>
                <w:szCs w:val="20"/>
              </w:rPr>
              <w:t>Ознакомление с кредитной организацией, правилами трудового распорядка, инструктаж по технике 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jc w:val="center"/>
            </w:pPr>
            <w:r>
              <w:t>10</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jc w:val="center"/>
            </w:pPr>
            <w:r>
              <w:t>План прохождения практики</w:t>
            </w:r>
          </w:p>
        </w:tc>
      </w:tr>
      <w:tr w:rsidR="00E4769A" w:rsidTr="00E4769A">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widowControl w:val="0"/>
              <w:rPr>
                <w:rFonts w:eastAsia="Calibri"/>
                <w:sz w:val="22"/>
                <w:szCs w:val="22"/>
              </w:rPr>
            </w:pPr>
            <w:r>
              <w:rPr>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widowControl w:val="0"/>
              <w:rPr>
                <w:rFonts w:eastAsia="Calibri"/>
                <w:sz w:val="22"/>
                <w:szCs w:val="20"/>
              </w:rPr>
            </w:pPr>
            <w:r>
              <w:rPr>
                <w:sz w:val="22"/>
                <w:szCs w:val="20"/>
              </w:rPr>
              <w:t xml:space="preserve">Производственный </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pStyle w:val="a3"/>
              <w:rPr>
                <w:szCs w:val="20"/>
              </w:rPr>
            </w:pPr>
            <w:r>
              <w:rPr>
                <w:szCs w:val="20"/>
              </w:rPr>
              <w:t>Выполнение производственных заданий, сбор, обработка, систематизация материала</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widowControl w:val="0"/>
              <w:jc w:val="center"/>
              <w:rPr>
                <w:rFonts w:eastAsia="Calibri"/>
                <w:sz w:val="22"/>
                <w:szCs w:val="20"/>
              </w:rPr>
            </w:pPr>
            <w:r>
              <w:rPr>
                <w:sz w:val="22"/>
                <w:szCs w:val="20"/>
              </w:rPr>
              <w:t>60</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widowControl w:val="0"/>
              <w:rPr>
                <w:rFonts w:eastAsia="Calibri"/>
                <w:sz w:val="22"/>
                <w:szCs w:val="20"/>
              </w:rPr>
            </w:pPr>
            <w:r>
              <w:t>Дневник и отчет</w:t>
            </w:r>
          </w:p>
        </w:tc>
      </w:tr>
      <w:tr w:rsidR="00E4769A" w:rsidTr="00E4769A">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widowControl w:val="0"/>
              <w:rPr>
                <w:rFonts w:eastAsia="Calibri"/>
                <w:szCs w:val="22"/>
              </w:rPr>
            </w:pPr>
            <w:r>
              <w:rPr>
                <w:szCs w:val="22"/>
              </w:rPr>
              <w:t>3</w:t>
            </w:r>
          </w:p>
        </w:tc>
        <w:tc>
          <w:tcPr>
            <w:tcW w:w="2131" w:type="dxa"/>
            <w:tcBorders>
              <w:top w:val="single" w:sz="4" w:space="0" w:color="auto"/>
              <w:left w:val="single" w:sz="4" w:space="0" w:color="auto"/>
              <w:bottom w:val="single" w:sz="4" w:space="0" w:color="auto"/>
              <w:right w:val="single" w:sz="4" w:space="0" w:color="auto"/>
            </w:tcBorders>
            <w:hideMark/>
          </w:tcPr>
          <w:p w:rsidR="00E4769A" w:rsidRDefault="00E4769A">
            <w:pPr>
              <w:pStyle w:val="a3"/>
              <w:rPr>
                <w:sz w:val="24"/>
                <w:szCs w:val="20"/>
              </w:rPr>
            </w:pPr>
            <w:r>
              <w:rPr>
                <w:sz w:val="24"/>
                <w:szCs w:val="20"/>
              </w:rPr>
              <w:t>Аналитический</w:t>
            </w:r>
          </w:p>
        </w:tc>
        <w:tc>
          <w:tcPr>
            <w:tcW w:w="3643" w:type="dxa"/>
            <w:tcBorders>
              <w:top w:val="single" w:sz="4" w:space="0" w:color="auto"/>
              <w:left w:val="single" w:sz="4" w:space="0" w:color="auto"/>
              <w:bottom w:val="single" w:sz="4" w:space="0" w:color="auto"/>
              <w:right w:val="single" w:sz="4" w:space="0" w:color="auto"/>
            </w:tcBorders>
            <w:hideMark/>
          </w:tcPr>
          <w:p w:rsidR="00E4769A" w:rsidRDefault="00E4769A">
            <w:pPr>
              <w:pStyle w:val="a3"/>
              <w:rPr>
                <w:sz w:val="24"/>
                <w:szCs w:val="20"/>
              </w:rPr>
            </w:pPr>
            <w:r>
              <w:rPr>
                <w:sz w:val="24"/>
                <w:szCs w:val="20"/>
              </w:rPr>
              <w:t>Анализ полученной информации, подготовка отчета по практике</w:t>
            </w:r>
          </w:p>
        </w:tc>
        <w:tc>
          <w:tcPr>
            <w:tcW w:w="1670" w:type="dxa"/>
            <w:tcBorders>
              <w:top w:val="single" w:sz="4" w:space="0" w:color="auto"/>
              <w:left w:val="single" w:sz="4" w:space="0" w:color="auto"/>
              <w:bottom w:val="single" w:sz="4" w:space="0" w:color="auto"/>
              <w:right w:val="single" w:sz="4" w:space="0" w:color="auto"/>
            </w:tcBorders>
            <w:hideMark/>
          </w:tcPr>
          <w:p w:rsidR="00E4769A" w:rsidRDefault="00E4769A">
            <w:pPr>
              <w:widowControl w:val="0"/>
              <w:jc w:val="center"/>
              <w:rPr>
                <w:rFonts w:eastAsia="Calibri"/>
                <w:szCs w:val="20"/>
              </w:rPr>
            </w:pPr>
            <w:r>
              <w:rPr>
                <w:szCs w:val="20"/>
              </w:rPr>
              <w:t>30</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jc w:val="center"/>
            </w:pPr>
            <w:r>
              <w:t>Дневник и отчет</w:t>
            </w:r>
          </w:p>
        </w:tc>
      </w:tr>
      <w:tr w:rsidR="00E4769A" w:rsidTr="00E4769A">
        <w:tc>
          <w:tcPr>
            <w:tcW w:w="0" w:type="auto"/>
            <w:tcBorders>
              <w:top w:val="single" w:sz="4" w:space="0" w:color="auto"/>
              <w:left w:val="single" w:sz="4" w:space="0" w:color="auto"/>
              <w:bottom w:val="single" w:sz="4" w:space="0" w:color="auto"/>
              <w:right w:val="single" w:sz="4" w:space="0" w:color="auto"/>
            </w:tcBorders>
            <w:hideMark/>
          </w:tcPr>
          <w:p w:rsidR="00E4769A" w:rsidRDefault="00E4769A">
            <w:r>
              <w:t>4</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tabs>
                <w:tab w:val="left" w:pos="9360"/>
              </w:tabs>
            </w:pPr>
            <w:r>
              <w:t>Заключительный</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r>
              <w:rPr>
                <w:sz w:val="22"/>
                <w:szCs w:val="22"/>
              </w:rPr>
              <w:t>Подготовка отчетной документации по итогам практики; получение отзыва-характеристики от руководителя практики от банка,составление и оформление отчета о прохождении практики; сдача отчета о практике на кафедру, подготовка к защите</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jc w:val="center"/>
            </w:pPr>
            <w:r>
              <w:t>8</w:t>
            </w:r>
          </w:p>
        </w:tc>
        <w:tc>
          <w:tcPr>
            <w:tcW w:w="0" w:type="auto"/>
            <w:tcBorders>
              <w:top w:val="single" w:sz="4" w:space="0" w:color="auto"/>
              <w:left w:val="single" w:sz="4" w:space="0" w:color="auto"/>
              <w:bottom w:val="single" w:sz="4" w:space="0" w:color="auto"/>
              <w:right w:val="single" w:sz="4" w:space="0" w:color="auto"/>
            </w:tcBorders>
          </w:tcPr>
          <w:p w:rsidR="00E4769A" w:rsidRDefault="00E4769A">
            <w:pPr>
              <w:jc w:val="center"/>
              <w:rPr>
                <w:sz w:val="22"/>
                <w:szCs w:val="22"/>
              </w:rPr>
            </w:pPr>
            <w:r>
              <w:t>Дневник и отчет</w:t>
            </w:r>
          </w:p>
          <w:p w:rsidR="00E4769A" w:rsidRDefault="00E4769A">
            <w:pPr>
              <w:jc w:val="center"/>
              <w:rPr>
                <w:i/>
                <w:color w:val="00B050"/>
              </w:rPr>
            </w:pPr>
          </w:p>
        </w:tc>
      </w:tr>
      <w:tr w:rsidR="00E4769A" w:rsidTr="00E4769A">
        <w:tc>
          <w:tcPr>
            <w:tcW w:w="0" w:type="auto"/>
            <w:tcBorders>
              <w:top w:val="single" w:sz="4" w:space="0" w:color="auto"/>
              <w:left w:val="single" w:sz="4" w:space="0" w:color="auto"/>
              <w:bottom w:val="single" w:sz="4" w:space="0" w:color="auto"/>
              <w:right w:val="single" w:sz="4" w:space="0" w:color="auto"/>
            </w:tcBorders>
          </w:tcPr>
          <w:p w:rsidR="00E4769A" w:rsidRDefault="00E4769A"/>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tabs>
                <w:tab w:val="left" w:pos="9360"/>
              </w:tabs>
            </w:pPr>
            <w:r>
              <w:t>ИТОГО</w:t>
            </w:r>
          </w:p>
        </w:tc>
        <w:tc>
          <w:tcPr>
            <w:tcW w:w="0" w:type="auto"/>
            <w:tcBorders>
              <w:top w:val="single" w:sz="4" w:space="0" w:color="auto"/>
              <w:left w:val="single" w:sz="4" w:space="0" w:color="auto"/>
              <w:bottom w:val="single" w:sz="4" w:space="0" w:color="auto"/>
              <w:right w:val="single" w:sz="4" w:space="0" w:color="auto"/>
            </w:tcBorders>
          </w:tcPr>
          <w:p w:rsidR="00E4769A" w:rsidRDefault="00E4769A"/>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jc w:val="center"/>
            </w:pPr>
            <w:r>
              <w:t>108</w:t>
            </w:r>
          </w:p>
        </w:tc>
        <w:tc>
          <w:tcPr>
            <w:tcW w:w="0" w:type="auto"/>
            <w:tcBorders>
              <w:top w:val="single" w:sz="4" w:space="0" w:color="auto"/>
              <w:left w:val="single" w:sz="4" w:space="0" w:color="auto"/>
              <w:bottom w:val="single" w:sz="4" w:space="0" w:color="auto"/>
              <w:right w:val="single" w:sz="4" w:space="0" w:color="auto"/>
            </w:tcBorders>
            <w:hideMark/>
          </w:tcPr>
          <w:p w:rsidR="00E4769A" w:rsidRDefault="00E4769A">
            <w:pPr>
              <w:jc w:val="center"/>
            </w:pPr>
            <w:r>
              <w:t>Зачет с оценкой</w:t>
            </w:r>
          </w:p>
        </w:tc>
      </w:tr>
    </w:tbl>
    <w:p w:rsidR="008E2AF6" w:rsidRDefault="008E2AF6" w:rsidP="008E2AF6">
      <w:pPr>
        <w:jc w:val="both"/>
      </w:pPr>
    </w:p>
    <w:p w:rsidR="00FE01F5" w:rsidRPr="008E2AF6" w:rsidRDefault="008E2AF6" w:rsidP="008E2AF6">
      <w:pPr>
        <w:jc w:val="both"/>
      </w:pPr>
      <w:r w:rsidRPr="008E2AF6">
        <w:t>Формами отчетности студентов о прохождении практики являются дневник и отчет.</w:t>
      </w:r>
    </w:p>
    <w:p w:rsidR="00FE01F5" w:rsidRDefault="00FE01F5" w:rsidP="000770B1">
      <w:pPr>
        <w:ind w:firstLine="709"/>
        <w:jc w:val="both"/>
        <w:rPr>
          <w:b/>
        </w:rPr>
      </w:pPr>
    </w:p>
    <w:p w:rsidR="00FE01F5" w:rsidRDefault="00FE01F5" w:rsidP="00FC0BA4">
      <w:pPr>
        <w:pStyle w:val="ac"/>
        <w:numPr>
          <w:ilvl w:val="0"/>
          <w:numId w:val="2"/>
        </w:numPr>
        <w:tabs>
          <w:tab w:val="left" w:pos="360"/>
        </w:tabs>
        <w:spacing w:after="200" w:line="276" w:lineRule="auto"/>
        <w:rPr>
          <w:b/>
          <w:bCs/>
        </w:rPr>
      </w:pPr>
      <w:r>
        <w:rPr>
          <w:b/>
          <w:bCs/>
        </w:rPr>
        <w:t>ФОНД ОЦЕНОЧНЫХ СРЕДСТВ</w:t>
      </w:r>
    </w:p>
    <w:p w:rsidR="00FE01F5" w:rsidRPr="007A6630" w:rsidRDefault="00FE01F5" w:rsidP="00FE01F5">
      <w:pPr>
        <w:pStyle w:val="ac"/>
        <w:tabs>
          <w:tab w:val="left" w:pos="360"/>
        </w:tabs>
        <w:spacing w:after="200" w:line="276" w:lineRule="auto"/>
        <w:ind w:left="142" w:firstLine="567"/>
        <w:rPr>
          <w:bCs/>
        </w:rPr>
      </w:pPr>
      <w:r>
        <w:rPr>
          <w:bCs/>
        </w:rPr>
        <w:t xml:space="preserve">Фонд оценочных средств для проведения промежуточной аттестации обучающихся по практике </w:t>
      </w:r>
      <w:r w:rsidRPr="007A6630">
        <w:rPr>
          <w:bCs/>
        </w:rPr>
        <w:t xml:space="preserve">представлен в Приложении 1 к программе </w:t>
      </w:r>
      <w:r>
        <w:rPr>
          <w:bCs/>
        </w:rPr>
        <w:t>практики.</w:t>
      </w:r>
    </w:p>
    <w:p w:rsidR="006E68C1" w:rsidRDefault="006E68C1" w:rsidP="00FC0BA4">
      <w:pPr>
        <w:pStyle w:val="ac"/>
        <w:numPr>
          <w:ilvl w:val="0"/>
          <w:numId w:val="2"/>
        </w:numPr>
        <w:tabs>
          <w:tab w:val="left" w:pos="360"/>
        </w:tabs>
        <w:spacing w:after="200" w:line="276" w:lineRule="auto"/>
        <w:rPr>
          <w:b/>
          <w:bCs/>
        </w:rPr>
      </w:pPr>
      <w:r>
        <w:rPr>
          <w:b/>
          <w:bCs/>
        </w:rPr>
        <w:t>УЧЕБНО-МЕТОДИЧЕСКОЕ И ИНФОРМАЦИОННОЕ ОБЕСПЕЧЕНИЕ ПРАКТИКИ</w:t>
      </w:r>
    </w:p>
    <w:p w:rsidR="006E68C1" w:rsidRDefault="006E68C1" w:rsidP="00FC0BA4">
      <w:pPr>
        <w:pStyle w:val="a3"/>
        <w:numPr>
          <w:ilvl w:val="1"/>
          <w:numId w:val="2"/>
        </w:numPr>
        <w:rPr>
          <w:b/>
          <w:sz w:val="24"/>
        </w:rPr>
      </w:pPr>
      <w:r>
        <w:rPr>
          <w:b/>
          <w:sz w:val="24"/>
        </w:rPr>
        <w:t>Основная и дополнительная литература</w:t>
      </w:r>
    </w:p>
    <w:p w:rsidR="006E68C1" w:rsidRDefault="006E68C1" w:rsidP="006E68C1">
      <w:pPr>
        <w:pStyle w:val="a3"/>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6740"/>
        <w:gridCol w:w="2329"/>
      </w:tblGrid>
      <w:tr w:rsidR="00E4769A" w:rsidTr="00E4769A">
        <w:tc>
          <w:tcPr>
            <w:tcW w:w="502" w:type="dxa"/>
            <w:tcBorders>
              <w:top w:val="single" w:sz="4" w:space="0" w:color="auto"/>
              <w:left w:val="single" w:sz="4" w:space="0" w:color="auto"/>
              <w:bottom w:val="single" w:sz="4" w:space="0" w:color="auto"/>
              <w:right w:val="single" w:sz="4" w:space="0" w:color="auto"/>
            </w:tcBorders>
            <w:vAlign w:val="center"/>
            <w:hideMark/>
          </w:tcPr>
          <w:p w:rsidR="00E4769A" w:rsidRDefault="00E4769A">
            <w:pPr>
              <w:pStyle w:val="a3"/>
              <w:jc w:val="center"/>
              <w:rPr>
                <w:b/>
                <w:sz w:val="24"/>
              </w:rPr>
            </w:pPr>
            <w:r>
              <w:rPr>
                <w:sz w:val="24"/>
              </w:rPr>
              <w:t>№</w:t>
            </w:r>
          </w:p>
        </w:tc>
        <w:tc>
          <w:tcPr>
            <w:tcW w:w="6740" w:type="dxa"/>
            <w:tcBorders>
              <w:top w:val="single" w:sz="4" w:space="0" w:color="auto"/>
              <w:left w:val="single" w:sz="4" w:space="0" w:color="auto"/>
              <w:bottom w:val="single" w:sz="4" w:space="0" w:color="auto"/>
              <w:right w:val="single" w:sz="4" w:space="0" w:color="auto"/>
            </w:tcBorders>
            <w:vAlign w:val="center"/>
            <w:hideMark/>
          </w:tcPr>
          <w:p w:rsidR="00E4769A" w:rsidRDefault="00E4769A">
            <w:pPr>
              <w:pStyle w:val="a3"/>
              <w:jc w:val="center"/>
              <w:rPr>
                <w:sz w:val="24"/>
              </w:rPr>
            </w:pPr>
            <w:r>
              <w:rPr>
                <w:sz w:val="24"/>
              </w:rPr>
              <w:t>Выходные данные</w:t>
            </w:r>
          </w:p>
        </w:tc>
        <w:tc>
          <w:tcPr>
            <w:tcW w:w="2329" w:type="dxa"/>
            <w:tcBorders>
              <w:top w:val="single" w:sz="4" w:space="0" w:color="auto"/>
              <w:left w:val="single" w:sz="4" w:space="0" w:color="auto"/>
              <w:bottom w:val="single" w:sz="4" w:space="0" w:color="auto"/>
              <w:right w:val="single" w:sz="4" w:space="0" w:color="auto"/>
            </w:tcBorders>
            <w:vAlign w:val="center"/>
            <w:hideMark/>
          </w:tcPr>
          <w:p w:rsidR="00E4769A" w:rsidRDefault="00E4769A">
            <w:pPr>
              <w:pStyle w:val="a3"/>
              <w:jc w:val="center"/>
              <w:rPr>
                <w:sz w:val="24"/>
              </w:rPr>
            </w:pPr>
            <w:r>
              <w:rPr>
                <w:sz w:val="24"/>
              </w:rPr>
              <w:t>Количество экземпляров</w:t>
            </w:r>
          </w:p>
        </w:tc>
      </w:tr>
      <w:tr w:rsidR="00E4769A" w:rsidTr="00E4769A">
        <w:tc>
          <w:tcPr>
            <w:tcW w:w="9571" w:type="dxa"/>
            <w:gridSpan w:val="3"/>
            <w:tcBorders>
              <w:top w:val="single" w:sz="4" w:space="0" w:color="auto"/>
              <w:left w:val="single" w:sz="4" w:space="0" w:color="auto"/>
              <w:bottom w:val="single" w:sz="4" w:space="0" w:color="auto"/>
              <w:right w:val="single" w:sz="4" w:space="0" w:color="auto"/>
            </w:tcBorders>
            <w:hideMark/>
          </w:tcPr>
          <w:p w:rsidR="00E4769A" w:rsidRDefault="00E4769A">
            <w:pPr>
              <w:pStyle w:val="a3"/>
              <w:jc w:val="center"/>
              <w:rPr>
                <w:b/>
                <w:sz w:val="24"/>
              </w:rPr>
            </w:pPr>
            <w:r>
              <w:rPr>
                <w:sz w:val="24"/>
              </w:rPr>
              <w:t>Основная литература</w:t>
            </w:r>
          </w:p>
        </w:tc>
      </w:tr>
      <w:tr w:rsidR="00E4769A" w:rsidTr="00E4769A">
        <w:tc>
          <w:tcPr>
            <w:tcW w:w="502" w:type="dxa"/>
            <w:tcBorders>
              <w:top w:val="single" w:sz="4" w:space="0" w:color="auto"/>
              <w:left w:val="single" w:sz="4" w:space="0" w:color="auto"/>
              <w:bottom w:val="single" w:sz="4" w:space="0" w:color="auto"/>
              <w:right w:val="single" w:sz="4" w:space="0" w:color="auto"/>
            </w:tcBorders>
            <w:hideMark/>
          </w:tcPr>
          <w:p w:rsidR="00E4769A" w:rsidRDefault="00E4769A">
            <w:pPr>
              <w:pStyle w:val="a3"/>
              <w:rPr>
                <w:sz w:val="24"/>
              </w:rPr>
            </w:pPr>
            <w:r>
              <w:rPr>
                <w:sz w:val="24"/>
              </w:rPr>
              <w:t>1</w:t>
            </w:r>
          </w:p>
        </w:tc>
        <w:tc>
          <w:tcPr>
            <w:tcW w:w="6740" w:type="dxa"/>
            <w:tcBorders>
              <w:top w:val="single" w:sz="4" w:space="0" w:color="auto"/>
              <w:left w:val="single" w:sz="4" w:space="0" w:color="auto"/>
              <w:bottom w:val="single" w:sz="4" w:space="0" w:color="auto"/>
              <w:right w:val="single" w:sz="4" w:space="0" w:color="auto"/>
            </w:tcBorders>
            <w:hideMark/>
          </w:tcPr>
          <w:p w:rsidR="00E4769A" w:rsidRDefault="00E4769A">
            <w:pPr>
              <w:pStyle w:val="a3"/>
              <w:rPr>
                <w:sz w:val="24"/>
              </w:rPr>
            </w:pPr>
            <w:r>
              <w:rPr>
                <w:sz w:val="24"/>
              </w:rPr>
              <w:t>Костерина Т.М.Банковское дело. учебник для академ.бакалавриата. М.,ЮРАЙТ, 2015 – 332 с.</w:t>
            </w:r>
          </w:p>
        </w:tc>
        <w:tc>
          <w:tcPr>
            <w:tcW w:w="2329" w:type="dxa"/>
            <w:tcBorders>
              <w:top w:val="single" w:sz="4" w:space="0" w:color="auto"/>
              <w:left w:val="single" w:sz="4" w:space="0" w:color="auto"/>
              <w:bottom w:val="single" w:sz="4" w:space="0" w:color="auto"/>
              <w:right w:val="single" w:sz="4" w:space="0" w:color="auto"/>
            </w:tcBorders>
            <w:hideMark/>
          </w:tcPr>
          <w:p w:rsidR="00E4769A" w:rsidRDefault="00E4769A">
            <w:pPr>
              <w:pStyle w:val="a3"/>
              <w:jc w:val="center"/>
              <w:rPr>
                <w:sz w:val="24"/>
              </w:rPr>
            </w:pPr>
            <w:r>
              <w:rPr>
                <w:sz w:val="24"/>
              </w:rPr>
              <w:t>54</w:t>
            </w:r>
          </w:p>
        </w:tc>
      </w:tr>
      <w:tr w:rsidR="00E4769A" w:rsidTr="00E4769A">
        <w:tc>
          <w:tcPr>
            <w:tcW w:w="502" w:type="dxa"/>
            <w:tcBorders>
              <w:top w:val="single" w:sz="4" w:space="0" w:color="auto"/>
              <w:left w:val="single" w:sz="4" w:space="0" w:color="auto"/>
              <w:bottom w:val="single" w:sz="4" w:space="0" w:color="auto"/>
              <w:right w:val="single" w:sz="4" w:space="0" w:color="auto"/>
            </w:tcBorders>
            <w:hideMark/>
          </w:tcPr>
          <w:p w:rsidR="00E4769A" w:rsidRDefault="00E4769A">
            <w:pPr>
              <w:pStyle w:val="a3"/>
              <w:rPr>
                <w:sz w:val="24"/>
              </w:rPr>
            </w:pPr>
            <w:r>
              <w:rPr>
                <w:sz w:val="24"/>
              </w:rPr>
              <w:t>2</w:t>
            </w:r>
          </w:p>
        </w:tc>
        <w:tc>
          <w:tcPr>
            <w:tcW w:w="6740" w:type="dxa"/>
            <w:tcBorders>
              <w:top w:val="single" w:sz="4" w:space="0" w:color="auto"/>
              <w:left w:val="single" w:sz="4" w:space="0" w:color="auto"/>
              <w:bottom w:val="single" w:sz="4" w:space="0" w:color="auto"/>
              <w:right w:val="single" w:sz="4" w:space="0" w:color="auto"/>
            </w:tcBorders>
            <w:hideMark/>
          </w:tcPr>
          <w:p w:rsidR="00E4769A" w:rsidRDefault="00E4769A">
            <w:pPr>
              <w:pStyle w:val="a3"/>
              <w:rPr>
                <w:sz w:val="24"/>
              </w:rPr>
            </w:pPr>
            <w:r>
              <w:rPr>
                <w:sz w:val="24"/>
              </w:rPr>
              <w:t xml:space="preserve">Белоглазова, Г. Н., Кроливецкая, Л. П.  Банковское дело. Организация деятельности коммерческого банка : учеб. для бакалавров : учеб. для студентов вузов, обучающихся по экон. спец. / С.-Петерб. гос. ун-т экономики и финансов. - М. : </w:t>
            </w:r>
            <w:r>
              <w:rPr>
                <w:sz w:val="24"/>
              </w:rPr>
              <w:lastRenderedPageBreak/>
              <w:t>Юрайт, 2012. - 422 с</w:t>
            </w:r>
          </w:p>
        </w:tc>
        <w:tc>
          <w:tcPr>
            <w:tcW w:w="2329" w:type="dxa"/>
            <w:tcBorders>
              <w:top w:val="single" w:sz="4" w:space="0" w:color="auto"/>
              <w:left w:val="single" w:sz="4" w:space="0" w:color="auto"/>
              <w:bottom w:val="single" w:sz="4" w:space="0" w:color="auto"/>
              <w:right w:val="single" w:sz="4" w:space="0" w:color="auto"/>
            </w:tcBorders>
            <w:hideMark/>
          </w:tcPr>
          <w:p w:rsidR="00E4769A" w:rsidRDefault="00E4769A">
            <w:pPr>
              <w:pStyle w:val="a3"/>
              <w:jc w:val="center"/>
              <w:rPr>
                <w:sz w:val="24"/>
              </w:rPr>
            </w:pPr>
            <w:r>
              <w:rPr>
                <w:sz w:val="24"/>
              </w:rPr>
              <w:lastRenderedPageBreak/>
              <w:t>95</w:t>
            </w:r>
          </w:p>
        </w:tc>
      </w:tr>
      <w:tr w:rsidR="00E4769A" w:rsidTr="00E4769A">
        <w:tc>
          <w:tcPr>
            <w:tcW w:w="502" w:type="dxa"/>
            <w:tcBorders>
              <w:top w:val="single" w:sz="4" w:space="0" w:color="auto"/>
              <w:left w:val="single" w:sz="4" w:space="0" w:color="auto"/>
              <w:bottom w:val="single" w:sz="4" w:space="0" w:color="auto"/>
              <w:right w:val="single" w:sz="4" w:space="0" w:color="auto"/>
            </w:tcBorders>
            <w:hideMark/>
          </w:tcPr>
          <w:p w:rsidR="00E4769A" w:rsidRDefault="00E4769A">
            <w:pPr>
              <w:pStyle w:val="a3"/>
              <w:rPr>
                <w:sz w:val="24"/>
              </w:rPr>
            </w:pPr>
            <w:r>
              <w:rPr>
                <w:sz w:val="24"/>
              </w:rPr>
              <w:lastRenderedPageBreak/>
              <w:t>3</w:t>
            </w:r>
          </w:p>
        </w:tc>
        <w:tc>
          <w:tcPr>
            <w:tcW w:w="6740" w:type="dxa"/>
            <w:tcBorders>
              <w:top w:val="single" w:sz="4" w:space="0" w:color="auto"/>
              <w:left w:val="single" w:sz="4" w:space="0" w:color="auto"/>
              <w:bottom w:val="single" w:sz="4" w:space="0" w:color="auto"/>
              <w:right w:val="single" w:sz="4" w:space="0" w:color="auto"/>
            </w:tcBorders>
            <w:hideMark/>
          </w:tcPr>
          <w:p w:rsidR="00E4769A" w:rsidRDefault="00E4769A">
            <w:pPr>
              <w:pStyle w:val="a3"/>
              <w:rPr>
                <w:sz w:val="24"/>
              </w:rPr>
            </w:pPr>
            <w:r>
              <w:rPr>
                <w:sz w:val="24"/>
              </w:rPr>
              <w:t>Банки и небанковские кредитные организации и их операции : учебник / Е.Ф. Жуков, Н.Д. Эриашвили, Л.Т. Литвиненко и др. ; под ред. Е.Ф. Жуков, Н.Д. Эриашвили. - 4-е изд., перераб. и доп. - М. : Юнити-Дана, 2015. - 559 с. - Библиогр. в кн. - ISBN 978-5-238-02239-0 ; То же [Электронный ресурс]. - URL: http://biblioclub.ru/index.php?page=book&amp;id=116707</w:t>
            </w:r>
          </w:p>
        </w:tc>
        <w:tc>
          <w:tcPr>
            <w:tcW w:w="2329" w:type="dxa"/>
            <w:tcBorders>
              <w:top w:val="single" w:sz="4" w:space="0" w:color="auto"/>
              <w:left w:val="single" w:sz="4" w:space="0" w:color="auto"/>
              <w:bottom w:val="single" w:sz="4" w:space="0" w:color="auto"/>
              <w:right w:val="single" w:sz="4" w:space="0" w:color="auto"/>
            </w:tcBorders>
          </w:tcPr>
          <w:p w:rsidR="00E4769A" w:rsidRDefault="00E4769A">
            <w:pPr>
              <w:pStyle w:val="af8"/>
            </w:pPr>
            <w:r>
              <w:t>http://biblioclub.ru/ - неограниченный доступ для зарегистрированных пользователей</w:t>
            </w:r>
          </w:p>
          <w:p w:rsidR="00E4769A" w:rsidRDefault="00E4769A">
            <w:pPr>
              <w:pStyle w:val="a3"/>
              <w:jc w:val="center"/>
              <w:rPr>
                <w:sz w:val="24"/>
              </w:rPr>
            </w:pPr>
          </w:p>
        </w:tc>
      </w:tr>
      <w:tr w:rsidR="0033734A" w:rsidTr="0033734A">
        <w:tc>
          <w:tcPr>
            <w:tcW w:w="502" w:type="dxa"/>
            <w:tcBorders>
              <w:top w:val="single" w:sz="4" w:space="0" w:color="auto"/>
              <w:left w:val="single" w:sz="4" w:space="0" w:color="auto"/>
              <w:bottom w:val="single" w:sz="4" w:space="0" w:color="auto"/>
              <w:right w:val="single" w:sz="4" w:space="0" w:color="auto"/>
            </w:tcBorders>
            <w:hideMark/>
          </w:tcPr>
          <w:p w:rsidR="0033734A" w:rsidRDefault="0033734A">
            <w:pPr>
              <w:pStyle w:val="a3"/>
              <w:rPr>
                <w:sz w:val="24"/>
              </w:rPr>
            </w:pPr>
            <w:r>
              <w:rPr>
                <w:sz w:val="24"/>
              </w:rPr>
              <w:t>4</w:t>
            </w:r>
          </w:p>
        </w:tc>
        <w:tc>
          <w:tcPr>
            <w:tcW w:w="6740" w:type="dxa"/>
            <w:tcBorders>
              <w:top w:val="single" w:sz="4" w:space="0" w:color="auto"/>
              <w:left w:val="single" w:sz="4" w:space="0" w:color="auto"/>
              <w:bottom w:val="single" w:sz="4" w:space="0" w:color="auto"/>
              <w:right w:val="single" w:sz="4" w:space="0" w:color="auto"/>
            </w:tcBorders>
            <w:hideMark/>
          </w:tcPr>
          <w:p w:rsidR="0033734A" w:rsidRDefault="0033734A">
            <w:pPr>
              <w:pStyle w:val="a3"/>
              <w:rPr>
                <w:sz w:val="24"/>
              </w:rPr>
            </w:pPr>
            <w:r>
              <w:rPr>
                <w:color w:val="222222"/>
                <w:sz w:val="24"/>
              </w:rPr>
              <w:t>Салихов, В.А. Основы научных исследований : учебное пособие / В.А. Салихов. - 2-е изд., стер. - Москва ; Берлин : Директ-Медиа, 2017. - 150 с. : ил., табл. - Библиогр.: с. 134-135. - ISBN 978-5-4475-8786-4 ; То же [Электронный ресурс]. - URL: </w:t>
            </w:r>
            <w:hyperlink r:id="rId7" w:history="1">
              <w:r>
                <w:rPr>
                  <w:rStyle w:val="a5"/>
                  <w:color w:val="006CA1"/>
                  <w:sz w:val="24"/>
                </w:rPr>
                <w:t>http://biblioclub.ru/index.php?page=book&amp;id=455511</w:t>
              </w:r>
            </w:hyperlink>
          </w:p>
        </w:tc>
        <w:tc>
          <w:tcPr>
            <w:tcW w:w="2329" w:type="dxa"/>
            <w:tcBorders>
              <w:top w:val="single" w:sz="4" w:space="0" w:color="auto"/>
              <w:left w:val="single" w:sz="4" w:space="0" w:color="auto"/>
              <w:bottom w:val="single" w:sz="4" w:space="0" w:color="auto"/>
              <w:right w:val="single" w:sz="4" w:space="0" w:color="auto"/>
            </w:tcBorders>
          </w:tcPr>
          <w:p w:rsidR="0033734A" w:rsidRDefault="0033734A">
            <w:pPr>
              <w:pStyle w:val="af8"/>
            </w:pPr>
            <w:r>
              <w:t>http://biblioclub.ru/ - неограниченный доступ для зарегистрированных пользователей</w:t>
            </w:r>
          </w:p>
          <w:p w:rsidR="0033734A" w:rsidRDefault="0033734A">
            <w:pPr>
              <w:pStyle w:val="a3"/>
              <w:jc w:val="center"/>
              <w:rPr>
                <w:sz w:val="24"/>
              </w:rPr>
            </w:pPr>
          </w:p>
        </w:tc>
      </w:tr>
      <w:tr w:rsidR="0033734A" w:rsidTr="00E4769A">
        <w:tc>
          <w:tcPr>
            <w:tcW w:w="502" w:type="dxa"/>
            <w:tcBorders>
              <w:top w:val="single" w:sz="4" w:space="0" w:color="auto"/>
              <w:left w:val="single" w:sz="4" w:space="0" w:color="auto"/>
              <w:bottom w:val="single" w:sz="4" w:space="0" w:color="auto"/>
              <w:right w:val="single" w:sz="4" w:space="0" w:color="auto"/>
            </w:tcBorders>
            <w:hideMark/>
          </w:tcPr>
          <w:p w:rsidR="0033734A" w:rsidRDefault="0033734A">
            <w:pPr>
              <w:pStyle w:val="a3"/>
              <w:rPr>
                <w:sz w:val="24"/>
              </w:rPr>
            </w:pPr>
          </w:p>
        </w:tc>
        <w:tc>
          <w:tcPr>
            <w:tcW w:w="6740" w:type="dxa"/>
            <w:tcBorders>
              <w:top w:val="single" w:sz="4" w:space="0" w:color="auto"/>
              <w:left w:val="single" w:sz="4" w:space="0" w:color="auto"/>
              <w:bottom w:val="single" w:sz="4" w:space="0" w:color="auto"/>
              <w:right w:val="single" w:sz="4" w:space="0" w:color="auto"/>
            </w:tcBorders>
            <w:hideMark/>
          </w:tcPr>
          <w:p w:rsidR="0033734A" w:rsidRDefault="0033734A">
            <w:pPr>
              <w:pStyle w:val="a3"/>
              <w:rPr>
                <w:sz w:val="24"/>
              </w:rPr>
            </w:pPr>
          </w:p>
        </w:tc>
        <w:tc>
          <w:tcPr>
            <w:tcW w:w="2329" w:type="dxa"/>
            <w:tcBorders>
              <w:top w:val="single" w:sz="4" w:space="0" w:color="auto"/>
              <w:left w:val="single" w:sz="4" w:space="0" w:color="auto"/>
              <w:bottom w:val="single" w:sz="4" w:space="0" w:color="auto"/>
              <w:right w:val="single" w:sz="4" w:space="0" w:color="auto"/>
            </w:tcBorders>
          </w:tcPr>
          <w:p w:rsidR="0033734A" w:rsidRDefault="0033734A">
            <w:pPr>
              <w:pStyle w:val="af8"/>
            </w:pPr>
          </w:p>
        </w:tc>
      </w:tr>
      <w:tr w:rsidR="00E4769A" w:rsidTr="00E4769A">
        <w:tc>
          <w:tcPr>
            <w:tcW w:w="9571" w:type="dxa"/>
            <w:gridSpan w:val="3"/>
            <w:tcBorders>
              <w:top w:val="single" w:sz="4" w:space="0" w:color="auto"/>
              <w:left w:val="single" w:sz="4" w:space="0" w:color="auto"/>
              <w:bottom w:val="single" w:sz="4" w:space="0" w:color="auto"/>
              <w:right w:val="single" w:sz="4" w:space="0" w:color="auto"/>
            </w:tcBorders>
            <w:hideMark/>
          </w:tcPr>
          <w:p w:rsidR="00E4769A" w:rsidRDefault="00E4769A">
            <w:pPr>
              <w:pStyle w:val="a3"/>
              <w:jc w:val="center"/>
              <w:rPr>
                <w:sz w:val="24"/>
              </w:rPr>
            </w:pPr>
            <w:r>
              <w:rPr>
                <w:sz w:val="24"/>
              </w:rPr>
              <w:t>Дополнительная литература</w:t>
            </w:r>
          </w:p>
        </w:tc>
      </w:tr>
      <w:tr w:rsidR="00E4769A" w:rsidTr="00E4769A">
        <w:tc>
          <w:tcPr>
            <w:tcW w:w="502" w:type="dxa"/>
            <w:tcBorders>
              <w:top w:val="single" w:sz="4" w:space="0" w:color="auto"/>
              <w:left w:val="single" w:sz="4" w:space="0" w:color="auto"/>
              <w:bottom w:val="single" w:sz="4" w:space="0" w:color="auto"/>
              <w:right w:val="single" w:sz="4" w:space="0" w:color="auto"/>
            </w:tcBorders>
            <w:hideMark/>
          </w:tcPr>
          <w:p w:rsidR="00E4769A" w:rsidRDefault="00E4769A">
            <w:pPr>
              <w:pStyle w:val="a3"/>
              <w:rPr>
                <w:sz w:val="24"/>
              </w:rPr>
            </w:pPr>
            <w:r>
              <w:rPr>
                <w:sz w:val="24"/>
              </w:rPr>
              <w:t>1</w:t>
            </w:r>
          </w:p>
        </w:tc>
        <w:tc>
          <w:tcPr>
            <w:tcW w:w="6740" w:type="dxa"/>
            <w:tcBorders>
              <w:top w:val="single" w:sz="4" w:space="0" w:color="auto"/>
              <w:left w:val="single" w:sz="4" w:space="0" w:color="auto"/>
              <w:bottom w:val="single" w:sz="4" w:space="0" w:color="auto"/>
              <w:right w:val="single" w:sz="4" w:space="0" w:color="auto"/>
            </w:tcBorders>
            <w:hideMark/>
          </w:tcPr>
          <w:p w:rsidR="00E4769A" w:rsidRDefault="00E4769A">
            <w:pPr>
              <w:pStyle w:val="a3"/>
              <w:rPr>
                <w:sz w:val="24"/>
              </w:rPr>
            </w:pPr>
            <w:r>
              <w:rPr>
                <w:sz w:val="24"/>
              </w:rPr>
              <w:t>Тавасиев, А.М. Банковское дело : учебное пособие / А.М. Тавасиев, В.А. Москвин, Н.Д. Эриашвили. - 2-е изд., перераб. и доп. - М. : Юнити-Дана, 2015. - 287 с. - Библиогр. в кн. - ISBN 978-5-238-01017-5 ; То же [Электронный ресурс]. - URL: http://biblioclub.ru/index.php?page=book&amp;id=116705</w:t>
            </w:r>
          </w:p>
        </w:tc>
        <w:tc>
          <w:tcPr>
            <w:tcW w:w="2329" w:type="dxa"/>
            <w:tcBorders>
              <w:top w:val="single" w:sz="4" w:space="0" w:color="auto"/>
              <w:left w:val="single" w:sz="4" w:space="0" w:color="auto"/>
              <w:bottom w:val="single" w:sz="4" w:space="0" w:color="auto"/>
              <w:right w:val="single" w:sz="4" w:space="0" w:color="auto"/>
            </w:tcBorders>
          </w:tcPr>
          <w:p w:rsidR="00E4769A" w:rsidRDefault="00E4769A">
            <w:pPr>
              <w:pStyle w:val="af8"/>
            </w:pPr>
            <w:r>
              <w:t>http://biblioclub.ru/ - неограниченный доступ для зарегистрированных пользователей</w:t>
            </w:r>
          </w:p>
          <w:p w:rsidR="00E4769A" w:rsidRDefault="00E4769A">
            <w:pPr>
              <w:pStyle w:val="a3"/>
              <w:jc w:val="center"/>
              <w:rPr>
                <w:sz w:val="24"/>
              </w:rPr>
            </w:pPr>
          </w:p>
        </w:tc>
      </w:tr>
      <w:tr w:rsidR="0033734A" w:rsidTr="0033734A">
        <w:tc>
          <w:tcPr>
            <w:tcW w:w="502" w:type="dxa"/>
            <w:tcBorders>
              <w:top w:val="single" w:sz="4" w:space="0" w:color="auto"/>
              <w:left w:val="single" w:sz="4" w:space="0" w:color="auto"/>
              <w:bottom w:val="single" w:sz="4" w:space="0" w:color="auto"/>
              <w:right w:val="single" w:sz="4" w:space="0" w:color="auto"/>
            </w:tcBorders>
            <w:hideMark/>
          </w:tcPr>
          <w:p w:rsidR="0033734A" w:rsidRDefault="0033734A">
            <w:pPr>
              <w:pStyle w:val="a3"/>
              <w:rPr>
                <w:sz w:val="24"/>
              </w:rPr>
            </w:pPr>
            <w:r>
              <w:rPr>
                <w:sz w:val="24"/>
              </w:rPr>
              <w:t>2</w:t>
            </w:r>
          </w:p>
        </w:tc>
        <w:tc>
          <w:tcPr>
            <w:tcW w:w="6740" w:type="dxa"/>
            <w:tcBorders>
              <w:top w:val="single" w:sz="4" w:space="0" w:color="auto"/>
              <w:left w:val="single" w:sz="4" w:space="0" w:color="auto"/>
              <w:bottom w:val="single" w:sz="4" w:space="0" w:color="auto"/>
              <w:right w:val="single" w:sz="4" w:space="0" w:color="auto"/>
            </w:tcBorders>
            <w:hideMark/>
          </w:tcPr>
          <w:p w:rsidR="0033734A" w:rsidRDefault="0033734A">
            <w:pPr>
              <w:pStyle w:val="ConsNormal"/>
              <w:tabs>
                <w:tab w:val="left" w:pos="142"/>
                <w:tab w:val="left" w:pos="228"/>
                <w:tab w:val="left" w:pos="1560"/>
              </w:tabs>
              <w:ind w:firstLine="0"/>
              <w:jc w:val="both"/>
              <w:rPr>
                <w:rFonts w:ascii="Times New Roman" w:hAnsi="Times New Roman"/>
                <w:sz w:val="24"/>
                <w:szCs w:val="24"/>
              </w:rPr>
            </w:pPr>
            <w:r>
              <w:rPr>
                <w:rFonts w:ascii="Times New Roman" w:hAnsi="Times New Roman"/>
                <w:color w:val="222222"/>
                <w:sz w:val="24"/>
                <w:szCs w:val="24"/>
              </w:rPr>
              <w:t>Кузнецов, И.Н. Основы научных исследований : учебное пособие / И.Н. Кузнецов. - 3-е изд. - Москва : Издательско-торговая корпорация «Дашков и К°», 2017. - 283 с. - (Учебные издания для бакалавров). - Библиогр. в кн. - ISBN 978-5-394-02783-3 ; То же [Электронный ресурс]. - URL: </w:t>
            </w:r>
            <w:hyperlink r:id="rId8" w:history="1">
              <w:r>
                <w:rPr>
                  <w:rStyle w:val="a5"/>
                  <w:rFonts w:ascii="Times New Roman" w:hAnsi="Times New Roman"/>
                  <w:color w:val="006CA1"/>
                  <w:sz w:val="24"/>
                  <w:szCs w:val="24"/>
                </w:rPr>
                <w:t>http://biblioclub.ru/index.php?page=book&amp;id=450759</w:t>
              </w:r>
            </w:hyperlink>
            <w:r>
              <w:rPr>
                <w:rFonts w:ascii="Times New Roman" w:hAnsi="Times New Roman"/>
                <w:color w:val="222222"/>
                <w:sz w:val="24"/>
                <w:szCs w:val="24"/>
              </w:rPr>
              <w:t> </w:t>
            </w:r>
          </w:p>
        </w:tc>
        <w:tc>
          <w:tcPr>
            <w:tcW w:w="2329" w:type="dxa"/>
            <w:tcBorders>
              <w:top w:val="single" w:sz="4" w:space="0" w:color="auto"/>
              <w:left w:val="single" w:sz="4" w:space="0" w:color="auto"/>
              <w:bottom w:val="single" w:sz="4" w:space="0" w:color="auto"/>
              <w:right w:val="single" w:sz="4" w:space="0" w:color="auto"/>
            </w:tcBorders>
          </w:tcPr>
          <w:p w:rsidR="0033734A" w:rsidRDefault="0033734A">
            <w:pPr>
              <w:pStyle w:val="af8"/>
            </w:pPr>
            <w:r>
              <w:t>http://biblioclub.ru/ - неограниченный доступ для зарегистрированных пользователей</w:t>
            </w:r>
          </w:p>
          <w:p w:rsidR="0033734A" w:rsidRDefault="0033734A">
            <w:pPr>
              <w:ind w:left="360" w:hanging="360"/>
              <w:rPr>
                <w:color w:val="000000"/>
                <w:sz w:val="22"/>
                <w:szCs w:val="28"/>
              </w:rPr>
            </w:pPr>
          </w:p>
        </w:tc>
      </w:tr>
      <w:tr w:rsidR="00E4769A" w:rsidTr="00E4769A">
        <w:tc>
          <w:tcPr>
            <w:tcW w:w="502" w:type="dxa"/>
            <w:tcBorders>
              <w:top w:val="single" w:sz="4" w:space="0" w:color="auto"/>
              <w:left w:val="single" w:sz="4" w:space="0" w:color="auto"/>
              <w:bottom w:val="single" w:sz="4" w:space="0" w:color="auto"/>
              <w:right w:val="single" w:sz="4" w:space="0" w:color="auto"/>
            </w:tcBorders>
            <w:hideMark/>
          </w:tcPr>
          <w:p w:rsidR="00E4769A" w:rsidRDefault="0033734A">
            <w:pPr>
              <w:pStyle w:val="a3"/>
              <w:rPr>
                <w:sz w:val="24"/>
              </w:rPr>
            </w:pPr>
            <w:r>
              <w:rPr>
                <w:sz w:val="24"/>
              </w:rPr>
              <w:t>3</w:t>
            </w:r>
          </w:p>
        </w:tc>
        <w:tc>
          <w:tcPr>
            <w:tcW w:w="6740" w:type="dxa"/>
            <w:tcBorders>
              <w:top w:val="single" w:sz="4" w:space="0" w:color="auto"/>
              <w:left w:val="single" w:sz="4" w:space="0" w:color="auto"/>
              <w:bottom w:val="single" w:sz="4" w:space="0" w:color="auto"/>
              <w:right w:val="single" w:sz="4" w:space="0" w:color="auto"/>
            </w:tcBorders>
          </w:tcPr>
          <w:p w:rsidR="00E4769A" w:rsidRDefault="00E4769A">
            <w:pPr>
              <w:pStyle w:val="ConsNormal"/>
              <w:tabs>
                <w:tab w:val="left" w:pos="142"/>
                <w:tab w:val="left" w:pos="228"/>
                <w:tab w:val="left" w:pos="1560"/>
              </w:tabs>
              <w:ind w:firstLine="0"/>
              <w:jc w:val="both"/>
              <w:rPr>
                <w:rFonts w:ascii="Times New Roman" w:hAnsi="Times New Roman"/>
                <w:sz w:val="24"/>
                <w:szCs w:val="24"/>
              </w:rPr>
            </w:pPr>
            <w:r>
              <w:rPr>
                <w:rFonts w:ascii="Times New Roman" w:hAnsi="Times New Roman"/>
                <w:sz w:val="24"/>
                <w:szCs w:val="24"/>
              </w:rPr>
              <w:t>Щербакова Г.Н. Анализ и оценка банковской деятельности М.: Вершина, 2007. – 464 с.</w:t>
            </w:r>
          </w:p>
          <w:p w:rsidR="00E4769A" w:rsidRDefault="00E4769A">
            <w:pPr>
              <w:rPr>
                <w:rFonts w:eastAsia="Calibri"/>
              </w:rPr>
            </w:pPr>
          </w:p>
        </w:tc>
        <w:tc>
          <w:tcPr>
            <w:tcW w:w="2329" w:type="dxa"/>
            <w:tcBorders>
              <w:top w:val="single" w:sz="4" w:space="0" w:color="auto"/>
              <w:left w:val="single" w:sz="4" w:space="0" w:color="auto"/>
              <w:bottom w:val="single" w:sz="4" w:space="0" w:color="auto"/>
              <w:right w:val="single" w:sz="4" w:space="0" w:color="auto"/>
            </w:tcBorders>
            <w:hideMark/>
          </w:tcPr>
          <w:p w:rsidR="00E4769A" w:rsidRDefault="00E4769A">
            <w:pPr>
              <w:ind w:left="360" w:hanging="360"/>
              <w:jc w:val="center"/>
              <w:rPr>
                <w:rFonts w:eastAsia="Calibri"/>
                <w:color w:val="000000"/>
                <w:sz w:val="22"/>
                <w:szCs w:val="28"/>
              </w:rPr>
            </w:pPr>
            <w:r>
              <w:rPr>
                <w:color w:val="000000"/>
                <w:sz w:val="22"/>
                <w:szCs w:val="28"/>
              </w:rPr>
              <w:t>30</w:t>
            </w:r>
          </w:p>
        </w:tc>
      </w:tr>
    </w:tbl>
    <w:p w:rsidR="00FE01F5" w:rsidRPr="0007035B" w:rsidRDefault="00FE01F5" w:rsidP="006E68C1">
      <w:pPr>
        <w:pStyle w:val="a3"/>
        <w:ind w:left="1410"/>
        <w:rPr>
          <w:b/>
          <w:sz w:val="24"/>
        </w:rPr>
      </w:pPr>
    </w:p>
    <w:p w:rsidR="0007035B" w:rsidRDefault="0007035B" w:rsidP="0007035B">
      <w:pPr>
        <w:pStyle w:val="a3"/>
        <w:ind w:left="1410"/>
        <w:rPr>
          <w:b/>
          <w:sz w:val="24"/>
        </w:rPr>
      </w:pPr>
    </w:p>
    <w:p w:rsidR="000F6FDF" w:rsidRDefault="000F6FDF" w:rsidP="0007035B">
      <w:pPr>
        <w:pStyle w:val="a3"/>
        <w:ind w:left="1410"/>
        <w:rPr>
          <w:b/>
          <w:sz w:val="24"/>
        </w:rPr>
      </w:pPr>
    </w:p>
    <w:p w:rsidR="000F6FDF" w:rsidRDefault="000F6FDF" w:rsidP="0007035B">
      <w:pPr>
        <w:pStyle w:val="a3"/>
        <w:ind w:left="1410"/>
        <w:rPr>
          <w:b/>
          <w:sz w:val="24"/>
        </w:rPr>
      </w:pPr>
    </w:p>
    <w:p w:rsidR="00FE01F5" w:rsidRDefault="00FE01F5" w:rsidP="00FC0BA4">
      <w:pPr>
        <w:pStyle w:val="a3"/>
        <w:numPr>
          <w:ilvl w:val="1"/>
          <w:numId w:val="2"/>
        </w:numPr>
        <w:rPr>
          <w:b/>
          <w:sz w:val="24"/>
        </w:rPr>
      </w:pPr>
      <w:r>
        <w:rPr>
          <w:b/>
          <w:sz w:val="24"/>
        </w:rPr>
        <w:t>Перечень ресурсов информационно-телекоммуникационной сети «Интернет»</w:t>
      </w:r>
    </w:p>
    <w:p w:rsidR="00FE01F5" w:rsidRDefault="00FE01F5" w:rsidP="00FE01F5">
      <w:pPr>
        <w:pStyle w:val="a3"/>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043"/>
      </w:tblGrid>
      <w:tr w:rsidR="0033734A" w:rsidTr="0033734A">
        <w:tc>
          <w:tcPr>
            <w:tcW w:w="528" w:type="dxa"/>
            <w:tcBorders>
              <w:top w:val="single" w:sz="4" w:space="0" w:color="auto"/>
              <w:left w:val="single" w:sz="4" w:space="0" w:color="auto"/>
              <w:bottom w:val="single" w:sz="4" w:space="0" w:color="auto"/>
              <w:right w:val="single" w:sz="4" w:space="0" w:color="auto"/>
            </w:tcBorders>
            <w:hideMark/>
          </w:tcPr>
          <w:p w:rsidR="0033734A" w:rsidRDefault="0033734A">
            <w:pPr>
              <w:pStyle w:val="a3"/>
              <w:rPr>
                <w:b/>
                <w:sz w:val="24"/>
              </w:rPr>
            </w:pPr>
            <w:r>
              <w:rPr>
                <w:sz w:val="24"/>
              </w:rPr>
              <w:t>№</w:t>
            </w:r>
          </w:p>
        </w:tc>
        <w:tc>
          <w:tcPr>
            <w:tcW w:w="9043" w:type="dxa"/>
            <w:tcBorders>
              <w:top w:val="single" w:sz="4" w:space="0" w:color="auto"/>
              <w:left w:val="single" w:sz="4" w:space="0" w:color="auto"/>
              <w:bottom w:val="single" w:sz="4" w:space="0" w:color="auto"/>
              <w:right w:val="single" w:sz="4" w:space="0" w:color="auto"/>
            </w:tcBorders>
            <w:hideMark/>
          </w:tcPr>
          <w:p w:rsidR="0033734A" w:rsidRDefault="0033734A">
            <w:pPr>
              <w:pStyle w:val="a3"/>
              <w:jc w:val="center"/>
              <w:rPr>
                <w:b/>
                <w:sz w:val="24"/>
              </w:rPr>
            </w:pPr>
            <w:r>
              <w:rPr>
                <w:sz w:val="24"/>
              </w:rPr>
              <w:t>Выходные данные</w:t>
            </w:r>
          </w:p>
        </w:tc>
      </w:tr>
      <w:tr w:rsidR="0033734A" w:rsidTr="0033734A">
        <w:tc>
          <w:tcPr>
            <w:tcW w:w="528" w:type="dxa"/>
            <w:tcBorders>
              <w:top w:val="single" w:sz="4" w:space="0" w:color="auto"/>
              <w:left w:val="single" w:sz="4" w:space="0" w:color="auto"/>
              <w:bottom w:val="single" w:sz="4" w:space="0" w:color="auto"/>
              <w:right w:val="single" w:sz="4" w:space="0" w:color="auto"/>
            </w:tcBorders>
            <w:hideMark/>
          </w:tcPr>
          <w:p w:rsidR="0033734A" w:rsidRDefault="0033734A">
            <w:pPr>
              <w:pStyle w:val="a3"/>
              <w:rPr>
                <w:sz w:val="24"/>
              </w:rPr>
            </w:pPr>
            <w:r>
              <w:rPr>
                <w:sz w:val="24"/>
              </w:rPr>
              <w:t>1</w:t>
            </w:r>
          </w:p>
        </w:tc>
        <w:tc>
          <w:tcPr>
            <w:tcW w:w="9043" w:type="dxa"/>
            <w:tcBorders>
              <w:top w:val="single" w:sz="4" w:space="0" w:color="auto"/>
              <w:left w:val="single" w:sz="4" w:space="0" w:color="auto"/>
              <w:bottom w:val="single" w:sz="4" w:space="0" w:color="auto"/>
              <w:right w:val="single" w:sz="4" w:space="0" w:color="auto"/>
            </w:tcBorders>
            <w:hideMark/>
          </w:tcPr>
          <w:p w:rsidR="0033734A" w:rsidRDefault="0033734A">
            <w:pPr>
              <w:pStyle w:val="a3"/>
            </w:pPr>
            <w:r>
              <w:rPr>
                <w:szCs w:val="19"/>
              </w:rPr>
              <w:t>www.cbr.ru -</w:t>
            </w:r>
            <w:hyperlink r:id="rId9" w:tgtFrame="_blank" w:history="1">
              <w:r>
                <w:rPr>
                  <w:rStyle w:val="a5"/>
                  <w:szCs w:val="19"/>
                </w:rPr>
                <w:t>Центральный банк Российской Федерации</w:t>
              </w:r>
            </w:hyperlink>
          </w:p>
        </w:tc>
      </w:tr>
      <w:tr w:rsidR="0033734A" w:rsidTr="0033734A">
        <w:tc>
          <w:tcPr>
            <w:tcW w:w="528" w:type="dxa"/>
            <w:tcBorders>
              <w:top w:val="single" w:sz="4" w:space="0" w:color="auto"/>
              <w:left w:val="single" w:sz="4" w:space="0" w:color="auto"/>
              <w:bottom w:val="single" w:sz="4" w:space="0" w:color="auto"/>
              <w:right w:val="single" w:sz="4" w:space="0" w:color="auto"/>
            </w:tcBorders>
            <w:hideMark/>
          </w:tcPr>
          <w:p w:rsidR="0033734A" w:rsidRDefault="0033734A">
            <w:pPr>
              <w:pStyle w:val="a3"/>
              <w:rPr>
                <w:sz w:val="24"/>
              </w:rPr>
            </w:pPr>
            <w:r>
              <w:rPr>
                <w:sz w:val="24"/>
              </w:rPr>
              <w:t>2</w:t>
            </w:r>
          </w:p>
        </w:tc>
        <w:tc>
          <w:tcPr>
            <w:tcW w:w="9043" w:type="dxa"/>
            <w:tcBorders>
              <w:top w:val="single" w:sz="4" w:space="0" w:color="auto"/>
              <w:left w:val="single" w:sz="4" w:space="0" w:color="auto"/>
              <w:bottom w:val="single" w:sz="4" w:space="0" w:color="auto"/>
              <w:right w:val="single" w:sz="4" w:space="0" w:color="auto"/>
            </w:tcBorders>
          </w:tcPr>
          <w:p w:rsidR="0033734A" w:rsidRDefault="00755996">
            <w:pPr>
              <w:rPr>
                <w:rFonts w:cs="Calibri"/>
                <w:sz w:val="22"/>
                <w:szCs w:val="19"/>
              </w:rPr>
            </w:pPr>
            <w:hyperlink r:id="rId10" w:history="1">
              <w:r w:rsidR="0033734A">
                <w:rPr>
                  <w:rStyle w:val="a5"/>
                  <w:sz w:val="20"/>
                  <w:szCs w:val="19"/>
                  <w:lang w:val="en-US"/>
                </w:rPr>
                <w:t>www</w:t>
              </w:r>
              <w:r w:rsidR="0033734A">
                <w:rPr>
                  <w:rStyle w:val="a5"/>
                  <w:sz w:val="20"/>
                  <w:szCs w:val="19"/>
                </w:rPr>
                <w:t>.</w:t>
              </w:r>
              <w:r w:rsidR="0033734A">
                <w:rPr>
                  <w:rStyle w:val="a5"/>
                  <w:sz w:val="20"/>
                  <w:szCs w:val="19"/>
                  <w:lang w:val="en-US"/>
                </w:rPr>
                <w:t>asv</w:t>
              </w:r>
              <w:r w:rsidR="0033734A">
                <w:rPr>
                  <w:rStyle w:val="a5"/>
                  <w:sz w:val="20"/>
                  <w:szCs w:val="19"/>
                </w:rPr>
                <w:t>.</w:t>
              </w:r>
              <w:r w:rsidR="0033734A">
                <w:rPr>
                  <w:rStyle w:val="a5"/>
                  <w:sz w:val="20"/>
                  <w:szCs w:val="19"/>
                  <w:lang w:val="en-US"/>
                </w:rPr>
                <w:t>org</w:t>
              </w:r>
              <w:r w:rsidR="0033734A">
                <w:rPr>
                  <w:rStyle w:val="a5"/>
                  <w:sz w:val="20"/>
                  <w:szCs w:val="19"/>
                </w:rPr>
                <w:t>.</w:t>
              </w:r>
              <w:r w:rsidR="0033734A">
                <w:rPr>
                  <w:rStyle w:val="a5"/>
                  <w:sz w:val="20"/>
                  <w:szCs w:val="19"/>
                  <w:lang w:val="en-US"/>
                </w:rPr>
                <w:t>ru</w:t>
              </w:r>
            </w:hyperlink>
            <w:r w:rsidR="0033734A">
              <w:rPr>
                <w:sz w:val="20"/>
                <w:szCs w:val="19"/>
              </w:rPr>
              <w:t xml:space="preserve"> – Агентство по страхованию вкладов.</w:t>
            </w:r>
          </w:p>
          <w:p w:rsidR="0033734A" w:rsidRDefault="0033734A">
            <w:pPr>
              <w:pStyle w:val="a3"/>
            </w:pPr>
          </w:p>
        </w:tc>
      </w:tr>
      <w:tr w:rsidR="0033734A" w:rsidTr="0033734A">
        <w:tc>
          <w:tcPr>
            <w:tcW w:w="528" w:type="dxa"/>
            <w:tcBorders>
              <w:top w:val="single" w:sz="4" w:space="0" w:color="auto"/>
              <w:left w:val="single" w:sz="4" w:space="0" w:color="auto"/>
              <w:bottom w:val="single" w:sz="4" w:space="0" w:color="auto"/>
              <w:right w:val="single" w:sz="4" w:space="0" w:color="auto"/>
            </w:tcBorders>
            <w:hideMark/>
          </w:tcPr>
          <w:p w:rsidR="0033734A" w:rsidRDefault="0033734A">
            <w:pPr>
              <w:pStyle w:val="a3"/>
              <w:rPr>
                <w:sz w:val="24"/>
              </w:rPr>
            </w:pPr>
            <w:r>
              <w:rPr>
                <w:sz w:val="24"/>
              </w:rPr>
              <w:t>3</w:t>
            </w:r>
          </w:p>
        </w:tc>
        <w:tc>
          <w:tcPr>
            <w:tcW w:w="9043" w:type="dxa"/>
            <w:tcBorders>
              <w:top w:val="single" w:sz="4" w:space="0" w:color="auto"/>
              <w:left w:val="single" w:sz="4" w:space="0" w:color="auto"/>
              <w:bottom w:val="single" w:sz="4" w:space="0" w:color="auto"/>
              <w:right w:val="single" w:sz="4" w:space="0" w:color="auto"/>
            </w:tcBorders>
            <w:hideMark/>
          </w:tcPr>
          <w:p w:rsidR="0033734A" w:rsidRDefault="00755996">
            <w:pPr>
              <w:pStyle w:val="a3"/>
            </w:pPr>
            <w:hyperlink r:id="rId11" w:history="1">
              <w:r w:rsidR="0033734A">
                <w:rPr>
                  <w:rStyle w:val="a5"/>
                  <w:szCs w:val="19"/>
                  <w:lang w:val="en-US"/>
                </w:rPr>
                <w:t>www</w:t>
              </w:r>
              <w:r w:rsidR="0033734A">
                <w:rPr>
                  <w:rStyle w:val="a5"/>
                  <w:szCs w:val="19"/>
                </w:rPr>
                <w:t>.</w:t>
              </w:r>
              <w:r w:rsidR="0033734A">
                <w:rPr>
                  <w:rStyle w:val="a5"/>
                  <w:szCs w:val="19"/>
                  <w:lang w:val="en-US"/>
                </w:rPr>
                <w:t>gks</w:t>
              </w:r>
              <w:r w:rsidR="0033734A">
                <w:rPr>
                  <w:rStyle w:val="a5"/>
                  <w:szCs w:val="19"/>
                </w:rPr>
                <w:t>.</w:t>
              </w:r>
              <w:r w:rsidR="0033734A">
                <w:rPr>
                  <w:rStyle w:val="a5"/>
                  <w:szCs w:val="19"/>
                  <w:lang w:val="en-US"/>
                </w:rPr>
                <w:t>ru</w:t>
              </w:r>
              <w:r w:rsidR="0033734A">
                <w:rPr>
                  <w:rStyle w:val="a5"/>
                  <w:szCs w:val="19"/>
                </w:rPr>
                <w:t>-</w:t>
              </w:r>
            </w:hyperlink>
            <w:r w:rsidR="0033734A">
              <w:rPr>
                <w:szCs w:val="19"/>
              </w:rPr>
              <w:t xml:space="preserve"> Росстат</w:t>
            </w:r>
          </w:p>
        </w:tc>
      </w:tr>
      <w:tr w:rsidR="0033734A" w:rsidTr="0033734A">
        <w:tc>
          <w:tcPr>
            <w:tcW w:w="528" w:type="dxa"/>
            <w:tcBorders>
              <w:top w:val="single" w:sz="4" w:space="0" w:color="auto"/>
              <w:left w:val="single" w:sz="4" w:space="0" w:color="auto"/>
              <w:bottom w:val="single" w:sz="4" w:space="0" w:color="auto"/>
              <w:right w:val="single" w:sz="4" w:space="0" w:color="auto"/>
            </w:tcBorders>
            <w:hideMark/>
          </w:tcPr>
          <w:p w:rsidR="0033734A" w:rsidRDefault="0033734A">
            <w:pPr>
              <w:pStyle w:val="a3"/>
              <w:rPr>
                <w:sz w:val="24"/>
              </w:rPr>
            </w:pPr>
            <w:r>
              <w:rPr>
                <w:sz w:val="24"/>
              </w:rPr>
              <w:t>4</w:t>
            </w:r>
          </w:p>
        </w:tc>
        <w:tc>
          <w:tcPr>
            <w:tcW w:w="9043" w:type="dxa"/>
            <w:tcBorders>
              <w:top w:val="single" w:sz="4" w:space="0" w:color="auto"/>
              <w:left w:val="single" w:sz="4" w:space="0" w:color="auto"/>
              <w:bottom w:val="single" w:sz="4" w:space="0" w:color="auto"/>
              <w:right w:val="single" w:sz="4" w:space="0" w:color="auto"/>
            </w:tcBorders>
            <w:hideMark/>
          </w:tcPr>
          <w:p w:rsidR="0033734A" w:rsidRDefault="0033734A">
            <w:pPr>
              <w:pStyle w:val="a3"/>
            </w:pPr>
            <w:r>
              <w:rPr>
                <w:szCs w:val="19"/>
              </w:rPr>
              <w:t xml:space="preserve">www.bankir.ru  - </w:t>
            </w:r>
            <w:hyperlink r:id="rId12" w:tgtFrame="_blank" w:history="1">
              <w:r>
                <w:rPr>
                  <w:rStyle w:val="a5"/>
                  <w:szCs w:val="19"/>
                </w:rPr>
                <w:t>"Банкир.ру" - портал о банковском бизнесе</w:t>
              </w:r>
            </w:hyperlink>
          </w:p>
        </w:tc>
      </w:tr>
      <w:tr w:rsidR="0033734A" w:rsidTr="0033734A">
        <w:tc>
          <w:tcPr>
            <w:tcW w:w="528" w:type="dxa"/>
            <w:tcBorders>
              <w:top w:val="single" w:sz="4" w:space="0" w:color="auto"/>
              <w:left w:val="single" w:sz="4" w:space="0" w:color="auto"/>
              <w:bottom w:val="single" w:sz="4" w:space="0" w:color="auto"/>
              <w:right w:val="single" w:sz="4" w:space="0" w:color="auto"/>
            </w:tcBorders>
            <w:hideMark/>
          </w:tcPr>
          <w:p w:rsidR="0033734A" w:rsidRDefault="0033734A">
            <w:pPr>
              <w:pStyle w:val="a3"/>
              <w:rPr>
                <w:sz w:val="24"/>
              </w:rPr>
            </w:pPr>
            <w:r>
              <w:rPr>
                <w:sz w:val="24"/>
              </w:rPr>
              <w:t>5</w:t>
            </w:r>
          </w:p>
        </w:tc>
        <w:tc>
          <w:tcPr>
            <w:tcW w:w="9043" w:type="dxa"/>
            <w:tcBorders>
              <w:top w:val="single" w:sz="4" w:space="0" w:color="auto"/>
              <w:left w:val="single" w:sz="4" w:space="0" w:color="auto"/>
              <w:bottom w:val="single" w:sz="4" w:space="0" w:color="auto"/>
              <w:right w:val="single" w:sz="4" w:space="0" w:color="auto"/>
            </w:tcBorders>
            <w:hideMark/>
          </w:tcPr>
          <w:p w:rsidR="0033734A" w:rsidRDefault="0033734A">
            <w:pPr>
              <w:pStyle w:val="a3"/>
            </w:pPr>
            <w:r>
              <w:rPr>
                <w:szCs w:val="19"/>
              </w:rPr>
              <w:t xml:space="preserve">www.arb.ru - </w:t>
            </w:r>
            <w:hyperlink r:id="rId13" w:tgtFrame="_blank" w:history="1">
              <w:r>
                <w:rPr>
                  <w:rStyle w:val="a5"/>
                  <w:szCs w:val="19"/>
                </w:rPr>
                <w:t>Ассоциация российских банков</w:t>
              </w:r>
            </w:hyperlink>
          </w:p>
        </w:tc>
      </w:tr>
      <w:tr w:rsidR="0007035B" w:rsidTr="006E68C1">
        <w:tc>
          <w:tcPr>
            <w:tcW w:w="528" w:type="dxa"/>
            <w:shd w:val="clear" w:color="auto" w:fill="auto"/>
          </w:tcPr>
          <w:p w:rsidR="0007035B" w:rsidRPr="001E2B36" w:rsidRDefault="0007035B" w:rsidP="006E68C1">
            <w:pPr>
              <w:pStyle w:val="a3"/>
              <w:rPr>
                <w:b/>
                <w:sz w:val="24"/>
              </w:rPr>
            </w:pPr>
          </w:p>
        </w:tc>
        <w:tc>
          <w:tcPr>
            <w:tcW w:w="9043" w:type="dxa"/>
            <w:shd w:val="clear" w:color="auto" w:fill="auto"/>
          </w:tcPr>
          <w:p w:rsidR="0007035B" w:rsidRPr="0033734A" w:rsidRDefault="0033734A" w:rsidP="006E68C1">
            <w:pPr>
              <w:pStyle w:val="a3"/>
              <w:jc w:val="center"/>
              <w:rPr>
                <w:sz w:val="24"/>
              </w:rPr>
            </w:pPr>
            <w:r w:rsidRPr="0033734A">
              <w:rPr>
                <w:sz w:val="24"/>
              </w:rPr>
              <w:t>Профессиональные базы данных</w:t>
            </w:r>
          </w:p>
        </w:tc>
      </w:tr>
      <w:tr w:rsidR="0007035B" w:rsidRPr="00B113D8" w:rsidTr="006E68C1">
        <w:tc>
          <w:tcPr>
            <w:tcW w:w="528" w:type="dxa"/>
            <w:shd w:val="clear" w:color="auto" w:fill="auto"/>
          </w:tcPr>
          <w:p w:rsidR="0007035B" w:rsidRPr="001E2B36" w:rsidRDefault="0007035B" w:rsidP="006E68C1">
            <w:pPr>
              <w:pStyle w:val="a3"/>
              <w:rPr>
                <w:sz w:val="24"/>
              </w:rPr>
            </w:pPr>
          </w:p>
        </w:tc>
        <w:tc>
          <w:tcPr>
            <w:tcW w:w="9043" w:type="dxa"/>
            <w:shd w:val="clear" w:color="auto" w:fill="auto"/>
          </w:tcPr>
          <w:p w:rsidR="0033734A" w:rsidRDefault="0033734A" w:rsidP="0033734A">
            <w:r>
              <w:t xml:space="preserve">База данных СПАРК ИНТЕРФАКС </w:t>
            </w:r>
            <w:hyperlink r:id="rId14" w:anchor="/dnb" w:history="1">
              <w:r>
                <w:rPr>
                  <w:rStyle w:val="a5"/>
                </w:rPr>
                <w:t>http://www.spark-interfax.ru/system/#/dnb</w:t>
              </w:r>
            </w:hyperlink>
          </w:p>
          <w:p w:rsidR="0007035B" w:rsidRPr="00CA2241" w:rsidRDefault="0007035B" w:rsidP="006E68C1">
            <w:pPr>
              <w:pStyle w:val="bodyarticletext"/>
              <w:rPr>
                <w:rFonts w:ascii="Times New Roman" w:hAnsi="Times New Roman" w:cs="Times New Roman"/>
                <w:color w:val="auto"/>
                <w:sz w:val="22"/>
                <w:szCs w:val="22"/>
              </w:rPr>
            </w:pPr>
          </w:p>
        </w:tc>
      </w:tr>
      <w:tr w:rsidR="00FD17D9" w:rsidRPr="00B113D8" w:rsidTr="006E68C1">
        <w:tc>
          <w:tcPr>
            <w:tcW w:w="528" w:type="dxa"/>
            <w:shd w:val="clear" w:color="auto" w:fill="auto"/>
          </w:tcPr>
          <w:p w:rsidR="00FD17D9" w:rsidRPr="001E2B36" w:rsidRDefault="00FD17D9" w:rsidP="006E68C1">
            <w:pPr>
              <w:pStyle w:val="a3"/>
              <w:rPr>
                <w:sz w:val="24"/>
              </w:rPr>
            </w:pPr>
          </w:p>
        </w:tc>
        <w:tc>
          <w:tcPr>
            <w:tcW w:w="9043" w:type="dxa"/>
            <w:shd w:val="clear" w:color="auto" w:fill="auto"/>
          </w:tcPr>
          <w:p w:rsidR="0033734A" w:rsidRDefault="0033734A" w:rsidP="0033734A">
            <w:r>
              <w:t xml:space="preserve">Базы данных Центрального банка РФ  </w:t>
            </w:r>
            <w:hyperlink r:id="rId15" w:history="1">
              <w:r>
                <w:rPr>
                  <w:rStyle w:val="a5"/>
                </w:rPr>
                <w:t>https://www.cbr.ru/hd_base/</w:t>
              </w:r>
            </w:hyperlink>
          </w:p>
          <w:p w:rsidR="00FD17D9" w:rsidRPr="00CA2241" w:rsidRDefault="00FD17D9" w:rsidP="006E68C1">
            <w:pPr>
              <w:pStyle w:val="bodyarticletext"/>
              <w:rPr>
                <w:rFonts w:ascii="Times New Roman" w:hAnsi="Times New Roman" w:cs="Times New Roman"/>
                <w:color w:val="auto"/>
                <w:sz w:val="22"/>
                <w:szCs w:val="22"/>
              </w:rPr>
            </w:pPr>
          </w:p>
        </w:tc>
      </w:tr>
    </w:tbl>
    <w:p w:rsidR="00FE01F5" w:rsidRDefault="00FE01F5" w:rsidP="00FE01F5">
      <w:pPr>
        <w:pStyle w:val="ac"/>
        <w:tabs>
          <w:tab w:val="left" w:pos="360"/>
        </w:tabs>
        <w:spacing w:line="276" w:lineRule="auto"/>
        <w:ind w:left="1410"/>
        <w:rPr>
          <w:b/>
          <w:bCs/>
        </w:rPr>
      </w:pPr>
    </w:p>
    <w:p w:rsidR="007E3A62" w:rsidRDefault="007E3A62" w:rsidP="00FE01F5">
      <w:pPr>
        <w:pStyle w:val="ac"/>
        <w:tabs>
          <w:tab w:val="left" w:pos="360"/>
        </w:tabs>
        <w:spacing w:line="276" w:lineRule="auto"/>
        <w:ind w:left="1410"/>
        <w:rPr>
          <w:b/>
          <w:bCs/>
        </w:rPr>
      </w:pPr>
    </w:p>
    <w:p w:rsidR="00FE01F5" w:rsidRDefault="00FE01F5" w:rsidP="00FC0BA4">
      <w:pPr>
        <w:pStyle w:val="ac"/>
        <w:numPr>
          <w:ilvl w:val="1"/>
          <w:numId w:val="2"/>
        </w:numPr>
        <w:tabs>
          <w:tab w:val="left" w:pos="360"/>
        </w:tabs>
        <w:spacing w:after="200" w:line="276" w:lineRule="auto"/>
        <w:rPr>
          <w:b/>
          <w:bCs/>
        </w:rPr>
      </w:pPr>
      <w:r>
        <w:rPr>
          <w:b/>
          <w:bCs/>
        </w:rPr>
        <w:t>Перечень программного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043"/>
      </w:tblGrid>
      <w:tr w:rsidR="0007035B" w:rsidTr="006E68C1">
        <w:tc>
          <w:tcPr>
            <w:tcW w:w="528" w:type="dxa"/>
            <w:shd w:val="clear" w:color="auto" w:fill="auto"/>
          </w:tcPr>
          <w:p w:rsidR="0007035B" w:rsidRPr="001E2B36" w:rsidRDefault="0007035B" w:rsidP="006E68C1">
            <w:pPr>
              <w:pStyle w:val="a3"/>
              <w:rPr>
                <w:b/>
                <w:sz w:val="24"/>
              </w:rPr>
            </w:pPr>
            <w:r w:rsidRPr="001E2B36">
              <w:rPr>
                <w:sz w:val="24"/>
              </w:rPr>
              <w:t>№</w:t>
            </w:r>
          </w:p>
        </w:tc>
        <w:tc>
          <w:tcPr>
            <w:tcW w:w="9043" w:type="dxa"/>
            <w:shd w:val="clear" w:color="auto" w:fill="auto"/>
          </w:tcPr>
          <w:p w:rsidR="0007035B" w:rsidRPr="001E2B36" w:rsidRDefault="0007035B" w:rsidP="00FD17D9">
            <w:pPr>
              <w:pStyle w:val="a3"/>
              <w:jc w:val="center"/>
              <w:rPr>
                <w:b/>
                <w:sz w:val="24"/>
              </w:rPr>
            </w:pPr>
            <w:r w:rsidRPr="001E2B36">
              <w:rPr>
                <w:sz w:val="24"/>
              </w:rPr>
              <w:t>Наименование программного обеспечения</w:t>
            </w:r>
          </w:p>
        </w:tc>
      </w:tr>
      <w:tr w:rsidR="0007035B" w:rsidRPr="00B113D8" w:rsidTr="006E68C1">
        <w:tc>
          <w:tcPr>
            <w:tcW w:w="528" w:type="dxa"/>
            <w:shd w:val="clear" w:color="auto" w:fill="auto"/>
          </w:tcPr>
          <w:p w:rsidR="0007035B" w:rsidRPr="001E2B36" w:rsidRDefault="0007035B" w:rsidP="006E68C1">
            <w:pPr>
              <w:pStyle w:val="a3"/>
              <w:rPr>
                <w:sz w:val="24"/>
              </w:rPr>
            </w:pPr>
            <w:r w:rsidRPr="001E2B36">
              <w:rPr>
                <w:sz w:val="24"/>
              </w:rPr>
              <w:t>1</w:t>
            </w:r>
          </w:p>
        </w:tc>
        <w:tc>
          <w:tcPr>
            <w:tcW w:w="9043" w:type="dxa"/>
            <w:shd w:val="clear" w:color="auto" w:fill="auto"/>
          </w:tcPr>
          <w:p w:rsidR="0007035B" w:rsidRPr="00E628F4" w:rsidRDefault="0007035B" w:rsidP="006E68C1">
            <w:pPr>
              <w:jc w:val="both"/>
              <w:rPr>
                <w:lang w:val="en-US"/>
              </w:rPr>
            </w:pPr>
            <w:r w:rsidRPr="00E628F4">
              <w:rPr>
                <w:lang w:val="en-US"/>
              </w:rPr>
              <w:t>Microsoft Office</w:t>
            </w:r>
          </w:p>
        </w:tc>
      </w:tr>
    </w:tbl>
    <w:p w:rsidR="00FE01F5" w:rsidRDefault="00FE01F5" w:rsidP="00FE01F5">
      <w:pPr>
        <w:pStyle w:val="ac"/>
        <w:tabs>
          <w:tab w:val="left" w:pos="360"/>
        </w:tabs>
        <w:spacing w:line="276" w:lineRule="auto"/>
        <w:ind w:left="1410"/>
        <w:rPr>
          <w:b/>
          <w:bCs/>
        </w:rPr>
      </w:pPr>
    </w:p>
    <w:p w:rsidR="007E3A62" w:rsidRDefault="007E3A62" w:rsidP="00FE01F5">
      <w:pPr>
        <w:pStyle w:val="ac"/>
        <w:tabs>
          <w:tab w:val="left" w:pos="360"/>
        </w:tabs>
        <w:spacing w:line="276" w:lineRule="auto"/>
        <w:ind w:left="1410"/>
        <w:rPr>
          <w:b/>
          <w:bCs/>
        </w:rPr>
      </w:pPr>
    </w:p>
    <w:p w:rsidR="00FE01F5" w:rsidRDefault="00FE01F5" w:rsidP="00FC0BA4">
      <w:pPr>
        <w:pStyle w:val="ac"/>
        <w:numPr>
          <w:ilvl w:val="1"/>
          <w:numId w:val="2"/>
        </w:numPr>
        <w:tabs>
          <w:tab w:val="left" w:pos="360"/>
        </w:tabs>
        <w:spacing w:after="200" w:line="276" w:lineRule="auto"/>
        <w:rPr>
          <w:b/>
          <w:bCs/>
        </w:rPr>
      </w:pPr>
      <w:r>
        <w:rPr>
          <w:b/>
          <w:bCs/>
        </w:rPr>
        <w:t>Перечень информационно-справочных систем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043"/>
      </w:tblGrid>
      <w:tr w:rsidR="004A01F4" w:rsidTr="006E68C1">
        <w:tc>
          <w:tcPr>
            <w:tcW w:w="528" w:type="dxa"/>
            <w:shd w:val="clear" w:color="auto" w:fill="auto"/>
          </w:tcPr>
          <w:p w:rsidR="004A01F4" w:rsidRPr="001E2B36" w:rsidRDefault="004A01F4" w:rsidP="006E68C1">
            <w:pPr>
              <w:pStyle w:val="a3"/>
              <w:rPr>
                <w:b/>
                <w:sz w:val="24"/>
              </w:rPr>
            </w:pPr>
            <w:r w:rsidRPr="001E2B36">
              <w:rPr>
                <w:sz w:val="24"/>
              </w:rPr>
              <w:t>№</w:t>
            </w:r>
          </w:p>
        </w:tc>
        <w:tc>
          <w:tcPr>
            <w:tcW w:w="9043" w:type="dxa"/>
            <w:shd w:val="clear" w:color="auto" w:fill="auto"/>
          </w:tcPr>
          <w:p w:rsidR="004A01F4" w:rsidRPr="001E2B36" w:rsidRDefault="004A01F4" w:rsidP="006E68C1">
            <w:pPr>
              <w:pStyle w:val="a3"/>
              <w:jc w:val="center"/>
              <w:rPr>
                <w:b/>
                <w:sz w:val="24"/>
              </w:rPr>
            </w:pPr>
            <w:r w:rsidRPr="001E2B36">
              <w:rPr>
                <w:sz w:val="24"/>
              </w:rPr>
              <w:t>Наименование информационно-справочных систем</w:t>
            </w:r>
          </w:p>
        </w:tc>
      </w:tr>
      <w:tr w:rsidR="004A01F4" w:rsidRPr="00B113D8" w:rsidTr="006E68C1">
        <w:tc>
          <w:tcPr>
            <w:tcW w:w="528" w:type="dxa"/>
            <w:shd w:val="clear" w:color="auto" w:fill="auto"/>
          </w:tcPr>
          <w:p w:rsidR="004A01F4" w:rsidRPr="001E2B36" w:rsidRDefault="004A01F4" w:rsidP="006E68C1">
            <w:pPr>
              <w:pStyle w:val="a3"/>
              <w:rPr>
                <w:sz w:val="24"/>
              </w:rPr>
            </w:pPr>
            <w:r w:rsidRPr="001E2B36">
              <w:rPr>
                <w:sz w:val="24"/>
              </w:rPr>
              <w:t>1</w:t>
            </w:r>
          </w:p>
        </w:tc>
        <w:tc>
          <w:tcPr>
            <w:tcW w:w="9043" w:type="dxa"/>
            <w:shd w:val="clear" w:color="auto" w:fill="auto"/>
          </w:tcPr>
          <w:p w:rsidR="004A01F4" w:rsidRPr="00E628F4" w:rsidRDefault="004A01F4" w:rsidP="006E68C1">
            <w:pPr>
              <w:jc w:val="both"/>
            </w:pPr>
            <w:r w:rsidRPr="00E628F4">
              <w:t>Консультант +</w:t>
            </w:r>
          </w:p>
        </w:tc>
      </w:tr>
      <w:tr w:rsidR="004A01F4" w:rsidRPr="00B113D8" w:rsidTr="006E68C1">
        <w:tc>
          <w:tcPr>
            <w:tcW w:w="528" w:type="dxa"/>
            <w:shd w:val="clear" w:color="auto" w:fill="auto"/>
          </w:tcPr>
          <w:p w:rsidR="004A01F4" w:rsidRPr="001E2B36" w:rsidRDefault="004A01F4" w:rsidP="006E68C1">
            <w:pPr>
              <w:pStyle w:val="a3"/>
              <w:rPr>
                <w:sz w:val="24"/>
              </w:rPr>
            </w:pPr>
            <w:r>
              <w:rPr>
                <w:sz w:val="24"/>
              </w:rPr>
              <w:t>2</w:t>
            </w:r>
          </w:p>
        </w:tc>
        <w:tc>
          <w:tcPr>
            <w:tcW w:w="9043" w:type="dxa"/>
            <w:shd w:val="clear" w:color="auto" w:fill="auto"/>
          </w:tcPr>
          <w:p w:rsidR="004A01F4" w:rsidRPr="00E628F4" w:rsidRDefault="004A01F4" w:rsidP="006E68C1">
            <w:pPr>
              <w:jc w:val="both"/>
            </w:pPr>
            <w:r w:rsidRPr="00E628F4">
              <w:t>Гарант</w:t>
            </w:r>
          </w:p>
        </w:tc>
      </w:tr>
    </w:tbl>
    <w:p w:rsidR="00FE01F5" w:rsidRDefault="00FE01F5" w:rsidP="00FE01F5">
      <w:pPr>
        <w:pStyle w:val="ac"/>
        <w:tabs>
          <w:tab w:val="left" w:pos="360"/>
        </w:tabs>
        <w:spacing w:after="200" w:line="276" w:lineRule="auto"/>
        <w:ind w:left="1410"/>
        <w:rPr>
          <w:b/>
          <w:bCs/>
        </w:rPr>
      </w:pPr>
    </w:p>
    <w:p w:rsidR="00FE01F5" w:rsidRDefault="00FE01F5" w:rsidP="00FC0BA4">
      <w:pPr>
        <w:pStyle w:val="ac"/>
        <w:numPr>
          <w:ilvl w:val="0"/>
          <w:numId w:val="2"/>
        </w:numPr>
        <w:tabs>
          <w:tab w:val="left" w:pos="360"/>
        </w:tabs>
        <w:spacing w:after="200" w:line="276" w:lineRule="auto"/>
        <w:rPr>
          <w:b/>
          <w:bCs/>
        </w:rPr>
      </w:pPr>
      <w:r>
        <w:rPr>
          <w:b/>
          <w:bCs/>
        </w:rPr>
        <w:t>МАТЕРИАЛЬНО-ТЕХНИЧЕСКОЕ ОБЕСПЕЧЕНИЕ ПРАКТИКИ</w:t>
      </w:r>
    </w:p>
    <w:p w:rsidR="004A01F4" w:rsidRDefault="004A01F4" w:rsidP="004A01F4">
      <w:pPr>
        <w:pStyle w:val="a3"/>
        <w:ind w:firstLine="705"/>
        <w:rPr>
          <w:sz w:val="24"/>
        </w:rPr>
      </w:pPr>
    </w:p>
    <w:p w:rsidR="004A01F4" w:rsidRPr="00147938" w:rsidRDefault="004A01F4" w:rsidP="004A01F4">
      <w:pPr>
        <w:pStyle w:val="a3"/>
        <w:ind w:firstLine="705"/>
        <w:rPr>
          <w:sz w:val="24"/>
        </w:rPr>
      </w:pPr>
      <w:r w:rsidRPr="00147938">
        <w:rPr>
          <w:sz w:val="24"/>
        </w:rPr>
        <w:t>Материально-техническое обеспечение практики достаточно для достижения целей практики и соответствует действующим санитарным и противопожарным нормам, а также требованиям техники безопасности при проведении учебных и научно-производственных работ.</w:t>
      </w:r>
    </w:p>
    <w:p w:rsidR="004A01F4" w:rsidRPr="00147938" w:rsidRDefault="004A01F4" w:rsidP="004A01F4">
      <w:pPr>
        <w:pStyle w:val="a3"/>
        <w:ind w:firstLine="705"/>
        <w:rPr>
          <w:sz w:val="24"/>
        </w:rPr>
      </w:pPr>
      <w:r w:rsidRPr="00147938">
        <w:rPr>
          <w:sz w:val="24"/>
        </w:rPr>
        <w:t xml:space="preserve">Студентам обеспечена возможность доступа к информации, необходимой для выполнения задания по практике и написанию отчета. В библиотеке РГЭУ (РИНХ) студентам обеспечивается доступ к справочной, научной и учебной  литературе, монографиям и периодическим научным изданиям по специальности. При подготовке отчета о практике  студенты используют информационные ресурсы и базы данных </w:t>
      </w:r>
      <w:r w:rsidRPr="00147938">
        <w:rPr>
          <w:sz w:val="24"/>
          <w:lang w:val="en-US"/>
        </w:rPr>
        <w:t>Internet</w:t>
      </w:r>
      <w:r w:rsidRPr="00147938">
        <w:rPr>
          <w:sz w:val="24"/>
        </w:rPr>
        <w:t>, электронный каталог библиотеки. Студенты могут использовать электронный каталог библиотеки ауд. 352, 355.</w:t>
      </w:r>
    </w:p>
    <w:p w:rsidR="004A01F4" w:rsidRDefault="004A01F4" w:rsidP="004A01F4">
      <w:pPr>
        <w:pStyle w:val="ac"/>
        <w:tabs>
          <w:tab w:val="left" w:pos="0"/>
        </w:tabs>
        <w:spacing w:after="200" w:line="276" w:lineRule="auto"/>
        <w:ind w:left="1065"/>
        <w:rPr>
          <w:b/>
          <w:bCs/>
        </w:rPr>
      </w:pPr>
    </w:p>
    <w:p w:rsidR="00252568" w:rsidRPr="00252568" w:rsidRDefault="00252568" w:rsidP="00FC0BA4">
      <w:pPr>
        <w:pStyle w:val="ac"/>
        <w:numPr>
          <w:ilvl w:val="0"/>
          <w:numId w:val="2"/>
        </w:numPr>
        <w:tabs>
          <w:tab w:val="left" w:pos="0"/>
        </w:tabs>
        <w:spacing w:after="200" w:line="276" w:lineRule="auto"/>
        <w:rPr>
          <w:b/>
          <w:bCs/>
        </w:rPr>
      </w:pPr>
      <w:r w:rsidRPr="00252568">
        <w:rPr>
          <w:b/>
          <w:bCs/>
        </w:rPr>
        <w:t>МЕТОДИЧЕСКИЕ УКАЗАНИЯ</w:t>
      </w:r>
    </w:p>
    <w:p w:rsidR="007B3CDA" w:rsidRDefault="007B3CDA" w:rsidP="004A01F4">
      <w:pPr>
        <w:pStyle w:val="a3"/>
        <w:ind w:firstLine="708"/>
        <w:rPr>
          <w:b/>
          <w:sz w:val="24"/>
          <w:szCs w:val="28"/>
        </w:rPr>
      </w:pPr>
    </w:p>
    <w:p w:rsidR="007B3CDA" w:rsidRDefault="007B3CDA" w:rsidP="007B3CDA">
      <w:pPr>
        <w:spacing w:line="360" w:lineRule="auto"/>
        <w:rPr>
          <w:b/>
          <w:szCs w:val="28"/>
        </w:rPr>
      </w:pPr>
      <w:r>
        <w:rPr>
          <w:b/>
          <w:szCs w:val="28"/>
        </w:rPr>
        <w:t>Задание  для самостоятельной работы студентов на практике</w:t>
      </w:r>
    </w:p>
    <w:p w:rsidR="00B32F35" w:rsidRDefault="00B32F35" w:rsidP="00B32F35">
      <w:pPr>
        <w:jc w:val="both"/>
        <w:rPr>
          <w:bCs/>
        </w:rPr>
      </w:pPr>
      <w:r>
        <w:rPr>
          <w:bCs/>
        </w:rPr>
        <w:t>Раздел 1. Правовые основы деятельности и организационная структура банка (НКО, кредитного кооператива)</w:t>
      </w:r>
    </w:p>
    <w:p w:rsidR="00B32F35" w:rsidRDefault="00B32F35" w:rsidP="00B32F35">
      <w:pPr>
        <w:pStyle w:val="FR5"/>
        <w:spacing w:before="0" w:line="240" w:lineRule="auto"/>
        <w:ind w:left="567" w:right="0" w:firstLine="0"/>
        <w:jc w:val="both"/>
        <w:rPr>
          <w:rFonts w:ascii="Times New Roman" w:hAnsi="Times New Roman" w:cs="Times New Roman"/>
          <w:sz w:val="24"/>
          <w:szCs w:val="24"/>
        </w:rPr>
      </w:pPr>
      <w:r>
        <w:rPr>
          <w:rFonts w:ascii="Times New Roman" w:hAnsi="Times New Roman" w:cs="Times New Roman"/>
          <w:bCs/>
          <w:sz w:val="24"/>
          <w:szCs w:val="24"/>
        </w:rPr>
        <w:t>1.1.</w:t>
      </w:r>
      <w:r>
        <w:rPr>
          <w:rFonts w:ascii="Times New Roman" w:hAnsi="Times New Roman" w:cs="Times New Roman"/>
          <w:sz w:val="24"/>
          <w:szCs w:val="24"/>
        </w:rPr>
        <w:t>Основные нормативно-правовые документы, регулирующие деятельность банка (</w:t>
      </w:r>
      <w:r>
        <w:rPr>
          <w:rFonts w:ascii="Times New Roman" w:hAnsi="Times New Roman" w:cs="Times New Roman"/>
          <w:bCs/>
          <w:sz w:val="24"/>
          <w:szCs w:val="24"/>
        </w:rPr>
        <w:t xml:space="preserve">НКО, кредитного кооператива). </w:t>
      </w:r>
      <w:r>
        <w:rPr>
          <w:rFonts w:ascii="Times New Roman" w:hAnsi="Times New Roman" w:cs="Times New Roman"/>
          <w:sz w:val="24"/>
          <w:szCs w:val="24"/>
        </w:rPr>
        <w:t>Ознакомиться с  правовыми нормативными и законодательными актами, регулирующими деятельность  банков и небанковских кредитных организаций.</w:t>
      </w:r>
    </w:p>
    <w:p w:rsidR="00B32F35" w:rsidRDefault="00B32F35" w:rsidP="00B32F35">
      <w:pPr>
        <w:ind w:left="708"/>
        <w:jc w:val="both"/>
        <w:rPr>
          <w:bCs/>
        </w:rPr>
      </w:pPr>
    </w:p>
    <w:p w:rsidR="00B32F35" w:rsidRDefault="00B32F35" w:rsidP="00B32F35">
      <w:pPr>
        <w:pStyle w:val="FR1"/>
        <w:tabs>
          <w:tab w:val="left" w:pos="4536"/>
        </w:tabs>
        <w:spacing w:line="240" w:lineRule="auto"/>
        <w:ind w:firstLine="720"/>
        <w:jc w:val="both"/>
        <w:rPr>
          <w:sz w:val="24"/>
          <w:szCs w:val="24"/>
        </w:rPr>
      </w:pPr>
      <w:r>
        <w:rPr>
          <w:bCs/>
          <w:sz w:val="24"/>
          <w:szCs w:val="24"/>
        </w:rPr>
        <w:t xml:space="preserve">1.2. Организационная структура и структура управления </w:t>
      </w:r>
      <w:r>
        <w:rPr>
          <w:sz w:val="24"/>
          <w:szCs w:val="24"/>
        </w:rPr>
        <w:t>банка (</w:t>
      </w:r>
      <w:r>
        <w:rPr>
          <w:bCs/>
          <w:sz w:val="24"/>
          <w:szCs w:val="24"/>
        </w:rPr>
        <w:t xml:space="preserve">НКО, кредитного кооператива). </w:t>
      </w:r>
      <w:r>
        <w:rPr>
          <w:sz w:val="24"/>
          <w:szCs w:val="24"/>
        </w:rPr>
        <w:t xml:space="preserve">Изучить  организационную структуру одного из российских банков и его подразделений, структуру управления. (В текстовой части отчета по этому разделу необходимо дать краткий обзор сведений о банке (история создания, наличие лицензий на момент прохождения практики, состав обслуживаемой банком клиентуры, наличие </w:t>
      </w:r>
      <w:r>
        <w:rPr>
          <w:sz w:val="24"/>
          <w:szCs w:val="24"/>
        </w:rPr>
        <w:lastRenderedPageBreak/>
        <w:t>филиальной и представительской сети, количество банков</w:t>
      </w:r>
      <w:r>
        <w:rPr>
          <w:noProof/>
          <w:sz w:val="24"/>
          <w:szCs w:val="24"/>
        </w:rPr>
        <w:t xml:space="preserve"> -</w:t>
      </w:r>
      <w:r>
        <w:rPr>
          <w:sz w:val="24"/>
          <w:szCs w:val="24"/>
        </w:rPr>
        <w:t xml:space="preserve"> корреспондентов и другое)). В приложениях к этому разделу представить схему организационной структуры банка, отражающую подчиненность отделов и подразделений банка.</w:t>
      </w:r>
    </w:p>
    <w:p w:rsidR="00B32F35" w:rsidRDefault="00B32F35" w:rsidP="00B32F35">
      <w:pPr>
        <w:ind w:left="708"/>
        <w:jc w:val="both"/>
        <w:rPr>
          <w:bCs/>
        </w:rPr>
      </w:pPr>
    </w:p>
    <w:p w:rsidR="00B32F35" w:rsidRDefault="00B32F35" w:rsidP="00B32F35">
      <w:pPr>
        <w:ind w:left="708"/>
        <w:jc w:val="both"/>
        <w:rPr>
          <w:bCs/>
        </w:rPr>
      </w:pPr>
      <w:r>
        <w:rPr>
          <w:bCs/>
        </w:rPr>
        <w:t xml:space="preserve">1.3. Правила техники безопасности  </w:t>
      </w:r>
      <w:r>
        <w:t>банка (</w:t>
      </w:r>
      <w:r>
        <w:rPr>
          <w:bCs/>
        </w:rPr>
        <w:t>НКО, кредитного кооператива)</w:t>
      </w:r>
    </w:p>
    <w:p w:rsidR="00B32F35" w:rsidRDefault="00B32F35" w:rsidP="00B32F35">
      <w:pPr>
        <w:jc w:val="both"/>
        <w:rPr>
          <w:bCs/>
        </w:rPr>
      </w:pPr>
      <w:r>
        <w:rPr>
          <w:bCs/>
        </w:rPr>
        <w:t>Раздел 2. Анализ внешней среды деятельности банка (НКО, кредитного кооператива)</w:t>
      </w:r>
    </w:p>
    <w:p w:rsidR="00B32F35" w:rsidRDefault="00B32F35" w:rsidP="00B32F35">
      <w:pPr>
        <w:ind w:left="1416"/>
      </w:pPr>
      <w:r>
        <w:rPr>
          <w:bCs/>
        </w:rPr>
        <w:t xml:space="preserve">2.1. Анализ состояния денежного обращения РФ: </w:t>
      </w:r>
      <w:r>
        <w:t xml:space="preserve">на основе данных Банка России (см. официальный сайт Банка России – </w:t>
      </w:r>
      <w:hyperlink r:id="rId16" w:history="1">
        <w:r>
          <w:rPr>
            <w:rStyle w:val="a5"/>
            <w:lang w:val="en-US"/>
          </w:rPr>
          <w:t>www</w:t>
        </w:r>
        <w:r>
          <w:rPr>
            <w:rStyle w:val="a5"/>
          </w:rPr>
          <w:t>.</w:t>
        </w:r>
        <w:r>
          <w:rPr>
            <w:rStyle w:val="a5"/>
            <w:lang w:val="en-US"/>
          </w:rPr>
          <w:t>cbr</w:t>
        </w:r>
        <w:r>
          <w:rPr>
            <w:rStyle w:val="a5"/>
          </w:rPr>
          <w:t>.</w:t>
        </w:r>
        <w:r>
          <w:rPr>
            <w:rStyle w:val="a5"/>
            <w:lang w:val="en-US"/>
          </w:rPr>
          <w:t>ru</w:t>
        </w:r>
      </w:hyperlink>
      <w:r>
        <w:t xml:space="preserve">) провести анализ состояния денежного обращения в части следующих показателей (М0, М2, денежная база, уровень инфляции); провести анализ современного состояния платежной системы–  </w:t>
      </w:r>
      <w:hyperlink r:id="rId17" w:history="1">
        <w:r>
          <w:rPr>
            <w:rStyle w:val="a5"/>
            <w:lang w:val="en-US"/>
          </w:rPr>
          <w:t>www</w:t>
        </w:r>
        <w:r>
          <w:rPr>
            <w:rStyle w:val="a5"/>
          </w:rPr>
          <w:t>.</w:t>
        </w:r>
        <w:r>
          <w:rPr>
            <w:rStyle w:val="a5"/>
            <w:lang w:val="en-US"/>
          </w:rPr>
          <w:t>cbr</w:t>
        </w:r>
        <w:r>
          <w:rPr>
            <w:rStyle w:val="a5"/>
          </w:rPr>
          <w:t>.</w:t>
        </w:r>
        <w:r>
          <w:rPr>
            <w:rStyle w:val="a5"/>
            <w:lang w:val="en-US"/>
          </w:rPr>
          <w:t>ru</w:t>
        </w:r>
      </w:hyperlink>
      <w:r>
        <w:t>;</w:t>
      </w:r>
    </w:p>
    <w:p w:rsidR="00B32F35" w:rsidRDefault="00B32F35" w:rsidP="00B32F35">
      <w:pPr>
        <w:ind w:left="1416"/>
      </w:pPr>
      <w:r>
        <w:rPr>
          <w:bCs/>
        </w:rPr>
        <w:t xml:space="preserve">2.2. Анализ банковского кредитования в РФ: </w:t>
      </w:r>
      <w:r>
        <w:t xml:space="preserve">провести анализ объемов банковского кредитования в РФ в разрезе видов заемщиков, сроков кредитования (см. официальный сайт Банка России – </w:t>
      </w:r>
      <w:hyperlink r:id="rId18" w:history="1">
        <w:r>
          <w:rPr>
            <w:rStyle w:val="a5"/>
            <w:lang w:val="en-US"/>
          </w:rPr>
          <w:t>www</w:t>
        </w:r>
        <w:r>
          <w:rPr>
            <w:rStyle w:val="a5"/>
          </w:rPr>
          <w:t>.</w:t>
        </w:r>
        <w:r>
          <w:rPr>
            <w:rStyle w:val="a5"/>
            <w:lang w:val="en-US"/>
          </w:rPr>
          <w:t>cbr</w:t>
        </w:r>
        <w:r>
          <w:rPr>
            <w:rStyle w:val="a5"/>
          </w:rPr>
          <w:t>.</w:t>
        </w:r>
        <w:r>
          <w:rPr>
            <w:rStyle w:val="a5"/>
            <w:lang w:val="en-US"/>
          </w:rPr>
          <w:t>ru</w:t>
        </w:r>
      </w:hyperlink>
      <w:r>
        <w:t>);</w:t>
      </w:r>
    </w:p>
    <w:p w:rsidR="00B32F35" w:rsidRDefault="00B32F35" w:rsidP="00B32F35">
      <w:pPr>
        <w:ind w:left="708"/>
        <w:jc w:val="both"/>
        <w:rPr>
          <w:bCs/>
        </w:rPr>
      </w:pPr>
      <w:r>
        <w:rPr>
          <w:bCs/>
        </w:rPr>
        <w:t xml:space="preserve"> </w:t>
      </w:r>
    </w:p>
    <w:p w:rsidR="00B32F35" w:rsidRDefault="00B32F35" w:rsidP="00B32F35">
      <w:pPr>
        <w:ind w:left="1416"/>
      </w:pPr>
      <w:r>
        <w:rPr>
          <w:bCs/>
        </w:rPr>
        <w:t>2.3.</w:t>
      </w:r>
      <w:r>
        <w:t xml:space="preserve"> С</w:t>
      </w:r>
      <w:r>
        <w:rPr>
          <w:bCs/>
        </w:rPr>
        <w:t xml:space="preserve">равнительный анализ процентных ставок по кредитам ломбардов, кредитных кооперативов и банков: </w:t>
      </w:r>
      <w:r>
        <w:t xml:space="preserve">провести сравнительный анализ процентных ставок по кредитам ломбардов, кредитных кооперативов и банков (см. официальный сайт Банка России – </w:t>
      </w:r>
      <w:hyperlink r:id="rId19" w:history="1">
        <w:r>
          <w:rPr>
            <w:rStyle w:val="a5"/>
            <w:lang w:val="en-US"/>
          </w:rPr>
          <w:t>www</w:t>
        </w:r>
        <w:r>
          <w:rPr>
            <w:rStyle w:val="a5"/>
          </w:rPr>
          <w:t>.</w:t>
        </w:r>
        <w:r>
          <w:rPr>
            <w:rStyle w:val="a5"/>
            <w:lang w:val="en-US"/>
          </w:rPr>
          <w:t>cbr</w:t>
        </w:r>
        <w:r>
          <w:rPr>
            <w:rStyle w:val="a5"/>
          </w:rPr>
          <w:t>.</w:t>
        </w:r>
        <w:r>
          <w:rPr>
            <w:rStyle w:val="a5"/>
            <w:lang w:val="en-US"/>
          </w:rPr>
          <w:t>ru</w:t>
        </w:r>
      </w:hyperlink>
      <w:r>
        <w:t>; официальные сайты ломбардов, кредитных кооперативов и банков);</w:t>
      </w:r>
    </w:p>
    <w:p w:rsidR="00B32F35" w:rsidRDefault="00B32F35" w:rsidP="00B32F35">
      <w:pPr>
        <w:ind w:left="1416"/>
      </w:pPr>
      <w:r>
        <w:rPr>
          <w:bCs/>
        </w:rPr>
        <w:t>2.4.</w:t>
      </w:r>
      <w:r>
        <w:t xml:space="preserve"> А</w:t>
      </w:r>
      <w:r>
        <w:rPr>
          <w:bCs/>
        </w:rPr>
        <w:t xml:space="preserve">нализ основных показателей состояния российской банковской системы: </w:t>
      </w:r>
      <w:r>
        <w:t>на основе данных официального сайта Банка России проанализировать динамику изменения показателей российской банковской системы за последние годы в части:</w:t>
      </w:r>
    </w:p>
    <w:p w:rsidR="00B32F35" w:rsidRDefault="00B32F35" w:rsidP="00B32F35">
      <w:pPr>
        <w:autoSpaceDE w:val="0"/>
        <w:autoSpaceDN w:val="0"/>
        <w:adjustRightInd w:val="0"/>
        <w:ind w:left="2124"/>
      </w:pPr>
      <w:r>
        <w:t xml:space="preserve">- следующих показателей деятельности кредитных организаций в разрезе федеральных округов: количество региональных и инорегиональных кредитных организаций; </w:t>
      </w:r>
      <w:r>
        <w:rPr>
          <w:color w:val="231F20"/>
        </w:rPr>
        <w:t>группировка действующих кредитных организаций по величине зарегистрированного уставного капитала;</w:t>
      </w:r>
      <w:r>
        <w:t xml:space="preserve"> объемы депозитов, привлеченных от населения; объемы средств, привлеченных от юридических лиц; объемы операций с ценными бумагами;</w:t>
      </w:r>
    </w:p>
    <w:p w:rsidR="00B32F35" w:rsidRDefault="00B32F35" w:rsidP="00B32F35">
      <w:pPr>
        <w:ind w:left="708"/>
        <w:jc w:val="both"/>
        <w:rPr>
          <w:bCs/>
        </w:rPr>
      </w:pPr>
    </w:p>
    <w:p w:rsidR="00B32F35" w:rsidRDefault="00B32F35" w:rsidP="00B32F35">
      <w:pPr>
        <w:ind w:left="708"/>
        <w:jc w:val="both"/>
        <w:rPr>
          <w:bCs/>
        </w:rPr>
      </w:pPr>
      <w:r>
        <w:rPr>
          <w:bCs/>
        </w:rPr>
        <w:t xml:space="preserve">2.6. Общий вывод о состоянии внешней среды деятельности банка </w:t>
      </w:r>
      <w:r>
        <w:t>(</w:t>
      </w:r>
      <w:r>
        <w:rPr>
          <w:bCs/>
        </w:rPr>
        <w:t>НКО, кредитного кооператива)</w:t>
      </w:r>
    </w:p>
    <w:p w:rsidR="00B32F35" w:rsidRDefault="00B32F35" w:rsidP="00B32F35">
      <w:pPr>
        <w:jc w:val="both"/>
        <w:rPr>
          <w:bCs/>
        </w:rPr>
      </w:pPr>
    </w:p>
    <w:p w:rsidR="00B32F35" w:rsidRDefault="00B32F35" w:rsidP="00B32F35">
      <w:pPr>
        <w:jc w:val="both"/>
        <w:rPr>
          <w:bCs/>
        </w:rPr>
      </w:pPr>
      <w:r>
        <w:rPr>
          <w:bCs/>
        </w:rPr>
        <w:t>Раздел 3. Операции банка (НКО, кредитного кооператива) по обслуживанию клиентов. Взаимодействие с клиентами.</w:t>
      </w:r>
    </w:p>
    <w:p w:rsidR="00B32F35" w:rsidRDefault="00B32F35" w:rsidP="00B32F35">
      <w:pPr>
        <w:ind w:firstLine="540"/>
        <w:jc w:val="both"/>
        <w:rPr>
          <w:bCs/>
        </w:rPr>
      </w:pPr>
      <w:r>
        <w:t>Используя полученную ранее информацию, а также  информацию сайта одного из российских банков, СМИ,  оценить функционирование  банка по предложенной ниже методике:</w:t>
      </w:r>
    </w:p>
    <w:p w:rsidR="00B32F35" w:rsidRDefault="00B32F35" w:rsidP="00B32F35">
      <w:pPr>
        <w:jc w:val="both"/>
        <w:rPr>
          <w:bCs/>
        </w:rPr>
      </w:pPr>
      <w:r>
        <w:rPr>
          <w:bCs/>
        </w:rPr>
        <w:t>3.1.</w:t>
      </w:r>
      <w:r>
        <w:t xml:space="preserve"> Основные </w:t>
      </w:r>
      <w:r>
        <w:rPr>
          <w:bCs/>
        </w:rPr>
        <w:t>направления деятельности банка (НКО, кредитного кооператива),  его клиентская база.</w:t>
      </w:r>
    </w:p>
    <w:p w:rsidR="00B32F35" w:rsidRDefault="00B32F35" w:rsidP="00B32F35">
      <w:pPr>
        <w:jc w:val="both"/>
        <w:rPr>
          <w:bCs/>
        </w:rPr>
      </w:pPr>
      <w:r>
        <w:rPr>
          <w:bCs/>
        </w:rPr>
        <w:t>3.2.</w:t>
      </w:r>
      <w:r>
        <w:t xml:space="preserve"> О</w:t>
      </w:r>
      <w:r>
        <w:rPr>
          <w:bCs/>
        </w:rPr>
        <w:t>сновные операции по обслуживанию клиентов.</w:t>
      </w:r>
    </w:p>
    <w:p w:rsidR="00B32F35" w:rsidRDefault="00B32F35" w:rsidP="00B32F35">
      <w:pPr>
        <w:ind w:left="708"/>
        <w:jc w:val="both"/>
        <w:rPr>
          <w:bCs/>
        </w:rPr>
      </w:pPr>
      <w:r>
        <w:rPr>
          <w:bCs/>
        </w:rPr>
        <w:t>3.2.1. Работа с вкладами клиентов</w:t>
      </w:r>
    </w:p>
    <w:p w:rsidR="00B32F35" w:rsidRDefault="00B32F35" w:rsidP="00B32F35">
      <w:pPr>
        <w:ind w:left="708"/>
        <w:jc w:val="both"/>
        <w:rPr>
          <w:bCs/>
        </w:rPr>
      </w:pPr>
      <w:r>
        <w:rPr>
          <w:bCs/>
        </w:rPr>
        <w:t>3.2.2. Работа по кредитованию клиентов</w:t>
      </w:r>
    </w:p>
    <w:p w:rsidR="00B32F35" w:rsidRDefault="00B32F35" w:rsidP="00B32F35">
      <w:pPr>
        <w:ind w:left="708"/>
        <w:jc w:val="both"/>
        <w:rPr>
          <w:bCs/>
        </w:rPr>
      </w:pPr>
      <w:r>
        <w:rPr>
          <w:bCs/>
        </w:rPr>
        <w:t>3.2.3. Другие операции</w:t>
      </w:r>
    </w:p>
    <w:p w:rsidR="00B32F35" w:rsidRDefault="00B32F35" w:rsidP="00B32F35">
      <w:pPr>
        <w:jc w:val="both"/>
        <w:rPr>
          <w:bCs/>
        </w:rPr>
      </w:pPr>
      <w:r>
        <w:rPr>
          <w:bCs/>
        </w:rPr>
        <w:t>3.3. Оценка качества управления банком</w:t>
      </w:r>
    </w:p>
    <w:p w:rsidR="00B32F35" w:rsidRDefault="00B32F35" w:rsidP="00B32F35">
      <w:pPr>
        <w:pStyle w:val="Default"/>
        <w:ind w:left="708"/>
      </w:pPr>
      <w:r>
        <w:t xml:space="preserve">3.3.1. Оценка динамики основных показателей деятельности банка, (НКО, кредитного кооператива) по публикуемой отчетности </w:t>
      </w:r>
    </w:p>
    <w:p w:rsidR="00B32F35" w:rsidRDefault="00B32F35" w:rsidP="00B32F35">
      <w:pPr>
        <w:pStyle w:val="Default"/>
        <w:ind w:left="708"/>
      </w:pPr>
    </w:p>
    <w:p w:rsidR="00B32F35" w:rsidRDefault="00B32F35" w:rsidP="00B32F35">
      <w:pPr>
        <w:pStyle w:val="Default"/>
        <w:ind w:left="708"/>
      </w:pPr>
      <w:r>
        <w:t>3.3.2. Анализ информации о собственниках и инсайдерах</w:t>
      </w:r>
    </w:p>
    <w:p w:rsidR="00B32F35" w:rsidRDefault="00B32F35" w:rsidP="00B32F35">
      <w:pPr>
        <w:pStyle w:val="Default"/>
        <w:ind w:left="708"/>
      </w:pPr>
    </w:p>
    <w:p w:rsidR="00B32F35" w:rsidRDefault="00B32F35" w:rsidP="00B32F35">
      <w:pPr>
        <w:ind w:left="927"/>
        <w:jc w:val="both"/>
      </w:pPr>
      <w:r>
        <w:lastRenderedPageBreak/>
        <w:t>3.3.3.  Оценка клиентоориентированности, в т.ч. оценка рекламы, информации для клиентов, опыта личного общения с персоналом банка (в качестве потенциального клиента).</w:t>
      </w:r>
    </w:p>
    <w:p w:rsidR="00B32F35" w:rsidRDefault="00B32F35" w:rsidP="00B32F35">
      <w:pPr>
        <w:pStyle w:val="Default"/>
        <w:ind w:left="708"/>
      </w:pPr>
    </w:p>
    <w:p w:rsidR="00B32F35" w:rsidRDefault="00B32F35" w:rsidP="00B32F35">
      <w:pPr>
        <w:pStyle w:val="Default"/>
        <w:ind w:left="708"/>
      </w:pPr>
      <w:r>
        <w:t xml:space="preserve"> 3.3.4.  Анализ публикаций в СМИ. </w:t>
      </w:r>
    </w:p>
    <w:p w:rsidR="00B32F35" w:rsidRDefault="00B32F35" w:rsidP="00B32F35">
      <w:pPr>
        <w:pStyle w:val="Default"/>
        <w:ind w:left="708"/>
      </w:pPr>
    </w:p>
    <w:p w:rsidR="00B32F35" w:rsidRDefault="00B32F35" w:rsidP="00B32F35">
      <w:pPr>
        <w:pStyle w:val="a3"/>
        <w:ind w:firstLine="708"/>
      </w:pPr>
      <w:r>
        <w:t>3.4.5. Общий вывод (сделать обобщающий вывод и разработать рекомендации для банка).</w:t>
      </w:r>
    </w:p>
    <w:p w:rsidR="00B32F35" w:rsidRDefault="00B32F35" w:rsidP="00B32F35">
      <w:pPr>
        <w:pStyle w:val="Default"/>
        <w:ind w:left="708"/>
      </w:pPr>
    </w:p>
    <w:p w:rsidR="00B32F35" w:rsidRDefault="00B32F35" w:rsidP="00B32F35">
      <w:pPr>
        <w:pStyle w:val="Default"/>
        <w:rPr>
          <w:bCs/>
        </w:rPr>
      </w:pPr>
      <w:r>
        <w:rPr>
          <w:bCs/>
        </w:rPr>
        <w:t xml:space="preserve">Раздел 4. Индивидуальные задания </w:t>
      </w:r>
    </w:p>
    <w:p w:rsidR="00B32F35" w:rsidRDefault="00B32F35" w:rsidP="00B32F35">
      <w:pPr>
        <w:pStyle w:val="Default"/>
        <w:rPr>
          <w:bCs/>
        </w:rPr>
      </w:pPr>
    </w:p>
    <w:p w:rsidR="00B32F35" w:rsidRDefault="00B32F35" w:rsidP="00B32F35">
      <w:pPr>
        <w:pStyle w:val="Default"/>
        <w:ind w:left="708"/>
        <w:rPr>
          <w:bCs/>
        </w:rPr>
      </w:pPr>
      <w:r>
        <w:rPr>
          <w:bCs/>
        </w:rPr>
        <w:t>4.1. Индивидуальное задание №1 – подготовка доклада (тезисов) для выступления на студенческой конференции (или подготовка статьи для сборника научных работ; или подготовка научной работы для конкурса)</w:t>
      </w:r>
    </w:p>
    <w:p w:rsidR="00B32F35" w:rsidRDefault="00B32F35" w:rsidP="00B32F35">
      <w:pPr>
        <w:pStyle w:val="Default"/>
        <w:ind w:left="708"/>
        <w:rPr>
          <w:bCs/>
        </w:rPr>
      </w:pPr>
      <w:r>
        <w:rPr>
          <w:bCs/>
        </w:rPr>
        <w:t>4.2 Индивидуальное задание №2 - индивидуальное задание  руководителя практики от банка</w:t>
      </w:r>
    </w:p>
    <w:p w:rsidR="00B32F35" w:rsidRDefault="00B32F35" w:rsidP="00B32F35">
      <w:pPr>
        <w:textAlignment w:val="baseline"/>
        <w:rPr>
          <w:b/>
          <w:bCs/>
          <w:sz w:val="28"/>
        </w:rPr>
      </w:pPr>
    </w:p>
    <w:p w:rsidR="007B3CDA" w:rsidRDefault="007B3CDA" w:rsidP="004A01F4">
      <w:pPr>
        <w:pStyle w:val="a3"/>
        <w:ind w:firstLine="708"/>
        <w:rPr>
          <w:b/>
          <w:sz w:val="24"/>
          <w:szCs w:val="28"/>
        </w:rPr>
      </w:pPr>
    </w:p>
    <w:p w:rsidR="004A01F4" w:rsidRPr="004A01F4" w:rsidRDefault="004A01F4" w:rsidP="004A01F4">
      <w:pPr>
        <w:pStyle w:val="a3"/>
        <w:ind w:firstLine="708"/>
        <w:rPr>
          <w:b/>
          <w:sz w:val="24"/>
          <w:szCs w:val="28"/>
          <w:u w:val="single"/>
        </w:rPr>
      </w:pPr>
      <w:r w:rsidRPr="00147938">
        <w:rPr>
          <w:b/>
          <w:sz w:val="24"/>
          <w:szCs w:val="28"/>
        </w:rPr>
        <w:t xml:space="preserve">Рекомендации обучающимся  по  форме представления   отчета о практике </w:t>
      </w:r>
    </w:p>
    <w:p w:rsidR="004A01F4" w:rsidRPr="00685342" w:rsidRDefault="004A01F4" w:rsidP="004A01F4">
      <w:pPr>
        <w:widowControl w:val="0"/>
        <w:ind w:firstLine="709"/>
        <w:jc w:val="both"/>
        <w:rPr>
          <w:snapToGrid w:val="0"/>
        </w:rPr>
      </w:pPr>
      <w:r w:rsidRPr="00685342">
        <w:rPr>
          <w:snapToGrid w:val="0"/>
        </w:rPr>
        <w:t>Отче</w:t>
      </w:r>
      <w:r>
        <w:rPr>
          <w:snapToGrid w:val="0"/>
        </w:rPr>
        <w:t>т</w:t>
      </w:r>
      <w:r w:rsidRPr="00685342">
        <w:rPr>
          <w:snapToGrid w:val="0"/>
        </w:rPr>
        <w:t xml:space="preserve"> о практике выполняется на стандартных листах белой  бумаге,  на  одной  стороне,  формата А 4 (210х297 мм).  Допускается применение двойных листов формата А 3 (420х297 мм) для представления отдельных таблиц и  иллюстра</w:t>
      </w:r>
      <w:r w:rsidRPr="00685342">
        <w:rPr>
          <w:snapToGrid w:val="0"/>
        </w:rPr>
        <w:softHyphen/>
        <w:t xml:space="preserve">ции, машинописным или компьютерным текстом (текст  печатается шрифтом </w:t>
      </w:r>
      <w:r w:rsidRPr="00685342">
        <w:rPr>
          <w:snapToGrid w:val="0"/>
          <w:lang w:val="en-US"/>
        </w:rPr>
        <w:t>TimesNewRoman</w:t>
      </w:r>
      <w:r w:rsidRPr="00685342">
        <w:rPr>
          <w:snapToGrid w:val="0"/>
        </w:rPr>
        <w:t xml:space="preserve"> № 14 через 1,5 интервала), допускается ручной вариант.</w:t>
      </w:r>
    </w:p>
    <w:p w:rsidR="004A01F4" w:rsidRPr="00685342" w:rsidRDefault="004A01F4" w:rsidP="004A01F4">
      <w:pPr>
        <w:ind w:firstLine="709"/>
        <w:jc w:val="both"/>
        <w:rPr>
          <w:snapToGrid w:val="0"/>
        </w:rPr>
      </w:pPr>
      <w:r w:rsidRPr="00685342">
        <w:rPr>
          <w:snapToGrid w:val="0"/>
        </w:rPr>
        <w:t>Текст работы должен быть аккуратно оформлен и грамотно изложен с учетом требований современной орфографии.</w:t>
      </w:r>
    </w:p>
    <w:p w:rsidR="004A01F4" w:rsidRPr="00685342" w:rsidRDefault="004A01F4" w:rsidP="004A01F4">
      <w:pPr>
        <w:ind w:firstLine="709"/>
        <w:jc w:val="both"/>
        <w:rPr>
          <w:snapToGrid w:val="0"/>
        </w:rPr>
      </w:pPr>
      <w:r w:rsidRPr="00685342">
        <w:rPr>
          <w:snapToGrid w:val="0"/>
        </w:rPr>
        <w:t xml:space="preserve">Все листы работы (текстовые,  табличные) должны быть выполнены с  соблюдением следующих минимальных размеров полей: с левой стороны - </w:t>
      </w:r>
      <w:smartTag w:uri="urn:schemas-microsoft-com:office:smarttags" w:element="metricconverter">
        <w:smartTagPr>
          <w:attr w:name="ProductID" w:val="30 мм"/>
        </w:smartTagPr>
        <w:r w:rsidRPr="00685342">
          <w:rPr>
            <w:snapToGrid w:val="0"/>
          </w:rPr>
          <w:t>30 мм</w:t>
        </w:r>
      </w:smartTag>
      <w:r w:rsidRPr="00685342">
        <w:rPr>
          <w:snapToGrid w:val="0"/>
        </w:rPr>
        <w:t xml:space="preserve">;  правой - не менее </w:t>
      </w:r>
      <w:smartTag w:uri="urn:schemas-microsoft-com:office:smarttags" w:element="metricconverter">
        <w:smartTagPr>
          <w:attr w:name="ProductID" w:val="10 мм"/>
        </w:smartTagPr>
        <w:r w:rsidRPr="00685342">
          <w:rPr>
            <w:snapToGrid w:val="0"/>
          </w:rPr>
          <w:t>10 мм</w:t>
        </w:r>
      </w:smartTag>
      <w:r w:rsidRPr="00685342">
        <w:rPr>
          <w:snapToGrid w:val="0"/>
        </w:rPr>
        <w:t xml:space="preserve">;  сверху - и снизу - </w:t>
      </w:r>
      <w:smartTag w:uri="urn:schemas-microsoft-com:office:smarttags" w:element="metricconverter">
        <w:smartTagPr>
          <w:attr w:name="ProductID" w:val="20 мм"/>
        </w:smartTagPr>
        <w:r w:rsidRPr="00685342">
          <w:rPr>
            <w:snapToGrid w:val="0"/>
          </w:rPr>
          <w:t>20 мм</w:t>
        </w:r>
      </w:smartTag>
      <w:r w:rsidRPr="00685342">
        <w:rPr>
          <w:snapToGrid w:val="0"/>
        </w:rPr>
        <w:t>. При этом текст рамкой не очерчивается.</w:t>
      </w:r>
    </w:p>
    <w:p w:rsidR="004A01F4" w:rsidRPr="00685342" w:rsidRDefault="004A01F4" w:rsidP="004A01F4">
      <w:pPr>
        <w:ind w:firstLine="709"/>
        <w:jc w:val="both"/>
        <w:rPr>
          <w:snapToGrid w:val="0"/>
        </w:rPr>
      </w:pPr>
      <w:r w:rsidRPr="00685342">
        <w:t>Страницы в отчете должны иметь сквозную  нумерацию. Номер страницы  ставится вверху посредине листа арабскими циф</w:t>
      </w:r>
      <w:r w:rsidRPr="00685342">
        <w:softHyphen/>
        <w:t>рами или в правом углу, начиная с текстовой части «Введения», со страницы под номером 3. Первой страницей считается "титульный лист",  за ним прилагается "Содержание" отчета - на этих листах не проставляется номер страницы, но они включаются в общую нумерацию отчета.</w:t>
      </w:r>
    </w:p>
    <w:p w:rsidR="004A01F4" w:rsidRPr="00AC5419" w:rsidRDefault="004A01F4" w:rsidP="004A01F4">
      <w:pPr>
        <w:ind w:firstLine="709"/>
        <w:jc w:val="both"/>
        <w:rPr>
          <w:snapToGrid w:val="0"/>
        </w:rPr>
      </w:pPr>
      <w:r w:rsidRPr="00685342">
        <w:rPr>
          <w:snapToGrid w:val="0"/>
        </w:rPr>
        <w:t>Титульный лист выполняется на белой бумаге формата А 4</w:t>
      </w:r>
      <w:r>
        <w:rPr>
          <w:snapToGrid w:val="0"/>
        </w:rPr>
        <w:t>.</w:t>
      </w:r>
      <w:r w:rsidRPr="00685342">
        <w:rPr>
          <w:snapToGrid w:val="0"/>
        </w:rPr>
        <w:t>Об</w:t>
      </w:r>
      <w:r w:rsidRPr="00685342">
        <w:rPr>
          <w:snapToGrid w:val="0"/>
        </w:rPr>
        <w:softHyphen/>
        <w:t>разец оформления ТИТУЛЬНОГО ЛИСТА отчета представлен в Приложении 1.</w:t>
      </w:r>
      <w:r w:rsidRPr="00AC5419">
        <w:rPr>
          <w:snapToGrid w:val="0"/>
        </w:rPr>
        <w:t xml:space="preserve">Титульный лист отчета должен быть завизирован руководителем практики от банка. Им же в конце дневника по завершению практики дается отзыв- характеристика на практиканта.  </w:t>
      </w:r>
    </w:p>
    <w:p w:rsidR="004A01F4" w:rsidRPr="00685342" w:rsidRDefault="004A01F4" w:rsidP="004A01F4">
      <w:pPr>
        <w:ind w:firstLine="709"/>
        <w:jc w:val="both"/>
        <w:rPr>
          <w:smallCaps/>
          <w:snapToGrid w:val="0"/>
        </w:rPr>
      </w:pPr>
      <w:r w:rsidRPr="00685342">
        <w:rPr>
          <w:snapToGrid w:val="0"/>
        </w:rPr>
        <w:t xml:space="preserve">Содержание дается в виде перечня основных вопросов содержащихся в отчете. «Содержание» включает наименования всех заголовков, глав, </w:t>
      </w:r>
      <w:r w:rsidRPr="00685342">
        <w:t>параграфов</w:t>
      </w:r>
      <w:r w:rsidRPr="00685342">
        <w:rPr>
          <w:snapToGrid w:val="0"/>
        </w:rPr>
        <w:t xml:space="preserve"> и пунктов (если они имеют наименование) с указанием номера страниц, на которых размещается начало материала разде</w:t>
      </w:r>
      <w:r w:rsidRPr="00685342">
        <w:rPr>
          <w:snapToGrid w:val="0"/>
        </w:rPr>
        <w:softHyphen/>
        <w:t xml:space="preserve">ла, главы, </w:t>
      </w:r>
      <w:r w:rsidRPr="00685342">
        <w:t>параграфы</w:t>
      </w:r>
      <w:r w:rsidRPr="00685342">
        <w:rPr>
          <w:snapToGrid w:val="0"/>
        </w:rPr>
        <w:t>, пункта</w:t>
      </w:r>
      <w:r w:rsidRPr="00685342">
        <w:rPr>
          <w:smallCaps/>
          <w:snapToGrid w:val="0"/>
        </w:rPr>
        <w:t>.</w:t>
      </w:r>
    </w:p>
    <w:p w:rsidR="004A01F4" w:rsidRPr="00685342" w:rsidRDefault="004A01F4" w:rsidP="004A01F4">
      <w:pPr>
        <w:ind w:firstLine="709"/>
        <w:jc w:val="both"/>
        <w:rPr>
          <w:snapToGrid w:val="0"/>
        </w:rPr>
      </w:pPr>
      <w:r w:rsidRPr="00685342">
        <w:rPr>
          <w:snapToGrid w:val="0"/>
        </w:rPr>
        <w:t>Слова: «ВВЕДЕНИЕ», «ЗАКЛЮЧЕНИЕ»,  «ПРИЛОЖЕНИЯ»,  «СПИСОК</w:t>
      </w:r>
      <w:r>
        <w:rPr>
          <w:snapToGrid w:val="0"/>
        </w:rPr>
        <w:t xml:space="preserve"> ЛИТЕРАТУРЫ</w:t>
      </w:r>
      <w:r w:rsidRPr="00685342">
        <w:rPr>
          <w:snapToGrid w:val="0"/>
        </w:rPr>
        <w:t>» служат заголовками соответствующих разделов не нумеруются</w:t>
      </w:r>
      <w:r w:rsidRPr="00685342">
        <w:rPr>
          <w:smallCaps/>
          <w:snapToGrid w:val="0"/>
        </w:rPr>
        <w:t xml:space="preserve">», </w:t>
      </w:r>
      <w:r w:rsidRPr="00685342">
        <w:rPr>
          <w:snapToGrid w:val="0"/>
        </w:rPr>
        <w:t xml:space="preserve">пишутся шрифтом </w:t>
      </w:r>
      <w:smartTag w:uri="urn:schemas-microsoft-com:office:smarttags" w:element="metricconverter">
        <w:smartTagPr>
          <w:attr w:name="ProductID" w:val="7 мм"/>
        </w:smartTagPr>
        <w:r w:rsidRPr="00685342">
          <w:rPr>
            <w:snapToGrid w:val="0"/>
          </w:rPr>
          <w:t>7 мм</w:t>
        </w:r>
      </w:smartTag>
      <w:r w:rsidRPr="00685342">
        <w:rPr>
          <w:snapToGrid w:val="0"/>
        </w:rPr>
        <w:t xml:space="preserve"> (заглавными буквами, 14 шрифтом).</w:t>
      </w:r>
    </w:p>
    <w:p w:rsidR="004A01F4" w:rsidRDefault="004A01F4" w:rsidP="004A01F4">
      <w:pPr>
        <w:ind w:firstLine="709"/>
        <w:jc w:val="both"/>
        <w:rPr>
          <w:snapToGrid w:val="0"/>
        </w:rPr>
      </w:pPr>
      <w:r w:rsidRPr="00685342">
        <w:rPr>
          <w:snapToGrid w:val="0"/>
        </w:rPr>
        <w:t xml:space="preserve">Названия заголовков соответствующих разделов или пунктов, а также слово </w:t>
      </w:r>
      <w:r w:rsidRPr="00685342">
        <w:rPr>
          <w:smallCaps/>
          <w:snapToGrid w:val="0"/>
        </w:rPr>
        <w:t xml:space="preserve">«РАЗДЕЛ» </w:t>
      </w:r>
      <w:r w:rsidRPr="00685342">
        <w:rPr>
          <w:snapToGrid w:val="0"/>
        </w:rPr>
        <w:t xml:space="preserve">пишутся шрифтом </w:t>
      </w:r>
      <w:smartTag w:uri="urn:schemas-microsoft-com:office:smarttags" w:element="metricconverter">
        <w:smartTagPr>
          <w:attr w:name="ProductID" w:val="7 мм"/>
        </w:smartTagPr>
        <w:r w:rsidRPr="00685342">
          <w:rPr>
            <w:snapToGrid w:val="0"/>
          </w:rPr>
          <w:t>7 мм</w:t>
        </w:r>
      </w:smartTag>
      <w:r w:rsidRPr="00685342">
        <w:rPr>
          <w:snapToGrid w:val="0"/>
        </w:rPr>
        <w:t xml:space="preserve"> (заглавными буквами, 14 шрифтом). Остальные названия - строчными буквами. Разделы и пункты нумеруются арабскими цифрами. </w:t>
      </w:r>
    </w:p>
    <w:p w:rsidR="004A01F4" w:rsidRDefault="004A01F4" w:rsidP="004A01F4">
      <w:pPr>
        <w:ind w:firstLine="709"/>
        <w:jc w:val="both"/>
        <w:rPr>
          <w:snapToGrid w:val="0"/>
        </w:rPr>
      </w:pPr>
      <w:r w:rsidRPr="00685342">
        <w:rPr>
          <w:snapToGrid w:val="0"/>
        </w:rPr>
        <w:t>Текст основной  части отчета можно делить на параграфы и пункты (если есть необходимость).</w:t>
      </w:r>
    </w:p>
    <w:p w:rsidR="004A01F4" w:rsidRPr="00685342" w:rsidRDefault="004A01F4" w:rsidP="004A01F4">
      <w:pPr>
        <w:ind w:firstLine="709"/>
        <w:jc w:val="both"/>
        <w:rPr>
          <w:snapToGrid w:val="0"/>
        </w:rPr>
      </w:pPr>
      <w:r w:rsidRPr="00AC5419">
        <w:rPr>
          <w:snapToGrid w:val="0"/>
        </w:rPr>
        <w:t>Отчет о преддипломной практике  должен быть структурирован по разделам. Каждый  раздел состоит из текстовой части  и  приложений -практических материалов</w:t>
      </w:r>
    </w:p>
    <w:p w:rsidR="004A01F4" w:rsidRPr="00685342" w:rsidRDefault="004A01F4" w:rsidP="004A01F4">
      <w:pPr>
        <w:ind w:firstLine="709"/>
        <w:jc w:val="both"/>
        <w:rPr>
          <w:snapToGrid w:val="0"/>
        </w:rPr>
      </w:pPr>
      <w:r w:rsidRPr="00685342">
        <w:rPr>
          <w:snapToGrid w:val="0"/>
        </w:rPr>
        <w:lastRenderedPageBreak/>
        <w:t>Название разделов их номер и название в тексте пишутся печатными буквами,  а назва</w:t>
      </w:r>
      <w:r w:rsidRPr="00685342">
        <w:rPr>
          <w:snapToGrid w:val="0"/>
        </w:rPr>
        <w:softHyphen/>
        <w:t>ние параграфов и пунктов - строчными буквами (кроме  первой  про</w:t>
      </w:r>
      <w:r w:rsidRPr="00685342">
        <w:rPr>
          <w:snapToGrid w:val="0"/>
        </w:rPr>
        <w:softHyphen/>
        <w:t>писной).</w:t>
      </w:r>
    </w:p>
    <w:p w:rsidR="004A01F4" w:rsidRPr="00685342" w:rsidRDefault="004A01F4" w:rsidP="004A01F4">
      <w:pPr>
        <w:ind w:firstLine="709"/>
        <w:jc w:val="both"/>
        <w:rPr>
          <w:snapToGrid w:val="0"/>
        </w:rPr>
      </w:pPr>
      <w:r w:rsidRPr="00685342">
        <w:rPr>
          <w:snapToGrid w:val="0"/>
        </w:rPr>
        <w:t>Не допускается перенос слов  в  заголовках,  подчеркивать заголовки и ставить точку в конце названия заголовка.</w:t>
      </w:r>
    </w:p>
    <w:p w:rsidR="004A01F4" w:rsidRPr="00685342" w:rsidRDefault="004A01F4" w:rsidP="004A01F4">
      <w:pPr>
        <w:ind w:firstLine="709"/>
        <w:jc w:val="both"/>
        <w:rPr>
          <w:snapToGrid w:val="0"/>
        </w:rPr>
      </w:pPr>
      <w:r w:rsidRPr="00685342">
        <w:rPr>
          <w:snapToGrid w:val="0"/>
        </w:rPr>
        <w:t>В тексте номер и название заголовков, а также страницы их начального текста  должны  соответствовать указателю "СОДЕРЖАНИЕ".</w:t>
      </w:r>
    </w:p>
    <w:p w:rsidR="004A01F4" w:rsidRPr="00685342" w:rsidRDefault="004A01F4" w:rsidP="004A01F4">
      <w:pPr>
        <w:ind w:firstLine="709"/>
        <w:jc w:val="both"/>
        <w:rPr>
          <w:snapToGrid w:val="0"/>
        </w:rPr>
      </w:pPr>
      <w:r w:rsidRPr="00685342">
        <w:rPr>
          <w:snapToGrid w:val="0"/>
        </w:rPr>
        <w:t>Расстояние между названием главы и параграфа</w:t>
      </w:r>
      <w:r w:rsidRPr="00685342">
        <w:rPr>
          <w:i/>
          <w:snapToGrid w:val="0"/>
        </w:rPr>
        <w:t>,</w:t>
      </w:r>
      <w:r w:rsidRPr="00685342">
        <w:rPr>
          <w:snapToGrid w:val="0"/>
        </w:rPr>
        <w:t xml:space="preserve"> а также меж</w:t>
      </w:r>
      <w:r w:rsidRPr="00685342">
        <w:rPr>
          <w:snapToGrid w:val="0"/>
        </w:rPr>
        <w:softHyphen/>
        <w:t>ду заголовками и текстом отчета (нижним и верхним) должно сос</w:t>
      </w:r>
      <w:r w:rsidRPr="00685342">
        <w:rPr>
          <w:snapToGrid w:val="0"/>
        </w:rPr>
        <w:softHyphen/>
        <w:t>тавлять 2 интервала.</w:t>
      </w:r>
    </w:p>
    <w:p w:rsidR="004A01F4" w:rsidRPr="00685342" w:rsidRDefault="004A01F4" w:rsidP="004A01F4">
      <w:pPr>
        <w:ind w:firstLine="709"/>
        <w:jc w:val="both"/>
      </w:pPr>
      <w:r w:rsidRPr="00685342">
        <w:t>Каждый раздел должен начинаться с нового листа (страницы), но это не относится к пунктам.  Пункты не следует начинать с новой страницы.  При написании их названия достаточно немного (15-</w:t>
      </w:r>
      <w:smartTag w:uri="urn:schemas-microsoft-com:office:smarttags" w:element="metricconverter">
        <w:smartTagPr>
          <w:attr w:name="ProductID" w:val="20 мм"/>
        </w:smartTagPr>
        <w:r w:rsidRPr="00685342">
          <w:t>20 мм</w:t>
        </w:r>
      </w:smartTag>
      <w:r w:rsidRPr="00685342">
        <w:t>) отступить от предыдуще</w:t>
      </w:r>
      <w:r w:rsidRPr="00685342">
        <w:softHyphen/>
        <w:t>го текста.</w:t>
      </w:r>
    </w:p>
    <w:p w:rsidR="004A01F4" w:rsidRPr="00685342" w:rsidRDefault="004A01F4" w:rsidP="004A01F4">
      <w:pPr>
        <w:ind w:firstLine="709"/>
        <w:jc w:val="both"/>
        <w:rPr>
          <w:snapToGrid w:val="0"/>
        </w:rPr>
      </w:pPr>
      <w:r w:rsidRPr="00685342">
        <w:rPr>
          <w:snapToGrid w:val="0"/>
        </w:rPr>
        <w:t xml:space="preserve">В тексте  отчета  должны  использоваться абзацы (красная строка), которые делаются вначале первой  строки текста, в пределах </w:t>
      </w:r>
      <w:smartTag w:uri="urn:schemas-microsoft-com:office:smarttags" w:element="metricconverter">
        <w:smartTagPr>
          <w:attr w:name="ProductID" w:val="2 см"/>
        </w:smartTagPr>
        <w:r w:rsidRPr="00685342">
          <w:rPr>
            <w:snapToGrid w:val="0"/>
          </w:rPr>
          <w:t>2 см</w:t>
        </w:r>
      </w:smartTag>
      <w:r w:rsidRPr="00685342">
        <w:rPr>
          <w:snapToGrid w:val="0"/>
        </w:rPr>
        <w:t>.</w:t>
      </w:r>
    </w:p>
    <w:p w:rsidR="004A01F4" w:rsidRPr="00685342" w:rsidRDefault="004A01F4" w:rsidP="004A01F4">
      <w:pPr>
        <w:ind w:firstLine="709"/>
        <w:jc w:val="both"/>
        <w:rPr>
          <w:snapToGrid w:val="0"/>
        </w:rPr>
      </w:pPr>
      <w:r w:rsidRPr="00685342">
        <w:rPr>
          <w:snapToGrid w:val="0"/>
        </w:rPr>
        <w:t>Ссылки в тексте на цитируемый материал из  использованных источников можно  давать  по одному из двух допустимых вариантов: либо в подстрочном примечании в конце страницы,  либо не</w:t>
      </w:r>
      <w:r w:rsidRPr="00685342">
        <w:rPr>
          <w:snapToGrid w:val="0"/>
        </w:rPr>
        <w:softHyphen/>
        <w:t>посредственно в  тексте после окончания цитаты путем выделения ее в тексте двумя косыми чертами или в круглых скобках.</w:t>
      </w:r>
    </w:p>
    <w:p w:rsidR="004A01F4" w:rsidRPr="00685342" w:rsidRDefault="004A01F4" w:rsidP="004A01F4">
      <w:pPr>
        <w:ind w:firstLine="709"/>
        <w:jc w:val="both"/>
        <w:rPr>
          <w:snapToGrid w:val="0"/>
        </w:rPr>
      </w:pPr>
      <w:r w:rsidRPr="00685342">
        <w:rPr>
          <w:snapToGrid w:val="0"/>
        </w:rPr>
        <w:t>Порядок оформления ссылок в подстрочном примечании оформ</w:t>
      </w:r>
      <w:r w:rsidRPr="00685342">
        <w:rPr>
          <w:snapToGrid w:val="0"/>
        </w:rPr>
        <w:softHyphen/>
        <w:t>ляется в соответствии с требованиями ГОСТа 7.1-84  "Библиогра</w:t>
      </w:r>
      <w:r w:rsidRPr="00685342">
        <w:rPr>
          <w:snapToGrid w:val="0"/>
        </w:rPr>
        <w:softHyphen/>
        <w:t>фическое описание документа".</w:t>
      </w:r>
    </w:p>
    <w:p w:rsidR="004A01F4" w:rsidRPr="00685342" w:rsidRDefault="004A01F4" w:rsidP="004A01F4">
      <w:pPr>
        <w:ind w:firstLine="709"/>
        <w:jc w:val="both"/>
        <w:rPr>
          <w:i/>
          <w:snapToGrid w:val="0"/>
        </w:rPr>
      </w:pPr>
      <w:r w:rsidRPr="00685342">
        <w:rPr>
          <w:snapToGrid w:val="0"/>
        </w:rPr>
        <w:t>Ссылки на иллюстрации и таблицы указывают их  порядковыми номерами  в пределах раздела,  например:  ". ..рис.1.2...",  "...в табл. 2.3</w:t>
      </w:r>
      <w:r w:rsidRPr="00685342">
        <w:rPr>
          <w:i/>
          <w:snapToGrid w:val="0"/>
        </w:rPr>
        <w:t>...".</w:t>
      </w:r>
    </w:p>
    <w:p w:rsidR="004A01F4" w:rsidRPr="00685342" w:rsidRDefault="004A01F4" w:rsidP="004A01F4">
      <w:pPr>
        <w:ind w:firstLine="709"/>
        <w:jc w:val="both"/>
        <w:rPr>
          <w:snapToGrid w:val="0"/>
        </w:rPr>
      </w:pPr>
      <w:r w:rsidRPr="00685342">
        <w:rPr>
          <w:snapToGrid w:val="0"/>
        </w:rPr>
        <w:t>Ссылки на формулы дают в скобках, например: "...из расче</w:t>
      </w:r>
      <w:r w:rsidRPr="00685342">
        <w:rPr>
          <w:snapToGrid w:val="0"/>
        </w:rPr>
        <w:softHyphen/>
        <w:t>та, сделанного по формуле (3.1) видно…».</w:t>
      </w:r>
    </w:p>
    <w:p w:rsidR="004A01F4" w:rsidRPr="00685342" w:rsidRDefault="004A01F4" w:rsidP="004A01F4">
      <w:pPr>
        <w:ind w:firstLine="709"/>
        <w:jc w:val="both"/>
        <w:rPr>
          <w:snapToGrid w:val="0"/>
        </w:rPr>
      </w:pPr>
      <w:r w:rsidRPr="00685342">
        <w:t>К иллюстрациям относятся чертежи,  схемы, графики, фотографии</w:t>
      </w:r>
      <w:r w:rsidRPr="00685342">
        <w:rPr>
          <w:snapToGrid w:val="0"/>
        </w:rPr>
        <w:t>Иллюстрации, занимающие менее 1/2 страницы,  могут распо</w:t>
      </w:r>
      <w:r w:rsidRPr="00685342">
        <w:rPr>
          <w:snapToGrid w:val="0"/>
        </w:rPr>
        <w:softHyphen/>
        <w:t>лагаться в тексте отчета после первой ссылки на них и  обозна</w:t>
      </w:r>
      <w:r w:rsidRPr="00685342">
        <w:rPr>
          <w:snapToGrid w:val="0"/>
        </w:rPr>
        <w:softHyphen/>
        <w:t>чается сокращенно словом "Рис.".</w:t>
      </w:r>
    </w:p>
    <w:p w:rsidR="004A01F4" w:rsidRPr="00685342" w:rsidRDefault="004A01F4" w:rsidP="004A01F4">
      <w:pPr>
        <w:ind w:firstLine="709"/>
        <w:jc w:val="both"/>
        <w:rPr>
          <w:snapToGrid w:val="0"/>
        </w:rPr>
      </w:pPr>
      <w:r w:rsidRPr="00685342">
        <w:rPr>
          <w:snapToGrid w:val="0"/>
        </w:rPr>
        <w:t>Иллюстрации, занимающие более 1/2 страницы, выносятся из текста, т.к. их  целесообразно выполнять на отдельном листе и давать их надо в раз</w:t>
      </w:r>
      <w:r w:rsidRPr="00685342">
        <w:rPr>
          <w:snapToGrid w:val="0"/>
        </w:rPr>
        <w:softHyphen/>
        <w:t>деле "ПРИЛОЖЕНИЯ". В этом случае они обозначаются не как рису</w:t>
      </w:r>
      <w:r w:rsidRPr="00685342">
        <w:rPr>
          <w:snapToGrid w:val="0"/>
        </w:rPr>
        <w:softHyphen/>
        <w:t>нок - "Рис.", а как "Приложение" под соответствующим номером.</w:t>
      </w:r>
    </w:p>
    <w:p w:rsidR="004A01F4" w:rsidRPr="00685342" w:rsidRDefault="004A01F4" w:rsidP="004A01F4">
      <w:pPr>
        <w:ind w:firstLine="709"/>
        <w:jc w:val="both"/>
        <w:rPr>
          <w:snapToGrid w:val="0"/>
        </w:rPr>
      </w:pPr>
      <w:r w:rsidRPr="00685342">
        <w:rPr>
          <w:snapToGrid w:val="0"/>
        </w:rPr>
        <w:t>Иллюстрации должны иметь наименование, которое помещается под рисунком.  Номер иллюстрации помещается внизу и сос</w:t>
      </w:r>
      <w:r w:rsidRPr="00685342">
        <w:rPr>
          <w:snapToGrid w:val="0"/>
        </w:rPr>
        <w:softHyphen/>
        <w:t>тоит из арабских цифр, определяющих  номер раздела и порядко</w:t>
      </w:r>
      <w:r w:rsidRPr="00685342">
        <w:rPr>
          <w:snapToGrid w:val="0"/>
        </w:rPr>
        <w:softHyphen/>
        <w:t>вый номер иллюстрации в пределах  раздела,  разделенных  точкой. Например: "Рис.1.2"  означает,  что в первом разделе дана вторая иллюстрация.</w:t>
      </w:r>
    </w:p>
    <w:p w:rsidR="004A01F4" w:rsidRPr="00685342" w:rsidRDefault="004A01F4" w:rsidP="004A01F4">
      <w:pPr>
        <w:ind w:firstLine="709"/>
        <w:jc w:val="both"/>
        <w:rPr>
          <w:snapToGrid w:val="0"/>
        </w:rPr>
      </w:pPr>
      <w:r w:rsidRPr="00685342">
        <w:rPr>
          <w:snapToGrid w:val="0"/>
        </w:rPr>
        <w:t xml:space="preserve">При необходимости  иллюстрации   снабжают   пояснительным текстом, в котором указывают справочные и пояснительные данные, в виде "Примечание",  которое располагают после номера рисунка. </w:t>
      </w:r>
    </w:p>
    <w:p w:rsidR="004A01F4" w:rsidRPr="00685342" w:rsidRDefault="004A01F4" w:rsidP="004A01F4">
      <w:pPr>
        <w:ind w:firstLine="709"/>
        <w:jc w:val="both"/>
        <w:rPr>
          <w:snapToGrid w:val="0"/>
        </w:rPr>
      </w:pPr>
      <w:r w:rsidRPr="00685342">
        <w:rPr>
          <w:snapToGrid w:val="0"/>
        </w:rPr>
        <w:t>Цифровой материал, как правило, должен оформляться в виде таблиц. Каждая таблица должна иметь заголовок, который пишется после слова  "Таблица".  Название  заголовка и слово "Таблица" начинают с прописной буквы,  а остальные - строчные. Заголовок не подчеркивают. Перенос слов в заголовках не допускается.</w:t>
      </w:r>
    </w:p>
    <w:p w:rsidR="004A01F4" w:rsidRPr="00685342" w:rsidRDefault="004A01F4" w:rsidP="004A01F4">
      <w:pPr>
        <w:ind w:firstLine="709"/>
        <w:jc w:val="both"/>
        <w:rPr>
          <w:snapToGrid w:val="0"/>
        </w:rPr>
      </w:pPr>
      <w:r w:rsidRPr="00685342">
        <w:rPr>
          <w:snapToGrid w:val="0"/>
        </w:rPr>
        <w:t xml:space="preserve">Название заголовка размещается симметрично таблице. </w:t>
      </w:r>
    </w:p>
    <w:p w:rsidR="004A01F4" w:rsidRPr="00685342" w:rsidRDefault="004A01F4" w:rsidP="004A01F4">
      <w:pPr>
        <w:ind w:firstLine="709"/>
        <w:jc w:val="both"/>
        <w:rPr>
          <w:snapToGrid w:val="0"/>
        </w:rPr>
      </w:pPr>
      <w:r w:rsidRPr="00685342">
        <w:rPr>
          <w:snapToGrid w:val="0"/>
        </w:rPr>
        <w:t>Нельзя заголовок  таблицы  и ее "шапку" помещать на одной странице текста, а форму - на следующей странице. "Шапка" таб</w:t>
      </w:r>
      <w:r w:rsidRPr="00685342">
        <w:rPr>
          <w:snapToGrid w:val="0"/>
        </w:rPr>
        <w:softHyphen/>
        <w:t>лицы и  ее  форма  должны  быть полностью расположены на одной стороне листа.</w:t>
      </w:r>
    </w:p>
    <w:p w:rsidR="004A01F4" w:rsidRPr="00685342" w:rsidRDefault="004A01F4" w:rsidP="004A01F4">
      <w:pPr>
        <w:ind w:firstLine="709"/>
        <w:jc w:val="both"/>
        <w:rPr>
          <w:snapToGrid w:val="0"/>
        </w:rPr>
      </w:pPr>
      <w:r w:rsidRPr="00685342">
        <w:rPr>
          <w:snapToGrid w:val="0"/>
        </w:rPr>
        <w:t>Таблицы нумеруют также,  как и иллюстрации, т.е. последо</w:t>
      </w:r>
      <w:r w:rsidRPr="00685342">
        <w:rPr>
          <w:snapToGrid w:val="0"/>
        </w:rPr>
        <w:softHyphen/>
        <w:t>вательно арабскими цифрами в пределах раздела,  но в отличии  от иллюстрации слово  "Таблица"  и ее номер помещают над названием таблицы в правом верхнем углу.</w:t>
      </w:r>
    </w:p>
    <w:p w:rsidR="004A01F4" w:rsidRPr="00685342" w:rsidRDefault="004A01F4" w:rsidP="004A01F4">
      <w:pPr>
        <w:ind w:firstLine="709"/>
        <w:jc w:val="both"/>
        <w:rPr>
          <w:snapToGrid w:val="0"/>
        </w:rPr>
      </w:pPr>
      <w:r w:rsidRPr="00685342">
        <w:rPr>
          <w:snapToGrid w:val="0"/>
        </w:rPr>
        <w:t>Таблицу, также как и иллюстрацию, размещают после первого упоминания о ней в тексте,  если она занимает объем менее 1/2 страницы. Таблицы, выполненные на отдельном листе или несколь</w:t>
      </w:r>
      <w:r w:rsidRPr="00685342">
        <w:rPr>
          <w:snapToGrid w:val="0"/>
        </w:rPr>
        <w:softHyphen/>
        <w:t>ких листах, помещают в раздел "ПРИЛОЖЕНИЯ", чтобы не загромож</w:t>
      </w:r>
      <w:r w:rsidRPr="00685342">
        <w:rPr>
          <w:snapToGrid w:val="0"/>
        </w:rPr>
        <w:softHyphen/>
        <w:t>дать текст работы.</w:t>
      </w:r>
    </w:p>
    <w:p w:rsidR="004A01F4" w:rsidRPr="00685342" w:rsidRDefault="004A01F4" w:rsidP="004A01F4">
      <w:pPr>
        <w:ind w:firstLine="709"/>
        <w:jc w:val="both"/>
        <w:rPr>
          <w:snapToGrid w:val="0"/>
        </w:rPr>
      </w:pPr>
      <w:r w:rsidRPr="00685342">
        <w:rPr>
          <w:snapToGrid w:val="0"/>
        </w:rPr>
        <w:lastRenderedPageBreak/>
        <w:t>Если таблица не может поместиться на странице текста, где на нее делается ссылка,  то в этом случае таблицу можно переносить на следующую страницу после текста. При этом на текстовой странице в ссылке указывается номер страницы,  где расположена таблица. Чтобы не было пустой незаполненной части на текстовой странице в связи с выне</w:t>
      </w:r>
      <w:r w:rsidRPr="00685342">
        <w:rPr>
          <w:snapToGrid w:val="0"/>
        </w:rPr>
        <w:softHyphen/>
        <w:t>сением таблицы на соседнюю страниц, на этом пробеле может располагаться очередной текстовой материал.</w:t>
      </w:r>
    </w:p>
    <w:p w:rsidR="004A01F4" w:rsidRPr="00685342" w:rsidRDefault="004A01F4" w:rsidP="004A01F4">
      <w:pPr>
        <w:ind w:firstLine="709"/>
        <w:jc w:val="both"/>
        <w:rPr>
          <w:snapToGrid w:val="0"/>
        </w:rPr>
      </w:pPr>
      <w:r w:rsidRPr="00685342">
        <w:t>Формулы располагаются симметрично тексту на отдельной строке. После формулы, ставится запятая и дается в последова</w:t>
      </w:r>
      <w:r w:rsidRPr="00685342">
        <w:softHyphen/>
        <w:t>тельности записи формулы расшифровка значений символов и чис</w:t>
      </w:r>
      <w:r w:rsidRPr="00685342">
        <w:softHyphen/>
        <w:t>ловых коэффициентов со слова "где", которое помещается в подс</w:t>
      </w:r>
      <w:r w:rsidRPr="00685342">
        <w:softHyphen/>
        <w:t>трочном тексте на первой строке. После слова "где" двоеточие не ставится. В расшифровке указывается единица измерения, от</w:t>
      </w:r>
      <w:r w:rsidRPr="00685342">
        <w:softHyphen/>
        <w:t>деленная запятой от текста расшифровки. Значение каждого сим</w:t>
      </w:r>
      <w:r w:rsidRPr="00685342">
        <w:softHyphen/>
        <w:t xml:space="preserve">вола дается с новой строки. </w:t>
      </w:r>
    </w:p>
    <w:p w:rsidR="004A01F4" w:rsidRPr="00685342" w:rsidRDefault="004A01F4" w:rsidP="004A01F4">
      <w:pPr>
        <w:ind w:firstLine="709"/>
        <w:jc w:val="both"/>
        <w:rPr>
          <w:snapToGrid w:val="0"/>
        </w:rPr>
      </w:pPr>
      <w:r w:rsidRPr="00685342">
        <w:rPr>
          <w:snapToGrid w:val="0"/>
        </w:rPr>
        <w:t>После расшифровки каждого обозначения формулы ставится точка с запятой, а в последней расшифровке точка.</w:t>
      </w:r>
    </w:p>
    <w:p w:rsidR="004A01F4" w:rsidRPr="00685342" w:rsidRDefault="004A01F4" w:rsidP="004A01F4">
      <w:pPr>
        <w:ind w:firstLine="709"/>
        <w:jc w:val="both"/>
        <w:rPr>
          <w:snapToGrid w:val="0"/>
        </w:rPr>
      </w:pPr>
      <w:r w:rsidRPr="00685342">
        <w:rPr>
          <w:snapToGrid w:val="0"/>
        </w:rPr>
        <w:t>Формулы в работе нумеруются арабскими цифрами в пределах раздела. Номер указывается с правой стороны листа в конце строки на уровне приведенной формулы в круглых скобках. В тексте работы ссылка на формулу оформляется в соответс</w:t>
      </w:r>
      <w:r w:rsidRPr="00685342">
        <w:rPr>
          <w:snapToGrid w:val="0"/>
        </w:rPr>
        <w:softHyphen/>
        <w:t>твии с требованиями.</w:t>
      </w:r>
    </w:p>
    <w:p w:rsidR="004A01F4" w:rsidRPr="00685342" w:rsidRDefault="004A01F4" w:rsidP="004A01F4">
      <w:pPr>
        <w:ind w:firstLine="709"/>
        <w:jc w:val="both"/>
        <w:rPr>
          <w:snapToGrid w:val="0"/>
        </w:rPr>
      </w:pPr>
      <w:r w:rsidRPr="00685342">
        <w:rPr>
          <w:snapToGrid w:val="0"/>
          <w:u w:val="single"/>
        </w:rPr>
        <w:t>Список использованных источников</w:t>
      </w:r>
      <w:r w:rsidRPr="00685342">
        <w:rPr>
          <w:snapToGrid w:val="0"/>
        </w:rPr>
        <w:t xml:space="preserve"> должен содержать перечень всех источников, которые использовались по выбранной теме (не менее 10). Список составляется в следующей последовательности:</w:t>
      </w:r>
    </w:p>
    <w:p w:rsidR="004A01F4" w:rsidRPr="00685342" w:rsidRDefault="004A01F4" w:rsidP="004A01F4">
      <w:pPr>
        <w:ind w:firstLine="709"/>
        <w:jc w:val="both"/>
        <w:rPr>
          <w:snapToGrid w:val="0"/>
        </w:rPr>
      </w:pPr>
      <w:r w:rsidRPr="00685342">
        <w:rPr>
          <w:snapToGrid w:val="0"/>
        </w:rPr>
        <w:t>-</w:t>
      </w:r>
      <w:r>
        <w:rPr>
          <w:snapToGrid w:val="0"/>
        </w:rPr>
        <w:t xml:space="preserve"> федеральные </w:t>
      </w:r>
      <w:r w:rsidRPr="00685342">
        <w:rPr>
          <w:snapToGrid w:val="0"/>
        </w:rPr>
        <w:t xml:space="preserve">законы, концепции и программы Правительства; </w:t>
      </w:r>
    </w:p>
    <w:p w:rsidR="004A01F4" w:rsidRPr="00685342" w:rsidRDefault="004A01F4" w:rsidP="00FC0BA4">
      <w:pPr>
        <w:numPr>
          <w:ilvl w:val="0"/>
          <w:numId w:val="3"/>
        </w:numPr>
        <w:ind w:left="0" w:firstLine="709"/>
        <w:jc w:val="both"/>
        <w:rPr>
          <w:snapToGrid w:val="0"/>
        </w:rPr>
      </w:pPr>
      <w:r w:rsidRPr="00685342">
        <w:rPr>
          <w:snapToGrid w:val="0"/>
        </w:rPr>
        <w:t>нормативные материалы,  Положения Центрального банка РФ (Инструкции, указания, письма и т.п.);</w:t>
      </w:r>
    </w:p>
    <w:p w:rsidR="004A01F4" w:rsidRDefault="004A01F4" w:rsidP="004A01F4">
      <w:pPr>
        <w:ind w:firstLine="709"/>
        <w:jc w:val="both"/>
        <w:rPr>
          <w:snapToGrid w:val="0"/>
        </w:rPr>
      </w:pPr>
      <w:r w:rsidRPr="00685342">
        <w:rPr>
          <w:snapToGrid w:val="0"/>
        </w:rPr>
        <w:t>-   монографическая и учебная литература, статьи из газет и жур</w:t>
      </w:r>
      <w:r w:rsidRPr="00685342">
        <w:rPr>
          <w:snapToGrid w:val="0"/>
        </w:rPr>
        <w:softHyphen/>
        <w:t>налов;</w:t>
      </w:r>
    </w:p>
    <w:p w:rsidR="004A01F4" w:rsidRPr="00685342" w:rsidRDefault="004A01F4" w:rsidP="004A01F4">
      <w:pPr>
        <w:ind w:firstLine="709"/>
        <w:jc w:val="both"/>
        <w:rPr>
          <w:snapToGrid w:val="0"/>
        </w:rPr>
      </w:pPr>
      <w:r>
        <w:rPr>
          <w:snapToGrid w:val="0"/>
        </w:rPr>
        <w:t>-электронные ресурсы</w:t>
      </w:r>
    </w:p>
    <w:p w:rsidR="003B725F" w:rsidRDefault="003B725F" w:rsidP="003B725F">
      <w:pPr>
        <w:ind w:firstLine="709"/>
        <w:jc w:val="both"/>
        <w:rPr>
          <w:snapToGrid w:val="0"/>
          <w:szCs w:val="28"/>
        </w:rPr>
      </w:pPr>
      <w:r>
        <w:rPr>
          <w:snapToGrid w:val="0"/>
          <w:szCs w:val="28"/>
        </w:rPr>
        <w:t>Сведения об использованной литературе приводятся в после</w:t>
      </w:r>
      <w:r>
        <w:rPr>
          <w:snapToGrid w:val="0"/>
          <w:szCs w:val="28"/>
        </w:rPr>
        <w:softHyphen/>
        <w:t>довательности, установленной ГОСТом 7.1-2003</w:t>
      </w:r>
      <w:r>
        <w:rPr>
          <w:rStyle w:val="af1"/>
          <w:snapToGrid w:val="0"/>
          <w:szCs w:val="28"/>
        </w:rPr>
        <w:footnoteReference w:id="1"/>
      </w:r>
      <w:r>
        <w:rPr>
          <w:snapToGrid w:val="0"/>
          <w:szCs w:val="28"/>
        </w:rPr>
        <w:t xml:space="preserve"> и должны быть дос</w:t>
      </w:r>
      <w:r>
        <w:rPr>
          <w:snapToGrid w:val="0"/>
          <w:szCs w:val="28"/>
        </w:rPr>
        <w:softHyphen/>
        <w:t>таточными, чтобы разыскать этот источник.</w:t>
      </w:r>
    </w:p>
    <w:p w:rsidR="004A01F4" w:rsidRPr="00685342" w:rsidRDefault="004A01F4" w:rsidP="004A01F4">
      <w:pPr>
        <w:ind w:firstLine="709"/>
        <w:jc w:val="both"/>
        <w:rPr>
          <w:snapToGrid w:val="0"/>
        </w:rPr>
      </w:pPr>
      <w:r w:rsidRPr="00685342">
        <w:rPr>
          <w:snapToGrid w:val="0"/>
        </w:rPr>
        <w:t>Монографическая и периодическая литература дается в алфа</w:t>
      </w:r>
      <w:r w:rsidRPr="00685342">
        <w:rPr>
          <w:snapToGrid w:val="0"/>
        </w:rPr>
        <w:softHyphen/>
        <w:t>витном порядке по фамилии авторов или по первой букве названия работы.</w:t>
      </w:r>
    </w:p>
    <w:p w:rsidR="004A01F4" w:rsidRPr="00685342" w:rsidRDefault="004A01F4" w:rsidP="004A01F4">
      <w:pPr>
        <w:ind w:firstLine="709"/>
        <w:jc w:val="both"/>
        <w:rPr>
          <w:snapToGrid w:val="0"/>
        </w:rPr>
      </w:pPr>
      <w:r w:rsidRPr="00685342">
        <w:rPr>
          <w:snapToGrid w:val="0"/>
        </w:rPr>
        <w:t>В библиографических ссылках должны использоваться следующие разделительные знаки:</w:t>
      </w:r>
    </w:p>
    <w:p w:rsidR="004A01F4" w:rsidRPr="00685342" w:rsidRDefault="004A01F4" w:rsidP="004A01F4">
      <w:pPr>
        <w:ind w:firstLine="709"/>
        <w:jc w:val="both"/>
        <w:rPr>
          <w:i/>
          <w:snapToGrid w:val="0"/>
        </w:rPr>
      </w:pPr>
      <w:r w:rsidRPr="00685342">
        <w:rPr>
          <w:snapToGrid w:val="0"/>
        </w:rPr>
        <w:t xml:space="preserve">/ </w:t>
      </w:r>
      <w:r w:rsidRPr="00685342">
        <w:rPr>
          <w:b/>
          <w:snapToGrid w:val="0"/>
        </w:rPr>
        <w:t xml:space="preserve">- </w:t>
      </w:r>
      <w:r w:rsidRPr="00685342">
        <w:rPr>
          <w:snapToGrid w:val="0"/>
        </w:rPr>
        <w:t xml:space="preserve">(косая черта)ставится перед сведениями об авторах или редакторе книги: </w:t>
      </w:r>
    </w:p>
    <w:p w:rsidR="004A01F4" w:rsidRPr="00685342" w:rsidRDefault="004A01F4" w:rsidP="004A01F4">
      <w:pPr>
        <w:ind w:firstLine="709"/>
        <w:jc w:val="both"/>
        <w:rPr>
          <w:snapToGrid w:val="0"/>
        </w:rPr>
      </w:pPr>
      <w:r w:rsidRPr="00685342">
        <w:rPr>
          <w:snapToGrid w:val="0"/>
        </w:rPr>
        <w:t>.- - (точка и тире) ставится перед сведениями об издании, в котором опубликована статья;</w:t>
      </w:r>
    </w:p>
    <w:p w:rsidR="004A01F4" w:rsidRPr="00685342" w:rsidRDefault="004A01F4" w:rsidP="004A01F4">
      <w:pPr>
        <w:ind w:firstLine="709"/>
        <w:jc w:val="both"/>
        <w:rPr>
          <w:snapToGrid w:val="0"/>
        </w:rPr>
      </w:pPr>
      <w:r w:rsidRPr="00685342">
        <w:rPr>
          <w:snapToGrid w:val="0"/>
        </w:rPr>
        <w:t>: - (двоеточие) ставится перед другим заглавием или перед наименованием издательства;</w:t>
      </w:r>
    </w:p>
    <w:p w:rsidR="004A01F4" w:rsidRPr="00685342" w:rsidRDefault="004A01F4" w:rsidP="004A01F4">
      <w:pPr>
        <w:ind w:firstLine="709"/>
        <w:jc w:val="both"/>
        <w:rPr>
          <w:snapToGrid w:val="0"/>
        </w:rPr>
      </w:pPr>
      <w:r w:rsidRPr="00685342">
        <w:rPr>
          <w:snapToGrid w:val="0"/>
        </w:rPr>
        <w:t>// -  (две  косые черты)ставятся в случаях,  если в книге (или журнале, газете) содержится несколько самостоятельных ра</w:t>
      </w:r>
      <w:r w:rsidRPr="00685342">
        <w:rPr>
          <w:snapToGrid w:val="0"/>
        </w:rPr>
        <w:softHyphen/>
        <w:t xml:space="preserve">бот (статей). </w:t>
      </w:r>
    </w:p>
    <w:p w:rsidR="004A01F4" w:rsidRPr="00685342" w:rsidRDefault="004A01F4" w:rsidP="004A01F4">
      <w:pPr>
        <w:ind w:firstLine="709"/>
        <w:jc w:val="both"/>
        <w:rPr>
          <w:snapToGrid w:val="0"/>
        </w:rPr>
      </w:pPr>
      <w:r w:rsidRPr="00685342">
        <w:rPr>
          <w:snapToGrid w:val="0"/>
        </w:rPr>
        <w:t>Местонахождение разделительных знаков.</w:t>
      </w:r>
    </w:p>
    <w:p w:rsidR="004A01F4" w:rsidRPr="00685342" w:rsidRDefault="004A01F4" w:rsidP="004A01F4">
      <w:pPr>
        <w:ind w:firstLine="709"/>
        <w:jc w:val="both"/>
        <w:rPr>
          <w:snapToGrid w:val="0"/>
        </w:rPr>
      </w:pPr>
      <w:r w:rsidRPr="00685342">
        <w:rPr>
          <w:snapToGrid w:val="0"/>
        </w:rPr>
        <w:t>а) Если в книге (журнале) содержится несколько самостоятельных работ (статей), то в списке источников после названия конкрет</w:t>
      </w:r>
      <w:r w:rsidRPr="00685342">
        <w:rPr>
          <w:snapToGrid w:val="0"/>
        </w:rPr>
        <w:softHyphen/>
        <w:t xml:space="preserve">но использованной работы ставятся две косые черты. </w:t>
      </w:r>
    </w:p>
    <w:p w:rsidR="004A01F4" w:rsidRPr="00685342" w:rsidRDefault="004A01F4" w:rsidP="004A01F4">
      <w:pPr>
        <w:ind w:firstLine="709"/>
        <w:jc w:val="both"/>
        <w:rPr>
          <w:snapToGrid w:val="0"/>
        </w:rPr>
      </w:pPr>
      <w:r w:rsidRPr="00685342">
        <w:rPr>
          <w:snapToGrid w:val="0"/>
        </w:rPr>
        <w:t>б) Если работа написана как самостоятельная  отдельная  книга, то после ее названия ставится точка и тире.</w:t>
      </w:r>
    </w:p>
    <w:p w:rsidR="004A01F4" w:rsidRPr="00685342" w:rsidRDefault="004A01F4" w:rsidP="004A01F4">
      <w:pPr>
        <w:ind w:firstLine="709"/>
        <w:jc w:val="both"/>
        <w:rPr>
          <w:snapToGrid w:val="0"/>
        </w:rPr>
      </w:pPr>
      <w:r w:rsidRPr="00685342">
        <w:rPr>
          <w:snapToGrid w:val="0"/>
        </w:rPr>
        <w:t xml:space="preserve"> в) Если книга выполнена под редакцией того или  иного  автора.то после названия работы ставится одна косая черта, и указыва</w:t>
      </w:r>
      <w:r w:rsidRPr="00685342">
        <w:rPr>
          <w:snapToGrid w:val="0"/>
        </w:rPr>
        <w:softHyphen/>
        <w:t>ется автор, под чьей редакцией дана книга.</w:t>
      </w:r>
    </w:p>
    <w:p w:rsidR="004A01F4" w:rsidRPr="00685342" w:rsidRDefault="004A01F4" w:rsidP="004A01F4">
      <w:pPr>
        <w:pStyle w:val="30"/>
        <w:spacing w:after="0"/>
        <w:ind w:left="0" w:firstLine="709"/>
        <w:jc w:val="both"/>
        <w:rPr>
          <w:sz w:val="24"/>
          <w:szCs w:val="24"/>
        </w:rPr>
      </w:pPr>
      <w:r w:rsidRPr="00685342">
        <w:rPr>
          <w:sz w:val="24"/>
          <w:szCs w:val="24"/>
        </w:rPr>
        <w:lastRenderedPageBreak/>
        <w:t xml:space="preserve"> г) Место  издания  приводится полностью (за исключением городов: Москва (М.) и Санкт-Петербург (С-Пб.),  которое отделяется  от  названия  издательства двоеточием. Название  издательства пишется полностью без кавы</w:t>
      </w:r>
      <w:r w:rsidRPr="00685342">
        <w:rPr>
          <w:sz w:val="24"/>
          <w:szCs w:val="24"/>
        </w:rPr>
        <w:softHyphen/>
        <w:t>чек, в конце названия ставится запятая и год  издания  работы, после которого ставится точка.</w:t>
      </w:r>
    </w:p>
    <w:p w:rsidR="004A01F4" w:rsidRPr="00685342" w:rsidRDefault="004A01F4" w:rsidP="004A01F4">
      <w:pPr>
        <w:ind w:firstLine="709"/>
        <w:jc w:val="both"/>
        <w:rPr>
          <w:snapToGrid w:val="0"/>
        </w:rPr>
      </w:pPr>
      <w:r w:rsidRPr="00685342">
        <w:rPr>
          <w:snapToGrid w:val="0"/>
        </w:rPr>
        <w:t>При  описании книг в списке,  должны со</w:t>
      </w:r>
      <w:r w:rsidRPr="00685342">
        <w:rPr>
          <w:snapToGrid w:val="0"/>
        </w:rPr>
        <w:softHyphen/>
        <w:t>держаться: фамилия и инициалы автора,  название книги (без кавы</w:t>
      </w:r>
      <w:r w:rsidRPr="00685342">
        <w:rPr>
          <w:snapToGrid w:val="0"/>
        </w:rPr>
        <w:softHyphen/>
        <w:t>чек), место издания, название издательства и год издания.</w:t>
      </w:r>
    </w:p>
    <w:p w:rsidR="004A01F4" w:rsidRPr="00685342" w:rsidRDefault="004A01F4" w:rsidP="004A01F4">
      <w:pPr>
        <w:ind w:firstLine="709"/>
        <w:jc w:val="both"/>
      </w:pPr>
      <w:r w:rsidRPr="00685342">
        <w:rPr>
          <w:snapToGrid w:val="0"/>
        </w:rPr>
        <w:t xml:space="preserve">Если книга написана двумя и более авторами, то их фамилии с инициалами указываются в той последовательности, в какой они даны в книге (а не в алфавитном порядке). </w:t>
      </w:r>
      <w:r w:rsidRPr="00685342">
        <w:t>Количество страниц книги можно не указывать  в  курсовых работах.</w:t>
      </w:r>
    </w:p>
    <w:p w:rsidR="004A01F4" w:rsidRPr="00685342" w:rsidRDefault="004A01F4" w:rsidP="004A01F4">
      <w:pPr>
        <w:ind w:firstLine="709"/>
        <w:jc w:val="both"/>
        <w:rPr>
          <w:snapToGrid w:val="0"/>
        </w:rPr>
      </w:pPr>
      <w:r w:rsidRPr="00685342">
        <w:rPr>
          <w:snapToGrid w:val="0"/>
        </w:rPr>
        <w:t>Сведения о статье из периодического издания должны  вклю</w:t>
      </w:r>
      <w:r w:rsidRPr="00685342">
        <w:rPr>
          <w:snapToGrid w:val="0"/>
        </w:rPr>
        <w:softHyphen/>
        <w:t xml:space="preserve">чать: фамилию и инициалы автора,  название статьи, после которого ставятся две косые черты,  а далее название периодической литературы (журнала,  газеты),  год  выпуска  и номер журнала, разделенных запятой. </w:t>
      </w:r>
    </w:p>
    <w:p w:rsidR="004A01F4" w:rsidRPr="00685342" w:rsidRDefault="004A01F4" w:rsidP="004A01F4">
      <w:pPr>
        <w:ind w:firstLine="709"/>
        <w:jc w:val="both"/>
        <w:rPr>
          <w:rStyle w:val="FontStyle21"/>
        </w:rPr>
      </w:pPr>
      <w:r w:rsidRPr="00685342">
        <w:t>В приложения следует включать вспомогательные или  объем</w:t>
      </w:r>
      <w:r w:rsidRPr="00685342">
        <w:softHyphen/>
        <w:t>ные материалы,  которые  при изложении в основной части загро</w:t>
      </w:r>
      <w:r w:rsidRPr="00685342">
        <w:softHyphen/>
        <w:t xml:space="preserve">мождают текст работы. </w:t>
      </w:r>
      <w:r w:rsidRPr="00685342">
        <w:rPr>
          <w:snapToGrid w:val="0"/>
        </w:rPr>
        <w:t>Приложения даются  после  списка использованных источников и оформляются как продолжение отчета с последующим указанием страниц. Приложения располагаются  в порядке появления на них ссы</w:t>
      </w:r>
      <w:r w:rsidRPr="00685342">
        <w:rPr>
          <w:snapToGrid w:val="0"/>
        </w:rPr>
        <w:softHyphen/>
        <w:t>лок в тексте. Каждое приложение  следует  начинать  с  новой страницы с указанием в правом верхнем углу (после номера страницы)  слова ПРИЛОЖЕНИЕ, написанного прописными буквами без кавычек.  Кроме этого, каждое приложение должно иметь  содержательный  заголо</w:t>
      </w:r>
      <w:r w:rsidRPr="00685342">
        <w:rPr>
          <w:snapToGrid w:val="0"/>
        </w:rPr>
        <w:softHyphen/>
        <w:t>вок, также как иллюстрация или таблица. Приложения нумеруются последовательно,  в порядке появле</w:t>
      </w:r>
      <w:r w:rsidRPr="00685342">
        <w:rPr>
          <w:snapToGrid w:val="0"/>
        </w:rPr>
        <w:softHyphen/>
        <w:t xml:space="preserve">ния ссылок в тексте, арабскими цифрами, без знака </w:t>
      </w:r>
      <w:r w:rsidRPr="00685342">
        <w:rPr>
          <w:snapToGrid w:val="0"/>
          <w:lang w:val="en-US"/>
        </w:rPr>
        <w:t>N</w:t>
      </w:r>
      <w:r w:rsidRPr="00685342">
        <w:rPr>
          <w:snapToGrid w:val="0"/>
        </w:rPr>
        <w:t xml:space="preserve">. Например: ПРИЛОЖЕНИЕ 1, ПРИЛОЖЕНИЕ 2 и т.д. </w:t>
      </w:r>
      <w:r w:rsidRPr="00685342">
        <w:t>Если приложение дается на нескольких листах  то, начиная со второго листа, в правом верхнем углу пишется строчными бук</w:t>
      </w:r>
      <w:r w:rsidRPr="00685342">
        <w:softHyphen/>
        <w:t xml:space="preserve">вами (кроме первой прописной) слово "Продолжение'' и указываются </w:t>
      </w:r>
      <w:r w:rsidRPr="00685342">
        <w:rPr>
          <w:lang w:val="en-US"/>
        </w:rPr>
        <w:t>N</w:t>
      </w:r>
      <w:r w:rsidRPr="00685342">
        <w:t xml:space="preserve"> продолженного приложения,  например "Продолжение приложе</w:t>
      </w:r>
      <w:r w:rsidRPr="00685342">
        <w:softHyphen/>
        <w:t xml:space="preserve">ния 3". </w:t>
      </w:r>
      <w:r w:rsidRPr="00685342">
        <w:rPr>
          <w:snapToGrid w:val="0"/>
        </w:rPr>
        <w:t>В текстовой части ссылки на приложение даются по типу: "... в приложении 2" или (приложение 2).</w:t>
      </w:r>
    </w:p>
    <w:p w:rsidR="007B3CDA" w:rsidRDefault="007B3CDA" w:rsidP="004A01F4">
      <w:pPr>
        <w:widowControl w:val="0"/>
        <w:ind w:firstLine="709"/>
        <w:jc w:val="both"/>
        <w:rPr>
          <w:b/>
          <w:szCs w:val="28"/>
        </w:rPr>
      </w:pPr>
    </w:p>
    <w:p w:rsidR="004A01F4" w:rsidRPr="00005A80" w:rsidRDefault="004A01F4" w:rsidP="004A01F4">
      <w:pPr>
        <w:widowControl w:val="0"/>
        <w:ind w:firstLine="709"/>
        <w:jc w:val="both"/>
        <w:rPr>
          <w:b/>
          <w:szCs w:val="28"/>
        </w:rPr>
      </w:pPr>
      <w:r w:rsidRPr="00005A80">
        <w:rPr>
          <w:b/>
          <w:szCs w:val="28"/>
        </w:rPr>
        <w:t>Обязанности студента (практиканта) при прохождении практики</w:t>
      </w:r>
    </w:p>
    <w:p w:rsidR="004A01F4" w:rsidRPr="00005A80" w:rsidRDefault="004A01F4" w:rsidP="004A01F4">
      <w:pPr>
        <w:autoSpaceDE w:val="0"/>
        <w:autoSpaceDN w:val="0"/>
        <w:adjustRightInd w:val="0"/>
        <w:ind w:firstLine="709"/>
        <w:jc w:val="both"/>
        <w:rPr>
          <w:color w:val="000000"/>
          <w:szCs w:val="28"/>
        </w:rPr>
      </w:pPr>
      <w:r w:rsidRPr="00005A80">
        <w:rPr>
          <w:color w:val="000000"/>
          <w:szCs w:val="28"/>
        </w:rPr>
        <w:t xml:space="preserve">1) своевременно и в полном объеме посещать предусмотренные программой практики занятия, встречи, беседы; </w:t>
      </w:r>
    </w:p>
    <w:p w:rsidR="004A01F4" w:rsidRPr="00005A80" w:rsidRDefault="004A01F4" w:rsidP="004A01F4">
      <w:pPr>
        <w:autoSpaceDE w:val="0"/>
        <w:autoSpaceDN w:val="0"/>
        <w:adjustRightInd w:val="0"/>
        <w:ind w:firstLine="709"/>
        <w:jc w:val="both"/>
        <w:rPr>
          <w:color w:val="000000"/>
          <w:szCs w:val="28"/>
        </w:rPr>
      </w:pPr>
      <w:r w:rsidRPr="00005A80">
        <w:rPr>
          <w:color w:val="000000"/>
          <w:szCs w:val="28"/>
        </w:rPr>
        <w:t xml:space="preserve">2) </w:t>
      </w:r>
      <w:r w:rsidRPr="00005A80">
        <w:t>строго соблюдать правила внутреннего  трудового распорядка банка , не нарушать установленный режим работы, соблюдать трудовую дисциплину, бережно относиться к имуществу банка</w:t>
      </w:r>
      <w:r w:rsidRPr="00005A80">
        <w:rPr>
          <w:color w:val="000000"/>
          <w:szCs w:val="28"/>
        </w:rPr>
        <w:t xml:space="preserve">; </w:t>
      </w:r>
    </w:p>
    <w:p w:rsidR="004A01F4" w:rsidRPr="00005A80" w:rsidRDefault="004A01F4" w:rsidP="004A01F4">
      <w:pPr>
        <w:autoSpaceDE w:val="0"/>
        <w:autoSpaceDN w:val="0"/>
        <w:adjustRightInd w:val="0"/>
        <w:ind w:firstLine="709"/>
        <w:jc w:val="both"/>
        <w:rPr>
          <w:color w:val="000000"/>
          <w:szCs w:val="28"/>
        </w:rPr>
      </w:pPr>
      <w:r w:rsidRPr="00005A80">
        <w:rPr>
          <w:color w:val="000000"/>
          <w:szCs w:val="28"/>
        </w:rPr>
        <w:t>3) составить индивидуальный план своей деятельности на практике и согласовать его со своим руководителем от кафедры и от банка ;</w:t>
      </w:r>
    </w:p>
    <w:p w:rsidR="004A01F4" w:rsidRPr="00005A80" w:rsidRDefault="004A01F4" w:rsidP="004A01F4">
      <w:pPr>
        <w:autoSpaceDE w:val="0"/>
        <w:autoSpaceDN w:val="0"/>
        <w:adjustRightInd w:val="0"/>
        <w:ind w:firstLine="709"/>
        <w:jc w:val="both"/>
        <w:rPr>
          <w:color w:val="000000"/>
          <w:szCs w:val="28"/>
        </w:rPr>
      </w:pPr>
      <w:r w:rsidRPr="00005A80">
        <w:rPr>
          <w:color w:val="000000"/>
          <w:szCs w:val="28"/>
        </w:rPr>
        <w:t xml:space="preserve">4)  в полном объеме выполнять все задания, предусмотренные календарным планом и программой практики; </w:t>
      </w:r>
    </w:p>
    <w:p w:rsidR="004A01F4" w:rsidRPr="00005A80" w:rsidRDefault="004A01F4" w:rsidP="004A01F4">
      <w:pPr>
        <w:autoSpaceDE w:val="0"/>
        <w:autoSpaceDN w:val="0"/>
        <w:adjustRightInd w:val="0"/>
        <w:ind w:firstLine="709"/>
        <w:jc w:val="both"/>
        <w:rPr>
          <w:color w:val="000000"/>
          <w:szCs w:val="28"/>
        </w:rPr>
      </w:pPr>
      <w:r w:rsidRPr="00005A80">
        <w:rPr>
          <w:color w:val="000000"/>
          <w:szCs w:val="28"/>
        </w:rPr>
        <w:t xml:space="preserve">6) собрать необходимую информацию для написания отчета по практике; </w:t>
      </w:r>
    </w:p>
    <w:p w:rsidR="004A01F4" w:rsidRPr="00005A80" w:rsidRDefault="004A01F4" w:rsidP="004A01F4">
      <w:pPr>
        <w:autoSpaceDE w:val="0"/>
        <w:autoSpaceDN w:val="0"/>
        <w:adjustRightInd w:val="0"/>
        <w:ind w:firstLine="709"/>
        <w:jc w:val="both"/>
        <w:rPr>
          <w:color w:val="000000"/>
          <w:szCs w:val="28"/>
        </w:rPr>
      </w:pPr>
      <w:r w:rsidRPr="00005A80">
        <w:rPr>
          <w:color w:val="000000"/>
          <w:szCs w:val="28"/>
        </w:rPr>
        <w:t xml:space="preserve">7) </w:t>
      </w:r>
      <w:r w:rsidRPr="00005A80">
        <w:t>после окончания практики в установленный  срок  сдать на кафедру  дневник практики, с визами и отзывом руководителя от базы практики и отчет о прохождении практики</w:t>
      </w:r>
    </w:p>
    <w:p w:rsidR="004A01F4" w:rsidRPr="00005A80" w:rsidRDefault="004A01F4" w:rsidP="004A01F4">
      <w:pPr>
        <w:autoSpaceDE w:val="0"/>
        <w:autoSpaceDN w:val="0"/>
        <w:adjustRightInd w:val="0"/>
        <w:ind w:firstLine="709"/>
        <w:jc w:val="both"/>
        <w:rPr>
          <w:color w:val="000000"/>
          <w:szCs w:val="28"/>
        </w:rPr>
      </w:pPr>
      <w:r w:rsidRPr="00005A80">
        <w:rPr>
          <w:color w:val="000000"/>
          <w:szCs w:val="28"/>
        </w:rPr>
        <w:t xml:space="preserve">Контроль выполнения студентами программы практики обеспечивается проверкой собранных материалов руководителями – преподавателями. </w:t>
      </w:r>
    </w:p>
    <w:p w:rsidR="007B3CDA" w:rsidRDefault="007B3CDA" w:rsidP="004A01F4">
      <w:pPr>
        <w:widowControl w:val="0"/>
        <w:ind w:firstLine="709"/>
        <w:jc w:val="both"/>
        <w:rPr>
          <w:b/>
          <w:szCs w:val="28"/>
        </w:rPr>
      </w:pPr>
    </w:p>
    <w:p w:rsidR="004A01F4" w:rsidRPr="00005A80" w:rsidRDefault="004A01F4" w:rsidP="004A01F4">
      <w:pPr>
        <w:widowControl w:val="0"/>
        <w:ind w:firstLine="709"/>
        <w:jc w:val="both"/>
        <w:rPr>
          <w:b/>
          <w:szCs w:val="28"/>
        </w:rPr>
      </w:pPr>
      <w:r w:rsidRPr="00005A80">
        <w:rPr>
          <w:b/>
          <w:szCs w:val="28"/>
        </w:rPr>
        <w:t xml:space="preserve">Обязанности руководителя практики </w:t>
      </w:r>
    </w:p>
    <w:p w:rsidR="004A01F4" w:rsidRPr="00005A80" w:rsidRDefault="004A01F4" w:rsidP="004A01F4">
      <w:pPr>
        <w:autoSpaceDE w:val="0"/>
        <w:autoSpaceDN w:val="0"/>
        <w:adjustRightInd w:val="0"/>
        <w:ind w:firstLine="720"/>
        <w:jc w:val="both"/>
        <w:rPr>
          <w:color w:val="000000"/>
          <w:szCs w:val="28"/>
        </w:rPr>
      </w:pPr>
      <w:r w:rsidRPr="00005A80">
        <w:rPr>
          <w:color w:val="000000"/>
          <w:szCs w:val="28"/>
        </w:rPr>
        <w:t xml:space="preserve">В </w:t>
      </w:r>
      <w:r w:rsidRPr="00005A80">
        <w:rPr>
          <w:iCs/>
          <w:color w:val="000000"/>
          <w:szCs w:val="28"/>
        </w:rPr>
        <w:t xml:space="preserve">обязанности преподавателя – руководителя практики </w:t>
      </w:r>
      <w:r w:rsidRPr="00005A80">
        <w:rPr>
          <w:color w:val="000000"/>
          <w:szCs w:val="28"/>
        </w:rPr>
        <w:t xml:space="preserve">входит: </w:t>
      </w:r>
    </w:p>
    <w:p w:rsidR="004A01F4" w:rsidRPr="00005A80" w:rsidRDefault="004A01F4" w:rsidP="00FC0BA4">
      <w:pPr>
        <w:numPr>
          <w:ilvl w:val="0"/>
          <w:numId w:val="1"/>
        </w:numPr>
        <w:autoSpaceDE w:val="0"/>
        <w:autoSpaceDN w:val="0"/>
        <w:adjustRightInd w:val="0"/>
        <w:jc w:val="both"/>
        <w:rPr>
          <w:color w:val="000000"/>
          <w:szCs w:val="28"/>
        </w:rPr>
      </w:pPr>
      <w:r w:rsidRPr="00005A80">
        <w:rPr>
          <w:color w:val="000000"/>
          <w:szCs w:val="28"/>
        </w:rPr>
        <w:t xml:space="preserve">1) </w:t>
      </w:r>
      <w:r w:rsidRPr="00005A80">
        <w:rPr>
          <w:szCs w:val="28"/>
        </w:rPr>
        <w:t>обеспечивать строгое соответствие практики учебному плану и программе;</w:t>
      </w:r>
    </w:p>
    <w:p w:rsidR="004A01F4" w:rsidRPr="00005A80" w:rsidRDefault="004A01F4" w:rsidP="00FC0BA4">
      <w:pPr>
        <w:numPr>
          <w:ilvl w:val="0"/>
          <w:numId w:val="1"/>
        </w:numPr>
        <w:autoSpaceDE w:val="0"/>
        <w:autoSpaceDN w:val="0"/>
        <w:adjustRightInd w:val="0"/>
        <w:jc w:val="both"/>
        <w:rPr>
          <w:color w:val="000000"/>
          <w:szCs w:val="28"/>
        </w:rPr>
      </w:pPr>
      <w:r w:rsidRPr="00005A80">
        <w:rPr>
          <w:color w:val="000000"/>
          <w:szCs w:val="28"/>
        </w:rPr>
        <w:t xml:space="preserve">2) составить совместно  с практикантом индивидуального задания по практике; </w:t>
      </w:r>
    </w:p>
    <w:p w:rsidR="004A01F4" w:rsidRPr="00005A80" w:rsidRDefault="004A01F4" w:rsidP="00FC0BA4">
      <w:pPr>
        <w:numPr>
          <w:ilvl w:val="0"/>
          <w:numId w:val="1"/>
        </w:numPr>
        <w:autoSpaceDE w:val="0"/>
        <w:autoSpaceDN w:val="0"/>
        <w:adjustRightInd w:val="0"/>
        <w:jc w:val="both"/>
        <w:rPr>
          <w:color w:val="000000"/>
          <w:szCs w:val="28"/>
        </w:rPr>
      </w:pPr>
      <w:r w:rsidRPr="00005A80">
        <w:rPr>
          <w:color w:val="000000"/>
          <w:szCs w:val="28"/>
        </w:rPr>
        <w:lastRenderedPageBreak/>
        <w:t xml:space="preserve">3)   рекомендовать  литературу, нормативно-законодательные акты и методические пособия, с которыми студент должен ознакомиться и воспользоваться для конкретизации действий в процессе прохождения практики; </w:t>
      </w:r>
    </w:p>
    <w:p w:rsidR="004A01F4" w:rsidRPr="00005A80" w:rsidRDefault="004A01F4" w:rsidP="00FC0BA4">
      <w:pPr>
        <w:numPr>
          <w:ilvl w:val="0"/>
          <w:numId w:val="1"/>
        </w:numPr>
        <w:autoSpaceDE w:val="0"/>
        <w:autoSpaceDN w:val="0"/>
        <w:adjustRightInd w:val="0"/>
        <w:jc w:val="both"/>
        <w:rPr>
          <w:color w:val="000000"/>
          <w:szCs w:val="28"/>
        </w:rPr>
      </w:pPr>
      <w:r w:rsidRPr="00005A80">
        <w:rPr>
          <w:color w:val="000000"/>
          <w:szCs w:val="28"/>
        </w:rPr>
        <w:t xml:space="preserve">4) оперативно консультировать студента в период прохождения практики; </w:t>
      </w:r>
    </w:p>
    <w:p w:rsidR="004A01F4" w:rsidRPr="00005A80" w:rsidRDefault="004A01F4" w:rsidP="00FC0BA4">
      <w:pPr>
        <w:numPr>
          <w:ilvl w:val="0"/>
          <w:numId w:val="1"/>
        </w:numPr>
        <w:autoSpaceDE w:val="0"/>
        <w:autoSpaceDN w:val="0"/>
        <w:adjustRightInd w:val="0"/>
        <w:jc w:val="both"/>
        <w:rPr>
          <w:color w:val="000000"/>
          <w:szCs w:val="28"/>
        </w:rPr>
      </w:pPr>
      <w:r w:rsidRPr="00005A80">
        <w:rPr>
          <w:color w:val="000000"/>
          <w:szCs w:val="28"/>
        </w:rPr>
        <w:t xml:space="preserve">7) контролировать  выполнение студентом программы практики; </w:t>
      </w:r>
    </w:p>
    <w:p w:rsidR="004A01F4" w:rsidRPr="00005A80" w:rsidRDefault="004A01F4" w:rsidP="00FC0BA4">
      <w:pPr>
        <w:numPr>
          <w:ilvl w:val="0"/>
          <w:numId w:val="1"/>
        </w:numPr>
        <w:autoSpaceDE w:val="0"/>
        <w:autoSpaceDN w:val="0"/>
        <w:adjustRightInd w:val="0"/>
        <w:jc w:val="both"/>
        <w:rPr>
          <w:color w:val="000000"/>
          <w:szCs w:val="28"/>
        </w:rPr>
      </w:pPr>
      <w:r w:rsidRPr="00005A80">
        <w:rPr>
          <w:color w:val="000000"/>
          <w:szCs w:val="28"/>
        </w:rPr>
        <w:t xml:space="preserve">8) рецензировать представленный  отчет по практике; </w:t>
      </w:r>
    </w:p>
    <w:p w:rsidR="004A01F4" w:rsidRPr="0059174B" w:rsidRDefault="004A01F4" w:rsidP="004A01F4">
      <w:pPr>
        <w:widowControl w:val="0"/>
        <w:autoSpaceDE w:val="0"/>
        <w:autoSpaceDN w:val="0"/>
        <w:adjustRightInd w:val="0"/>
        <w:ind w:left="709"/>
        <w:jc w:val="both"/>
        <w:rPr>
          <w:szCs w:val="28"/>
        </w:rPr>
      </w:pPr>
      <w:r w:rsidRPr="00005A80">
        <w:rPr>
          <w:color w:val="000000"/>
          <w:szCs w:val="28"/>
        </w:rPr>
        <w:t>9) оценить результаты выполнения студентом программы практики.</w:t>
      </w:r>
    </w:p>
    <w:p w:rsidR="00FE01F5" w:rsidRDefault="00FE01F5" w:rsidP="000770B1">
      <w:pPr>
        <w:ind w:firstLine="709"/>
        <w:jc w:val="both"/>
        <w:rPr>
          <w:b/>
        </w:rPr>
      </w:pPr>
    </w:p>
    <w:p w:rsidR="003B725F" w:rsidRPr="003B725F" w:rsidRDefault="003B725F" w:rsidP="003B725F">
      <w:pPr>
        <w:widowControl w:val="0"/>
        <w:ind w:firstLine="709"/>
        <w:jc w:val="both"/>
        <w:rPr>
          <w:szCs w:val="28"/>
        </w:rPr>
      </w:pPr>
      <w:r w:rsidRPr="003B725F">
        <w:rPr>
          <w:szCs w:val="28"/>
        </w:rPr>
        <w:t>По итогам прохождения практики предусмотрены:</w:t>
      </w:r>
    </w:p>
    <w:p w:rsidR="003B725F" w:rsidRPr="003B725F" w:rsidRDefault="003B725F" w:rsidP="00FC0BA4">
      <w:pPr>
        <w:widowControl w:val="0"/>
        <w:numPr>
          <w:ilvl w:val="0"/>
          <w:numId w:val="4"/>
        </w:numPr>
        <w:ind w:left="0" w:firstLine="709"/>
        <w:jc w:val="both"/>
        <w:rPr>
          <w:szCs w:val="28"/>
        </w:rPr>
      </w:pPr>
      <w:r w:rsidRPr="003B725F">
        <w:rPr>
          <w:szCs w:val="28"/>
        </w:rPr>
        <w:t>составление отчета о практике;</w:t>
      </w:r>
    </w:p>
    <w:p w:rsidR="003B725F" w:rsidRPr="003B725F" w:rsidRDefault="003B725F" w:rsidP="00FC0BA4">
      <w:pPr>
        <w:widowControl w:val="0"/>
        <w:numPr>
          <w:ilvl w:val="0"/>
          <w:numId w:val="4"/>
        </w:numPr>
        <w:ind w:left="0" w:firstLine="709"/>
        <w:jc w:val="both"/>
        <w:rPr>
          <w:szCs w:val="28"/>
        </w:rPr>
      </w:pPr>
      <w:r w:rsidRPr="003B725F">
        <w:rPr>
          <w:szCs w:val="28"/>
        </w:rPr>
        <w:t>защита отчета о практике;</w:t>
      </w:r>
    </w:p>
    <w:p w:rsidR="003B725F" w:rsidRPr="003B725F" w:rsidRDefault="003B725F" w:rsidP="003B725F">
      <w:pPr>
        <w:ind w:firstLine="720"/>
        <w:jc w:val="both"/>
        <w:rPr>
          <w:szCs w:val="28"/>
        </w:rPr>
      </w:pPr>
      <w:r w:rsidRPr="003B725F">
        <w:rPr>
          <w:szCs w:val="28"/>
        </w:rPr>
        <w:t>По окончании практики студент получает отзыв-характеристику  руководителя практики от банка. В отзыве необходимо указать:</w:t>
      </w:r>
    </w:p>
    <w:p w:rsidR="003B725F" w:rsidRPr="003B725F" w:rsidRDefault="003B725F" w:rsidP="003B725F">
      <w:pPr>
        <w:ind w:firstLine="720"/>
        <w:jc w:val="both"/>
        <w:rPr>
          <w:szCs w:val="28"/>
        </w:rPr>
      </w:pPr>
      <w:r w:rsidRPr="003B725F">
        <w:rPr>
          <w:szCs w:val="28"/>
        </w:rPr>
        <w:t>- сроки прохождения практики;</w:t>
      </w:r>
    </w:p>
    <w:p w:rsidR="003B725F" w:rsidRPr="003B725F" w:rsidRDefault="003B725F" w:rsidP="003B725F">
      <w:pPr>
        <w:ind w:firstLine="720"/>
        <w:jc w:val="both"/>
        <w:rPr>
          <w:szCs w:val="28"/>
        </w:rPr>
      </w:pPr>
      <w:r w:rsidRPr="003B725F">
        <w:rPr>
          <w:szCs w:val="28"/>
        </w:rPr>
        <w:t>- основные задания, выполненные практикантом, по заданию руководителя практики;</w:t>
      </w:r>
    </w:p>
    <w:p w:rsidR="003B725F" w:rsidRPr="003B725F" w:rsidRDefault="003B725F" w:rsidP="003B725F">
      <w:pPr>
        <w:ind w:firstLine="720"/>
        <w:jc w:val="both"/>
        <w:rPr>
          <w:szCs w:val="28"/>
        </w:rPr>
      </w:pPr>
      <w:r w:rsidRPr="003B725F">
        <w:rPr>
          <w:szCs w:val="28"/>
        </w:rPr>
        <w:t>- особенности отношения студента к своей работе;</w:t>
      </w:r>
    </w:p>
    <w:p w:rsidR="003B725F" w:rsidRPr="003B725F" w:rsidRDefault="003B725F" w:rsidP="003B725F">
      <w:pPr>
        <w:tabs>
          <w:tab w:val="left" w:pos="900"/>
        </w:tabs>
        <w:ind w:firstLine="720"/>
        <w:jc w:val="both"/>
        <w:rPr>
          <w:szCs w:val="28"/>
        </w:rPr>
      </w:pPr>
      <w:r w:rsidRPr="003B725F">
        <w:rPr>
          <w:szCs w:val="28"/>
        </w:rPr>
        <w:t>- профессиональные качества, проявленные студентом;</w:t>
      </w:r>
    </w:p>
    <w:p w:rsidR="003B725F" w:rsidRPr="003B725F" w:rsidRDefault="003B725F" w:rsidP="003B725F">
      <w:pPr>
        <w:tabs>
          <w:tab w:val="left" w:pos="900"/>
        </w:tabs>
        <w:ind w:firstLine="720"/>
        <w:jc w:val="both"/>
        <w:rPr>
          <w:szCs w:val="28"/>
        </w:rPr>
      </w:pPr>
      <w:r w:rsidRPr="003B725F">
        <w:rPr>
          <w:szCs w:val="28"/>
        </w:rPr>
        <w:t>- рекомендации руководителя практики от банка по оценке результатов практики.</w:t>
      </w:r>
    </w:p>
    <w:p w:rsidR="003B725F" w:rsidRPr="003B725F" w:rsidRDefault="003B725F" w:rsidP="003B725F">
      <w:pPr>
        <w:ind w:firstLine="709"/>
        <w:jc w:val="both"/>
        <w:rPr>
          <w:rStyle w:val="FontStyle21"/>
          <w:spacing w:val="0"/>
          <w:sz w:val="24"/>
          <w:szCs w:val="28"/>
        </w:rPr>
      </w:pPr>
      <w:r w:rsidRPr="003B725F">
        <w:rPr>
          <w:rStyle w:val="FontStyle21"/>
          <w:spacing w:val="0"/>
          <w:sz w:val="24"/>
          <w:szCs w:val="28"/>
        </w:rPr>
        <w:t>В срок, определенный кафедрой, отчет должен быть оформлен с учетом вышеизложенных требований и сдан лаборанту кафедры. Руководитель практики от кафедры проверяет полноту отчета,  его соответствие программе практики и качество ( 10-14 дней).   Если отчет соответствует предъявляемым требованиям,  руководитель допускает его к защите. Возможен также допуск к защите при условии доработки по замечаниям, если при проверке выявлены легкоустранимые недочеты. Если отчет не соответствует требованиям, его возвращают студенту на переработку.</w:t>
      </w:r>
    </w:p>
    <w:p w:rsidR="003B725F" w:rsidRPr="003B725F" w:rsidRDefault="003B725F" w:rsidP="003B725F">
      <w:pPr>
        <w:ind w:firstLine="709"/>
        <w:jc w:val="both"/>
        <w:rPr>
          <w:rStyle w:val="FontStyle21"/>
          <w:spacing w:val="0"/>
          <w:sz w:val="24"/>
          <w:szCs w:val="28"/>
        </w:rPr>
      </w:pPr>
      <w:r w:rsidRPr="003B725F">
        <w:rPr>
          <w:rStyle w:val="FontStyle21"/>
          <w:spacing w:val="0"/>
          <w:sz w:val="24"/>
          <w:szCs w:val="28"/>
        </w:rPr>
        <w:t>Защита отчета по практике включает ответы студента на замечания, сделанные при проверке отчета, вопросы преподавателя по содержанию текстовой части отчета и приложений документов.</w:t>
      </w:r>
    </w:p>
    <w:p w:rsidR="003B725F" w:rsidRPr="003B725F" w:rsidRDefault="003B725F" w:rsidP="003B725F">
      <w:pPr>
        <w:ind w:firstLine="709"/>
        <w:jc w:val="both"/>
        <w:rPr>
          <w:rStyle w:val="FontStyle21"/>
          <w:spacing w:val="0"/>
          <w:sz w:val="24"/>
          <w:szCs w:val="28"/>
        </w:rPr>
      </w:pPr>
      <w:r w:rsidRPr="003B725F">
        <w:rPr>
          <w:rStyle w:val="FontStyle21"/>
          <w:spacing w:val="0"/>
          <w:sz w:val="24"/>
          <w:szCs w:val="28"/>
        </w:rPr>
        <w:t xml:space="preserve">Защищенный отчет  хранится на кафедре. Защита отчета производится на кафедре в срок установленный деканатом. </w:t>
      </w:r>
    </w:p>
    <w:p w:rsidR="007B3CDA" w:rsidRDefault="003B725F" w:rsidP="00FD17D9">
      <w:pPr>
        <w:ind w:firstLine="709"/>
        <w:jc w:val="both"/>
        <w:rPr>
          <w:b/>
          <w:sz w:val="28"/>
          <w:szCs w:val="28"/>
        </w:rPr>
      </w:pPr>
      <w:r w:rsidRPr="003B725F">
        <w:rPr>
          <w:rStyle w:val="FontStyle21"/>
          <w:spacing w:val="0"/>
          <w:sz w:val="24"/>
          <w:szCs w:val="28"/>
        </w:rPr>
        <w:t>В процессе защиты оцениваются результаты практики, и эта оценка выставляется руководителем практики от кафедры в зачетную книжку студента и ведомость</w:t>
      </w:r>
      <w:r w:rsidR="007B3CDA">
        <w:rPr>
          <w:b/>
          <w:sz w:val="28"/>
          <w:szCs w:val="28"/>
        </w:rPr>
        <w:br w:type="page"/>
      </w:r>
    </w:p>
    <w:p w:rsidR="008D3E18" w:rsidRDefault="008D3E18" w:rsidP="008D3E18">
      <w:pPr>
        <w:jc w:val="right"/>
        <w:rPr>
          <w:sz w:val="28"/>
          <w:szCs w:val="28"/>
        </w:rPr>
      </w:pPr>
      <w:r>
        <w:rPr>
          <w:sz w:val="28"/>
          <w:szCs w:val="28"/>
        </w:rPr>
        <w:lastRenderedPageBreak/>
        <w:t>Приложение 1</w:t>
      </w:r>
    </w:p>
    <w:p w:rsidR="008D3E18" w:rsidRDefault="008D3E18" w:rsidP="008D3E18">
      <w:pPr>
        <w:jc w:val="center"/>
        <w:rPr>
          <w:b/>
          <w:sz w:val="28"/>
          <w:szCs w:val="28"/>
        </w:rPr>
      </w:pPr>
    </w:p>
    <w:p w:rsidR="008D3E18" w:rsidRDefault="008D3E18" w:rsidP="008D3E18">
      <w:pPr>
        <w:spacing w:after="240"/>
        <w:jc w:val="center"/>
        <w:rPr>
          <w:sz w:val="28"/>
          <w:szCs w:val="28"/>
        </w:rPr>
      </w:pPr>
      <w:r>
        <w:rPr>
          <w:sz w:val="28"/>
          <w:szCs w:val="28"/>
        </w:rPr>
        <w:t>МИНИСТЕРСТВО НАУКИ</w:t>
      </w:r>
      <w:r w:rsidR="005B1E72">
        <w:rPr>
          <w:sz w:val="28"/>
          <w:szCs w:val="28"/>
        </w:rPr>
        <w:t xml:space="preserve"> И ВЫСШЕГО ОБРАЗОВАНИЯ</w:t>
      </w:r>
      <w:r>
        <w:rPr>
          <w:sz w:val="28"/>
          <w:szCs w:val="28"/>
        </w:rPr>
        <w:t xml:space="preserve"> РОССИЙСКОЙ ФЕДЕРАЦИИ</w:t>
      </w:r>
    </w:p>
    <w:p w:rsidR="008D3E18" w:rsidRDefault="008D3E18" w:rsidP="008D3E18">
      <w:pPr>
        <w:jc w:val="center"/>
        <w:rPr>
          <w:sz w:val="28"/>
          <w:szCs w:val="28"/>
        </w:rPr>
      </w:pPr>
      <w:r>
        <w:rPr>
          <w:sz w:val="28"/>
          <w:szCs w:val="28"/>
        </w:rPr>
        <w:t xml:space="preserve"> РОСТОВСКИЙ ГОСУДАРСТВЕННЫЙ ЭКОНОМИЧЕСКИЙ </w:t>
      </w:r>
    </w:p>
    <w:p w:rsidR="008D3E18" w:rsidRDefault="008D3E18" w:rsidP="008D3E18">
      <w:pPr>
        <w:jc w:val="center"/>
        <w:rPr>
          <w:sz w:val="28"/>
          <w:szCs w:val="28"/>
        </w:rPr>
      </w:pPr>
      <w:r>
        <w:rPr>
          <w:sz w:val="28"/>
          <w:szCs w:val="28"/>
        </w:rPr>
        <w:t>УНИВЕРСИТЕТ (РИНХ)</w:t>
      </w:r>
    </w:p>
    <w:p w:rsidR="008D3E18" w:rsidRDefault="008D3E18" w:rsidP="008D3E18">
      <w:pPr>
        <w:pStyle w:val="a3"/>
        <w:rPr>
          <w:sz w:val="28"/>
          <w:szCs w:val="28"/>
        </w:rPr>
      </w:pPr>
    </w:p>
    <w:p w:rsidR="008D3E18" w:rsidRDefault="008D3E18" w:rsidP="008D3E18">
      <w:pPr>
        <w:jc w:val="center"/>
        <w:rPr>
          <w:sz w:val="28"/>
          <w:szCs w:val="28"/>
        </w:rPr>
      </w:pPr>
    </w:p>
    <w:p w:rsidR="008D3E18" w:rsidRDefault="008D3E18" w:rsidP="008D3E18">
      <w:pPr>
        <w:jc w:val="center"/>
        <w:rPr>
          <w:sz w:val="28"/>
          <w:szCs w:val="28"/>
        </w:rPr>
      </w:pPr>
      <w:r>
        <w:rPr>
          <w:sz w:val="28"/>
          <w:szCs w:val="28"/>
        </w:rPr>
        <w:t>Факультет Экономики и финансов</w:t>
      </w:r>
    </w:p>
    <w:p w:rsidR="008D3E18" w:rsidRDefault="008D3E18" w:rsidP="008D3E18">
      <w:pPr>
        <w:jc w:val="center"/>
        <w:rPr>
          <w:bCs/>
          <w:sz w:val="28"/>
          <w:szCs w:val="28"/>
        </w:rPr>
      </w:pPr>
    </w:p>
    <w:p w:rsidR="008D3E18" w:rsidRDefault="008D3E18" w:rsidP="008D3E18">
      <w:pPr>
        <w:jc w:val="center"/>
        <w:rPr>
          <w:bCs/>
          <w:sz w:val="28"/>
          <w:szCs w:val="28"/>
        </w:rPr>
      </w:pPr>
    </w:p>
    <w:p w:rsidR="008D3E18" w:rsidRDefault="008D3E18" w:rsidP="008D3E18">
      <w:pPr>
        <w:jc w:val="center"/>
        <w:rPr>
          <w:bCs/>
          <w:sz w:val="28"/>
          <w:szCs w:val="28"/>
        </w:rPr>
      </w:pPr>
      <w:r>
        <w:rPr>
          <w:bCs/>
          <w:sz w:val="28"/>
          <w:szCs w:val="28"/>
        </w:rPr>
        <w:t>Кафедра "Банковское дело"</w:t>
      </w:r>
    </w:p>
    <w:p w:rsidR="008D3E18" w:rsidRDefault="008D3E18" w:rsidP="008D3E18">
      <w:pPr>
        <w:jc w:val="center"/>
        <w:rPr>
          <w:sz w:val="28"/>
          <w:szCs w:val="28"/>
        </w:rPr>
      </w:pPr>
    </w:p>
    <w:p w:rsidR="008D3E18" w:rsidRDefault="008D3E18" w:rsidP="008D3E18">
      <w:pPr>
        <w:jc w:val="center"/>
        <w:rPr>
          <w:b/>
          <w:sz w:val="28"/>
          <w:szCs w:val="28"/>
        </w:rPr>
      </w:pPr>
    </w:p>
    <w:p w:rsidR="00423A6F" w:rsidRDefault="00423A6F" w:rsidP="00423A6F">
      <w:pPr>
        <w:ind w:firstLine="709"/>
        <w:jc w:val="center"/>
        <w:rPr>
          <w:b/>
          <w:sz w:val="28"/>
          <w:szCs w:val="28"/>
        </w:rPr>
      </w:pPr>
      <w:r>
        <w:rPr>
          <w:b/>
          <w:sz w:val="28"/>
          <w:szCs w:val="28"/>
        </w:rPr>
        <w:t xml:space="preserve">ОТЧЕТ О ПРОХОЖДЕНИИ </w:t>
      </w:r>
    </w:p>
    <w:p w:rsidR="00423A6F" w:rsidRDefault="00423A6F" w:rsidP="00423A6F">
      <w:pPr>
        <w:ind w:firstLine="709"/>
        <w:jc w:val="center"/>
        <w:rPr>
          <w:b/>
          <w:sz w:val="28"/>
          <w:szCs w:val="28"/>
        </w:rPr>
      </w:pPr>
      <w:r>
        <w:rPr>
          <w:b/>
          <w:sz w:val="28"/>
          <w:szCs w:val="28"/>
        </w:rPr>
        <w:t>ПРОИЗВОДСТВЕННОЙ</w:t>
      </w:r>
    </w:p>
    <w:p w:rsidR="00423A6F" w:rsidRDefault="00423A6F" w:rsidP="00B32F35">
      <w:pPr>
        <w:shd w:val="clear" w:color="auto" w:fill="FFFFFF"/>
        <w:jc w:val="center"/>
        <w:rPr>
          <w:b/>
          <w:sz w:val="28"/>
          <w:szCs w:val="28"/>
        </w:rPr>
      </w:pPr>
      <w:r>
        <w:rPr>
          <w:b/>
          <w:sz w:val="28"/>
          <w:szCs w:val="28"/>
        </w:rPr>
        <w:t xml:space="preserve">ПРАКТИКИ - </w:t>
      </w:r>
      <w:r w:rsidR="00B32F35">
        <w:rPr>
          <w:b/>
          <w:sz w:val="28"/>
          <w:szCs w:val="28"/>
        </w:rPr>
        <w:t>НИР</w:t>
      </w:r>
    </w:p>
    <w:p w:rsidR="008D3E18" w:rsidRDefault="008D3E18" w:rsidP="008D3E18">
      <w:pPr>
        <w:ind w:left="5940"/>
        <w:jc w:val="center"/>
        <w:rPr>
          <w:b/>
          <w:sz w:val="28"/>
          <w:szCs w:val="28"/>
        </w:rPr>
      </w:pPr>
    </w:p>
    <w:p w:rsidR="008D3E18" w:rsidRDefault="008D3E18" w:rsidP="008D3E18">
      <w:pPr>
        <w:pStyle w:val="af3"/>
        <w:rPr>
          <w:rFonts w:ascii="Times New Roman" w:hAnsi="Times New Roman"/>
          <w:b/>
          <w:bCs/>
          <w:sz w:val="28"/>
        </w:rPr>
      </w:pPr>
    </w:p>
    <w:p w:rsidR="008D3E18" w:rsidRDefault="008D3E18" w:rsidP="008D3E18">
      <w:pPr>
        <w:pStyle w:val="af3"/>
        <w:rPr>
          <w:rFonts w:ascii="Times New Roman" w:hAnsi="Times New Roman"/>
          <w:b/>
          <w:bCs/>
          <w:sz w:val="28"/>
        </w:rPr>
      </w:pPr>
    </w:p>
    <w:p w:rsidR="008D3E18" w:rsidRDefault="008D3E18" w:rsidP="008D3E18">
      <w:pPr>
        <w:pStyle w:val="af3"/>
        <w:rPr>
          <w:rFonts w:ascii="Times New Roman" w:hAnsi="Times New Roman"/>
          <w:b/>
          <w:bCs/>
          <w:sz w:val="28"/>
        </w:rPr>
      </w:pPr>
    </w:p>
    <w:p w:rsidR="008D3E18" w:rsidRDefault="008D3E18" w:rsidP="008D3E18">
      <w:pPr>
        <w:pStyle w:val="af3"/>
        <w:rPr>
          <w:rFonts w:ascii="Times New Roman" w:hAnsi="Times New Roman"/>
          <w:b/>
          <w:bCs/>
          <w:sz w:val="28"/>
        </w:rPr>
      </w:pPr>
    </w:p>
    <w:tbl>
      <w:tblPr>
        <w:tblW w:w="9480" w:type="dxa"/>
        <w:tblInd w:w="534" w:type="dxa"/>
        <w:tblLayout w:type="fixed"/>
        <w:tblLook w:val="04A0" w:firstRow="1" w:lastRow="0" w:firstColumn="1" w:lastColumn="0" w:noHBand="0" w:noVBand="1"/>
      </w:tblPr>
      <w:tblGrid>
        <w:gridCol w:w="4252"/>
        <w:gridCol w:w="1806"/>
        <w:gridCol w:w="3422"/>
      </w:tblGrid>
      <w:tr w:rsidR="008D3E18" w:rsidTr="008D3E18">
        <w:trPr>
          <w:trHeight w:val="589"/>
        </w:trPr>
        <w:tc>
          <w:tcPr>
            <w:tcW w:w="4252" w:type="dxa"/>
          </w:tcPr>
          <w:p w:rsidR="008D3E18" w:rsidRDefault="008D3E18">
            <w:pPr>
              <w:pStyle w:val="af3"/>
              <w:rPr>
                <w:rFonts w:ascii="Times New Roman" w:hAnsi="Times New Roman"/>
                <w:b/>
                <w:bCs/>
                <w:sz w:val="28"/>
              </w:rPr>
            </w:pPr>
            <w:r>
              <w:rPr>
                <w:rFonts w:ascii="Times New Roman" w:hAnsi="Times New Roman"/>
                <w:b/>
                <w:bCs/>
                <w:sz w:val="28"/>
              </w:rPr>
              <w:t>Студента группы ________</w:t>
            </w:r>
          </w:p>
          <w:p w:rsidR="008D3E18" w:rsidRDefault="008D3E18">
            <w:pPr>
              <w:pStyle w:val="af3"/>
              <w:rPr>
                <w:rFonts w:ascii="Times New Roman" w:hAnsi="Times New Roman"/>
                <w:b/>
                <w:bCs/>
                <w:sz w:val="28"/>
              </w:rPr>
            </w:pPr>
          </w:p>
          <w:p w:rsidR="008D3E18" w:rsidRDefault="008D3E18">
            <w:pPr>
              <w:pStyle w:val="af3"/>
              <w:rPr>
                <w:rFonts w:ascii="Times New Roman" w:hAnsi="Times New Roman"/>
                <w:b/>
                <w:bCs/>
                <w:i/>
                <w:sz w:val="28"/>
              </w:rPr>
            </w:pPr>
          </w:p>
        </w:tc>
        <w:tc>
          <w:tcPr>
            <w:tcW w:w="1806" w:type="dxa"/>
            <w:vAlign w:val="center"/>
            <w:hideMark/>
          </w:tcPr>
          <w:p w:rsidR="008D3E18" w:rsidRDefault="008D3E18">
            <w:pPr>
              <w:pStyle w:val="af3"/>
              <w:jc w:val="center"/>
              <w:rPr>
                <w:rFonts w:ascii="Times New Roman" w:hAnsi="Times New Roman"/>
                <w:bCs/>
                <w:i/>
                <w:sz w:val="16"/>
                <w:szCs w:val="16"/>
              </w:rPr>
            </w:pPr>
            <w:r>
              <w:rPr>
                <w:rFonts w:ascii="Times New Roman" w:hAnsi="Times New Roman"/>
                <w:bCs/>
                <w:i/>
                <w:sz w:val="16"/>
                <w:szCs w:val="16"/>
              </w:rPr>
              <w:t>(ПОДПИСЬ)</w:t>
            </w:r>
          </w:p>
        </w:tc>
        <w:tc>
          <w:tcPr>
            <w:tcW w:w="3422" w:type="dxa"/>
          </w:tcPr>
          <w:p w:rsidR="008D3E18" w:rsidRDefault="008D3E18">
            <w:pPr>
              <w:pStyle w:val="af3"/>
              <w:rPr>
                <w:rFonts w:ascii="Times New Roman" w:hAnsi="Times New Roman"/>
                <w:b/>
                <w:bCs/>
                <w:sz w:val="28"/>
              </w:rPr>
            </w:pPr>
            <w:r>
              <w:rPr>
                <w:rFonts w:ascii="Times New Roman" w:hAnsi="Times New Roman"/>
                <w:b/>
                <w:bCs/>
                <w:sz w:val="28"/>
              </w:rPr>
              <w:t>______________________</w:t>
            </w:r>
          </w:p>
          <w:p w:rsidR="008D3E18" w:rsidRDefault="008D3E18">
            <w:pPr>
              <w:pStyle w:val="af3"/>
              <w:jc w:val="center"/>
              <w:rPr>
                <w:rFonts w:ascii="Times New Roman" w:hAnsi="Times New Roman"/>
                <w:bCs/>
                <w:sz w:val="28"/>
              </w:rPr>
            </w:pPr>
            <w:r>
              <w:rPr>
                <w:rFonts w:ascii="Times New Roman" w:hAnsi="Times New Roman"/>
                <w:bCs/>
                <w:sz w:val="28"/>
              </w:rPr>
              <w:t>Ф.И.О.</w:t>
            </w:r>
          </w:p>
          <w:p w:rsidR="008D3E18" w:rsidRDefault="008D3E18">
            <w:pPr>
              <w:pStyle w:val="af3"/>
              <w:rPr>
                <w:rFonts w:ascii="Times New Roman" w:hAnsi="Times New Roman"/>
                <w:b/>
                <w:bCs/>
                <w:sz w:val="28"/>
              </w:rPr>
            </w:pPr>
          </w:p>
        </w:tc>
      </w:tr>
      <w:tr w:rsidR="008D3E18" w:rsidTr="008D3E18">
        <w:trPr>
          <w:trHeight w:val="461"/>
        </w:trPr>
        <w:tc>
          <w:tcPr>
            <w:tcW w:w="4252" w:type="dxa"/>
            <w:vAlign w:val="center"/>
            <w:hideMark/>
          </w:tcPr>
          <w:p w:rsidR="008D3E18" w:rsidRDefault="008D3E18">
            <w:pPr>
              <w:rPr>
                <w:rFonts w:cs="Courier New"/>
                <w:b/>
                <w:bCs/>
                <w:sz w:val="28"/>
                <w:szCs w:val="20"/>
              </w:rPr>
            </w:pPr>
            <w:r>
              <w:rPr>
                <w:rFonts w:cs="Courier New"/>
                <w:b/>
                <w:bCs/>
                <w:sz w:val="28"/>
                <w:szCs w:val="20"/>
              </w:rPr>
              <w:t xml:space="preserve">Направление </w:t>
            </w:r>
          </w:p>
        </w:tc>
        <w:tc>
          <w:tcPr>
            <w:tcW w:w="5228" w:type="dxa"/>
            <w:gridSpan w:val="2"/>
            <w:vAlign w:val="center"/>
            <w:hideMark/>
          </w:tcPr>
          <w:p w:rsidR="008D3E18" w:rsidRDefault="008D3E18">
            <w:pPr>
              <w:rPr>
                <w:rFonts w:cs="Courier New"/>
                <w:b/>
                <w:bCs/>
                <w:sz w:val="28"/>
                <w:szCs w:val="20"/>
                <w:u w:val="single"/>
              </w:rPr>
            </w:pPr>
            <w:r>
              <w:rPr>
                <w:rFonts w:cs="Courier New"/>
                <w:b/>
                <w:bCs/>
                <w:sz w:val="28"/>
                <w:szCs w:val="20"/>
                <w:u w:val="single"/>
              </w:rPr>
              <w:t>38.03.01 «Экономика»</w:t>
            </w:r>
          </w:p>
        </w:tc>
      </w:tr>
      <w:tr w:rsidR="008D3E18" w:rsidTr="008D3E18">
        <w:trPr>
          <w:trHeight w:val="836"/>
        </w:trPr>
        <w:tc>
          <w:tcPr>
            <w:tcW w:w="4252" w:type="dxa"/>
            <w:vAlign w:val="center"/>
            <w:hideMark/>
          </w:tcPr>
          <w:p w:rsidR="008D3E18" w:rsidRDefault="008D3E18">
            <w:pPr>
              <w:rPr>
                <w:rFonts w:cs="Courier New"/>
                <w:b/>
                <w:bCs/>
                <w:sz w:val="28"/>
                <w:szCs w:val="20"/>
              </w:rPr>
            </w:pPr>
            <w:r>
              <w:rPr>
                <w:rFonts w:cs="Courier New"/>
                <w:b/>
                <w:bCs/>
                <w:sz w:val="28"/>
                <w:szCs w:val="20"/>
              </w:rPr>
              <w:t>Профиль</w:t>
            </w:r>
          </w:p>
        </w:tc>
        <w:tc>
          <w:tcPr>
            <w:tcW w:w="5228" w:type="dxa"/>
            <w:gridSpan w:val="2"/>
            <w:vAlign w:val="center"/>
            <w:hideMark/>
          </w:tcPr>
          <w:p w:rsidR="008D3E18" w:rsidRDefault="008D3E18">
            <w:pPr>
              <w:rPr>
                <w:rFonts w:cs="Courier New"/>
                <w:b/>
                <w:bCs/>
                <w:sz w:val="28"/>
                <w:szCs w:val="20"/>
                <w:u w:val="single"/>
              </w:rPr>
            </w:pPr>
            <w:r>
              <w:rPr>
                <w:rFonts w:cs="Courier New"/>
                <w:b/>
                <w:bCs/>
                <w:sz w:val="28"/>
                <w:szCs w:val="20"/>
                <w:u w:val="single"/>
              </w:rPr>
              <w:t>38.03.01.03 «Банковское дело»</w:t>
            </w:r>
          </w:p>
        </w:tc>
      </w:tr>
      <w:tr w:rsidR="00DD639F" w:rsidTr="008D3E18">
        <w:tc>
          <w:tcPr>
            <w:tcW w:w="4252" w:type="dxa"/>
          </w:tcPr>
          <w:tbl>
            <w:tblPr>
              <w:tblW w:w="9986" w:type="dxa"/>
              <w:tblInd w:w="28" w:type="dxa"/>
              <w:tblLayout w:type="fixed"/>
              <w:tblLook w:val="04A0" w:firstRow="1" w:lastRow="0" w:firstColumn="1" w:lastColumn="0" w:noHBand="0" w:noVBand="1"/>
            </w:tblPr>
            <w:tblGrid>
              <w:gridCol w:w="4758"/>
              <w:gridCol w:w="1806"/>
              <w:gridCol w:w="3422"/>
            </w:tblGrid>
            <w:tr w:rsidR="00DD639F" w:rsidTr="008D3E18">
              <w:tc>
                <w:tcPr>
                  <w:tcW w:w="4758" w:type="dxa"/>
                  <w:hideMark/>
                </w:tcPr>
                <w:p w:rsidR="00DD639F" w:rsidRDefault="00DD639F">
                  <w:pPr>
                    <w:pStyle w:val="af3"/>
                    <w:rPr>
                      <w:rFonts w:ascii="Times New Roman" w:hAnsi="Times New Roman"/>
                      <w:b/>
                      <w:bCs/>
                      <w:sz w:val="28"/>
                    </w:rPr>
                  </w:pPr>
                  <w:r>
                    <w:rPr>
                      <w:rFonts w:ascii="Times New Roman" w:hAnsi="Times New Roman"/>
                      <w:b/>
                      <w:bCs/>
                      <w:sz w:val="28"/>
                    </w:rPr>
                    <w:t xml:space="preserve">Руководитель практики </w:t>
                  </w:r>
                </w:p>
                <w:p w:rsidR="00DD639F" w:rsidRDefault="00423A6F">
                  <w:pPr>
                    <w:pStyle w:val="af3"/>
                    <w:rPr>
                      <w:rFonts w:ascii="Times New Roman" w:hAnsi="Times New Roman"/>
                      <w:b/>
                      <w:bCs/>
                      <w:sz w:val="28"/>
                    </w:rPr>
                  </w:pPr>
                  <w:r>
                    <w:rPr>
                      <w:rFonts w:ascii="Times New Roman" w:hAnsi="Times New Roman"/>
                      <w:b/>
                      <w:bCs/>
                      <w:sz w:val="28"/>
                    </w:rPr>
                    <w:t>о</w:t>
                  </w:r>
                  <w:r w:rsidR="00DD639F">
                    <w:rPr>
                      <w:rFonts w:ascii="Times New Roman" w:hAnsi="Times New Roman"/>
                      <w:b/>
                      <w:bCs/>
                      <w:sz w:val="28"/>
                    </w:rPr>
                    <w:t>т</w:t>
                  </w:r>
                  <w:r w:rsidR="003B7141">
                    <w:rPr>
                      <w:rFonts w:ascii="Times New Roman" w:hAnsi="Times New Roman"/>
                      <w:b/>
                      <w:bCs/>
                      <w:sz w:val="28"/>
                    </w:rPr>
                    <w:t xml:space="preserve"> университета</w:t>
                  </w:r>
                  <w:r w:rsidR="00DD639F">
                    <w:rPr>
                      <w:rFonts w:ascii="Times New Roman" w:hAnsi="Times New Roman"/>
                      <w:b/>
                      <w:bCs/>
                      <w:sz w:val="28"/>
                    </w:rPr>
                    <w:t>:</w:t>
                  </w:r>
                </w:p>
                <w:p w:rsidR="00DD639F" w:rsidRDefault="00DD639F">
                  <w:pPr>
                    <w:pStyle w:val="af3"/>
                    <w:rPr>
                      <w:rFonts w:ascii="Times New Roman" w:hAnsi="Times New Roman"/>
                      <w:b/>
                      <w:bCs/>
                      <w:sz w:val="28"/>
                    </w:rPr>
                  </w:pPr>
                  <w:r>
                    <w:rPr>
                      <w:rFonts w:ascii="Times New Roman" w:hAnsi="Times New Roman"/>
                      <w:b/>
                      <w:bCs/>
                      <w:sz w:val="28"/>
                    </w:rPr>
                    <w:t>_</w:t>
                  </w:r>
                  <w:r w:rsidR="002B3456">
                    <w:rPr>
                      <w:rFonts w:ascii="Times New Roman" w:hAnsi="Times New Roman"/>
                      <w:b/>
                      <w:bCs/>
                      <w:sz w:val="28"/>
                    </w:rPr>
                    <w:t xml:space="preserve">к.э.н., доцент </w:t>
                  </w:r>
                  <w:r>
                    <w:rPr>
                      <w:rFonts w:ascii="Times New Roman" w:hAnsi="Times New Roman"/>
                      <w:b/>
                      <w:bCs/>
                      <w:sz w:val="28"/>
                    </w:rPr>
                    <w:t>_</w:t>
                  </w:r>
                </w:p>
                <w:p w:rsidR="00DD639F" w:rsidRDefault="00DD639F">
                  <w:pPr>
                    <w:pStyle w:val="af3"/>
                    <w:rPr>
                      <w:rFonts w:ascii="Times New Roman" w:hAnsi="Times New Roman"/>
                      <w:bCs/>
                      <w:sz w:val="28"/>
                    </w:rPr>
                  </w:pPr>
                  <w:r>
                    <w:rPr>
                      <w:rFonts w:ascii="Times New Roman" w:hAnsi="Times New Roman"/>
                      <w:bCs/>
                      <w:sz w:val="28"/>
                    </w:rPr>
                    <w:t>уч. степень, звание, должность</w:t>
                  </w:r>
                </w:p>
              </w:tc>
              <w:tc>
                <w:tcPr>
                  <w:tcW w:w="1806" w:type="dxa"/>
                  <w:vAlign w:val="center"/>
                </w:tcPr>
                <w:p w:rsidR="00DD639F" w:rsidRDefault="00DD639F">
                  <w:pPr>
                    <w:pStyle w:val="af3"/>
                    <w:jc w:val="center"/>
                    <w:rPr>
                      <w:rFonts w:ascii="Times New Roman" w:hAnsi="Times New Roman"/>
                      <w:b/>
                      <w:bCs/>
                      <w:sz w:val="16"/>
                      <w:szCs w:val="16"/>
                    </w:rPr>
                  </w:pPr>
                </w:p>
                <w:p w:rsidR="00DD639F" w:rsidRDefault="00DD639F">
                  <w:pPr>
                    <w:pStyle w:val="af3"/>
                    <w:jc w:val="center"/>
                    <w:rPr>
                      <w:rFonts w:ascii="Times New Roman" w:hAnsi="Times New Roman"/>
                      <w:b/>
                      <w:bCs/>
                      <w:sz w:val="16"/>
                      <w:szCs w:val="16"/>
                    </w:rPr>
                  </w:pPr>
                </w:p>
                <w:p w:rsidR="00DD639F" w:rsidRDefault="00DD639F">
                  <w:pPr>
                    <w:pStyle w:val="af3"/>
                    <w:jc w:val="center"/>
                    <w:rPr>
                      <w:rFonts w:ascii="Times New Roman" w:hAnsi="Times New Roman"/>
                      <w:b/>
                      <w:bCs/>
                      <w:sz w:val="16"/>
                      <w:szCs w:val="16"/>
                    </w:rPr>
                  </w:pPr>
                  <w:r>
                    <w:rPr>
                      <w:rFonts w:ascii="Times New Roman" w:hAnsi="Times New Roman"/>
                      <w:bCs/>
                      <w:i/>
                      <w:sz w:val="16"/>
                      <w:szCs w:val="16"/>
                    </w:rPr>
                    <w:t>(ПОДПИСЬ)</w:t>
                  </w:r>
                </w:p>
              </w:tc>
              <w:tc>
                <w:tcPr>
                  <w:tcW w:w="3422" w:type="dxa"/>
                </w:tcPr>
                <w:p w:rsidR="00DD639F" w:rsidRDefault="00DD639F">
                  <w:pPr>
                    <w:pStyle w:val="af3"/>
                    <w:rPr>
                      <w:rFonts w:ascii="Times New Roman" w:hAnsi="Times New Roman"/>
                      <w:b/>
                      <w:bCs/>
                      <w:sz w:val="28"/>
                    </w:rPr>
                  </w:pPr>
                </w:p>
                <w:p w:rsidR="00DD639F" w:rsidRDefault="00DD639F">
                  <w:pPr>
                    <w:pStyle w:val="af3"/>
                    <w:rPr>
                      <w:rFonts w:ascii="Times New Roman" w:hAnsi="Times New Roman"/>
                      <w:b/>
                      <w:bCs/>
                      <w:sz w:val="28"/>
                    </w:rPr>
                  </w:pPr>
                </w:p>
                <w:p w:rsidR="00DD639F" w:rsidRDefault="00DD639F">
                  <w:pPr>
                    <w:pStyle w:val="af3"/>
                    <w:rPr>
                      <w:rFonts w:ascii="Times New Roman" w:hAnsi="Times New Roman"/>
                      <w:b/>
                      <w:bCs/>
                      <w:sz w:val="28"/>
                    </w:rPr>
                  </w:pPr>
                  <w:r>
                    <w:rPr>
                      <w:rFonts w:ascii="Times New Roman" w:hAnsi="Times New Roman"/>
                      <w:b/>
                      <w:bCs/>
                      <w:sz w:val="28"/>
                    </w:rPr>
                    <w:t>______________________</w:t>
                  </w:r>
                </w:p>
                <w:p w:rsidR="00DD639F" w:rsidRDefault="00DD639F">
                  <w:pPr>
                    <w:pStyle w:val="af3"/>
                    <w:jc w:val="center"/>
                    <w:rPr>
                      <w:rFonts w:ascii="Times New Roman" w:hAnsi="Times New Roman"/>
                      <w:bCs/>
                      <w:sz w:val="28"/>
                    </w:rPr>
                  </w:pPr>
                  <w:r>
                    <w:rPr>
                      <w:rFonts w:ascii="Times New Roman" w:hAnsi="Times New Roman"/>
                      <w:bCs/>
                      <w:sz w:val="28"/>
                    </w:rPr>
                    <w:t>Ф.И.О.</w:t>
                  </w:r>
                </w:p>
                <w:p w:rsidR="00DD639F" w:rsidRDefault="00DD639F">
                  <w:pPr>
                    <w:pStyle w:val="af3"/>
                    <w:rPr>
                      <w:rFonts w:ascii="Times New Roman" w:hAnsi="Times New Roman"/>
                      <w:b/>
                      <w:bCs/>
                      <w:sz w:val="28"/>
                    </w:rPr>
                  </w:pPr>
                </w:p>
              </w:tc>
            </w:tr>
          </w:tbl>
          <w:p w:rsidR="00DD639F" w:rsidRDefault="00DD639F">
            <w:pPr>
              <w:pStyle w:val="af3"/>
              <w:rPr>
                <w:rFonts w:ascii="Times New Roman" w:hAnsi="Times New Roman"/>
                <w:b/>
                <w:bCs/>
                <w:sz w:val="28"/>
              </w:rPr>
            </w:pPr>
          </w:p>
        </w:tc>
        <w:tc>
          <w:tcPr>
            <w:tcW w:w="1806" w:type="dxa"/>
            <w:vAlign w:val="center"/>
          </w:tcPr>
          <w:p w:rsidR="00DD639F" w:rsidRPr="00E008AD" w:rsidRDefault="00DD639F" w:rsidP="00E008AD">
            <w:pPr>
              <w:pStyle w:val="af3"/>
              <w:rPr>
                <w:rFonts w:ascii="Times New Roman" w:hAnsi="Times New Roman"/>
                <w:b/>
                <w:bCs/>
                <w:color w:val="F2F2F2" w:themeColor="background1" w:themeShade="F2"/>
                <w:sz w:val="16"/>
                <w:szCs w:val="16"/>
              </w:rPr>
            </w:pPr>
          </w:p>
        </w:tc>
        <w:tc>
          <w:tcPr>
            <w:tcW w:w="3422" w:type="dxa"/>
          </w:tcPr>
          <w:p w:rsidR="00DD639F" w:rsidRDefault="00DD639F" w:rsidP="00933435">
            <w:pPr>
              <w:pStyle w:val="af3"/>
              <w:rPr>
                <w:rFonts w:ascii="Times New Roman" w:hAnsi="Times New Roman"/>
                <w:b/>
                <w:bCs/>
                <w:sz w:val="28"/>
              </w:rPr>
            </w:pPr>
          </w:p>
          <w:p w:rsidR="00DD639F" w:rsidRDefault="00DD639F" w:rsidP="00933435">
            <w:pPr>
              <w:pStyle w:val="af3"/>
              <w:rPr>
                <w:rFonts w:ascii="Times New Roman" w:hAnsi="Times New Roman"/>
                <w:b/>
                <w:bCs/>
                <w:sz w:val="28"/>
              </w:rPr>
            </w:pPr>
          </w:p>
          <w:p w:rsidR="00DD639F" w:rsidRDefault="00DD639F" w:rsidP="00933435">
            <w:pPr>
              <w:pStyle w:val="af3"/>
              <w:rPr>
                <w:rFonts w:ascii="Times New Roman" w:hAnsi="Times New Roman"/>
                <w:b/>
                <w:bCs/>
                <w:sz w:val="28"/>
              </w:rPr>
            </w:pPr>
            <w:r>
              <w:rPr>
                <w:rFonts w:ascii="Times New Roman" w:hAnsi="Times New Roman"/>
                <w:b/>
                <w:bCs/>
                <w:sz w:val="28"/>
              </w:rPr>
              <w:t>_</w:t>
            </w:r>
            <w:r w:rsidR="002B3456">
              <w:rPr>
                <w:rFonts w:ascii="Times New Roman" w:hAnsi="Times New Roman"/>
                <w:b/>
                <w:bCs/>
                <w:sz w:val="28"/>
              </w:rPr>
              <w:t>Коликова Е.М</w:t>
            </w:r>
            <w:r>
              <w:rPr>
                <w:rFonts w:ascii="Times New Roman" w:hAnsi="Times New Roman"/>
                <w:b/>
                <w:bCs/>
                <w:sz w:val="28"/>
              </w:rPr>
              <w:t>_</w:t>
            </w:r>
          </w:p>
          <w:p w:rsidR="00DD639F" w:rsidRDefault="00DD639F" w:rsidP="00933435">
            <w:pPr>
              <w:pStyle w:val="af3"/>
              <w:jc w:val="center"/>
              <w:rPr>
                <w:rFonts w:ascii="Times New Roman" w:hAnsi="Times New Roman"/>
                <w:bCs/>
                <w:sz w:val="28"/>
              </w:rPr>
            </w:pPr>
          </w:p>
          <w:p w:rsidR="00DD639F" w:rsidRDefault="00DD639F" w:rsidP="00933435">
            <w:pPr>
              <w:pStyle w:val="af3"/>
              <w:rPr>
                <w:rFonts w:ascii="Times New Roman" w:hAnsi="Times New Roman"/>
                <w:b/>
                <w:bCs/>
                <w:sz w:val="28"/>
              </w:rPr>
            </w:pPr>
          </w:p>
        </w:tc>
      </w:tr>
      <w:tr w:rsidR="00DD639F" w:rsidTr="008D3E18">
        <w:tc>
          <w:tcPr>
            <w:tcW w:w="4252" w:type="dxa"/>
            <w:hideMark/>
          </w:tcPr>
          <w:p w:rsidR="00DD639F" w:rsidRDefault="00DD639F">
            <w:pPr>
              <w:pStyle w:val="af3"/>
              <w:rPr>
                <w:rFonts w:ascii="Times New Roman" w:hAnsi="Times New Roman"/>
                <w:b/>
                <w:bCs/>
                <w:sz w:val="28"/>
              </w:rPr>
            </w:pPr>
            <w:r>
              <w:rPr>
                <w:rFonts w:ascii="Times New Roman" w:hAnsi="Times New Roman"/>
                <w:b/>
                <w:bCs/>
                <w:sz w:val="28"/>
              </w:rPr>
              <w:t xml:space="preserve">Руководитель практики </w:t>
            </w:r>
          </w:p>
          <w:p w:rsidR="00DD639F" w:rsidRDefault="008E2AF6">
            <w:pPr>
              <w:pStyle w:val="af3"/>
              <w:rPr>
                <w:rFonts w:ascii="Times New Roman" w:hAnsi="Times New Roman"/>
                <w:b/>
                <w:bCs/>
                <w:sz w:val="28"/>
              </w:rPr>
            </w:pPr>
            <w:r>
              <w:rPr>
                <w:rFonts w:ascii="Times New Roman" w:hAnsi="Times New Roman"/>
                <w:b/>
                <w:bCs/>
                <w:sz w:val="28"/>
              </w:rPr>
              <w:t xml:space="preserve">от </w:t>
            </w:r>
            <w:r w:rsidR="003B7141">
              <w:rPr>
                <w:rFonts w:ascii="Times New Roman" w:hAnsi="Times New Roman"/>
                <w:b/>
                <w:bCs/>
                <w:sz w:val="28"/>
              </w:rPr>
              <w:t xml:space="preserve">профильной </w:t>
            </w:r>
            <w:r>
              <w:rPr>
                <w:rFonts w:ascii="Times New Roman" w:hAnsi="Times New Roman"/>
                <w:b/>
                <w:bCs/>
                <w:sz w:val="28"/>
              </w:rPr>
              <w:t>организации</w:t>
            </w:r>
            <w:r w:rsidR="00DD639F">
              <w:rPr>
                <w:rFonts w:ascii="Times New Roman" w:hAnsi="Times New Roman"/>
                <w:b/>
                <w:bCs/>
                <w:sz w:val="28"/>
              </w:rPr>
              <w:t>:</w:t>
            </w:r>
          </w:p>
          <w:p w:rsidR="00DD639F" w:rsidRDefault="00DD639F">
            <w:pPr>
              <w:pStyle w:val="af3"/>
              <w:rPr>
                <w:rFonts w:ascii="Times New Roman" w:hAnsi="Times New Roman"/>
                <w:b/>
                <w:bCs/>
                <w:sz w:val="28"/>
              </w:rPr>
            </w:pPr>
            <w:r>
              <w:rPr>
                <w:rFonts w:ascii="Times New Roman" w:hAnsi="Times New Roman"/>
                <w:b/>
                <w:bCs/>
                <w:sz w:val="28"/>
              </w:rPr>
              <w:t>_____________________</w:t>
            </w:r>
          </w:p>
          <w:p w:rsidR="00DD639F" w:rsidRDefault="00DD639F">
            <w:pPr>
              <w:pStyle w:val="af3"/>
              <w:rPr>
                <w:rFonts w:ascii="Times New Roman" w:hAnsi="Times New Roman"/>
                <w:bCs/>
                <w:sz w:val="28"/>
              </w:rPr>
            </w:pPr>
            <w:r>
              <w:rPr>
                <w:rFonts w:ascii="Times New Roman" w:hAnsi="Times New Roman"/>
                <w:bCs/>
                <w:sz w:val="28"/>
              </w:rPr>
              <w:t>уч. степень, звание, должность</w:t>
            </w:r>
          </w:p>
        </w:tc>
        <w:tc>
          <w:tcPr>
            <w:tcW w:w="1806" w:type="dxa"/>
            <w:vAlign w:val="center"/>
          </w:tcPr>
          <w:p w:rsidR="00DD639F" w:rsidRDefault="00DD639F">
            <w:pPr>
              <w:pStyle w:val="af3"/>
              <w:jc w:val="center"/>
              <w:rPr>
                <w:rFonts w:ascii="Times New Roman" w:hAnsi="Times New Roman"/>
                <w:b/>
                <w:bCs/>
                <w:sz w:val="16"/>
                <w:szCs w:val="16"/>
              </w:rPr>
            </w:pPr>
          </w:p>
          <w:p w:rsidR="00DD639F" w:rsidRDefault="00DD639F">
            <w:pPr>
              <w:pStyle w:val="af3"/>
              <w:jc w:val="center"/>
              <w:rPr>
                <w:rFonts w:ascii="Times New Roman" w:hAnsi="Times New Roman"/>
                <w:b/>
                <w:bCs/>
                <w:sz w:val="16"/>
                <w:szCs w:val="16"/>
              </w:rPr>
            </w:pPr>
          </w:p>
          <w:p w:rsidR="00DD639F" w:rsidRDefault="00DD639F">
            <w:pPr>
              <w:pStyle w:val="af3"/>
              <w:jc w:val="center"/>
              <w:rPr>
                <w:rFonts w:ascii="Times New Roman" w:hAnsi="Times New Roman"/>
                <w:b/>
                <w:bCs/>
                <w:sz w:val="16"/>
                <w:szCs w:val="16"/>
              </w:rPr>
            </w:pPr>
            <w:r>
              <w:rPr>
                <w:rFonts w:ascii="Times New Roman" w:hAnsi="Times New Roman"/>
                <w:bCs/>
                <w:i/>
                <w:sz w:val="16"/>
                <w:szCs w:val="16"/>
              </w:rPr>
              <w:t>(ПОДПИСЬ)</w:t>
            </w:r>
          </w:p>
        </w:tc>
        <w:tc>
          <w:tcPr>
            <w:tcW w:w="3422" w:type="dxa"/>
          </w:tcPr>
          <w:p w:rsidR="00DD639F" w:rsidRDefault="00DD639F">
            <w:pPr>
              <w:pStyle w:val="af3"/>
              <w:rPr>
                <w:rFonts w:ascii="Times New Roman" w:hAnsi="Times New Roman"/>
                <w:b/>
                <w:bCs/>
                <w:sz w:val="28"/>
              </w:rPr>
            </w:pPr>
          </w:p>
          <w:p w:rsidR="00DD639F" w:rsidRDefault="00DD639F">
            <w:pPr>
              <w:pStyle w:val="af3"/>
              <w:rPr>
                <w:rFonts w:ascii="Times New Roman" w:hAnsi="Times New Roman"/>
                <w:b/>
                <w:bCs/>
                <w:sz w:val="28"/>
              </w:rPr>
            </w:pPr>
          </w:p>
          <w:p w:rsidR="00DD639F" w:rsidRDefault="00DD639F">
            <w:pPr>
              <w:pStyle w:val="af3"/>
              <w:rPr>
                <w:rFonts w:ascii="Times New Roman" w:hAnsi="Times New Roman"/>
                <w:b/>
                <w:bCs/>
                <w:sz w:val="28"/>
              </w:rPr>
            </w:pPr>
            <w:r>
              <w:rPr>
                <w:rFonts w:ascii="Times New Roman" w:hAnsi="Times New Roman"/>
                <w:b/>
                <w:bCs/>
                <w:sz w:val="28"/>
              </w:rPr>
              <w:t>______________________</w:t>
            </w:r>
          </w:p>
          <w:p w:rsidR="00DD639F" w:rsidRDefault="00DD639F">
            <w:pPr>
              <w:pStyle w:val="af3"/>
              <w:jc w:val="center"/>
              <w:rPr>
                <w:rFonts w:ascii="Times New Roman" w:hAnsi="Times New Roman"/>
                <w:bCs/>
                <w:sz w:val="28"/>
              </w:rPr>
            </w:pPr>
            <w:r>
              <w:rPr>
                <w:rFonts w:ascii="Times New Roman" w:hAnsi="Times New Roman"/>
                <w:bCs/>
                <w:sz w:val="28"/>
              </w:rPr>
              <w:t>Ф.И.О.</w:t>
            </w:r>
          </w:p>
          <w:p w:rsidR="00DD639F" w:rsidRDefault="00DD639F">
            <w:pPr>
              <w:pStyle w:val="af3"/>
              <w:rPr>
                <w:rFonts w:ascii="Times New Roman" w:hAnsi="Times New Roman"/>
                <w:b/>
                <w:bCs/>
                <w:sz w:val="28"/>
              </w:rPr>
            </w:pPr>
          </w:p>
        </w:tc>
      </w:tr>
    </w:tbl>
    <w:p w:rsidR="008D3E18" w:rsidRDefault="008D3E18" w:rsidP="008D3E18">
      <w:pPr>
        <w:pStyle w:val="af3"/>
        <w:jc w:val="center"/>
        <w:rPr>
          <w:rFonts w:ascii="Times New Roman" w:hAnsi="Times New Roman"/>
          <w:b/>
          <w:bCs/>
          <w:sz w:val="28"/>
        </w:rPr>
      </w:pPr>
    </w:p>
    <w:p w:rsidR="008D3E18" w:rsidRDefault="008D3E18" w:rsidP="008D3E18">
      <w:pPr>
        <w:autoSpaceDE w:val="0"/>
        <w:autoSpaceDN w:val="0"/>
        <w:adjustRightInd w:val="0"/>
        <w:rPr>
          <w:b/>
          <w:bCs/>
          <w:sz w:val="28"/>
        </w:rPr>
      </w:pPr>
    </w:p>
    <w:p w:rsidR="008D3E18" w:rsidRDefault="008D3E18" w:rsidP="008D3E18">
      <w:pPr>
        <w:autoSpaceDE w:val="0"/>
        <w:autoSpaceDN w:val="0"/>
        <w:adjustRightInd w:val="0"/>
        <w:jc w:val="center"/>
        <w:rPr>
          <w:b/>
          <w:bCs/>
          <w:sz w:val="28"/>
        </w:rPr>
      </w:pPr>
      <w:r>
        <w:rPr>
          <w:b/>
          <w:bCs/>
          <w:sz w:val="28"/>
        </w:rPr>
        <w:t>Ростов-на-Дону, 20__</w:t>
      </w:r>
    </w:p>
    <w:p w:rsidR="007E3A62" w:rsidRDefault="007E3A62" w:rsidP="007E3A62">
      <w:pPr>
        <w:jc w:val="right"/>
        <w:rPr>
          <w:sz w:val="28"/>
          <w:szCs w:val="28"/>
        </w:rPr>
      </w:pPr>
    </w:p>
    <w:p w:rsidR="008D3E18" w:rsidRDefault="008D3E18" w:rsidP="007E3A62">
      <w:pPr>
        <w:jc w:val="right"/>
        <w:rPr>
          <w:sz w:val="28"/>
          <w:szCs w:val="28"/>
        </w:rPr>
      </w:pPr>
    </w:p>
    <w:p w:rsidR="007B3CDA" w:rsidRDefault="007B3CDA" w:rsidP="007B3CDA">
      <w:pPr>
        <w:jc w:val="right"/>
        <w:rPr>
          <w:b/>
          <w:sz w:val="28"/>
        </w:rPr>
      </w:pPr>
      <w:r>
        <w:rPr>
          <w:b/>
          <w:sz w:val="28"/>
        </w:rPr>
        <w:lastRenderedPageBreak/>
        <w:t xml:space="preserve">Приложение 2 </w:t>
      </w:r>
    </w:p>
    <w:p w:rsidR="00423A6F" w:rsidRDefault="00423A6F" w:rsidP="00B32F35">
      <w:pPr>
        <w:pStyle w:val="ac"/>
        <w:tabs>
          <w:tab w:val="left" w:pos="0"/>
        </w:tabs>
        <w:spacing w:after="200" w:line="276" w:lineRule="auto"/>
        <w:ind w:left="360"/>
        <w:rPr>
          <w:b/>
          <w:bCs/>
        </w:rPr>
      </w:pPr>
    </w:p>
    <w:p w:rsidR="00423A6F" w:rsidRDefault="00423A6F" w:rsidP="00423A6F">
      <w:pPr>
        <w:widowControl w:val="0"/>
        <w:ind w:firstLine="709"/>
        <w:jc w:val="center"/>
        <w:rPr>
          <w:b/>
          <w:snapToGrid w:val="0"/>
          <w:szCs w:val="28"/>
        </w:rPr>
      </w:pPr>
      <w:r>
        <w:rPr>
          <w:b/>
          <w:snapToGrid w:val="0"/>
          <w:szCs w:val="28"/>
        </w:rPr>
        <w:t>План</w:t>
      </w:r>
    </w:p>
    <w:p w:rsidR="00423A6F" w:rsidRDefault="00423A6F" w:rsidP="00423A6F">
      <w:pPr>
        <w:widowControl w:val="0"/>
        <w:ind w:firstLine="709"/>
        <w:jc w:val="center"/>
        <w:rPr>
          <w:b/>
          <w:snapToGrid w:val="0"/>
          <w:szCs w:val="28"/>
        </w:rPr>
      </w:pPr>
      <w:r>
        <w:rPr>
          <w:b/>
          <w:snapToGrid w:val="0"/>
          <w:szCs w:val="28"/>
        </w:rPr>
        <w:t>отчета о прохождении производственной практики</w:t>
      </w:r>
      <w:r w:rsidR="00B32F35">
        <w:rPr>
          <w:b/>
          <w:snapToGrid w:val="0"/>
          <w:szCs w:val="28"/>
        </w:rPr>
        <w:t xml:space="preserve"> </w:t>
      </w:r>
      <w:r>
        <w:t>(</w:t>
      </w:r>
      <w:r w:rsidR="00B32F35">
        <w:t>НИР</w:t>
      </w:r>
      <w:r>
        <w:rPr>
          <w:b/>
          <w:snapToGrid w:val="0"/>
          <w:szCs w:val="28"/>
        </w:rPr>
        <w:t>)</w:t>
      </w:r>
    </w:p>
    <w:p w:rsidR="00B32F35" w:rsidRDefault="00B32F35" w:rsidP="00B32F35">
      <w:pPr>
        <w:jc w:val="both"/>
        <w:rPr>
          <w:bCs/>
          <w:sz w:val="28"/>
          <w:szCs w:val="28"/>
        </w:rPr>
      </w:pPr>
    </w:p>
    <w:p w:rsidR="00B32F35" w:rsidRDefault="00B32F35" w:rsidP="00B32F35">
      <w:pPr>
        <w:jc w:val="both"/>
        <w:rPr>
          <w:bCs/>
          <w:sz w:val="28"/>
          <w:szCs w:val="28"/>
        </w:rPr>
      </w:pPr>
      <w:r>
        <w:rPr>
          <w:bCs/>
          <w:sz w:val="28"/>
          <w:szCs w:val="28"/>
        </w:rPr>
        <w:t>Раздел 1. Правовые основы деятельности и организационная структура банка, (НКО, кредитного кооператива)</w:t>
      </w:r>
    </w:p>
    <w:p w:rsidR="00B32F35" w:rsidRDefault="00B32F35" w:rsidP="00B32F35">
      <w:pPr>
        <w:ind w:left="708"/>
        <w:jc w:val="both"/>
        <w:rPr>
          <w:bCs/>
          <w:sz w:val="28"/>
          <w:szCs w:val="28"/>
        </w:rPr>
      </w:pPr>
      <w:r>
        <w:rPr>
          <w:bCs/>
          <w:sz w:val="28"/>
          <w:szCs w:val="28"/>
        </w:rPr>
        <w:t>1.1.</w:t>
      </w:r>
      <w:r>
        <w:rPr>
          <w:sz w:val="28"/>
          <w:szCs w:val="28"/>
        </w:rPr>
        <w:t>Основные нормативно-правовые документы, регулирующие деятельность банка (</w:t>
      </w:r>
      <w:r>
        <w:rPr>
          <w:bCs/>
          <w:sz w:val="28"/>
          <w:szCs w:val="28"/>
        </w:rPr>
        <w:t>НКО, кредитного кооператива)</w:t>
      </w:r>
    </w:p>
    <w:p w:rsidR="00B32F35" w:rsidRDefault="00B32F35" w:rsidP="00B32F35">
      <w:pPr>
        <w:ind w:left="708"/>
        <w:jc w:val="both"/>
        <w:rPr>
          <w:bCs/>
          <w:sz w:val="28"/>
          <w:szCs w:val="28"/>
        </w:rPr>
      </w:pPr>
      <w:r>
        <w:rPr>
          <w:bCs/>
          <w:sz w:val="28"/>
          <w:szCs w:val="28"/>
        </w:rPr>
        <w:t xml:space="preserve">1.2. Организационная структура и структура управления </w:t>
      </w:r>
      <w:r>
        <w:rPr>
          <w:sz w:val="28"/>
          <w:szCs w:val="28"/>
        </w:rPr>
        <w:t>банка (</w:t>
      </w:r>
      <w:r>
        <w:rPr>
          <w:bCs/>
          <w:sz w:val="28"/>
          <w:szCs w:val="28"/>
        </w:rPr>
        <w:t>НКО, кредитного кооператива)</w:t>
      </w:r>
    </w:p>
    <w:p w:rsidR="00B32F35" w:rsidRDefault="00B32F35" w:rsidP="00B32F35">
      <w:pPr>
        <w:ind w:left="708"/>
        <w:jc w:val="both"/>
        <w:rPr>
          <w:bCs/>
          <w:sz w:val="28"/>
          <w:szCs w:val="28"/>
        </w:rPr>
      </w:pPr>
      <w:r>
        <w:rPr>
          <w:bCs/>
          <w:sz w:val="28"/>
          <w:szCs w:val="28"/>
        </w:rPr>
        <w:t xml:space="preserve">1.3. Правила техники безопасности  </w:t>
      </w:r>
      <w:r>
        <w:rPr>
          <w:sz w:val="28"/>
          <w:szCs w:val="28"/>
        </w:rPr>
        <w:t>банка (</w:t>
      </w:r>
      <w:r>
        <w:rPr>
          <w:bCs/>
          <w:sz w:val="28"/>
          <w:szCs w:val="28"/>
        </w:rPr>
        <w:t>НКО, кредитного кооператива)</w:t>
      </w:r>
    </w:p>
    <w:p w:rsidR="00B32F35" w:rsidRDefault="00B32F35" w:rsidP="00B32F35">
      <w:pPr>
        <w:jc w:val="both"/>
        <w:rPr>
          <w:bCs/>
          <w:sz w:val="28"/>
          <w:szCs w:val="28"/>
        </w:rPr>
      </w:pPr>
      <w:r>
        <w:rPr>
          <w:bCs/>
          <w:sz w:val="28"/>
          <w:szCs w:val="28"/>
        </w:rPr>
        <w:t>Раздел 2. Анализ внешней среды деятельности банка (НКО, кредитного кооператива)</w:t>
      </w:r>
    </w:p>
    <w:p w:rsidR="00B32F35" w:rsidRDefault="00B32F35" w:rsidP="00B32F35">
      <w:pPr>
        <w:ind w:left="708"/>
        <w:jc w:val="both"/>
        <w:rPr>
          <w:bCs/>
          <w:sz w:val="28"/>
          <w:szCs w:val="28"/>
        </w:rPr>
      </w:pPr>
      <w:r>
        <w:rPr>
          <w:bCs/>
          <w:sz w:val="28"/>
          <w:szCs w:val="28"/>
        </w:rPr>
        <w:t xml:space="preserve">2.1. Анализ состояния денежного обращения РФ </w:t>
      </w:r>
    </w:p>
    <w:p w:rsidR="00B32F35" w:rsidRDefault="00B32F35" w:rsidP="00B32F35">
      <w:pPr>
        <w:ind w:left="708"/>
        <w:jc w:val="both"/>
        <w:rPr>
          <w:bCs/>
          <w:sz w:val="28"/>
          <w:szCs w:val="28"/>
        </w:rPr>
      </w:pPr>
      <w:r>
        <w:rPr>
          <w:bCs/>
          <w:sz w:val="28"/>
          <w:szCs w:val="28"/>
        </w:rPr>
        <w:t xml:space="preserve">2.2. . Анализ банковского кредитования в РФ </w:t>
      </w:r>
    </w:p>
    <w:p w:rsidR="00B32F35" w:rsidRDefault="00B32F35" w:rsidP="00B32F35">
      <w:pPr>
        <w:ind w:left="708"/>
        <w:jc w:val="both"/>
        <w:rPr>
          <w:bCs/>
          <w:sz w:val="28"/>
          <w:szCs w:val="28"/>
        </w:rPr>
      </w:pPr>
      <w:r>
        <w:rPr>
          <w:bCs/>
          <w:sz w:val="28"/>
          <w:szCs w:val="28"/>
        </w:rPr>
        <w:t>2.</w:t>
      </w:r>
      <w:r w:rsidR="00C86BFC">
        <w:rPr>
          <w:bCs/>
          <w:sz w:val="28"/>
          <w:szCs w:val="28"/>
        </w:rPr>
        <w:t>3</w:t>
      </w:r>
      <w:r>
        <w:rPr>
          <w:bCs/>
          <w:sz w:val="28"/>
          <w:szCs w:val="28"/>
        </w:rPr>
        <w:t>.</w:t>
      </w:r>
      <w:r>
        <w:t xml:space="preserve"> </w:t>
      </w:r>
      <w:r>
        <w:rPr>
          <w:sz w:val="28"/>
          <w:szCs w:val="28"/>
        </w:rPr>
        <w:t>С</w:t>
      </w:r>
      <w:r>
        <w:rPr>
          <w:bCs/>
          <w:sz w:val="28"/>
          <w:szCs w:val="28"/>
        </w:rPr>
        <w:t>равнительный анализ процентных ставок по кредитам ломбардов, кредитных кооперативов и банков</w:t>
      </w:r>
    </w:p>
    <w:p w:rsidR="00B32F35" w:rsidRDefault="00B32F35" w:rsidP="00B32F35">
      <w:pPr>
        <w:ind w:left="708"/>
        <w:jc w:val="both"/>
        <w:rPr>
          <w:bCs/>
          <w:sz w:val="28"/>
          <w:szCs w:val="28"/>
        </w:rPr>
      </w:pPr>
      <w:r>
        <w:rPr>
          <w:bCs/>
          <w:sz w:val="28"/>
          <w:szCs w:val="28"/>
        </w:rPr>
        <w:t>2.</w:t>
      </w:r>
      <w:r w:rsidR="00C86BFC">
        <w:rPr>
          <w:bCs/>
          <w:sz w:val="28"/>
          <w:szCs w:val="28"/>
        </w:rPr>
        <w:t>4</w:t>
      </w:r>
      <w:r>
        <w:rPr>
          <w:bCs/>
          <w:sz w:val="28"/>
          <w:szCs w:val="28"/>
        </w:rPr>
        <w:t>.</w:t>
      </w:r>
      <w:r>
        <w:t xml:space="preserve"> </w:t>
      </w:r>
      <w:r>
        <w:rPr>
          <w:sz w:val="28"/>
        </w:rPr>
        <w:t>А</w:t>
      </w:r>
      <w:r>
        <w:rPr>
          <w:bCs/>
          <w:sz w:val="28"/>
          <w:szCs w:val="28"/>
        </w:rPr>
        <w:t>нализ основных показателей состояния российской банковской системы</w:t>
      </w:r>
    </w:p>
    <w:p w:rsidR="00B32F35" w:rsidRDefault="00B32F35" w:rsidP="00B32F35">
      <w:pPr>
        <w:ind w:left="708"/>
        <w:jc w:val="both"/>
        <w:rPr>
          <w:bCs/>
          <w:sz w:val="28"/>
          <w:szCs w:val="28"/>
        </w:rPr>
      </w:pPr>
      <w:r>
        <w:rPr>
          <w:bCs/>
          <w:sz w:val="28"/>
          <w:szCs w:val="28"/>
        </w:rPr>
        <w:t>2.</w:t>
      </w:r>
      <w:r w:rsidR="00C86BFC">
        <w:rPr>
          <w:bCs/>
          <w:sz w:val="28"/>
          <w:szCs w:val="28"/>
        </w:rPr>
        <w:t>5</w:t>
      </w:r>
      <w:r>
        <w:rPr>
          <w:bCs/>
          <w:sz w:val="28"/>
          <w:szCs w:val="28"/>
        </w:rPr>
        <w:t xml:space="preserve">. Общий вывод о состоянии внешней среды деятельности банка </w:t>
      </w:r>
      <w:r>
        <w:rPr>
          <w:sz w:val="28"/>
          <w:szCs w:val="28"/>
        </w:rPr>
        <w:t xml:space="preserve"> (</w:t>
      </w:r>
      <w:r>
        <w:rPr>
          <w:bCs/>
          <w:sz w:val="28"/>
          <w:szCs w:val="28"/>
        </w:rPr>
        <w:t>НКО, кредитного кооператива)</w:t>
      </w:r>
    </w:p>
    <w:p w:rsidR="00B32F35" w:rsidRDefault="00B32F35" w:rsidP="00B32F35">
      <w:pPr>
        <w:jc w:val="both"/>
        <w:rPr>
          <w:bCs/>
          <w:sz w:val="28"/>
          <w:szCs w:val="28"/>
        </w:rPr>
      </w:pPr>
      <w:r>
        <w:rPr>
          <w:bCs/>
          <w:sz w:val="28"/>
          <w:szCs w:val="28"/>
        </w:rPr>
        <w:t>Раздел 3. Операции банка ( НКО, кредитного кооператива) по обслуживанию клиентов. Взаимодействие с клиентами</w:t>
      </w:r>
    </w:p>
    <w:p w:rsidR="00B32F35" w:rsidRDefault="00B32F35" w:rsidP="00B32F35">
      <w:pPr>
        <w:jc w:val="both"/>
        <w:rPr>
          <w:bCs/>
          <w:sz w:val="28"/>
          <w:szCs w:val="28"/>
        </w:rPr>
      </w:pPr>
      <w:r>
        <w:rPr>
          <w:bCs/>
          <w:sz w:val="28"/>
          <w:szCs w:val="28"/>
        </w:rPr>
        <w:t>3.1.</w:t>
      </w:r>
      <w:r>
        <w:t xml:space="preserve"> </w:t>
      </w:r>
      <w:r>
        <w:rPr>
          <w:sz w:val="28"/>
        </w:rPr>
        <w:t xml:space="preserve">Основные </w:t>
      </w:r>
      <w:r>
        <w:rPr>
          <w:bCs/>
          <w:sz w:val="28"/>
          <w:szCs w:val="28"/>
        </w:rPr>
        <w:t>направления деятельности банка (НКО, кредитного кооператива),  его клиентская база.</w:t>
      </w:r>
    </w:p>
    <w:p w:rsidR="00B32F35" w:rsidRDefault="00B32F35" w:rsidP="00B32F35">
      <w:pPr>
        <w:jc w:val="both"/>
        <w:rPr>
          <w:bCs/>
          <w:sz w:val="28"/>
          <w:szCs w:val="28"/>
        </w:rPr>
      </w:pPr>
      <w:r>
        <w:rPr>
          <w:bCs/>
          <w:sz w:val="28"/>
          <w:szCs w:val="28"/>
        </w:rPr>
        <w:t>3.2.</w:t>
      </w:r>
      <w:r>
        <w:t xml:space="preserve"> </w:t>
      </w:r>
      <w:r>
        <w:rPr>
          <w:sz w:val="28"/>
        </w:rPr>
        <w:t>О</w:t>
      </w:r>
      <w:r>
        <w:rPr>
          <w:bCs/>
          <w:sz w:val="28"/>
          <w:szCs w:val="28"/>
        </w:rPr>
        <w:t>сновные операции по обслуживанию клиентов.</w:t>
      </w:r>
    </w:p>
    <w:p w:rsidR="00B32F35" w:rsidRDefault="00B32F35" w:rsidP="00B32F35">
      <w:pPr>
        <w:ind w:left="708"/>
        <w:jc w:val="both"/>
        <w:rPr>
          <w:bCs/>
          <w:sz w:val="28"/>
          <w:szCs w:val="28"/>
        </w:rPr>
      </w:pPr>
      <w:r>
        <w:rPr>
          <w:bCs/>
          <w:sz w:val="28"/>
          <w:szCs w:val="28"/>
        </w:rPr>
        <w:t>3.2.1. Работа с вкладами клиентов</w:t>
      </w:r>
    </w:p>
    <w:p w:rsidR="00B32F35" w:rsidRDefault="00B32F35" w:rsidP="00B32F35">
      <w:pPr>
        <w:ind w:left="708"/>
        <w:jc w:val="both"/>
        <w:rPr>
          <w:bCs/>
          <w:sz w:val="28"/>
          <w:szCs w:val="28"/>
        </w:rPr>
      </w:pPr>
      <w:r>
        <w:rPr>
          <w:bCs/>
          <w:sz w:val="28"/>
          <w:szCs w:val="28"/>
        </w:rPr>
        <w:t>3.2.2. Работа по кредитованию клиентов</w:t>
      </w:r>
    </w:p>
    <w:p w:rsidR="00B32F35" w:rsidRDefault="00B32F35" w:rsidP="00B32F35">
      <w:pPr>
        <w:ind w:left="708"/>
        <w:jc w:val="both"/>
        <w:rPr>
          <w:bCs/>
          <w:sz w:val="28"/>
          <w:szCs w:val="28"/>
        </w:rPr>
      </w:pPr>
      <w:r>
        <w:rPr>
          <w:bCs/>
          <w:sz w:val="28"/>
          <w:szCs w:val="28"/>
        </w:rPr>
        <w:t>3.2.3. Другие операции</w:t>
      </w:r>
    </w:p>
    <w:p w:rsidR="00B32F35" w:rsidRDefault="00B32F35" w:rsidP="00B32F35">
      <w:pPr>
        <w:jc w:val="both"/>
        <w:rPr>
          <w:bCs/>
          <w:sz w:val="28"/>
          <w:szCs w:val="28"/>
        </w:rPr>
      </w:pPr>
      <w:r>
        <w:rPr>
          <w:bCs/>
          <w:sz w:val="28"/>
          <w:szCs w:val="28"/>
        </w:rPr>
        <w:t>3.</w:t>
      </w:r>
      <w:r w:rsidR="006721CC">
        <w:rPr>
          <w:bCs/>
          <w:sz w:val="28"/>
          <w:szCs w:val="28"/>
        </w:rPr>
        <w:t>3</w:t>
      </w:r>
      <w:r>
        <w:rPr>
          <w:bCs/>
          <w:sz w:val="28"/>
          <w:szCs w:val="28"/>
        </w:rPr>
        <w:t>. Оценка качества управления банком</w:t>
      </w:r>
      <w:r w:rsidR="00E83A7A">
        <w:rPr>
          <w:bCs/>
          <w:sz w:val="28"/>
          <w:szCs w:val="28"/>
        </w:rPr>
        <w:t xml:space="preserve"> (НКО, КК)</w:t>
      </w:r>
    </w:p>
    <w:p w:rsidR="00B32F35" w:rsidRDefault="00B32F35" w:rsidP="00B32F35">
      <w:pPr>
        <w:pStyle w:val="Default"/>
        <w:ind w:left="708"/>
        <w:rPr>
          <w:sz w:val="28"/>
          <w:szCs w:val="28"/>
        </w:rPr>
      </w:pPr>
      <w:r>
        <w:rPr>
          <w:sz w:val="28"/>
          <w:szCs w:val="28"/>
        </w:rPr>
        <w:t>3.</w:t>
      </w:r>
      <w:r w:rsidR="006721CC">
        <w:rPr>
          <w:sz w:val="28"/>
          <w:szCs w:val="28"/>
        </w:rPr>
        <w:t>3</w:t>
      </w:r>
      <w:r>
        <w:rPr>
          <w:sz w:val="28"/>
          <w:szCs w:val="28"/>
        </w:rPr>
        <w:t xml:space="preserve">.1. Оценка динамики основных показателей деятельности банка, (НКО, кредитного кооператива) по публикуемой отчетности </w:t>
      </w:r>
    </w:p>
    <w:p w:rsidR="00B32F35" w:rsidRDefault="00B32F35" w:rsidP="00B32F35">
      <w:pPr>
        <w:pStyle w:val="Default"/>
        <w:ind w:left="708"/>
        <w:rPr>
          <w:sz w:val="28"/>
          <w:szCs w:val="28"/>
        </w:rPr>
      </w:pPr>
      <w:r>
        <w:rPr>
          <w:sz w:val="28"/>
          <w:szCs w:val="28"/>
        </w:rPr>
        <w:t>3</w:t>
      </w:r>
      <w:r w:rsidR="006721CC">
        <w:rPr>
          <w:sz w:val="28"/>
          <w:szCs w:val="28"/>
        </w:rPr>
        <w:t>.3</w:t>
      </w:r>
      <w:r>
        <w:rPr>
          <w:sz w:val="28"/>
          <w:szCs w:val="28"/>
        </w:rPr>
        <w:t>.2. Анализ информации о собственниках и инсайдерах</w:t>
      </w:r>
    </w:p>
    <w:p w:rsidR="00B32F35" w:rsidRDefault="00B32F35" w:rsidP="00B32F35">
      <w:pPr>
        <w:pStyle w:val="Default"/>
        <w:ind w:left="708"/>
        <w:rPr>
          <w:sz w:val="28"/>
          <w:szCs w:val="28"/>
        </w:rPr>
      </w:pPr>
      <w:r>
        <w:rPr>
          <w:sz w:val="28"/>
          <w:szCs w:val="28"/>
        </w:rPr>
        <w:t>3.</w:t>
      </w:r>
      <w:r w:rsidR="006721CC">
        <w:rPr>
          <w:sz w:val="28"/>
          <w:szCs w:val="28"/>
        </w:rPr>
        <w:t>3</w:t>
      </w:r>
      <w:r>
        <w:rPr>
          <w:sz w:val="28"/>
          <w:szCs w:val="28"/>
        </w:rPr>
        <w:t xml:space="preserve">.3.  Оценка клиентоориентированности </w:t>
      </w:r>
    </w:p>
    <w:p w:rsidR="00B32F35" w:rsidRDefault="00B32F35" w:rsidP="00B32F35">
      <w:pPr>
        <w:pStyle w:val="Default"/>
        <w:ind w:left="708"/>
        <w:rPr>
          <w:sz w:val="28"/>
          <w:szCs w:val="28"/>
        </w:rPr>
      </w:pPr>
      <w:r>
        <w:rPr>
          <w:sz w:val="28"/>
          <w:szCs w:val="28"/>
        </w:rPr>
        <w:t xml:space="preserve"> 3.</w:t>
      </w:r>
      <w:r w:rsidR="006721CC">
        <w:rPr>
          <w:sz w:val="28"/>
          <w:szCs w:val="28"/>
        </w:rPr>
        <w:t>3</w:t>
      </w:r>
      <w:r>
        <w:rPr>
          <w:sz w:val="28"/>
          <w:szCs w:val="28"/>
        </w:rPr>
        <w:t xml:space="preserve">.4.  Анализ публикаций в СМИ. </w:t>
      </w:r>
    </w:p>
    <w:p w:rsidR="00B32F35" w:rsidRDefault="00B32F35" w:rsidP="00B32F35">
      <w:pPr>
        <w:pStyle w:val="Default"/>
        <w:ind w:left="708"/>
        <w:rPr>
          <w:sz w:val="28"/>
          <w:szCs w:val="28"/>
        </w:rPr>
      </w:pPr>
      <w:r>
        <w:rPr>
          <w:sz w:val="28"/>
          <w:szCs w:val="28"/>
        </w:rPr>
        <w:t>3.</w:t>
      </w:r>
      <w:r w:rsidR="006721CC">
        <w:rPr>
          <w:sz w:val="28"/>
          <w:szCs w:val="28"/>
        </w:rPr>
        <w:t>3</w:t>
      </w:r>
      <w:r>
        <w:rPr>
          <w:sz w:val="28"/>
          <w:szCs w:val="28"/>
        </w:rPr>
        <w:t>.5. Общий вывод</w:t>
      </w:r>
    </w:p>
    <w:p w:rsidR="00B32F35" w:rsidRDefault="00B32F35" w:rsidP="00B32F35">
      <w:pPr>
        <w:pStyle w:val="Default"/>
        <w:rPr>
          <w:bCs/>
          <w:sz w:val="28"/>
          <w:szCs w:val="28"/>
        </w:rPr>
      </w:pPr>
      <w:r>
        <w:rPr>
          <w:bCs/>
          <w:sz w:val="28"/>
          <w:szCs w:val="28"/>
        </w:rPr>
        <w:t xml:space="preserve">Раздел 4. Индивидуальные задания </w:t>
      </w:r>
    </w:p>
    <w:p w:rsidR="00B32F35" w:rsidRDefault="00B32F35" w:rsidP="00B32F35">
      <w:pPr>
        <w:pStyle w:val="Default"/>
        <w:ind w:left="708"/>
        <w:rPr>
          <w:bCs/>
          <w:sz w:val="28"/>
          <w:szCs w:val="28"/>
        </w:rPr>
      </w:pPr>
      <w:r>
        <w:rPr>
          <w:bCs/>
          <w:sz w:val="28"/>
          <w:szCs w:val="28"/>
        </w:rPr>
        <w:t xml:space="preserve">4.1. Индивидуальное задание №1 </w:t>
      </w:r>
    </w:p>
    <w:p w:rsidR="00B32F35" w:rsidRDefault="00B32F35" w:rsidP="00B32F35">
      <w:pPr>
        <w:pStyle w:val="Default"/>
        <w:ind w:left="708"/>
        <w:rPr>
          <w:bCs/>
          <w:sz w:val="28"/>
          <w:szCs w:val="28"/>
        </w:rPr>
      </w:pPr>
      <w:r>
        <w:rPr>
          <w:bCs/>
          <w:sz w:val="28"/>
          <w:szCs w:val="28"/>
        </w:rPr>
        <w:t xml:space="preserve">4.2 Индивидуальное задание №2 </w:t>
      </w:r>
    </w:p>
    <w:p w:rsidR="00B32F35" w:rsidRDefault="00B32F35" w:rsidP="00B32F35">
      <w:pPr>
        <w:pStyle w:val="Default"/>
        <w:ind w:left="708"/>
        <w:rPr>
          <w:bCs/>
          <w:sz w:val="28"/>
          <w:szCs w:val="28"/>
        </w:rPr>
      </w:pPr>
    </w:p>
    <w:p w:rsidR="00B32F35" w:rsidRDefault="00B32F35" w:rsidP="00B32F35">
      <w:pPr>
        <w:pStyle w:val="Default"/>
        <w:rPr>
          <w:bCs/>
          <w:sz w:val="28"/>
          <w:szCs w:val="28"/>
        </w:rPr>
      </w:pPr>
      <w:r>
        <w:rPr>
          <w:bCs/>
          <w:sz w:val="28"/>
          <w:szCs w:val="28"/>
        </w:rPr>
        <w:t>Приложения</w:t>
      </w:r>
    </w:p>
    <w:p w:rsidR="0099700F" w:rsidRDefault="0099700F" w:rsidP="0099700F">
      <w:pPr>
        <w:pStyle w:val="ac"/>
        <w:widowControl w:val="0"/>
        <w:spacing w:after="360"/>
        <w:jc w:val="center"/>
        <w:rPr>
          <w:bCs/>
        </w:rPr>
      </w:pPr>
    </w:p>
    <w:p w:rsidR="005B1E72" w:rsidRPr="00CA6F32" w:rsidRDefault="005B1E72" w:rsidP="005B1E72">
      <w:pPr>
        <w:spacing w:line="360" w:lineRule="auto"/>
        <w:jc w:val="right"/>
        <w:rPr>
          <w:sz w:val="28"/>
          <w:szCs w:val="28"/>
        </w:rPr>
      </w:pPr>
      <w:r>
        <w:rPr>
          <w:sz w:val="28"/>
          <w:szCs w:val="28"/>
        </w:rPr>
        <w:lastRenderedPageBreak/>
        <w:t>Приложение 3</w:t>
      </w:r>
    </w:p>
    <w:p w:rsidR="003B7141" w:rsidRDefault="003B7141" w:rsidP="003B7141">
      <w:pPr>
        <w:shd w:val="clear" w:color="auto" w:fill="FFFFFF"/>
        <w:autoSpaceDE w:val="0"/>
        <w:autoSpaceDN w:val="0"/>
        <w:adjustRightInd w:val="0"/>
        <w:jc w:val="center"/>
        <w:rPr>
          <w:b/>
          <w:bCs/>
          <w:spacing w:val="-3"/>
          <w:sz w:val="26"/>
          <w:szCs w:val="26"/>
        </w:rPr>
      </w:pPr>
      <w:r>
        <w:rPr>
          <w:b/>
          <w:bCs/>
          <w:spacing w:val="-3"/>
          <w:sz w:val="26"/>
          <w:szCs w:val="26"/>
        </w:rPr>
        <w:t>Рабочий график (план) и индивидуальное задание</w:t>
      </w:r>
    </w:p>
    <w:p w:rsidR="003B7141" w:rsidRDefault="003B7141" w:rsidP="003B7141">
      <w:pPr>
        <w:shd w:val="clear" w:color="auto" w:fill="FFFFFF"/>
        <w:autoSpaceDE w:val="0"/>
        <w:autoSpaceDN w:val="0"/>
        <w:adjustRightInd w:val="0"/>
        <w:jc w:val="both"/>
        <w:rPr>
          <w:rFonts w:eastAsiaTheme="minorEastAsia"/>
          <w:b/>
          <w:bCs/>
        </w:rPr>
      </w:pPr>
    </w:p>
    <w:tbl>
      <w:tblPr>
        <w:tblStyle w:val="17"/>
        <w:tblW w:w="4829" w:type="pct"/>
        <w:jc w:val="center"/>
        <w:tblLook w:val="04A0" w:firstRow="1" w:lastRow="0" w:firstColumn="1" w:lastColumn="0" w:noHBand="0" w:noVBand="1"/>
      </w:tblPr>
      <w:tblGrid>
        <w:gridCol w:w="618"/>
        <w:gridCol w:w="2847"/>
        <w:gridCol w:w="2651"/>
        <w:gridCol w:w="1464"/>
        <w:gridCol w:w="1664"/>
      </w:tblGrid>
      <w:tr w:rsidR="003B7141" w:rsidTr="003B7141">
        <w:trPr>
          <w:trHeight w:hRule="exact" w:val="1859"/>
          <w:jc w:val="center"/>
        </w:trPr>
        <w:tc>
          <w:tcPr>
            <w:tcW w:w="334" w:type="pct"/>
            <w:tcBorders>
              <w:top w:val="single" w:sz="4" w:space="0" w:color="auto"/>
              <w:left w:val="single" w:sz="4" w:space="0" w:color="auto"/>
              <w:bottom w:val="single" w:sz="4" w:space="0" w:color="auto"/>
              <w:right w:val="single" w:sz="4" w:space="0" w:color="auto"/>
            </w:tcBorders>
            <w:vAlign w:val="center"/>
            <w:hideMark/>
          </w:tcPr>
          <w:p w:rsidR="003B7141" w:rsidRDefault="003B7141">
            <w:pPr>
              <w:autoSpaceDE w:val="0"/>
              <w:autoSpaceDN w:val="0"/>
              <w:adjustRightInd w:val="0"/>
              <w:jc w:val="center"/>
              <w:rPr>
                <w:rFonts w:ascii="Times New Roman" w:eastAsia="Times New Roman" w:hAnsi="Times New Roman" w:cs="Times New Roman"/>
              </w:rPr>
            </w:pPr>
            <w:r>
              <w:rPr>
                <w:rFonts w:ascii="Times New Roman" w:hAnsi="Times New Roman"/>
                <w:b/>
                <w:bCs/>
              </w:rPr>
              <w:t xml:space="preserve">№ </w:t>
            </w:r>
            <w:r>
              <w:rPr>
                <w:rFonts w:ascii="Times New Roman" w:hAnsi="Times New Roman"/>
                <w:b/>
                <w:bCs/>
              </w:rPr>
              <w:br/>
              <w:t>п/п</w:t>
            </w:r>
          </w:p>
        </w:tc>
        <w:tc>
          <w:tcPr>
            <w:tcW w:w="1540" w:type="pct"/>
            <w:tcBorders>
              <w:top w:val="single" w:sz="4" w:space="0" w:color="auto"/>
              <w:left w:val="single" w:sz="4" w:space="0" w:color="auto"/>
              <w:bottom w:val="single" w:sz="4" w:space="0" w:color="auto"/>
              <w:right w:val="single" w:sz="4" w:space="0" w:color="auto"/>
            </w:tcBorders>
            <w:vAlign w:val="center"/>
            <w:hideMark/>
          </w:tcPr>
          <w:p w:rsidR="003B7141" w:rsidRDefault="003B7141">
            <w:pPr>
              <w:autoSpaceDE w:val="0"/>
              <w:autoSpaceDN w:val="0"/>
              <w:adjustRightInd w:val="0"/>
              <w:jc w:val="center"/>
              <w:rPr>
                <w:rFonts w:ascii="Times New Roman" w:eastAsia="Times New Roman" w:hAnsi="Times New Roman" w:cs="Times New Roman"/>
              </w:rPr>
            </w:pPr>
            <w:r>
              <w:rPr>
                <w:rFonts w:ascii="Times New Roman" w:hAnsi="Times New Roman"/>
                <w:b/>
                <w:bCs/>
              </w:rPr>
              <w:t>Вид, содержание планируемых работ</w:t>
            </w:r>
          </w:p>
        </w:tc>
        <w:tc>
          <w:tcPr>
            <w:tcW w:w="1434" w:type="pct"/>
            <w:tcBorders>
              <w:top w:val="single" w:sz="4" w:space="0" w:color="auto"/>
              <w:left w:val="single" w:sz="4" w:space="0" w:color="auto"/>
              <w:bottom w:val="single" w:sz="4" w:space="0" w:color="auto"/>
              <w:right w:val="single" w:sz="4" w:space="0" w:color="auto"/>
            </w:tcBorders>
            <w:vAlign w:val="center"/>
            <w:hideMark/>
          </w:tcPr>
          <w:p w:rsidR="003B7141" w:rsidRDefault="003B7141">
            <w:pPr>
              <w:autoSpaceDE w:val="0"/>
              <w:autoSpaceDN w:val="0"/>
              <w:adjustRightInd w:val="0"/>
              <w:jc w:val="center"/>
              <w:rPr>
                <w:rFonts w:ascii="Times New Roman" w:eastAsia="Times New Roman" w:hAnsi="Times New Roman" w:cs="Times New Roman"/>
                <w:b/>
                <w:bCs/>
              </w:rPr>
            </w:pPr>
            <w:r>
              <w:rPr>
                <w:rFonts w:ascii="Times New Roman" w:hAnsi="Times New Roman"/>
                <w:b/>
                <w:bCs/>
              </w:rPr>
              <w:t>Планируемые результаты практики</w:t>
            </w:r>
          </w:p>
        </w:tc>
        <w:tc>
          <w:tcPr>
            <w:tcW w:w="792" w:type="pct"/>
            <w:tcBorders>
              <w:top w:val="single" w:sz="4" w:space="0" w:color="auto"/>
              <w:left w:val="single" w:sz="4" w:space="0" w:color="auto"/>
              <w:bottom w:val="single" w:sz="4" w:space="0" w:color="auto"/>
              <w:right w:val="single" w:sz="4" w:space="0" w:color="auto"/>
            </w:tcBorders>
            <w:vAlign w:val="center"/>
            <w:hideMark/>
          </w:tcPr>
          <w:p w:rsidR="003B7141" w:rsidRDefault="003B7141">
            <w:pPr>
              <w:autoSpaceDE w:val="0"/>
              <w:autoSpaceDN w:val="0"/>
              <w:adjustRightInd w:val="0"/>
              <w:jc w:val="center"/>
              <w:rPr>
                <w:rFonts w:ascii="Times New Roman" w:eastAsia="Times New Roman" w:hAnsi="Times New Roman" w:cs="Times New Roman"/>
              </w:rPr>
            </w:pPr>
            <w:r>
              <w:rPr>
                <w:rFonts w:ascii="Times New Roman" w:hAnsi="Times New Roman"/>
                <w:b/>
                <w:bCs/>
              </w:rPr>
              <w:t>Сроки выполнения</w:t>
            </w:r>
          </w:p>
        </w:tc>
        <w:tc>
          <w:tcPr>
            <w:tcW w:w="900" w:type="pct"/>
            <w:tcBorders>
              <w:top w:val="single" w:sz="4" w:space="0" w:color="auto"/>
              <w:left w:val="single" w:sz="4" w:space="0" w:color="auto"/>
              <w:bottom w:val="single" w:sz="4" w:space="0" w:color="auto"/>
              <w:right w:val="single" w:sz="4" w:space="0" w:color="auto"/>
            </w:tcBorders>
            <w:vAlign w:val="center"/>
            <w:hideMark/>
          </w:tcPr>
          <w:p w:rsidR="003B7141" w:rsidRDefault="003B7141">
            <w:pPr>
              <w:autoSpaceDE w:val="0"/>
              <w:autoSpaceDN w:val="0"/>
              <w:adjustRightInd w:val="0"/>
              <w:jc w:val="center"/>
              <w:rPr>
                <w:rFonts w:ascii="Times New Roman" w:eastAsia="Times New Roman" w:hAnsi="Times New Roman" w:cs="Times New Roman"/>
                <w:b/>
                <w:bCs/>
              </w:rPr>
            </w:pPr>
            <w:r>
              <w:rPr>
                <w:rFonts w:ascii="Times New Roman" w:hAnsi="Times New Roman"/>
                <w:b/>
                <w:bCs/>
              </w:rPr>
              <w:t>Отметка руководителя практики от профильной организации о выполнении и подпись</w:t>
            </w:r>
          </w:p>
        </w:tc>
      </w:tr>
      <w:tr w:rsidR="003B7141" w:rsidTr="003B7141">
        <w:trPr>
          <w:trHeight w:hRule="exact" w:val="2050"/>
          <w:jc w:val="center"/>
        </w:trPr>
        <w:tc>
          <w:tcPr>
            <w:tcW w:w="334"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1</w:t>
            </w:r>
          </w:p>
        </w:tc>
        <w:tc>
          <w:tcPr>
            <w:tcW w:w="1540" w:type="pct"/>
            <w:tcBorders>
              <w:top w:val="single" w:sz="4" w:space="0" w:color="auto"/>
              <w:left w:val="single" w:sz="4" w:space="0" w:color="auto"/>
              <w:bottom w:val="single" w:sz="4" w:space="0" w:color="auto"/>
              <w:right w:val="single" w:sz="4" w:space="0" w:color="auto"/>
            </w:tcBorders>
          </w:tcPr>
          <w:p w:rsidR="003B7141" w:rsidRDefault="003B7141">
            <w:pPr>
              <w:jc w:val="both"/>
              <w:rPr>
                <w:rFonts w:ascii="Times New Roman" w:hAnsi="Times New Roman" w:cs="Times New Roman"/>
                <w:sz w:val="20"/>
                <w:szCs w:val="20"/>
              </w:rPr>
            </w:pPr>
            <w:r>
              <w:rPr>
                <w:rFonts w:ascii="Times New Roman" w:hAnsi="Times New Roman" w:cs="Times New Roman"/>
                <w:sz w:val="20"/>
                <w:szCs w:val="20"/>
              </w:rPr>
              <w:t>Инструктаж</w:t>
            </w:r>
          </w:p>
          <w:p w:rsidR="003B7141" w:rsidRDefault="003B7141">
            <w:pPr>
              <w:pStyle w:val="Default"/>
              <w:jc w:val="both"/>
              <w:rPr>
                <w:rFonts w:ascii="Times New Roman" w:hAnsi="Times New Roman" w:cs="Times New Roman"/>
                <w:sz w:val="20"/>
                <w:szCs w:val="20"/>
              </w:rPr>
            </w:pPr>
            <w:r>
              <w:rPr>
                <w:rFonts w:ascii="Times New Roman" w:hAnsi="Times New Roman" w:cs="Times New Roman"/>
                <w:sz w:val="20"/>
                <w:szCs w:val="20"/>
              </w:rPr>
              <w:t xml:space="preserve">Ознакомительно-организационная лекция о целях и задачах  практики; </w:t>
            </w:r>
          </w:p>
          <w:p w:rsidR="003B7141" w:rsidRDefault="003B7141">
            <w:pPr>
              <w:pStyle w:val="Default"/>
              <w:jc w:val="both"/>
              <w:rPr>
                <w:rFonts w:ascii="Times New Roman" w:hAnsi="Times New Roman" w:cs="Times New Roman"/>
                <w:sz w:val="20"/>
                <w:szCs w:val="20"/>
              </w:rPr>
            </w:pPr>
            <w:r>
              <w:rPr>
                <w:rFonts w:ascii="Times New Roman" w:hAnsi="Times New Roman" w:cs="Times New Roman"/>
                <w:sz w:val="20"/>
                <w:szCs w:val="20"/>
              </w:rPr>
              <w:t xml:space="preserve"> Разработка и оформление индивидуальных планов прохождения практики </w:t>
            </w:r>
          </w:p>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p>
        </w:tc>
        <w:tc>
          <w:tcPr>
            <w:tcW w:w="1434"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both"/>
              <w:rPr>
                <w:rFonts w:ascii="Times New Roman" w:eastAsia="Times New Roman" w:hAnsi="Times New Roman" w:cs="Times New Roman"/>
                <w:spacing w:val="-7"/>
                <w:sz w:val="20"/>
                <w:szCs w:val="20"/>
              </w:rPr>
            </w:pPr>
            <w:r>
              <w:rPr>
                <w:rFonts w:ascii="Times New Roman" w:hAnsi="Times New Roman" w:cs="Times New Roman"/>
                <w:sz w:val="20"/>
              </w:rPr>
              <w:t>знать  источники профессиональной информации, современные информационные технологии, уметь соблюдать технику безопасности на рабочем месте</w:t>
            </w:r>
          </w:p>
        </w:tc>
        <w:tc>
          <w:tcPr>
            <w:tcW w:w="792"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p>
        </w:tc>
        <w:tc>
          <w:tcPr>
            <w:tcW w:w="900"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p>
        </w:tc>
      </w:tr>
      <w:tr w:rsidR="003B7141" w:rsidTr="00EE6C98">
        <w:trPr>
          <w:trHeight w:hRule="exact" w:val="2120"/>
          <w:jc w:val="center"/>
        </w:trPr>
        <w:tc>
          <w:tcPr>
            <w:tcW w:w="334"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2</w:t>
            </w:r>
          </w:p>
        </w:tc>
        <w:tc>
          <w:tcPr>
            <w:tcW w:w="1540" w:type="pct"/>
            <w:tcBorders>
              <w:top w:val="single" w:sz="4" w:space="0" w:color="auto"/>
              <w:left w:val="single" w:sz="4" w:space="0" w:color="auto"/>
              <w:bottom w:val="single" w:sz="4" w:space="0" w:color="auto"/>
              <w:right w:val="single" w:sz="4" w:space="0" w:color="auto"/>
            </w:tcBorders>
          </w:tcPr>
          <w:p w:rsidR="00423A6F" w:rsidRPr="00423A6F" w:rsidRDefault="003B7141" w:rsidP="00423A6F">
            <w:pPr>
              <w:widowControl w:val="0"/>
              <w:jc w:val="both"/>
              <w:rPr>
                <w:rFonts w:ascii="Times New Roman" w:hAnsi="Times New Roman" w:cs="Times New Roman"/>
                <w:snapToGrid w:val="0"/>
                <w:sz w:val="20"/>
                <w:szCs w:val="20"/>
              </w:rPr>
            </w:pPr>
            <w:r w:rsidRPr="00423A6F">
              <w:rPr>
                <w:rFonts w:ascii="Times New Roman" w:eastAsia="Times New Roman" w:hAnsi="Times New Roman" w:cs="Times New Roman"/>
                <w:spacing w:val="-7"/>
                <w:sz w:val="20"/>
                <w:szCs w:val="20"/>
              </w:rPr>
              <w:t xml:space="preserve">Ознакомление с </w:t>
            </w:r>
            <w:r w:rsidR="00423A6F" w:rsidRPr="00423A6F">
              <w:rPr>
                <w:rFonts w:ascii="Times New Roman" w:hAnsi="Times New Roman" w:cs="Times New Roman"/>
                <w:snapToGrid w:val="0"/>
                <w:sz w:val="20"/>
                <w:szCs w:val="20"/>
              </w:rPr>
              <w:t>организационной  структурой и техникой безопасности в банке (НКО</w:t>
            </w:r>
            <w:r w:rsidR="00C86BFC">
              <w:rPr>
                <w:rFonts w:ascii="Times New Roman" w:hAnsi="Times New Roman" w:cs="Times New Roman"/>
                <w:snapToGrid w:val="0"/>
                <w:sz w:val="20"/>
                <w:szCs w:val="20"/>
              </w:rPr>
              <w:t>, КК</w:t>
            </w:r>
            <w:r w:rsidR="00423A6F" w:rsidRPr="00423A6F">
              <w:rPr>
                <w:rFonts w:ascii="Times New Roman" w:hAnsi="Times New Roman" w:cs="Times New Roman"/>
                <w:snapToGrid w:val="0"/>
                <w:sz w:val="20"/>
                <w:szCs w:val="20"/>
              </w:rPr>
              <w:t xml:space="preserve">), изучение </w:t>
            </w:r>
            <w:r w:rsidR="00C86BFC">
              <w:rPr>
                <w:rFonts w:ascii="Times New Roman" w:hAnsi="Times New Roman" w:cs="Times New Roman"/>
                <w:snapToGrid w:val="0"/>
                <w:sz w:val="20"/>
                <w:szCs w:val="20"/>
              </w:rPr>
              <w:t>нормативных документов, регулирующих их деятельность</w:t>
            </w:r>
          </w:p>
          <w:p w:rsidR="00423A6F" w:rsidRDefault="00423A6F" w:rsidP="00423A6F">
            <w:pPr>
              <w:widowControl w:val="0"/>
              <w:ind w:firstLine="709"/>
              <w:jc w:val="both"/>
              <w:rPr>
                <w:snapToGrid w:val="0"/>
                <w:szCs w:val="28"/>
              </w:rPr>
            </w:pPr>
          </w:p>
          <w:p w:rsidR="003B7141" w:rsidRDefault="003B7141" w:rsidP="00423A6F">
            <w:pPr>
              <w:autoSpaceDE w:val="0"/>
              <w:autoSpaceDN w:val="0"/>
              <w:adjustRightInd w:val="0"/>
              <w:spacing w:before="77"/>
              <w:jc w:val="both"/>
              <w:rPr>
                <w:rFonts w:ascii="Times New Roman" w:eastAsia="Times New Roman" w:hAnsi="Times New Roman" w:cs="Times New Roman"/>
                <w:spacing w:val="-7"/>
                <w:sz w:val="20"/>
                <w:szCs w:val="20"/>
              </w:rPr>
            </w:pPr>
          </w:p>
        </w:tc>
        <w:tc>
          <w:tcPr>
            <w:tcW w:w="1434" w:type="pct"/>
            <w:tcBorders>
              <w:top w:val="single" w:sz="4" w:space="0" w:color="auto"/>
              <w:left w:val="single" w:sz="4" w:space="0" w:color="auto"/>
              <w:bottom w:val="single" w:sz="4" w:space="0" w:color="auto"/>
              <w:right w:val="single" w:sz="4" w:space="0" w:color="auto"/>
            </w:tcBorders>
          </w:tcPr>
          <w:p w:rsidR="004E5663" w:rsidRDefault="004E5663" w:rsidP="00C86BFC">
            <w:pPr>
              <w:autoSpaceDE w:val="0"/>
              <w:autoSpaceDN w:val="0"/>
              <w:adjustRightInd w:val="0"/>
              <w:spacing w:before="77"/>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 xml:space="preserve">знать </w:t>
            </w:r>
            <w:r w:rsidRPr="004E5663">
              <w:rPr>
                <w:rFonts w:ascii="Times New Roman" w:eastAsia="Times New Roman" w:hAnsi="Times New Roman" w:cs="Times New Roman"/>
                <w:spacing w:val="-7"/>
                <w:sz w:val="20"/>
                <w:szCs w:val="20"/>
              </w:rPr>
              <w:t>федеральное законодательство, регламентирующее деятельность банков</w:t>
            </w:r>
            <w:r w:rsidR="00C86BFC">
              <w:rPr>
                <w:rFonts w:ascii="Times New Roman" w:eastAsia="Times New Roman" w:hAnsi="Times New Roman" w:cs="Times New Roman"/>
                <w:spacing w:val="-7"/>
                <w:sz w:val="20"/>
                <w:szCs w:val="20"/>
              </w:rPr>
              <w:t xml:space="preserve">, НКО, КК </w:t>
            </w:r>
            <w:r w:rsidRPr="004E5663">
              <w:rPr>
                <w:rFonts w:ascii="Times New Roman" w:eastAsia="Times New Roman" w:hAnsi="Times New Roman" w:cs="Times New Roman"/>
                <w:spacing w:val="-7"/>
                <w:sz w:val="20"/>
                <w:szCs w:val="20"/>
              </w:rPr>
              <w:t xml:space="preserve"> в РФ</w:t>
            </w:r>
          </w:p>
          <w:p w:rsidR="00C86BFC" w:rsidRPr="004E5663" w:rsidRDefault="00C86BFC" w:rsidP="00C86BFC">
            <w:pPr>
              <w:autoSpaceDE w:val="0"/>
              <w:autoSpaceDN w:val="0"/>
              <w:adjustRightInd w:val="0"/>
              <w:spacing w:before="77"/>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уметь анализировать оргструктуру и структуру управления банка, НКО. КК</w:t>
            </w:r>
          </w:p>
        </w:tc>
        <w:tc>
          <w:tcPr>
            <w:tcW w:w="792"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p>
        </w:tc>
        <w:tc>
          <w:tcPr>
            <w:tcW w:w="900"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p>
        </w:tc>
      </w:tr>
      <w:tr w:rsidR="003B7141" w:rsidTr="00EE6C98">
        <w:trPr>
          <w:trHeight w:hRule="exact" w:val="5251"/>
          <w:jc w:val="center"/>
        </w:trPr>
        <w:tc>
          <w:tcPr>
            <w:tcW w:w="334"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3</w:t>
            </w:r>
          </w:p>
        </w:tc>
        <w:tc>
          <w:tcPr>
            <w:tcW w:w="1540" w:type="pct"/>
            <w:tcBorders>
              <w:top w:val="single" w:sz="4" w:space="0" w:color="auto"/>
              <w:left w:val="single" w:sz="4" w:space="0" w:color="auto"/>
              <w:bottom w:val="single" w:sz="4" w:space="0" w:color="auto"/>
              <w:right w:val="single" w:sz="4" w:space="0" w:color="auto"/>
            </w:tcBorders>
          </w:tcPr>
          <w:p w:rsidR="003B7141" w:rsidRDefault="00C86BFC" w:rsidP="00C86BFC">
            <w:pPr>
              <w:autoSpaceDE w:val="0"/>
              <w:autoSpaceDN w:val="0"/>
              <w:adjustRightInd w:val="0"/>
              <w:spacing w:before="77"/>
              <w:jc w:val="both"/>
              <w:rPr>
                <w:rFonts w:ascii="Times New Roman" w:eastAsia="Times New Roman" w:hAnsi="Times New Roman" w:cs="Times New Roman"/>
                <w:spacing w:val="-7"/>
                <w:sz w:val="20"/>
                <w:szCs w:val="20"/>
              </w:rPr>
            </w:pPr>
            <w:r w:rsidRPr="00C86BFC">
              <w:rPr>
                <w:rFonts w:ascii="Times New Roman" w:eastAsia="Times New Roman" w:hAnsi="Times New Roman" w:cs="Times New Roman"/>
                <w:spacing w:val="-7"/>
                <w:sz w:val="20"/>
                <w:szCs w:val="20"/>
              </w:rPr>
              <w:t>Анализ внешней среды деятельности банка (НКО, кредитного кооператива)</w:t>
            </w:r>
            <w:r>
              <w:rPr>
                <w:rFonts w:ascii="Times New Roman" w:eastAsia="Times New Roman" w:hAnsi="Times New Roman" w:cs="Times New Roman"/>
                <w:spacing w:val="-7"/>
                <w:sz w:val="20"/>
                <w:szCs w:val="20"/>
              </w:rPr>
              <w:t xml:space="preserve">, </w:t>
            </w:r>
            <w:r w:rsidRPr="00C86BFC">
              <w:rPr>
                <w:rFonts w:ascii="Times New Roman" w:eastAsia="Times New Roman" w:hAnsi="Times New Roman" w:cs="Times New Roman"/>
                <w:spacing w:val="-7"/>
                <w:sz w:val="20"/>
                <w:szCs w:val="20"/>
              </w:rPr>
              <w:t>поиск и сбор необходимой статистической информации Банка России, Федеральной службы государственной статист</w:t>
            </w:r>
            <w:r>
              <w:rPr>
                <w:rFonts w:ascii="Times New Roman" w:eastAsia="Times New Roman" w:hAnsi="Times New Roman" w:cs="Times New Roman"/>
                <w:spacing w:val="-7"/>
                <w:sz w:val="20"/>
                <w:szCs w:val="20"/>
              </w:rPr>
              <w:t>ики РФ, составление аналитических таблиц  и  графиков,формулировка выводов</w:t>
            </w:r>
          </w:p>
          <w:p w:rsidR="00C86BFC" w:rsidRDefault="00C86BFC" w:rsidP="00C86BFC">
            <w:pPr>
              <w:autoSpaceDE w:val="0"/>
              <w:autoSpaceDN w:val="0"/>
              <w:adjustRightInd w:val="0"/>
              <w:spacing w:before="77"/>
              <w:jc w:val="both"/>
              <w:rPr>
                <w:rFonts w:ascii="Times New Roman" w:eastAsia="Times New Roman" w:hAnsi="Times New Roman" w:cs="Times New Roman"/>
                <w:spacing w:val="-7"/>
                <w:sz w:val="20"/>
                <w:szCs w:val="20"/>
              </w:rPr>
            </w:pPr>
          </w:p>
        </w:tc>
        <w:tc>
          <w:tcPr>
            <w:tcW w:w="1434" w:type="pct"/>
            <w:tcBorders>
              <w:top w:val="single" w:sz="4" w:space="0" w:color="auto"/>
              <w:left w:val="single" w:sz="4" w:space="0" w:color="auto"/>
              <w:bottom w:val="single" w:sz="4" w:space="0" w:color="auto"/>
              <w:right w:val="single" w:sz="4" w:space="0" w:color="auto"/>
            </w:tcBorders>
          </w:tcPr>
          <w:p w:rsidR="004E5663" w:rsidRDefault="00C86BFC" w:rsidP="00C86BFC">
            <w:pPr>
              <w:autoSpaceDE w:val="0"/>
              <w:autoSpaceDN w:val="0"/>
              <w:adjustRightInd w:val="0"/>
              <w:spacing w:before="77"/>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знать</w:t>
            </w:r>
            <w:r w:rsidRPr="00C86BFC">
              <w:rPr>
                <w:rFonts w:ascii="Times New Roman" w:eastAsia="Times New Roman" w:hAnsi="Times New Roman" w:cs="Times New Roman"/>
                <w:spacing w:val="-7"/>
                <w:sz w:val="20"/>
                <w:szCs w:val="20"/>
              </w:rPr>
              <w:t xml:space="preserve"> специфику экономических процессов и явлений, происходящих на макро-, мезо- и микроуровне в кредитной системе РФ</w:t>
            </w:r>
          </w:p>
          <w:p w:rsidR="00C86BFC" w:rsidRDefault="006721CC" w:rsidP="00C86BFC">
            <w:pPr>
              <w:autoSpaceDE w:val="0"/>
              <w:autoSpaceDN w:val="0"/>
              <w:adjustRightInd w:val="0"/>
              <w:spacing w:before="77"/>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уметь</w:t>
            </w:r>
            <w:r w:rsidRPr="006721CC">
              <w:rPr>
                <w:rFonts w:ascii="Times New Roman" w:eastAsia="Times New Roman" w:hAnsi="Times New Roman" w:cs="Times New Roman"/>
                <w:spacing w:val="-7"/>
                <w:sz w:val="20"/>
                <w:szCs w:val="20"/>
              </w:rPr>
              <w:t xml:space="preserve"> правильно применять полученные теоретические знания об экономических процессах и явлениях</w:t>
            </w:r>
          </w:p>
          <w:p w:rsidR="006721CC" w:rsidRDefault="006721CC" w:rsidP="006721CC">
            <w:pPr>
              <w:autoSpaceDE w:val="0"/>
              <w:autoSpaceDN w:val="0"/>
              <w:adjustRightInd w:val="0"/>
              <w:spacing w:before="77"/>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 xml:space="preserve">уметь осуществлять </w:t>
            </w:r>
            <w:r w:rsidRPr="006721CC">
              <w:rPr>
                <w:rFonts w:ascii="Times New Roman" w:eastAsia="Times New Roman" w:hAnsi="Times New Roman" w:cs="Times New Roman"/>
                <w:spacing w:val="-7"/>
                <w:sz w:val="20"/>
                <w:szCs w:val="20"/>
              </w:rPr>
              <w:t>поиск и сбор необходимой статистической информации Банка России, Федеральной службы государственной статистики РФ</w:t>
            </w:r>
          </w:p>
          <w:p w:rsidR="006721CC" w:rsidRPr="004E5663" w:rsidRDefault="006721CC" w:rsidP="006721CC">
            <w:pPr>
              <w:autoSpaceDE w:val="0"/>
              <w:autoSpaceDN w:val="0"/>
              <w:adjustRightInd w:val="0"/>
              <w:spacing w:before="77"/>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владеть</w:t>
            </w:r>
            <w:r w:rsidRPr="006721CC">
              <w:rPr>
                <w:rFonts w:ascii="Times New Roman" w:eastAsia="Times New Roman" w:hAnsi="Times New Roman" w:cs="Times New Roman"/>
                <w:spacing w:val="-7"/>
                <w:sz w:val="20"/>
                <w:szCs w:val="20"/>
              </w:rPr>
              <w:t xml:space="preserve"> навыками описания экономических процессов и явлений  , анализировать и содержательно интерпретировать полученные результаты</w:t>
            </w:r>
          </w:p>
        </w:tc>
        <w:tc>
          <w:tcPr>
            <w:tcW w:w="792"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p>
        </w:tc>
        <w:tc>
          <w:tcPr>
            <w:tcW w:w="900"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p>
        </w:tc>
      </w:tr>
      <w:tr w:rsidR="003B7141" w:rsidTr="00EE6C98">
        <w:trPr>
          <w:trHeight w:hRule="exact" w:val="4263"/>
          <w:jc w:val="center"/>
        </w:trPr>
        <w:tc>
          <w:tcPr>
            <w:tcW w:w="334"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lastRenderedPageBreak/>
              <w:t>4</w:t>
            </w:r>
          </w:p>
        </w:tc>
        <w:tc>
          <w:tcPr>
            <w:tcW w:w="1540" w:type="pct"/>
            <w:tcBorders>
              <w:top w:val="single" w:sz="4" w:space="0" w:color="auto"/>
              <w:left w:val="single" w:sz="4" w:space="0" w:color="auto"/>
              <w:bottom w:val="single" w:sz="4" w:space="0" w:color="auto"/>
              <w:right w:val="single" w:sz="4" w:space="0" w:color="auto"/>
            </w:tcBorders>
          </w:tcPr>
          <w:p w:rsidR="003B7141" w:rsidRDefault="00E83A7A" w:rsidP="0019377C">
            <w:pPr>
              <w:autoSpaceDE w:val="0"/>
              <w:autoSpaceDN w:val="0"/>
              <w:adjustRightInd w:val="0"/>
              <w:spacing w:before="77"/>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 xml:space="preserve">.Анализ основных направлений деятельности </w:t>
            </w:r>
            <w:r w:rsidRPr="00E83A7A">
              <w:rPr>
                <w:rFonts w:ascii="Times New Roman" w:eastAsia="Times New Roman" w:hAnsi="Times New Roman" w:cs="Times New Roman"/>
                <w:spacing w:val="-7"/>
                <w:sz w:val="20"/>
                <w:szCs w:val="20"/>
              </w:rPr>
              <w:t xml:space="preserve"> банка ( НКО, кредитного кооператива) по обслуживанию клиентов</w:t>
            </w:r>
            <w:r>
              <w:rPr>
                <w:rFonts w:ascii="Times New Roman" w:eastAsia="Times New Roman" w:hAnsi="Times New Roman" w:cs="Times New Roman"/>
                <w:spacing w:val="-7"/>
                <w:sz w:val="20"/>
                <w:szCs w:val="20"/>
              </w:rPr>
              <w:t xml:space="preserve"> </w:t>
            </w:r>
            <w:r w:rsidR="0019377C">
              <w:rPr>
                <w:rFonts w:ascii="Times New Roman" w:eastAsia="Times New Roman" w:hAnsi="Times New Roman" w:cs="Times New Roman"/>
                <w:spacing w:val="-7"/>
                <w:sz w:val="20"/>
                <w:szCs w:val="20"/>
              </w:rPr>
              <w:t xml:space="preserve">. основных результатов и </w:t>
            </w:r>
            <w:r>
              <w:rPr>
                <w:rFonts w:ascii="Times New Roman" w:eastAsia="Times New Roman" w:hAnsi="Times New Roman" w:cs="Times New Roman"/>
                <w:spacing w:val="-7"/>
                <w:sz w:val="20"/>
                <w:szCs w:val="20"/>
              </w:rPr>
              <w:t xml:space="preserve"> качества деятельности банка</w:t>
            </w:r>
          </w:p>
        </w:tc>
        <w:tc>
          <w:tcPr>
            <w:tcW w:w="1434" w:type="pct"/>
            <w:tcBorders>
              <w:top w:val="single" w:sz="4" w:space="0" w:color="auto"/>
              <w:left w:val="single" w:sz="4" w:space="0" w:color="auto"/>
              <w:bottom w:val="single" w:sz="4" w:space="0" w:color="auto"/>
              <w:right w:val="single" w:sz="4" w:space="0" w:color="auto"/>
            </w:tcBorders>
          </w:tcPr>
          <w:p w:rsidR="00423A6F" w:rsidRPr="00423A6F" w:rsidRDefault="00E83A7A" w:rsidP="00423A6F">
            <w:pPr>
              <w:jc w:val="both"/>
              <w:rPr>
                <w:rFonts w:ascii="Times New Roman" w:hAnsi="Times New Roman" w:cs="Times New Roman"/>
                <w:sz w:val="20"/>
                <w:szCs w:val="20"/>
              </w:rPr>
            </w:pPr>
            <w:r>
              <w:rPr>
                <w:rFonts w:ascii="Times New Roman" w:hAnsi="Times New Roman" w:cs="Times New Roman"/>
                <w:sz w:val="20"/>
                <w:szCs w:val="20"/>
              </w:rPr>
              <w:t>знать</w:t>
            </w:r>
            <w:r w:rsidRPr="00E83A7A">
              <w:rPr>
                <w:rFonts w:ascii="Times New Roman" w:hAnsi="Times New Roman" w:cs="Times New Roman"/>
                <w:sz w:val="20"/>
                <w:szCs w:val="20"/>
              </w:rPr>
              <w:t xml:space="preserve"> источники информации, методы сбора и приемы анализа  основных показателей деятельности кредитной организации</w:t>
            </w:r>
            <w:r>
              <w:rPr>
                <w:rFonts w:ascii="Times New Roman" w:hAnsi="Times New Roman" w:cs="Times New Roman"/>
                <w:sz w:val="20"/>
                <w:szCs w:val="20"/>
              </w:rPr>
              <w:t>,</w:t>
            </w:r>
            <w:r w:rsidR="00423A6F" w:rsidRPr="00423A6F">
              <w:rPr>
                <w:rFonts w:ascii="Times New Roman" w:hAnsi="Times New Roman" w:cs="Times New Roman"/>
                <w:sz w:val="20"/>
                <w:szCs w:val="20"/>
              </w:rPr>
              <w:t xml:space="preserve"> </w:t>
            </w:r>
          </w:p>
          <w:p w:rsidR="00E83A7A" w:rsidRPr="00E83A7A" w:rsidRDefault="00E83A7A" w:rsidP="00423A6F">
            <w:pPr>
              <w:jc w:val="both"/>
              <w:rPr>
                <w:rFonts w:ascii="Times New Roman" w:hAnsi="Times New Roman" w:cs="Times New Roman"/>
                <w:sz w:val="20"/>
                <w:szCs w:val="20"/>
              </w:rPr>
            </w:pPr>
            <w:r w:rsidRPr="00E83A7A">
              <w:rPr>
                <w:rFonts w:ascii="Times New Roman" w:hAnsi="Times New Roman" w:cs="Times New Roman"/>
                <w:sz w:val="20"/>
                <w:szCs w:val="20"/>
              </w:rPr>
              <w:t>уметь  выполнять  поиск, сбор,  анализ и  обработку  экономической информации  средствами  офисных  приложений и компьютерных  сетей; представлять данные экономического характера в текстовом, табличном и графическом виде</w:t>
            </w:r>
          </w:p>
          <w:p w:rsidR="00423A6F" w:rsidRDefault="00423A6F" w:rsidP="00423A6F">
            <w:pPr>
              <w:jc w:val="both"/>
              <w:rPr>
                <w:rFonts w:ascii="Times New Roman" w:hAnsi="Times New Roman" w:cs="Times New Roman"/>
                <w:sz w:val="20"/>
                <w:szCs w:val="20"/>
              </w:rPr>
            </w:pPr>
            <w:r w:rsidRPr="00423A6F">
              <w:rPr>
                <w:rFonts w:ascii="Times New Roman" w:hAnsi="Times New Roman" w:cs="Times New Roman"/>
                <w:sz w:val="20"/>
                <w:szCs w:val="20"/>
              </w:rPr>
              <w:t>в соответствии с целями анализа</w:t>
            </w:r>
          </w:p>
          <w:p w:rsidR="00E83A7A" w:rsidRPr="00423A6F" w:rsidRDefault="00E83A7A" w:rsidP="00423A6F">
            <w:pPr>
              <w:jc w:val="both"/>
              <w:rPr>
                <w:rFonts w:ascii="Times New Roman" w:hAnsi="Times New Roman" w:cs="Times New Roman"/>
                <w:sz w:val="20"/>
                <w:szCs w:val="20"/>
              </w:rPr>
            </w:pPr>
          </w:p>
          <w:p w:rsidR="00423A6F" w:rsidRDefault="00423A6F" w:rsidP="00423A6F">
            <w:pPr>
              <w:jc w:val="both"/>
            </w:pPr>
          </w:p>
          <w:p w:rsidR="003B7141" w:rsidRDefault="003B7141" w:rsidP="00423A6F">
            <w:pPr>
              <w:autoSpaceDE w:val="0"/>
              <w:autoSpaceDN w:val="0"/>
              <w:adjustRightInd w:val="0"/>
              <w:spacing w:before="77"/>
              <w:jc w:val="both"/>
              <w:rPr>
                <w:rFonts w:ascii="Times New Roman" w:eastAsia="Times New Roman" w:hAnsi="Times New Roman" w:cs="Times New Roman"/>
                <w:spacing w:val="-7"/>
                <w:sz w:val="20"/>
                <w:szCs w:val="20"/>
              </w:rPr>
            </w:pPr>
          </w:p>
        </w:tc>
        <w:tc>
          <w:tcPr>
            <w:tcW w:w="792"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p>
        </w:tc>
        <w:tc>
          <w:tcPr>
            <w:tcW w:w="900" w:type="pct"/>
            <w:tcBorders>
              <w:top w:val="single" w:sz="4" w:space="0" w:color="auto"/>
              <w:left w:val="single" w:sz="4" w:space="0" w:color="auto"/>
              <w:bottom w:val="single" w:sz="4" w:space="0" w:color="auto"/>
              <w:right w:val="single" w:sz="4" w:space="0" w:color="auto"/>
            </w:tcBorders>
          </w:tcPr>
          <w:p w:rsidR="003B7141" w:rsidRDefault="003B7141">
            <w:pPr>
              <w:autoSpaceDE w:val="0"/>
              <w:autoSpaceDN w:val="0"/>
              <w:adjustRightInd w:val="0"/>
              <w:spacing w:before="77"/>
              <w:jc w:val="center"/>
              <w:rPr>
                <w:rFonts w:ascii="Times New Roman" w:eastAsia="Times New Roman" w:hAnsi="Times New Roman" w:cs="Times New Roman"/>
                <w:spacing w:val="-7"/>
                <w:sz w:val="20"/>
                <w:szCs w:val="20"/>
              </w:rPr>
            </w:pPr>
          </w:p>
        </w:tc>
      </w:tr>
      <w:tr w:rsidR="006140B8" w:rsidTr="00EE6C98">
        <w:trPr>
          <w:trHeight w:hRule="exact" w:val="3258"/>
          <w:jc w:val="center"/>
        </w:trPr>
        <w:tc>
          <w:tcPr>
            <w:tcW w:w="334" w:type="pct"/>
            <w:tcBorders>
              <w:top w:val="single" w:sz="4" w:space="0" w:color="auto"/>
              <w:left w:val="single" w:sz="4" w:space="0" w:color="auto"/>
              <w:bottom w:val="single" w:sz="4" w:space="0" w:color="auto"/>
              <w:right w:val="single" w:sz="4" w:space="0" w:color="auto"/>
            </w:tcBorders>
          </w:tcPr>
          <w:p w:rsidR="006140B8" w:rsidRPr="006140B8" w:rsidRDefault="006140B8">
            <w:pPr>
              <w:autoSpaceDE w:val="0"/>
              <w:autoSpaceDN w:val="0"/>
              <w:adjustRightInd w:val="0"/>
              <w:spacing w:before="77"/>
              <w:jc w:val="center"/>
              <w:rPr>
                <w:b/>
                <w:spacing w:val="-7"/>
                <w:sz w:val="20"/>
                <w:szCs w:val="20"/>
              </w:rPr>
            </w:pPr>
            <w:r>
              <w:rPr>
                <w:spacing w:val="-7"/>
                <w:sz w:val="20"/>
                <w:szCs w:val="20"/>
              </w:rPr>
              <w:t>6</w:t>
            </w:r>
          </w:p>
        </w:tc>
        <w:tc>
          <w:tcPr>
            <w:tcW w:w="1540" w:type="pct"/>
            <w:tcBorders>
              <w:top w:val="single" w:sz="4" w:space="0" w:color="auto"/>
              <w:left w:val="single" w:sz="4" w:space="0" w:color="auto"/>
              <w:bottom w:val="single" w:sz="4" w:space="0" w:color="auto"/>
              <w:right w:val="single" w:sz="4" w:space="0" w:color="auto"/>
            </w:tcBorders>
          </w:tcPr>
          <w:p w:rsidR="006140B8" w:rsidRDefault="006140B8">
            <w:pPr>
              <w:autoSpaceDE w:val="0"/>
              <w:autoSpaceDN w:val="0"/>
              <w:adjustRightInd w:val="0"/>
              <w:spacing w:before="77"/>
              <w:jc w:val="both"/>
              <w:rPr>
                <w:rFonts w:ascii="Times New Roman" w:hAnsi="Times New Roman" w:cs="Times New Roman"/>
                <w:sz w:val="20"/>
                <w:szCs w:val="20"/>
              </w:rPr>
            </w:pPr>
            <w:r>
              <w:rPr>
                <w:rFonts w:ascii="Times New Roman" w:hAnsi="Times New Roman" w:cs="Times New Roman"/>
                <w:sz w:val="20"/>
                <w:szCs w:val="20"/>
              </w:rPr>
              <w:t>Индивидуальные задания руководителя практики от банка</w:t>
            </w:r>
          </w:p>
          <w:p w:rsidR="006140B8" w:rsidRDefault="006140B8">
            <w:pPr>
              <w:autoSpaceDE w:val="0"/>
              <w:autoSpaceDN w:val="0"/>
              <w:adjustRightInd w:val="0"/>
              <w:spacing w:before="77"/>
              <w:jc w:val="center"/>
              <w:rPr>
                <w:rFonts w:ascii="Times New Roman" w:eastAsia="Times New Roman" w:hAnsi="Times New Roman" w:cs="Times New Roman"/>
                <w:spacing w:val="-7"/>
                <w:sz w:val="20"/>
                <w:szCs w:val="20"/>
              </w:rPr>
            </w:pPr>
            <w:r>
              <w:rPr>
                <w:rFonts w:ascii="Times New Roman" w:hAnsi="Times New Roman" w:cs="Times New Roman"/>
                <w:i/>
                <w:spacing w:val="-7"/>
                <w:sz w:val="20"/>
                <w:szCs w:val="20"/>
              </w:rPr>
              <w:t>(указать содержание заданий, например,, выполнение банковских операций, оформление документации, сопровождающей банковские операции и др.</w:t>
            </w:r>
            <w:r>
              <w:rPr>
                <w:rFonts w:ascii="Times New Roman" w:hAnsi="Times New Roman" w:cs="Times New Roman"/>
                <w:spacing w:val="-7"/>
                <w:sz w:val="20"/>
                <w:szCs w:val="20"/>
              </w:rPr>
              <w:t>)</w:t>
            </w:r>
          </w:p>
        </w:tc>
        <w:tc>
          <w:tcPr>
            <w:tcW w:w="1434" w:type="pct"/>
            <w:tcBorders>
              <w:top w:val="single" w:sz="4" w:space="0" w:color="auto"/>
              <w:left w:val="single" w:sz="4" w:space="0" w:color="auto"/>
              <w:bottom w:val="single" w:sz="4" w:space="0" w:color="auto"/>
              <w:right w:val="single" w:sz="4" w:space="0" w:color="auto"/>
            </w:tcBorders>
          </w:tcPr>
          <w:p w:rsidR="00B81F92" w:rsidRDefault="0019377C" w:rsidP="00B81F92">
            <w:pPr>
              <w:autoSpaceDE w:val="0"/>
              <w:autoSpaceDN w:val="0"/>
              <w:adjustRightInd w:val="0"/>
              <w:spacing w:before="77"/>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уметь</w:t>
            </w:r>
            <w:r w:rsidRPr="0019377C">
              <w:rPr>
                <w:rFonts w:ascii="Times New Roman" w:eastAsia="Times New Roman" w:hAnsi="Times New Roman" w:cs="Times New Roman"/>
                <w:spacing w:val="-7"/>
                <w:sz w:val="20"/>
                <w:szCs w:val="20"/>
              </w:rPr>
              <w:t xml:space="preserve"> пользоваться современными техническими средствами и информационными технологиями при решении коммуникативных задач</w:t>
            </w:r>
          </w:p>
          <w:p w:rsidR="0019377C" w:rsidRDefault="0019377C" w:rsidP="00B81F92">
            <w:pPr>
              <w:autoSpaceDE w:val="0"/>
              <w:autoSpaceDN w:val="0"/>
              <w:adjustRightInd w:val="0"/>
              <w:spacing w:before="77"/>
              <w:jc w:val="both"/>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 xml:space="preserve">уметь </w:t>
            </w:r>
            <w:r w:rsidRPr="0019377C">
              <w:rPr>
                <w:rFonts w:ascii="Times New Roman" w:eastAsia="Times New Roman" w:hAnsi="Times New Roman" w:cs="Times New Roman"/>
                <w:spacing w:val="-7"/>
                <w:sz w:val="20"/>
                <w:szCs w:val="20"/>
              </w:rPr>
              <w:t>правильно применять полученные теоретические знания об экономических процессах и явлениях при анализе конкретных экономических ситуаций и решении практических задач.</w:t>
            </w:r>
          </w:p>
        </w:tc>
        <w:tc>
          <w:tcPr>
            <w:tcW w:w="792" w:type="pct"/>
            <w:tcBorders>
              <w:top w:val="single" w:sz="4" w:space="0" w:color="auto"/>
              <w:left w:val="single" w:sz="4" w:space="0" w:color="auto"/>
              <w:bottom w:val="single" w:sz="4" w:space="0" w:color="auto"/>
              <w:right w:val="single" w:sz="4" w:space="0" w:color="auto"/>
            </w:tcBorders>
          </w:tcPr>
          <w:p w:rsidR="006140B8" w:rsidRDefault="006140B8">
            <w:pPr>
              <w:autoSpaceDE w:val="0"/>
              <w:autoSpaceDN w:val="0"/>
              <w:adjustRightInd w:val="0"/>
              <w:spacing w:before="77"/>
              <w:jc w:val="center"/>
              <w:rPr>
                <w:spacing w:val="-7"/>
                <w:sz w:val="20"/>
                <w:szCs w:val="20"/>
              </w:rPr>
            </w:pPr>
          </w:p>
        </w:tc>
        <w:tc>
          <w:tcPr>
            <w:tcW w:w="900" w:type="pct"/>
            <w:tcBorders>
              <w:top w:val="single" w:sz="4" w:space="0" w:color="auto"/>
              <w:left w:val="single" w:sz="4" w:space="0" w:color="auto"/>
              <w:bottom w:val="single" w:sz="4" w:space="0" w:color="auto"/>
              <w:right w:val="single" w:sz="4" w:space="0" w:color="auto"/>
            </w:tcBorders>
          </w:tcPr>
          <w:p w:rsidR="006140B8" w:rsidRDefault="006140B8">
            <w:pPr>
              <w:autoSpaceDE w:val="0"/>
              <w:autoSpaceDN w:val="0"/>
              <w:adjustRightInd w:val="0"/>
              <w:spacing w:before="77"/>
              <w:jc w:val="center"/>
              <w:rPr>
                <w:spacing w:val="-7"/>
                <w:sz w:val="20"/>
                <w:szCs w:val="20"/>
              </w:rPr>
            </w:pPr>
          </w:p>
        </w:tc>
      </w:tr>
      <w:tr w:rsidR="0019377C" w:rsidTr="00EE6C98">
        <w:trPr>
          <w:trHeight w:hRule="exact" w:val="4524"/>
          <w:jc w:val="center"/>
        </w:trPr>
        <w:tc>
          <w:tcPr>
            <w:tcW w:w="334" w:type="pct"/>
            <w:tcBorders>
              <w:top w:val="single" w:sz="4" w:space="0" w:color="auto"/>
              <w:left w:val="single" w:sz="4" w:space="0" w:color="auto"/>
              <w:bottom w:val="single" w:sz="4" w:space="0" w:color="auto"/>
              <w:right w:val="single" w:sz="4" w:space="0" w:color="auto"/>
            </w:tcBorders>
          </w:tcPr>
          <w:p w:rsidR="0019377C" w:rsidRDefault="0019377C" w:rsidP="0019377C">
            <w:pPr>
              <w:autoSpaceDE w:val="0"/>
              <w:autoSpaceDN w:val="0"/>
              <w:adjustRightInd w:val="0"/>
              <w:spacing w:before="77"/>
              <w:jc w:val="center"/>
              <w:rPr>
                <w:spacing w:val="-7"/>
                <w:sz w:val="20"/>
                <w:szCs w:val="20"/>
              </w:rPr>
            </w:pPr>
            <w:r>
              <w:rPr>
                <w:spacing w:val="-7"/>
                <w:sz w:val="20"/>
                <w:szCs w:val="20"/>
              </w:rPr>
              <w:t>7</w:t>
            </w:r>
          </w:p>
        </w:tc>
        <w:tc>
          <w:tcPr>
            <w:tcW w:w="1540" w:type="pct"/>
            <w:tcBorders>
              <w:top w:val="single" w:sz="4" w:space="0" w:color="auto"/>
              <w:left w:val="single" w:sz="4" w:space="0" w:color="auto"/>
              <w:bottom w:val="single" w:sz="4" w:space="0" w:color="auto"/>
              <w:right w:val="single" w:sz="4" w:space="0" w:color="auto"/>
            </w:tcBorders>
          </w:tcPr>
          <w:p w:rsidR="0019377C" w:rsidRPr="0019377C" w:rsidRDefault="0019377C" w:rsidP="0019377C">
            <w:pPr>
              <w:autoSpaceDE w:val="0"/>
              <w:autoSpaceDN w:val="0"/>
              <w:adjustRightInd w:val="0"/>
              <w:spacing w:before="77"/>
              <w:jc w:val="both"/>
              <w:rPr>
                <w:rFonts w:ascii="Times New Roman" w:hAnsi="Times New Roman" w:cs="Times New Roman"/>
                <w:sz w:val="20"/>
                <w:szCs w:val="20"/>
              </w:rPr>
            </w:pPr>
            <w:r w:rsidRPr="0019377C">
              <w:rPr>
                <w:rFonts w:ascii="Times New Roman" w:hAnsi="Times New Roman" w:cs="Times New Roman"/>
                <w:sz w:val="20"/>
                <w:szCs w:val="20"/>
              </w:rPr>
              <w:t>Индивидуальное задание от руководителя практики от университета</w:t>
            </w:r>
            <w:r>
              <w:rPr>
                <w:rFonts w:ascii="Times New Roman" w:hAnsi="Times New Roman" w:cs="Times New Roman"/>
                <w:sz w:val="20"/>
                <w:szCs w:val="20"/>
              </w:rPr>
              <w:t xml:space="preserve"> - </w:t>
            </w:r>
            <w:r>
              <w:t xml:space="preserve"> </w:t>
            </w:r>
            <w:r w:rsidRPr="0019377C">
              <w:rPr>
                <w:rFonts w:ascii="Times New Roman" w:hAnsi="Times New Roman" w:cs="Times New Roman"/>
                <w:sz w:val="20"/>
                <w:szCs w:val="20"/>
              </w:rPr>
              <w:t>подготовка доклада (тезисов) для выступления на студенческой конференции (или подготовка статьи для сборника научных работ; или подготовка научной работы для конкурса)</w:t>
            </w:r>
          </w:p>
        </w:tc>
        <w:tc>
          <w:tcPr>
            <w:tcW w:w="1434" w:type="pct"/>
            <w:tcBorders>
              <w:top w:val="single" w:sz="4" w:space="0" w:color="auto"/>
              <w:left w:val="single" w:sz="4" w:space="0" w:color="auto"/>
              <w:bottom w:val="single" w:sz="4" w:space="0" w:color="auto"/>
              <w:right w:val="single" w:sz="4" w:space="0" w:color="auto"/>
            </w:tcBorders>
          </w:tcPr>
          <w:p w:rsidR="0019377C" w:rsidRDefault="00E6045C" w:rsidP="00B81F92">
            <w:pPr>
              <w:autoSpaceDE w:val="0"/>
              <w:autoSpaceDN w:val="0"/>
              <w:adjustRightInd w:val="0"/>
              <w:spacing w:before="77"/>
              <w:jc w:val="both"/>
              <w:rPr>
                <w:spacing w:val="-7"/>
                <w:sz w:val="20"/>
                <w:szCs w:val="20"/>
              </w:rPr>
            </w:pPr>
            <w:r>
              <w:rPr>
                <w:rFonts w:ascii="Times New Roman" w:hAnsi="Times New Roman" w:cs="Times New Roman"/>
                <w:spacing w:val="-7"/>
                <w:sz w:val="20"/>
                <w:szCs w:val="20"/>
              </w:rPr>
              <w:t xml:space="preserve">знать </w:t>
            </w:r>
            <w:r w:rsidRPr="00E6045C">
              <w:rPr>
                <w:rFonts w:ascii="Times New Roman" w:hAnsi="Times New Roman" w:cs="Times New Roman"/>
                <w:spacing w:val="-7"/>
                <w:sz w:val="20"/>
                <w:szCs w:val="20"/>
              </w:rPr>
              <w:t xml:space="preserve">специфику экономических процессов и явлений, происходящих на макро-, мезо- и микроуровне в </w:t>
            </w:r>
            <w:r>
              <w:rPr>
                <w:rFonts w:ascii="Times New Roman" w:hAnsi="Times New Roman" w:cs="Times New Roman"/>
                <w:spacing w:val="-7"/>
                <w:sz w:val="20"/>
                <w:szCs w:val="20"/>
              </w:rPr>
              <w:t>денежно-</w:t>
            </w:r>
            <w:r w:rsidRPr="00E6045C">
              <w:rPr>
                <w:rFonts w:ascii="Times New Roman" w:hAnsi="Times New Roman" w:cs="Times New Roman"/>
                <w:spacing w:val="-7"/>
                <w:sz w:val="20"/>
                <w:szCs w:val="20"/>
              </w:rPr>
              <w:t>кредитной системе РФ</w:t>
            </w:r>
            <w:r w:rsidRPr="00E6045C">
              <w:rPr>
                <w:spacing w:val="-7"/>
                <w:sz w:val="20"/>
                <w:szCs w:val="20"/>
              </w:rPr>
              <w:t>.</w:t>
            </w:r>
          </w:p>
          <w:p w:rsidR="00E6045C" w:rsidRDefault="00E6045C" w:rsidP="00B81F92">
            <w:pPr>
              <w:autoSpaceDE w:val="0"/>
              <w:autoSpaceDN w:val="0"/>
              <w:adjustRightInd w:val="0"/>
              <w:spacing w:before="77"/>
              <w:jc w:val="both"/>
              <w:rPr>
                <w:rFonts w:ascii="Times New Roman" w:hAnsi="Times New Roman" w:cs="Times New Roman"/>
                <w:spacing w:val="-7"/>
                <w:sz w:val="20"/>
                <w:szCs w:val="20"/>
              </w:rPr>
            </w:pPr>
            <w:r>
              <w:rPr>
                <w:rFonts w:ascii="Times New Roman" w:hAnsi="Times New Roman" w:cs="Times New Roman"/>
                <w:spacing w:val="-7"/>
                <w:sz w:val="20"/>
                <w:szCs w:val="20"/>
              </w:rPr>
              <w:t xml:space="preserve">уметь </w:t>
            </w:r>
            <w:r w:rsidRPr="00E6045C">
              <w:rPr>
                <w:rFonts w:ascii="Times New Roman" w:hAnsi="Times New Roman" w:cs="Times New Roman"/>
                <w:spacing w:val="-7"/>
                <w:sz w:val="20"/>
                <w:szCs w:val="20"/>
              </w:rPr>
              <w:t>выполнять  поиск, сбор,  анализ и  обработку  экономической информации  средствами  офисных  приложений и компьютерных  сетей; представлять данные экономического характера в текстовом, табличном и графическом виде</w:t>
            </w:r>
          </w:p>
          <w:p w:rsidR="00E6045C" w:rsidRPr="00E6045C" w:rsidRDefault="00E6045C" w:rsidP="00B81F92">
            <w:pPr>
              <w:autoSpaceDE w:val="0"/>
              <w:autoSpaceDN w:val="0"/>
              <w:adjustRightInd w:val="0"/>
              <w:spacing w:before="77"/>
              <w:jc w:val="both"/>
              <w:rPr>
                <w:rFonts w:ascii="Times New Roman" w:hAnsi="Times New Roman" w:cs="Times New Roman"/>
                <w:spacing w:val="-7"/>
                <w:sz w:val="20"/>
                <w:szCs w:val="20"/>
              </w:rPr>
            </w:pPr>
            <w:r>
              <w:rPr>
                <w:rFonts w:ascii="Times New Roman" w:hAnsi="Times New Roman" w:cs="Times New Roman"/>
                <w:spacing w:val="-7"/>
                <w:sz w:val="20"/>
                <w:szCs w:val="20"/>
              </w:rPr>
              <w:t xml:space="preserve">владеть навыками написания научной статьи (тезисов доклада) </w:t>
            </w:r>
          </w:p>
        </w:tc>
        <w:tc>
          <w:tcPr>
            <w:tcW w:w="792" w:type="pct"/>
            <w:tcBorders>
              <w:top w:val="single" w:sz="4" w:space="0" w:color="auto"/>
              <w:left w:val="single" w:sz="4" w:space="0" w:color="auto"/>
              <w:bottom w:val="single" w:sz="4" w:space="0" w:color="auto"/>
              <w:right w:val="single" w:sz="4" w:space="0" w:color="auto"/>
            </w:tcBorders>
          </w:tcPr>
          <w:p w:rsidR="0019377C" w:rsidRDefault="0019377C">
            <w:pPr>
              <w:autoSpaceDE w:val="0"/>
              <w:autoSpaceDN w:val="0"/>
              <w:adjustRightInd w:val="0"/>
              <w:spacing w:before="77"/>
              <w:jc w:val="center"/>
              <w:rPr>
                <w:spacing w:val="-7"/>
                <w:sz w:val="20"/>
                <w:szCs w:val="20"/>
              </w:rPr>
            </w:pPr>
          </w:p>
        </w:tc>
        <w:tc>
          <w:tcPr>
            <w:tcW w:w="900" w:type="pct"/>
            <w:tcBorders>
              <w:top w:val="single" w:sz="4" w:space="0" w:color="auto"/>
              <w:left w:val="single" w:sz="4" w:space="0" w:color="auto"/>
              <w:bottom w:val="single" w:sz="4" w:space="0" w:color="auto"/>
              <w:right w:val="single" w:sz="4" w:space="0" w:color="auto"/>
            </w:tcBorders>
          </w:tcPr>
          <w:p w:rsidR="0019377C" w:rsidRDefault="0019377C">
            <w:pPr>
              <w:autoSpaceDE w:val="0"/>
              <w:autoSpaceDN w:val="0"/>
              <w:adjustRightInd w:val="0"/>
              <w:spacing w:before="77"/>
              <w:jc w:val="center"/>
              <w:rPr>
                <w:spacing w:val="-7"/>
                <w:sz w:val="20"/>
                <w:szCs w:val="20"/>
              </w:rPr>
            </w:pPr>
          </w:p>
        </w:tc>
      </w:tr>
      <w:tr w:rsidR="004E5663" w:rsidTr="004E5663">
        <w:trPr>
          <w:trHeight w:hRule="exact" w:val="2400"/>
          <w:jc w:val="center"/>
        </w:trPr>
        <w:tc>
          <w:tcPr>
            <w:tcW w:w="334" w:type="pct"/>
            <w:tcBorders>
              <w:top w:val="single" w:sz="4" w:space="0" w:color="auto"/>
              <w:left w:val="single" w:sz="4" w:space="0" w:color="auto"/>
              <w:bottom w:val="single" w:sz="4" w:space="0" w:color="auto"/>
              <w:right w:val="single" w:sz="4" w:space="0" w:color="auto"/>
            </w:tcBorders>
          </w:tcPr>
          <w:p w:rsidR="004E5663" w:rsidRDefault="0019377C">
            <w:pPr>
              <w:autoSpaceDE w:val="0"/>
              <w:autoSpaceDN w:val="0"/>
              <w:adjustRightInd w:val="0"/>
              <w:spacing w:before="77"/>
              <w:jc w:val="center"/>
              <w:rPr>
                <w:rFonts w:ascii="Times New Roman" w:eastAsia="Times New Roman" w:hAnsi="Times New Roman" w:cs="Times New Roman"/>
                <w:spacing w:val="-7"/>
                <w:sz w:val="20"/>
                <w:szCs w:val="20"/>
              </w:rPr>
            </w:pPr>
            <w:r>
              <w:rPr>
                <w:rFonts w:ascii="Times New Roman" w:eastAsia="Times New Roman" w:hAnsi="Times New Roman" w:cs="Times New Roman"/>
                <w:spacing w:val="-7"/>
                <w:sz w:val="20"/>
                <w:szCs w:val="20"/>
              </w:rPr>
              <w:t>8</w:t>
            </w:r>
          </w:p>
        </w:tc>
        <w:tc>
          <w:tcPr>
            <w:tcW w:w="1540" w:type="pct"/>
            <w:tcBorders>
              <w:top w:val="single" w:sz="4" w:space="0" w:color="auto"/>
              <w:left w:val="single" w:sz="4" w:space="0" w:color="auto"/>
              <w:bottom w:val="single" w:sz="4" w:space="0" w:color="auto"/>
              <w:right w:val="single" w:sz="4" w:space="0" w:color="auto"/>
            </w:tcBorders>
          </w:tcPr>
          <w:p w:rsidR="004E5663" w:rsidRDefault="004E5663">
            <w:pPr>
              <w:autoSpaceDE w:val="0"/>
              <w:autoSpaceDN w:val="0"/>
              <w:adjustRightInd w:val="0"/>
              <w:spacing w:before="77"/>
              <w:jc w:val="center"/>
              <w:rPr>
                <w:rFonts w:ascii="Times New Roman" w:eastAsia="Times New Roman" w:hAnsi="Times New Roman" w:cs="Times New Roman"/>
                <w:spacing w:val="-7"/>
                <w:sz w:val="20"/>
                <w:szCs w:val="20"/>
              </w:rPr>
            </w:pPr>
            <w:r>
              <w:rPr>
                <w:rFonts w:ascii="Times New Roman" w:hAnsi="Times New Roman" w:cs="Times New Roman"/>
                <w:sz w:val="20"/>
                <w:szCs w:val="20"/>
              </w:rPr>
              <w:t>Организационная лекция, инструктаж по оформлению отчета и дневника практики Подготовка отчетной документации по итогам практики; составление и оформление отчета о прохождении практики; сдача отчета о практике</w:t>
            </w:r>
          </w:p>
        </w:tc>
        <w:tc>
          <w:tcPr>
            <w:tcW w:w="1434" w:type="pct"/>
            <w:tcBorders>
              <w:top w:val="single" w:sz="4" w:space="0" w:color="auto"/>
              <w:left w:val="single" w:sz="4" w:space="0" w:color="auto"/>
              <w:bottom w:val="single" w:sz="4" w:space="0" w:color="auto"/>
              <w:right w:val="single" w:sz="4" w:space="0" w:color="auto"/>
            </w:tcBorders>
          </w:tcPr>
          <w:p w:rsidR="004E5663" w:rsidRDefault="004E5663">
            <w:pPr>
              <w:autoSpaceDE w:val="0"/>
              <w:autoSpaceDN w:val="0"/>
              <w:adjustRightInd w:val="0"/>
              <w:spacing w:before="77"/>
              <w:jc w:val="center"/>
              <w:rPr>
                <w:rFonts w:ascii="Times New Roman" w:eastAsia="Times New Roman" w:hAnsi="Times New Roman" w:cs="Times New Roman"/>
                <w:spacing w:val="-7"/>
                <w:sz w:val="20"/>
                <w:szCs w:val="20"/>
              </w:rPr>
            </w:pPr>
            <w:r>
              <w:rPr>
                <w:rFonts w:ascii="Times New Roman" w:hAnsi="Times New Roman" w:cs="Times New Roman"/>
                <w:spacing w:val="-7"/>
                <w:sz w:val="20"/>
                <w:szCs w:val="20"/>
              </w:rPr>
              <w:t>знать правила оформления отчета и дневника практики; уметь оформить отчет о прохождении практики</w:t>
            </w:r>
          </w:p>
        </w:tc>
        <w:tc>
          <w:tcPr>
            <w:tcW w:w="792" w:type="pct"/>
            <w:tcBorders>
              <w:top w:val="single" w:sz="4" w:space="0" w:color="auto"/>
              <w:left w:val="single" w:sz="4" w:space="0" w:color="auto"/>
              <w:bottom w:val="single" w:sz="4" w:space="0" w:color="auto"/>
              <w:right w:val="single" w:sz="4" w:space="0" w:color="auto"/>
            </w:tcBorders>
          </w:tcPr>
          <w:p w:rsidR="004E5663" w:rsidRDefault="004E5663">
            <w:pPr>
              <w:autoSpaceDE w:val="0"/>
              <w:autoSpaceDN w:val="0"/>
              <w:adjustRightInd w:val="0"/>
              <w:spacing w:before="77"/>
              <w:jc w:val="center"/>
              <w:rPr>
                <w:rFonts w:ascii="Times New Roman" w:eastAsia="Times New Roman" w:hAnsi="Times New Roman" w:cs="Times New Roman"/>
                <w:spacing w:val="-7"/>
                <w:sz w:val="20"/>
                <w:szCs w:val="20"/>
              </w:rPr>
            </w:pPr>
          </w:p>
        </w:tc>
        <w:tc>
          <w:tcPr>
            <w:tcW w:w="900" w:type="pct"/>
            <w:tcBorders>
              <w:top w:val="single" w:sz="4" w:space="0" w:color="auto"/>
              <w:left w:val="single" w:sz="4" w:space="0" w:color="auto"/>
              <w:bottom w:val="single" w:sz="4" w:space="0" w:color="auto"/>
              <w:right w:val="single" w:sz="4" w:space="0" w:color="auto"/>
            </w:tcBorders>
          </w:tcPr>
          <w:p w:rsidR="004E5663" w:rsidRDefault="004E5663">
            <w:pPr>
              <w:autoSpaceDE w:val="0"/>
              <w:autoSpaceDN w:val="0"/>
              <w:adjustRightInd w:val="0"/>
              <w:spacing w:before="77"/>
              <w:jc w:val="center"/>
              <w:rPr>
                <w:rFonts w:ascii="Times New Roman" w:eastAsia="Times New Roman" w:hAnsi="Times New Roman" w:cs="Times New Roman"/>
                <w:spacing w:val="-7"/>
                <w:sz w:val="20"/>
                <w:szCs w:val="20"/>
              </w:rPr>
            </w:pPr>
          </w:p>
        </w:tc>
      </w:tr>
    </w:tbl>
    <w:p w:rsidR="003B7141" w:rsidRDefault="003B7141" w:rsidP="003B7141">
      <w:pPr>
        <w:shd w:val="clear" w:color="auto" w:fill="FFFFFF"/>
        <w:autoSpaceDE w:val="0"/>
        <w:autoSpaceDN w:val="0"/>
        <w:adjustRightInd w:val="0"/>
        <w:spacing w:before="77"/>
        <w:jc w:val="center"/>
        <w:rPr>
          <w:rFonts w:eastAsiaTheme="minorEastAsia"/>
          <w:sz w:val="2"/>
          <w:szCs w:val="2"/>
        </w:rPr>
      </w:pPr>
    </w:p>
    <w:p w:rsidR="003B7141" w:rsidRDefault="003B7141" w:rsidP="003B7141">
      <w:pPr>
        <w:shd w:val="clear" w:color="auto" w:fill="FFFFFF"/>
        <w:autoSpaceDE w:val="0"/>
        <w:autoSpaceDN w:val="0"/>
        <w:adjustRightInd w:val="0"/>
        <w:spacing w:before="77"/>
        <w:jc w:val="center"/>
        <w:rPr>
          <w:rFonts w:eastAsiaTheme="minorEastAsia"/>
          <w:sz w:val="2"/>
          <w:szCs w:val="2"/>
        </w:rPr>
      </w:pPr>
    </w:p>
    <w:p w:rsidR="003B7141" w:rsidRDefault="003B7141" w:rsidP="003B7141">
      <w:pPr>
        <w:shd w:val="clear" w:color="auto" w:fill="FFFFFF"/>
        <w:autoSpaceDE w:val="0"/>
        <w:autoSpaceDN w:val="0"/>
        <w:adjustRightInd w:val="0"/>
        <w:jc w:val="right"/>
        <w:rPr>
          <w:rFonts w:eastAsiaTheme="minorEastAsia"/>
          <w:sz w:val="20"/>
          <w:szCs w:val="20"/>
        </w:rPr>
      </w:pPr>
    </w:p>
    <w:p w:rsidR="006140B8" w:rsidRDefault="006140B8" w:rsidP="003B7141">
      <w:pPr>
        <w:widowControl w:val="0"/>
        <w:shd w:val="clear" w:color="auto" w:fill="FFFFFF"/>
        <w:tabs>
          <w:tab w:val="left" w:pos="567"/>
          <w:tab w:val="left" w:leader="underscore" w:pos="4910"/>
        </w:tabs>
        <w:autoSpaceDE w:val="0"/>
        <w:autoSpaceDN w:val="0"/>
        <w:adjustRightInd w:val="0"/>
        <w:jc w:val="both"/>
        <w:rPr>
          <w:rFonts w:eastAsiaTheme="minorEastAsia"/>
          <w:bCs/>
          <w:sz w:val="26"/>
          <w:szCs w:val="26"/>
        </w:rPr>
      </w:pPr>
    </w:p>
    <w:p w:rsidR="003B7141" w:rsidRDefault="003B7141" w:rsidP="003B7141">
      <w:pPr>
        <w:widowControl w:val="0"/>
        <w:shd w:val="clear" w:color="auto" w:fill="FFFFFF"/>
        <w:tabs>
          <w:tab w:val="left" w:pos="567"/>
          <w:tab w:val="left" w:leader="underscore" w:pos="4910"/>
        </w:tabs>
        <w:autoSpaceDE w:val="0"/>
        <w:autoSpaceDN w:val="0"/>
        <w:adjustRightInd w:val="0"/>
        <w:jc w:val="both"/>
        <w:rPr>
          <w:sz w:val="26"/>
          <w:szCs w:val="26"/>
        </w:rPr>
      </w:pPr>
      <w:r>
        <w:rPr>
          <w:rFonts w:eastAsiaTheme="minorEastAsia"/>
          <w:bCs/>
          <w:sz w:val="26"/>
          <w:szCs w:val="26"/>
        </w:rPr>
        <w:t xml:space="preserve">С индивидуальным заданием ознакомлен </w:t>
      </w:r>
      <w:r>
        <w:rPr>
          <w:sz w:val="26"/>
          <w:szCs w:val="26"/>
        </w:rPr>
        <w:t>_____________________________________________</w:t>
      </w:r>
    </w:p>
    <w:p w:rsidR="003B7141" w:rsidRDefault="003B7141" w:rsidP="003B7141">
      <w:pPr>
        <w:shd w:val="clear" w:color="auto" w:fill="FFFFFF"/>
        <w:autoSpaceDE w:val="0"/>
        <w:autoSpaceDN w:val="0"/>
        <w:adjustRightInd w:val="0"/>
        <w:ind w:left="4248" w:firstLine="708"/>
        <w:jc w:val="center"/>
        <w:rPr>
          <w:rFonts w:eastAsiaTheme="minorEastAsia"/>
          <w:bCs/>
          <w:sz w:val="26"/>
          <w:szCs w:val="26"/>
        </w:rPr>
      </w:pPr>
      <w:bookmarkStart w:id="0" w:name="_GoBack"/>
      <w:bookmarkEnd w:id="0"/>
      <w:r>
        <w:rPr>
          <w:szCs w:val="26"/>
        </w:rPr>
        <w:t>подпись обучающегося</w:t>
      </w:r>
    </w:p>
    <w:p w:rsidR="003B7141" w:rsidRDefault="003B7141" w:rsidP="003B7141">
      <w:pPr>
        <w:shd w:val="clear" w:color="auto" w:fill="FFFFFF"/>
        <w:autoSpaceDE w:val="0"/>
        <w:autoSpaceDN w:val="0"/>
        <w:adjustRightInd w:val="0"/>
        <w:jc w:val="right"/>
        <w:rPr>
          <w:rFonts w:eastAsiaTheme="minorEastAsia"/>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B7141" w:rsidTr="003B7141">
        <w:trPr>
          <w:trHeight w:val="1272"/>
        </w:trPr>
        <w:tc>
          <w:tcPr>
            <w:tcW w:w="5648" w:type="dxa"/>
          </w:tcPr>
          <w:p w:rsidR="003B7141" w:rsidRDefault="003B7141">
            <w:pPr>
              <w:autoSpaceDE w:val="0"/>
              <w:autoSpaceDN w:val="0"/>
              <w:adjustRightInd w:val="0"/>
              <w:rPr>
                <w:sz w:val="26"/>
                <w:szCs w:val="26"/>
                <w:lang w:eastAsia="en-US"/>
              </w:rPr>
            </w:pPr>
            <w:r>
              <w:rPr>
                <w:sz w:val="26"/>
                <w:szCs w:val="26"/>
                <w:lang w:eastAsia="en-US"/>
              </w:rPr>
              <w:t>Руководитель практики от университета</w:t>
            </w:r>
          </w:p>
          <w:p w:rsidR="003B7141" w:rsidRDefault="003B7141">
            <w:pPr>
              <w:autoSpaceDE w:val="0"/>
              <w:autoSpaceDN w:val="0"/>
              <w:adjustRightInd w:val="0"/>
              <w:rPr>
                <w:lang w:eastAsia="en-US"/>
              </w:rPr>
            </w:pPr>
          </w:p>
          <w:p w:rsidR="003B7141" w:rsidRDefault="003B7141">
            <w:pPr>
              <w:autoSpaceDE w:val="0"/>
              <w:autoSpaceDN w:val="0"/>
              <w:adjustRightInd w:val="0"/>
              <w:rPr>
                <w:lang w:eastAsia="en-US"/>
              </w:rPr>
            </w:pPr>
          </w:p>
          <w:p w:rsidR="003B7141" w:rsidRDefault="003B7141">
            <w:pPr>
              <w:rPr>
                <w:rFonts w:ascii="Calibri" w:hAnsi="Calibri"/>
                <w:sz w:val="22"/>
                <w:szCs w:val="22"/>
                <w:lang w:eastAsia="en-US"/>
              </w:rPr>
            </w:pPr>
            <w:r>
              <w:rPr>
                <w:rFonts w:eastAsiaTheme="minorEastAsia"/>
                <w:lang w:eastAsia="en-US"/>
              </w:rPr>
              <w:t>_______________________________________</w:t>
            </w:r>
          </w:p>
          <w:p w:rsidR="003B7141" w:rsidRDefault="003B7141">
            <w:pPr>
              <w:rPr>
                <w:rFonts w:ascii="Calibri" w:hAnsi="Calibri"/>
                <w:sz w:val="22"/>
                <w:szCs w:val="22"/>
                <w:lang w:eastAsia="en-US"/>
              </w:rPr>
            </w:pPr>
            <w:r>
              <w:rPr>
                <w:rFonts w:eastAsiaTheme="minorEastAsia"/>
                <w:lang w:eastAsia="en-US"/>
              </w:rPr>
              <w:t xml:space="preserve">                              подпись, ФИО</w:t>
            </w:r>
          </w:p>
        </w:tc>
        <w:tc>
          <w:tcPr>
            <w:tcW w:w="5350" w:type="dxa"/>
          </w:tcPr>
          <w:p w:rsidR="003B7141" w:rsidRDefault="003B7141">
            <w:pPr>
              <w:tabs>
                <w:tab w:val="left" w:pos="4114"/>
                <w:tab w:val="left" w:pos="4265"/>
                <w:tab w:val="left" w:pos="4432"/>
              </w:tabs>
              <w:autoSpaceDE w:val="0"/>
              <w:autoSpaceDN w:val="0"/>
              <w:adjustRightInd w:val="0"/>
              <w:rPr>
                <w:rFonts w:eastAsiaTheme="minorEastAsia"/>
                <w:sz w:val="26"/>
                <w:szCs w:val="26"/>
                <w:lang w:eastAsia="en-US"/>
              </w:rPr>
            </w:pPr>
            <w:r>
              <w:rPr>
                <w:rFonts w:eastAsiaTheme="minorEastAsia"/>
                <w:sz w:val="26"/>
                <w:szCs w:val="26"/>
                <w:lang w:eastAsia="en-US"/>
              </w:rPr>
              <w:t>Руководитель практики от профильной организации</w:t>
            </w:r>
            <w:r>
              <w:rPr>
                <w:rStyle w:val="af1"/>
                <w:rFonts w:eastAsiaTheme="minorEastAsia"/>
                <w:sz w:val="26"/>
                <w:szCs w:val="26"/>
                <w:lang w:eastAsia="en-US"/>
              </w:rPr>
              <w:footnoteReference w:id="2"/>
            </w:r>
          </w:p>
          <w:p w:rsidR="003B7141" w:rsidRDefault="003B7141">
            <w:pPr>
              <w:autoSpaceDE w:val="0"/>
              <w:autoSpaceDN w:val="0"/>
              <w:adjustRightInd w:val="0"/>
              <w:jc w:val="right"/>
              <w:rPr>
                <w:rFonts w:eastAsiaTheme="minorEastAsia"/>
                <w:lang w:eastAsia="en-US"/>
              </w:rPr>
            </w:pPr>
          </w:p>
          <w:p w:rsidR="003B7141" w:rsidRDefault="003B7141">
            <w:pPr>
              <w:rPr>
                <w:rFonts w:ascii="Calibri" w:hAnsi="Calibri"/>
                <w:sz w:val="22"/>
                <w:szCs w:val="22"/>
                <w:lang w:eastAsia="en-US"/>
              </w:rPr>
            </w:pPr>
            <w:r>
              <w:rPr>
                <w:rFonts w:eastAsiaTheme="minorEastAsia"/>
                <w:lang w:eastAsia="en-US"/>
              </w:rPr>
              <w:t>_______________________________________</w:t>
            </w:r>
          </w:p>
          <w:p w:rsidR="003B7141" w:rsidRDefault="003B7141">
            <w:pPr>
              <w:autoSpaceDE w:val="0"/>
              <w:autoSpaceDN w:val="0"/>
              <w:adjustRightInd w:val="0"/>
              <w:rPr>
                <w:rFonts w:eastAsiaTheme="minorEastAsia"/>
                <w:sz w:val="22"/>
                <w:szCs w:val="22"/>
                <w:lang w:eastAsia="en-US"/>
              </w:rPr>
            </w:pPr>
            <w:r>
              <w:rPr>
                <w:rFonts w:eastAsiaTheme="minorEastAsia"/>
                <w:lang w:eastAsia="en-US"/>
              </w:rPr>
              <w:t xml:space="preserve">                              подпись, ФИО</w:t>
            </w:r>
          </w:p>
        </w:tc>
      </w:tr>
    </w:tbl>
    <w:p w:rsidR="003B7141" w:rsidRDefault="003B7141" w:rsidP="003B7141">
      <w:pPr>
        <w:pStyle w:val="ac"/>
        <w:widowControl w:val="0"/>
        <w:spacing w:after="360"/>
        <w:jc w:val="right"/>
        <w:rPr>
          <w:bCs/>
        </w:rPr>
      </w:pPr>
    </w:p>
    <w:p w:rsidR="0099700F" w:rsidRDefault="0099700F" w:rsidP="0099700F">
      <w:pPr>
        <w:pStyle w:val="ac"/>
        <w:widowControl w:val="0"/>
        <w:spacing w:after="360"/>
        <w:jc w:val="center"/>
        <w:rPr>
          <w:bCs/>
        </w:rPr>
      </w:pPr>
    </w:p>
    <w:p w:rsidR="0099700F" w:rsidRDefault="0099700F" w:rsidP="0099700F">
      <w:pPr>
        <w:pStyle w:val="ac"/>
        <w:widowControl w:val="0"/>
        <w:spacing w:after="360"/>
        <w:jc w:val="center"/>
        <w:rPr>
          <w:bCs/>
        </w:rPr>
      </w:pPr>
    </w:p>
    <w:p w:rsidR="0099700F" w:rsidRPr="00FD17D9" w:rsidRDefault="0099700F" w:rsidP="00FD17D9">
      <w:pPr>
        <w:spacing w:line="360" w:lineRule="auto"/>
        <w:rPr>
          <w:szCs w:val="28"/>
        </w:rPr>
      </w:pPr>
    </w:p>
    <w:sectPr w:rsidR="0099700F" w:rsidRPr="00FD17D9" w:rsidSect="003946FA">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96" w:rsidRDefault="00755996">
      <w:r>
        <w:separator/>
      </w:r>
    </w:p>
  </w:endnote>
  <w:endnote w:type="continuationSeparator" w:id="0">
    <w:p w:rsidR="00755996" w:rsidRDefault="0075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96" w:rsidRDefault="00755996">
      <w:r>
        <w:separator/>
      </w:r>
    </w:p>
  </w:footnote>
  <w:footnote w:type="continuationSeparator" w:id="0">
    <w:p w:rsidR="00755996" w:rsidRDefault="00755996">
      <w:r>
        <w:continuationSeparator/>
      </w:r>
    </w:p>
  </w:footnote>
  <w:footnote w:id="1">
    <w:p w:rsidR="0033734A" w:rsidRDefault="0033734A" w:rsidP="003B725F">
      <w:pPr>
        <w:pStyle w:val="a6"/>
      </w:pPr>
      <w:r>
        <w:rPr>
          <w:rStyle w:val="af1"/>
        </w:rPr>
        <w:footnoteRef/>
      </w:r>
      <w:r>
        <w:rPr>
          <w:rFonts w:ascii="Tahoma" w:hAnsi="Tahoma" w:cs="Tahoma"/>
          <w:b/>
          <w:bCs/>
          <w:color w:val="000000"/>
          <w:sz w:val="14"/>
          <w:szCs w:val="14"/>
          <w:shd w:val="clear" w:color="auto" w:fill="EFEFF7"/>
        </w:rPr>
        <w:t>"ГОСТ 7.1-2003. Межгосударственный стандарт.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(введен в действие Постановлением Госстандарта РФ от 25.11.2003 N 332-ст)</w:t>
      </w:r>
    </w:p>
  </w:footnote>
  <w:footnote w:id="2">
    <w:p w:rsidR="0033734A" w:rsidRDefault="0033734A" w:rsidP="003B7141">
      <w:pPr>
        <w:pStyle w:val="a6"/>
      </w:pPr>
      <w:r>
        <w:rPr>
          <w:rStyle w:val="af1"/>
        </w:rPr>
        <w:footnoteRef/>
      </w:r>
      <w:r>
        <w:t xml:space="preserve"> Согласовывается, если практика проводится в профильной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4A" w:rsidRDefault="0033734A" w:rsidP="003946F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3734A" w:rsidRDefault="0033734A" w:rsidP="00FC640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4A" w:rsidRDefault="0033734A" w:rsidP="001E28A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E6C98">
      <w:rPr>
        <w:rStyle w:val="aa"/>
        <w:noProof/>
      </w:rPr>
      <w:t>16</w:t>
    </w:r>
    <w:r>
      <w:rPr>
        <w:rStyle w:val="aa"/>
      </w:rPr>
      <w:fldChar w:fldCharType="end"/>
    </w:r>
  </w:p>
  <w:p w:rsidR="0033734A" w:rsidRDefault="0033734A" w:rsidP="000F58DF">
    <w:pPr>
      <w:pStyle w:val="a9"/>
      <w:framePr w:wrap="around" w:vAnchor="text" w:hAnchor="margin" w:xAlign="right" w:y="1"/>
      <w:rPr>
        <w:rStyle w:val="aa"/>
      </w:rPr>
    </w:pPr>
  </w:p>
  <w:p w:rsidR="0033734A" w:rsidRDefault="0033734A" w:rsidP="00FC640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F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D3518B"/>
    <w:multiLevelType w:val="hybridMultilevel"/>
    <w:tmpl w:val="080AA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8694B"/>
    <w:multiLevelType w:val="hybridMultilevel"/>
    <w:tmpl w:val="48486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FF233A"/>
    <w:multiLevelType w:val="hybridMultilevel"/>
    <w:tmpl w:val="E47CFB38"/>
    <w:lvl w:ilvl="0" w:tplc="A364BAF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65417F"/>
    <w:multiLevelType w:val="hybridMultilevel"/>
    <w:tmpl w:val="A9DA8916"/>
    <w:lvl w:ilvl="0" w:tplc="A364BAF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980CDE"/>
    <w:multiLevelType w:val="multilevel"/>
    <w:tmpl w:val="9544D76A"/>
    <w:lvl w:ilvl="0">
      <w:start w:val="9"/>
      <w:numFmt w:val="decimal"/>
      <w:lvlText w:val="%1"/>
      <w:lvlJc w:val="left"/>
      <w:pPr>
        <w:ind w:left="360" w:hanging="360"/>
      </w:pPr>
    </w:lvl>
    <w:lvl w:ilvl="1">
      <w:start w:val="3"/>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nsid w:val="1A624600"/>
    <w:multiLevelType w:val="singleLevel"/>
    <w:tmpl w:val="595A4756"/>
    <w:lvl w:ilvl="0">
      <w:start w:val="8"/>
      <w:numFmt w:val="bullet"/>
      <w:lvlText w:val="-"/>
      <w:lvlJc w:val="left"/>
      <w:pPr>
        <w:tabs>
          <w:tab w:val="num" w:pos="960"/>
        </w:tabs>
        <w:ind w:left="960" w:hanging="360"/>
      </w:pPr>
    </w:lvl>
  </w:abstractNum>
  <w:abstractNum w:abstractNumId="7">
    <w:nsid w:val="20FD36F1"/>
    <w:multiLevelType w:val="hybridMultilevel"/>
    <w:tmpl w:val="0388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930C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EFC05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FBF34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3FA01CC"/>
    <w:multiLevelType w:val="singleLevel"/>
    <w:tmpl w:val="F446D608"/>
    <w:lvl w:ilvl="0">
      <w:start w:val="1"/>
      <w:numFmt w:val="bullet"/>
      <w:lvlText w:val="-"/>
      <w:lvlJc w:val="left"/>
      <w:pPr>
        <w:tabs>
          <w:tab w:val="num" w:pos="1069"/>
        </w:tabs>
        <w:ind w:left="1069" w:hanging="360"/>
      </w:pPr>
    </w:lvl>
  </w:abstractNum>
  <w:abstractNum w:abstractNumId="12">
    <w:nsid w:val="441F1821"/>
    <w:multiLevelType w:val="hybridMultilevel"/>
    <w:tmpl w:val="64E4EC3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nsid w:val="46CA7541"/>
    <w:multiLevelType w:val="hybridMultilevel"/>
    <w:tmpl w:val="909A0BCA"/>
    <w:lvl w:ilvl="0" w:tplc="1BBEC90E">
      <w:start w:val="1"/>
      <w:numFmt w:val="decimal"/>
      <w:lvlText w:val="%1."/>
      <w:lvlJc w:val="left"/>
      <w:pPr>
        <w:ind w:left="106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7534C4"/>
    <w:multiLevelType w:val="multilevel"/>
    <w:tmpl w:val="97DA2948"/>
    <w:lvl w:ilvl="0">
      <w:start w:val="1"/>
      <w:numFmt w:val="decimal"/>
      <w:lvlText w:val="%1."/>
      <w:lvlJc w:val="left"/>
      <w:pPr>
        <w:ind w:left="1065" w:hanging="360"/>
      </w:pPr>
      <w:rPr>
        <w:rFonts w:hint="default"/>
      </w:rPr>
    </w:lvl>
    <w:lvl w:ilvl="1">
      <w:start w:val="1"/>
      <w:numFmt w:val="decimal"/>
      <w:isLgl/>
      <w:lvlText w:val="%1.%2."/>
      <w:lvlJc w:val="left"/>
      <w:pPr>
        <w:ind w:left="1410" w:hanging="705"/>
      </w:pPr>
      <w:rPr>
        <w:rFonts w:hint="default"/>
        <w:b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5">
    <w:nsid w:val="552CA941"/>
    <w:multiLevelType w:val="hybridMultilevel"/>
    <w:tmpl w:val="811A6839"/>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55363605"/>
    <w:multiLevelType w:val="hybridMultilevel"/>
    <w:tmpl w:val="51B066E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C625E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0154862"/>
    <w:multiLevelType w:val="hybridMultilevel"/>
    <w:tmpl w:val="9C760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50781C"/>
    <w:multiLevelType w:val="hybridMultilevel"/>
    <w:tmpl w:val="19764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D14FDF"/>
    <w:multiLevelType w:val="hybridMultilevel"/>
    <w:tmpl w:val="CFAA4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2E0248"/>
    <w:multiLevelType w:val="hybridMultilevel"/>
    <w:tmpl w:val="7E063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4F3D47"/>
    <w:multiLevelType w:val="hybridMultilevel"/>
    <w:tmpl w:val="040A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11"/>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19"/>
  </w:num>
  <w:num w:numId="11">
    <w:abstractNumId w:val="20"/>
  </w:num>
  <w:num w:numId="12">
    <w:abstractNumId w:val="7"/>
  </w:num>
  <w:num w:numId="13">
    <w:abstractNumId w:val="1"/>
  </w:num>
  <w:num w:numId="14">
    <w:abstractNumId w:val="2"/>
  </w:num>
  <w:num w:numId="15">
    <w:abstractNumId w:val="22"/>
  </w:num>
  <w:num w:numId="16">
    <w:abstractNumId w:val="21"/>
  </w:num>
  <w:num w:numId="17">
    <w:abstractNumId w:val="6"/>
  </w:num>
  <w:num w:numId="18">
    <w:abstractNumId w:val="17"/>
  </w:num>
  <w:num w:numId="19">
    <w:abstractNumId w:val="9"/>
  </w:num>
  <w:num w:numId="20">
    <w:abstractNumId w:val="0"/>
  </w:num>
  <w:num w:numId="21">
    <w:abstractNumId w:val="8"/>
  </w:num>
  <w:num w:numId="22">
    <w:abstractNumId w:val="10"/>
  </w:num>
  <w:num w:numId="23">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44B2"/>
    <w:rsid w:val="00004AC9"/>
    <w:rsid w:val="0002303D"/>
    <w:rsid w:val="000268CD"/>
    <w:rsid w:val="000438B6"/>
    <w:rsid w:val="0004784B"/>
    <w:rsid w:val="0007035B"/>
    <w:rsid w:val="00073CE1"/>
    <w:rsid w:val="000770B1"/>
    <w:rsid w:val="000839F1"/>
    <w:rsid w:val="000A43F5"/>
    <w:rsid w:val="000A52DC"/>
    <w:rsid w:val="000B70A9"/>
    <w:rsid w:val="000C6E89"/>
    <w:rsid w:val="000D6265"/>
    <w:rsid w:val="000D72CB"/>
    <w:rsid w:val="000E0E45"/>
    <w:rsid w:val="000F58DF"/>
    <w:rsid w:val="000F6FDF"/>
    <w:rsid w:val="0011384B"/>
    <w:rsid w:val="001259AA"/>
    <w:rsid w:val="0014311F"/>
    <w:rsid w:val="00155255"/>
    <w:rsid w:val="00176F13"/>
    <w:rsid w:val="001771EE"/>
    <w:rsid w:val="0019377C"/>
    <w:rsid w:val="001C104E"/>
    <w:rsid w:val="001C3902"/>
    <w:rsid w:val="001E28AF"/>
    <w:rsid w:val="001E2B36"/>
    <w:rsid w:val="001F3685"/>
    <w:rsid w:val="001F522B"/>
    <w:rsid w:val="002122FE"/>
    <w:rsid w:val="0023741D"/>
    <w:rsid w:val="00245145"/>
    <w:rsid w:val="00246024"/>
    <w:rsid w:val="00252568"/>
    <w:rsid w:val="00260926"/>
    <w:rsid w:val="00283B2D"/>
    <w:rsid w:val="002A4FB6"/>
    <w:rsid w:val="002A7E78"/>
    <w:rsid w:val="002B148F"/>
    <w:rsid w:val="002B3456"/>
    <w:rsid w:val="002E3FCC"/>
    <w:rsid w:val="00324EC6"/>
    <w:rsid w:val="0033734A"/>
    <w:rsid w:val="00342270"/>
    <w:rsid w:val="00353DCB"/>
    <w:rsid w:val="00356C44"/>
    <w:rsid w:val="00375C21"/>
    <w:rsid w:val="003837A2"/>
    <w:rsid w:val="00383E3B"/>
    <w:rsid w:val="003946FA"/>
    <w:rsid w:val="003A43DA"/>
    <w:rsid w:val="003B4E56"/>
    <w:rsid w:val="003B7141"/>
    <w:rsid w:val="003B725F"/>
    <w:rsid w:val="003F713F"/>
    <w:rsid w:val="00401193"/>
    <w:rsid w:val="004032FB"/>
    <w:rsid w:val="004151AE"/>
    <w:rsid w:val="004173A0"/>
    <w:rsid w:val="00423A6F"/>
    <w:rsid w:val="00427046"/>
    <w:rsid w:val="0044624F"/>
    <w:rsid w:val="0044670C"/>
    <w:rsid w:val="00453905"/>
    <w:rsid w:val="00464429"/>
    <w:rsid w:val="004A01F4"/>
    <w:rsid w:val="004B104C"/>
    <w:rsid w:val="004B3BD6"/>
    <w:rsid w:val="004C3AFF"/>
    <w:rsid w:val="004D0C81"/>
    <w:rsid w:val="004E5663"/>
    <w:rsid w:val="004F526D"/>
    <w:rsid w:val="00515435"/>
    <w:rsid w:val="00530C53"/>
    <w:rsid w:val="00534F26"/>
    <w:rsid w:val="00541F00"/>
    <w:rsid w:val="005504E9"/>
    <w:rsid w:val="005512EA"/>
    <w:rsid w:val="005640D2"/>
    <w:rsid w:val="0056472B"/>
    <w:rsid w:val="00572CFF"/>
    <w:rsid w:val="005731A7"/>
    <w:rsid w:val="0057567F"/>
    <w:rsid w:val="005967B8"/>
    <w:rsid w:val="005B1E72"/>
    <w:rsid w:val="005C53DB"/>
    <w:rsid w:val="005D0AFA"/>
    <w:rsid w:val="005D540E"/>
    <w:rsid w:val="005D6299"/>
    <w:rsid w:val="005E5D99"/>
    <w:rsid w:val="006140B8"/>
    <w:rsid w:val="006178CE"/>
    <w:rsid w:val="0063219C"/>
    <w:rsid w:val="00634DCE"/>
    <w:rsid w:val="0063789D"/>
    <w:rsid w:val="0064038E"/>
    <w:rsid w:val="00643916"/>
    <w:rsid w:val="00645D22"/>
    <w:rsid w:val="00647712"/>
    <w:rsid w:val="00661655"/>
    <w:rsid w:val="00666142"/>
    <w:rsid w:val="006721CC"/>
    <w:rsid w:val="006735E6"/>
    <w:rsid w:val="0067578D"/>
    <w:rsid w:val="006A55E1"/>
    <w:rsid w:val="006B44F4"/>
    <w:rsid w:val="006B4D7B"/>
    <w:rsid w:val="006B52AA"/>
    <w:rsid w:val="006C7287"/>
    <w:rsid w:val="006E68C1"/>
    <w:rsid w:val="006F4EC3"/>
    <w:rsid w:val="00714727"/>
    <w:rsid w:val="00723849"/>
    <w:rsid w:val="00754E78"/>
    <w:rsid w:val="00755996"/>
    <w:rsid w:val="007608C7"/>
    <w:rsid w:val="00773C95"/>
    <w:rsid w:val="007929F2"/>
    <w:rsid w:val="0079399A"/>
    <w:rsid w:val="007A2AAC"/>
    <w:rsid w:val="007A6E52"/>
    <w:rsid w:val="007B3CDA"/>
    <w:rsid w:val="007B4455"/>
    <w:rsid w:val="007C0FCD"/>
    <w:rsid w:val="007C16D7"/>
    <w:rsid w:val="007C5F30"/>
    <w:rsid w:val="007C7E64"/>
    <w:rsid w:val="007D045F"/>
    <w:rsid w:val="007E2AE6"/>
    <w:rsid w:val="007E3A62"/>
    <w:rsid w:val="007E5EB5"/>
    <w:rsid w:val="007F40C4"/>
    <w:rsid w:val="00806AED"/>
    <w:rsid w:val="00816456"/>
    <w:rsid w:val="008201CB"/>
    <w:rsid w:val="00835370"/>
    <w:rsid w:val="008610E6"/>
    <w:rsid w:val="00870571"/>
    <w:rsid w:val="00880324"/>
    <w:rsid w:val="008806A7"/>
    <w:rsid w:val="0088715D"/>
    <w:rsid w:val="0088737D"/>
    <w:rsid w:val="00887970"/>
    <w:rsid w:val="008935BD"/>
    <w:rsid w:val="0089381C"/>
    <w:rsid w:val="008A124E"/>
    <w:rsid w:val="008D0092"/>
    <w:rsid w:val="008D0E05"/>
    <w:rsid w:val="008D3E18"/>
    <w:rsid w:val="008E2AF6"/>
    <w:rsid w:val="008F28DB"/>
    <w:rsid w:val="00922EA2"/>
    <w:rsid w:val="00923D13"/>
    <w:rsid w:val="00923D5E"/>
    <w:rsid w:val="00933435"/>
    <w:rsid w:val="00953C92"/>
    <w:rsid w:val="00960E90"/>
    <w:rsid w:val="00974191"/>
    <w:rsid w:val="00976F0D"/>
    <w:rsid w:val="009770F4"/>
    <w:rsid w:val="0098651B"/>
    <w:rsid w:val="0099700F"/>
    <w:rsid w:val="009A2128"/>
    <w:rsid w:val="009D1345"/>
    <w:rsid w:val="009D78DB"/>
    <w:rsid w:val="00A03DB4"/>
    <w:rsid w:val="00A31CD1"/>
    <w:rsid w:val="00A42620"/>
    <w:rsid w:val="00A5036D"/>
    <w:rsid w:val="00A51E22"/>
    <w:rsid w:val="00A5371F"/>
    <w:rsid w:val="00A57E44"/>
    <w:rsid w:val="00A65080"/>
    <w:rsid w:val="00A6533D"/>
    <w:rsid w:val="00A65AB6"/>
    <w:rsid w:val="00A73E33"/>
    <w:rsid w:val="00A8498F"/>
    <w:rsid w:val="00A94BDC"/>
    <w:rsid w:val="00AB0706"/>
    <w:rsid w:val="00AD021E"/>
    <w:rsid w:val="00AE230A"/>
    <w:rsid w:val="00B068B7"/>
    <w:rsid w:val="00B1225D"/>
    <w:rsid w:val="00B216CE"/>
    <w:rsid w:val="00B32F35"/>
    <w:rsid w:val="00B4180A"/>
    <w:rsid w:val="00B46850"/>
    <w:rsid w:val="00B55587"/>
    <w:rsid w:val="00B711AC"/>
    <w:rsid w:val="00B744B2"/>
    <w:rsid w:val="00B81F92"/>
    <w:rsid w:val="00BC3044"/>
    <w:rsid w:val="00BE5211"/>
    <w:rsid w:val="00BF0911"/>
    <w:rsid w:val="00BF0B8D"/>
    <w:rsid w:val="00BF1D41"/>
    <w:rsid w:val="00C1083F"/>
    <w:rsid w:val="00C17D14"/>
    <w:rsid w:val="00C20278"/>
    <w:rsid w:val="00C31143"/>
    <w:rsid w:val="00C475DF"/>
    <w:rsid w:val="00C6450A"/>
    <w:rsid w:val="00C645CA"/>
    <w:rsid w:val="00C86BFC"/>
    <w:rsid w:val="00C95EEB"/>
    <w:rsid w:val="00C96199"/>
    <w:rsid w:val="00CA26F6"/>
    <w:rsid w:val="00CB53A9"/>
    <w:rsid w:val="00CC5511"/>
    <w:rsid w:val="00CF019E"/>
    <w:rsid w:val="00D038AF"/>
    <w:rsid w:val="00D36E79"/>
    <w:rsid w:val="00D409D0"/>
    <w:rsid w:val="00D54909"/>
    <w:rsid w:val="00D63D44"/>
    <w:rsid w:val="00D713EB"/>
    <w:rsid w:val="00D95792"/>
    <w:rsid w:val="00DA3A96"/>
    <w:rsid w:val="00DA7223"/>
    <w:rsid w:val="00DC1291"/>
    <w:rsid w:val="00DC4596"/>
    <w:rsid w:val="00DD3DA9"/>
    <w:rsid w:val="00DD3FA9"/>
    <w:rsid w:val="00DD639F"/>
    <w:rsid w:val="00DE760E"/>
    <w:rsid w:val="00DF1E86"/>
    <w:rsid w:val="00E008AD"/>
    <w:rsid w:val="00E045DE"/>
    <w:rsid w:val="00E1146B"/>
    <w:rsid w:val="00E248C2"/>
    <w:rsid w:val="00E4769A"/>
    <w:rsid w:val="00E509FF"/>
    <w:rsid w:val="00E6045C"/>
    <w:rsid w:val="00E83A7A"/>
    <w:rsid w:val="00E8566C"/>
    <w:rsid w:val="00ED16D0"/>
    <w:rsid w:val="00ED1BA3"/>
    <w:rsid w:val="00EE403C"/>
    <w:rsid w:val="00EE5986"/>
    <w:rsid w:val="00EE6C98"/>
    <w:rsid w:val="00EE7195"/>
    <w:rsid w:val="00EF06AC"/>
    <w:rsid w:val="00F05401"/>
    <w:rsid w:val="00F070E5"/>
    <w:rsid w:val="00F12474"/>
    <w:rsid w:val="00F13EDF"/>
    <w:rsid w:val="00F2418F"/>
    <w:rsid w:val="00F35699"/>
    <w:rsid w:val="00F53684"/>
    <w:rsid w:val="00F6275A"/>
    <w:rsid w:val="00F67200"/>
    <w:rsid w:val="00F943E4"/>
    <w:rsid w:val="00F95ECC"/>
    <w:rsid w:val="00FA196B"/>
    <w:rsid w:val="00FA73A3"/>
    <w:rsid w:val="00FC0BA4"/>
    <w:rsid w:val="00FC6409"/>
    <w:rsid w:val="00FD17D9"/>
    <w:rsid w:val="00FE01F5"/>
    <w:rsid w:val="00FE6F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B6222F2-8DA7-4BDD-B91E-01F8DFB1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6AC"/>
    <w:rPr>
      <w:sz w:val="24"/>
      <w:szCs w:val="24"/>
    </w:rPr>
  </w:style>
  <w:style w:type="paragraph" w:styleId="1">
    <w:name w:val="heading 1"/>
    <w:aliases w:val=" Знак"/>
    <w:basedOn w:val="a"/>
    <w:next w:val="a"/>
    <w:link w:val="10"/>
    <w:qFormat/>
    <w:rsid w:val="00B744B2"/>
    <w:pPr>
      <w:keepNext/>
      <w:jc w:val="both"/>
      <w:outlineLvl w:val="0"/>
    </w:pPr>
    <w:rPr>
      <w:rFonts w:ascii="Calibri" w:hAnsi="Calibri" w:cs="Calibri"/>
      <w:b/>
      <w:bCs/>
      <w:color w:val="000000"/>
      <w:spacing w:val="-3"/>
      <w:sz w:val="32"/>
      <w:szCs w:val="32"/>
    </w:rPr>
  </w:style>
  <w:style w:type="paragraph" w:styleId="2">
    <w:name w:val="heading 2"/>
    <w:basedOn w:val="a"/>
    <w:next w:val="a"/>
    <w:link w:val="20"/>
    <w:qFormat/>
    <w:rsid w:val="00EF06AC"/>
    <w:pPr>
      <w:keepNext/>
      <w:spacing w:before="240" w:after="60"/>
      <w:outlineLvl w:val="1"/>
    </w:pPr>
    <w:rPr>
      <w:rFonts w:ascii="Arial" w:hAnsi="Arial" w:cs="Arial"/>
      <w:b/>
      <w:bCs/>
      <w:i/>
      <w:iCs/>
      <w:sz w:val="28"/>
      <w:szCs w:val="28"/>
    </w:rPr>
  </w:style>
  <w:style w:type="paragraph" w:styleId="3">
    <w:name w:val="heading 3"/>
    <w:basedOn w:val="a"/>
    <w:next w:val="a"/>
    <w:qFormat/>
    <w:rsid w:val="00BF0911"/>
    <w:pPr>
      <w:keepNext/>
      <w:spacing w:before="240" w:after="60"/>
      <w:outlineLvl w:val="2"/>
    </w:pPr>
    <w:rPr>
      <w:rFonts w:ascii="Arial" w:hAnsi="Arial" w:cs="Arial"/>
      <w:b/>
      <w:bCs/>
      <w:sz w:val="26"/>
      <w:szCs w:val="26"/>
    </w:rPr>
  </w:style>
  <w:style w:type="paragraph" w:styleId="4">
    <w:name w:val="heading 4"/>
    <w:basedOn w:val="a"/>
    <w:next w:val="a"/>
    <w:link w:val="40"/>
    <w:qFormat/>
    <w:rsid w:val="00EF06AC"/>
    <w:pPr>
      <w:keepNext/>
      <w:spacing w:before="240" w:after="60"/>
      <w:outlineLvl w:val="3"/>
    </w:pPr>
    <w:rPr>
      <w:b/>
      <w:bCs/>
      <w:sz w:val="28"/>
      <w:szCs w:val="28"/>
    </w:rPr>
  </w:style>
  <w:style w:type="paragraph" w:styleId="5">
    <w:name w:val="heading 5"/>
    <w:basedOn w:val="a"/>
    <w:next w:val="a"/>
    <w:qFormat/>
    <w:rsid w:val="00EF06AC"/>
    <w:pPr>
      <w:spacing w:before="240" w:after="60"/>
      <w:outlineLvl w:val="4"/>
    </w:pPr>
    <w:rPr>
      <w:b/>
      <w:bCs/>
      <w:i/>
      <w:iCs/>
      <w:sz w:val="26"/>
      <w:szCs w:val="26"/>
    </w:rPr>
  </w:style>
  <w:style w:type="paragraph" w:styleId="6">
    <w:name w:val="heading 6"/>
    <w:basedOn w:val="a"/>
    <w:next w:val="a"/>
    <w:link w:val="60"/>
    <w:qFormat/>
    <w:rsid w:val="00EF06AC"/>
    <w:pPr>
      <w:spacing w:before="240" w:after="60"/>
      <w:outlineLvl w:val="5"/>
    </w:pPr>
    <w:rPr>
      <w:b/>
      <w:bCs/>
      <w:sz w:val="22"/>
      <w:szCs w:val="22"/>
    </w:rPr>
  </w:style>
  <w:style w:type="paragraph" w:styleId="7">
    <w:name w:val="heading 7"/>
    <w:basedOn w:val="a"/>
    <w:next w:val="a"/>
    <w:qFormat/>
    <w:rsid w:val="00BF091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B744B2"/>
    <w:rPr>
      <w:rFonts w:ascii="Calibri" w:hAnsi="Calibri" w:cs="Calibri"/>
      <w:b/>
      <w:bCs/>
      <w:color w:val="000000"/>
      <w:spacing w:val="-3"/>
      <w:sz w:val="32"/>
      <w:szCs w:val="32"/>
      <w:lang w:val="ru-RU" w:eastAsia="ru-RU" w:bidi="ar-SA"/>
    </w:rPr>
  </w:style>
  <w:style w:type="paragraph" w:styleId="a3">
    <w:name w:val="Body Text"/>
    <w:basedOn w:val="a"/>
    <w:link w:val="a4"/>
    <w:rsid w:val="00B744B2"/>
    <w:pPr>
      <w:jc w:val="both"/>
    </w:pPr>
    <w:rPr>
      <w:sz w:val="22"/>
    </w:rPr>
  </w:style>
  <w:style w:type="character" w:styleId="a5">
    <w:name w:val="Hyperlink"/>
    <w:rsid w:val="00EF06AC"/>
    <w:rPr>
      <w:strike w:val="0"/>
      <w:dstrike w:val="0"/>
      <w:color w:val="004F9D"/>
      <w:u w:val="none"/>
      <w:effect w:val="none"/>
    </w:rPr>
  </w:style>
  <w:style w:type="paragraph" w:styleId="a6">
    <w:name w:val="footnote text"/>
    <w:basedOn w:val="a"/>
    <w:link w:val="a7"/>
    <w:uiPriority w:val="99"/>
    <w:semiHidden/>
    <w:rsid w:val="00EF06AC"/>
    <w:rPr>
      <w:sz w:val="20"/>
      <w:szCs w:val="20"/>
    </w:rPr>
  </w:style>
  <w:style w:type="paragraph" w:styleId="30">
    <w:name w:val="Body Text Indent 3"/>
    <w:basedOn w:val="a"/>
    <w:link w:val="31"/>
    <w:rsid w:val="00EF06AC"/>
    <w:pPr>
      <w:spacing w:after="120"/>
      <w:ind w:left="283"/>
    </w:pPr>
    <w:rPr>
      <w:sz w:val="16"/>
      <w:szCs w:val="16"/>
    </w:rPr>
  </w:style>
  <w:style w:type="paragraph" w:customStyle="1" w:styleId="Default">
    <w:name w:val="Default"/>
    <w:rsid w:val="00EF06AC"/>
    <w:pPr>
      <w:autoSpaceDE w:val="0"/>
      <w:autoSpaceDN w:val="0"/>
      <w:adjustRightInd w:val="0"/>
    </w:pPr>
    <w:rPr>
      <w:color w:val="000000"/>
      <w:sz w:val="24"/>
      <w:szCs w:val="24"/>
    </w:rPr>
  </w:style>
  <w:style w:type="paragraph" w:customStyle="1" w:styleId="Style3">
    <w:name w:val="Style3"/>
    <w:basedOn w:val="a"/>
    <w:rsid w:val="00EF06AC"/>
    <w:pPr>
      <w:widowControl w:val="0"/>
      <w:autoSpaceDE w:val="0"/>
      <w:autoSpaceDN w:val="0"/>
      <w:adjustRightInd w:val="0"/>
      <w:spacing w:line="264" w:lineRule="exact"/>
      <w:jc w:val="both"/>
    </w:pPr>
    <w:rPr>
      <w:rFonts w:ascii="Palatino Linotype" w:hAnsi="Palatino Linotype"/>
    </w:rPr>
  </w:style>
  <w:style w:type="paragraph" w:customStyle="1" w:styleId="a10">
    <w:name w:val="a1"/>
    <w:basedOn w:val="a"/>
    <w:rsid w:val="00EF06AC"/>
    <w:pPr>
      <w:spacing w:before="100" w:beforeAutospacing="1" w:after="100" w:afterAutospacing="1"/>
    </w:pPr>
  </w:style>
  <w:style w:type="paragraph" w:customStyle="1" w:styleId="Style17">
    <w:name w:val="Style17"/>
    <w:basedOn w:val="a"/>
    <w:rsid w:val="00EF06AC"/>
    <w:pPr>
      <w:widowControl w:val="0"/>
      <w:autoSpaceDE w:val="0"/>
      <w:autoSpaceDN w:val="0"/>
      <w:adjustRightInd w:val="0"/>
      <w:spacing w:line="259" w:lineRule="exact"/>
      <w:ind w:firstLine="518"/>
      <w:jc w:val="both"/>
    </w:pPr>
    <w:rPr>
      <w:rFonts w:ascii="Palatino Linotype" w:hAnsi="Palatino Linotype"/>
    </w:rPr>
  </w:style>
  <w:style w:type="paragraph" w:customStyle="1" w:styleId="11">
    <w:name w:val="Обычный1"/>
    <w:rsid w:val="00EF06AC"/>
    <w:pPr>
      <w:widowControl w:val="0"/>
      <w:snapToGrid w:val="0"/>
      <w:ind w:firstLine="720"/>
      <w:jc w:val="both"/>
    </w:pPr>
    <w:rPr>
      <w:sz w:val="24"/>
    </w:rPr>
  </w:style>
  <w:style w:type="character" w:customStyle="1" w:styleId="FontStyle21">
    <w:name w:val="Font Style21"/>
    <w:rsid w:val="00EF06AC"/>
    <w:rPr>
      <w:rFonts w:ascii="Times New Roman" w:hAnsi="Times New Roman" w:cs="Times New Roman" w:hint="default"/>
      <w:spacing w:val="10"/>
      <w:sz w:val="18"/>
      <w:szCs w:val="18"/>
    </w:rPr>
  </w:style>
  <w:style w:type="table" w:styleId="a8">
    <w:name w:val="Table Grid"/>
    <w:basedOn w:val="a1"/>
    <w:uiPriority w:val="59"/>
    <w:rsid w:val="00EF0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D713EB"/>
    <w:pPr>
      <w:widowControl w:val="0"/>
      <w:snapToGrid w:val="0"/>
      <w:ind w:firstLine="720"/>
      <w:jc w:val="both"/>
    </w:pPr>
    <w:rPr>
      <w:rFonts w:eastAsia="Calibri"/>
      <w:sz w:val="24"/>
    </w:rPr>
  </w:style>
  <w:style w:type="paragraph" w:styleId="a9">
    <w:name w:val="header"/>
    <w:basedOn w:val="a"/>
    <w:rsid w:val="00FC6409"/>
    <w:pPr>
      <w:tabs>
        <w:tab w:val="center" w:pos="4677"/>
        <w:tab w:val="right" w:pos="9355"/>
      </w:tabs>
    </w:pPr>
  </w:style>
  <w:style w:type="character" w:styleId="aa">
    <w:name w:val="page number"/>
    <w:basedOn w:val="a0"/>
    <w:rsid w:val="00FC6409"/>
  </w:style>
  <w:style w:type="character" w:customStyle="1" w:styleId="60">
    <w:name w:val="Заголовок 6 Знак"/>
    <w:link w:val="6"/>
    <w:rsid w:val="00DE760E"/>
    <w:rPr>
      <w:b/>
      <w:bCs/>
      <w:sz w:val="22"/>
      <w:szCs w:val="22"/>
      <w:lang w:val="ru-RU" w:eastAsia="ru-RU" w:bidi="ar-SA"/>
    </w:rPr>
  </w:style>
  <w:style w:type="character" w:customStyle="1" w:styleId="20">
    <w:name w:val="Заголовок 2 Знак"/>
    <w:link w:val="2"/>
    <w:rsid w:val="00DE760E"/>
    <w:rPr>
      <w:rFonts w:ascii="Arial" w:hAnsi="Arial" w:cs="Arial"/>
      <w:b/>
      <w:bCs/>
      <w:i/>
      <w:iCs/>
      <w:sz w:val="28"/>
      <w:szCs w:val="28"/>
      <w:lang w:val="ru-RU" w:eastAsia="ru-RU" w:bidi="ar-SA"/>
    </w:rPr>
  </w:style>
  <w:style w:type="paragraph" w:customStyle="1" w:styleId="ConsPlusNormal">
    <w:name w:val="ConsPlusNormal"/>
    <w:rsid w:val="007C5F30"/>
    <w:pPr>
      <w:autoSpaceDE w:val="0"/>
      <w:autoSpaceDN w:val="0"/>
      <w:adjustRightInd w:val="0"/>
      <w:ind w:firstLine="720"/>
    </w:pPr>
    <w:rPr>
      <w:rFonts w:ascii="Arial" w:hAnsi="Arial" w:cs="Arial"/>
    </w:rPr>
  </w:style>
  <w:style w:type="paragraph" w:customStyle="1" w:styleId="13">
    <w:name w:val="Знак1 Знак Знак Знак Знак Знак Знак"/>
    <w:basedOn w:val="a9"/>
    <w:rsid w:val="00F943E4"/>
    <w:pPr>
      <w:tabs>
        <w:tab w:val="clear" w:pos="4677"/>
        <w:tab w:val="clear" w:pos="9355"/>
      </w:tabs>
      <w:ind w:right="40" w:firstLine="720"/>
      <w:jc w:val="both"/>
    </w:pPr>
    <w:rPr>
      <w:rFonts w:eastAsia="Symbol"/>
      <w:sz w:val="28"/>
      <w:szCs w:val="20"/>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73C95"/>
    <w:pPr>
      <w:tabs>
        <w:tab w:val="clear" w:pos="4677"/>
        <w:tab w:val="clear" w:pos="9355"/>
      </w:tabs>
      <w:ind w:right="40" w:firstLine="720"/>
      <w:jc w:val="both"/>
    </w:pPr>
    <w:rPr>
      <w:rFonts w:eastAsia="Symbol"/>
      <w:sz w:val="28"/>
      <w:szCs w:val="20"/>
    </w:rPr>
  </w:style>
  <w:style w:type="paragraph" w:styleId="ab">
    <w:name w:val="Title"/>
    <w:basedOn w:val="a"/>
    <w:qFormat/>
    <w:rsid w:val="00BF0911"/>
    <w:pPr>
      <w:spacing w:line="480" w:lineRule="auto"/>
      <w:jc w:val="center"/>
    </w:pPr>
    <w:rPr>
      <w:rFonts w:ascii="Calibri" w:hAnsi="Calibri"/>
      <w:sz w:val="28"/>
    </w:rPr>
  </w:style>
  <w:style w:type="paragraph" w:customStyle="1" w:styleId="Style1">
    <w:name w:val="Style1"/>
    <w:basedOn w:val="a"/>
    <w:rsid w:val="00BF0911"/>
    <w:pPr>
      <w:widowControl w:val="0"/>
      <w:autoSpaceDE w:val="0"/>
      <w:autoSpaceDN w:val="0"/>
      <w:adjustRightInd w:val="0"/>
      <w:spacing w:line="175" w:lineRule="exact"/>
      <w:jc w:val="center"/>
    </w:pPr>
  </w:style>
  <w:style w:type="paragraph" w:styleId="ac">
    <w:name w:val="Body Text Indent"/>
    <w:basedOn w:val="a"/>
    <w:link w:val="ad"/>
    <w:rsid w:val="0088737D"/>
    <w:pPr>
      <w:spacing w:after="120"/>
      <w:ind w:left="283"/>
    </w:pPr>
  </w:style>
  <w:style w:type="paragraph" w:customStyle="1" w:styleId="15">
    <w:name w:val="Стиль1"/>
    <w:basedOn w:val="a"/>
    <w:rsid w:val="0088737D"/>
    <w:pPr>
      <w:spacing w:line="360" w:lineRule="auto"/>
      <w:ind w:firstLine="567"/>
      <w:jc w:val="both"/>
    </w:pPr>
    <w:rPr>
      <w:sz w:val="28"/>
      <w:szCs w:val="20"/>
    </w:rPr>
  </w:style>
  <w:style w:type="paragraph" w:customStyle="1" w:styleId="50">
    <w:name w:val="заголовок 5"/>
    <w:basedOn w:val="a"/>
    <w:next w:val="a"/>
    <w:rsid w:val="0088737D"/>
    <w:pPr>
      <w:keepNext/>
      <w:autoSpaceDE w:val="0"/>
      <w:autoSpaceDN w:val="0"/>
      <w:adjustRightInd w:val="0"/>
      <w:jc w:val="center"/>
    </w:pPr>
    <w:rPr>
      <w:sz w:val="28"/>
      <w:szCs w:val="28"/>
    </w:rPr>
  </w:style>
  <w:style w:type="paragraph" w:styleId="21">
    <w:name w:val="Body Text Indent 2"/>
    <w:basedOn w:val="a"/>
    <w:rsid w:val="006B44F4"/>
    <w:pPr>
      <w:spacing w:after="120" w:line="480" w:lineRule="auto"/>
      <w:ind w:left="283"/>
    </w:pPr>
  </w:style>
  <w:style w:type="paragraph" w:customStyle="1" w:styleId="ConsNormal">
    <w:name w:val="ConsNormal"/>
    <w:uiPriority w:val="99"/>
    <w:rsid w:val="004F526D"/>
    <w:pPr>
      <w:widowControl w:val="0"/>
      <w:ind w:firstLine="720"/>
    </w:pPr>
    <w:rPr>
      <w:rFonts w:ascii="Arial" w:hAnsi="Arial"/>
      <w:snapToGrid w:val="0"/>
    </w:rPr>
  </w:style>
  <w:style w:type="paragraph" w:styleId="ae">
    <w:name w:val="caption"/>
    <w:basedOn w:val="a"/>
    <w:next w:val="a"/>
    <w:qFormat/>
    <w:rsid w:val="00C475DF"/>
    <w:pPr>
      <w:jc w:val="right"/>
    </w:pPr>
    <w:rPr>
      <w:b/>
      <w:sz w:val="28"/>
      <w:szCs w:val="20"/>
    </w:rPr>
  </w:style>
  <w:style w:type="paragraph" w:customStyle="1" w:styleId="ConsNonformat">
    <w:name w:val="ConsNonformat"/>
    <w:rsid w:val="00C475DF"/>
    <w:pPr>
      <w:widowControl w:val="0"/>
      <w:autoSpaceDE w:val="0"/>
      <w:autoSpaceDN w:val="0"/>
      <w:adjustRightInd w:val="0"/>
    </w:pPr>
    <w:rPr>
      <w:rFonts w:ascii="Courier New" w:hAnsi="Courier New"/>
    </w:rPr>
  </w:style>
  <w:style w:type="paragraph" w:customStyle="1" w:styleId="ConsCell">
    <w:name w:val="ConsCell"/>
    <w:rsid w:val="00C475DF"/>
    <w:pPr>
      <w:widowControl w:val="0"/>
      <w:autoSpaceDE w:val="0"/>
      <w:autoSpaceDN w:val="0"/>
      <w:adjustRightInd w:val="0"/>
    </w:pPr>
    <w:rPr>
      <w:rFonts w:ascii="Arial" w:hAnsi="Arial"/>
    </w:rPr>
  </w:style>
  <w:style w:type="paragraph" w:styleId="af">
    <w:name w:val="footer"/>
    <w:basedOn w:val="a"/>
    <w:rsid w:val="00C475DF"/>
    <w:pPr>
      <w:tabs>
        <w:tab w:val="center" w:pos="4677"/>
        <w:tab w:val="right" w:pos="9355"/>
      </w:tabs>
    </w:pPr>
    <w:rPr>
      <w:sz w:val="20"/>
      <w:szCs w:val="20"/>
    </w:rPr>
  </w:style>
  <w:style w:type="character" w:customStyle="1" w:styleId="a4">
    <w:name w:val="Основной текст Знак"/>
    <w:link w:val="a3"/>
    <w:rsid w:val="00F67200"/>
    <w:rPr>
      <w:sz w:val="22"/>
      <w:szCs w:val="24"/>
    </w:rPr>
  </w:style>
  <w:style w:type="paragraph" w:customStyle="1" w:styleId="af0">
    <w:name w:val="список с точками"/>
    <w:basedOn w:val="a"/>
    <w:rsid w:val="00DA3A96"/>
    <w:pPr>
      <w:tabs>
        <w:tab w:val="num" w:pos="1804"/>
      </w:tabs>
      <w:spacing w:line="312" w:lineRule="auto"/>
      <w:ind w:left="1804" w:hanging="1095"/>
      <w:jc w:val="both"/>
    </w:pPr>
    <w:rPr>
      <w:rFonts w:eastAsia="Calibri"/>
    </w:rPr>
  </w:style>
  <w:style w:type="character" w:customStyle="1" w:styleId="a7">
    <w:name w:val="Текст сноски Знак"/>
    <w:link w:val="a6"/>
    <w:uiPriority w:val="99"/>
    <w:semiHidden/>
    <w:rsid w:val="00FE01F5"/>
  </w:style>
  <w:style w:type="character" w:styleId="af1">
    <w:name w:val="footnote reference"/>
    <w:uiPriority w:val="99"/>
    <w:unhideWhenUsed/>
    <w:rsid w:val="00FE01F5"/>
    <w:rPr>
      <w:vertAlign w:val="superscript"/>
    </w:rPr>
  </w:style>
  <w:style w:type="paragraph" w:styleId="af2">
    <w:name w:val="List Paragraph"/>
    <w:basedOn w:val="a"/>
    <w:uiPriority w:val="34"/>
    <w:qFormat/>
    <w:rsid w:val="00EE7195"/>
    <w:pPr>
      <w:ind w:left="720"/>
      <w:contextualSpacing/>
    </w:pPr>
  </w:style>
  <w:style w:type="character" w:customStyle="1" w:styleId="ad">
    <w:name w:val="Основной текст с отступом Знак"/>
    <w:basedOn w:val="a0"/>
    <w:link w:val="ac"/>
    <w:rsid w:val="00EE7195"/>
    <w:rPr>
      <w:sz w:val="24"/>
      <w:szCs w:val="24"/>
    </w:rPr>
  </w:style>
  <w:style w:type="paragraph" w:styleId="af3">
    <w:name w:val="Plain Text"/>
    <w:basedOn w:val="a"/>
    <w:link w:val="af4"/>
    <w:rsid w:val="0007035B"/>
    <w:rPr>
      <w:rFonts w:ascii="Courier New" w:hAnsi="Courier New" w:cs="Courier New"/>
      <w:sz w:val="20"/>
      <w:szCs w:val="20"/>
    </w:rPr>
  </w:style>
  <w:style w:type="character" w:customStyle="1" w:styleId="af4">
    <w:name w:val="Текст Знак"/>
    <w:basedOn w:val="a0"/>
    <w:link w:val="af3"/>
    <w:rsid w:val="0007035B"/>
    <w:rPr>
      <w:rFonts w:ascii="Courier New" w:hAnsi="Courier New" w:cs="Courier New"/>
    </w:rPr>
  </w:style>
  <w:style w:type="paragraph" w:customStyle="1" w:styleId="bodyarticletext">
    <w:name w:val="bodyarticletext"/>
    <w:basedOn w:val="a"/>
    <w:rsid w:val="0007035B"/>
    <w:pPr>
      <w:spacing w:before="100" w:beforeAutospacing="1" w:after="100" w:afterAutospacing="1"/>
    </w:pPr>
    <w:rPr>
      <w:rFonts w:ascii="Arial" w:hAnsi="Arial" w:cs="Arial"/>
      <w:color w:val="000000"/>
      <w:sz w:val="19"/>
      <w:szCs w:val="19"/>
    </w:rPr>
  </w:style>
  <w:style w:type="character" w:styleId="HTML">
    <w:name w:val="HTML Cite"/>
    <w:basedOn w:val="a0"/>
    <w:uiPriority w:val="99"/>
    <w:unhideWhenUsed/>
    <w:rsid w:val="0007035B"/>
    <w:rPr>
      <w:i/>
      <w:iCs/>
    </w:rPr>
  </w:style>
  <w:style w:type="character" w:customStyle="1" w:styleId="31">
    <w:name w:val="Основной текст с отступом 3 Знак"/>
    <w:basedOn w:val="a0"/>
    <w:link w:val="30"/>
    <w:rsid w:val="004A01F4"/>
    <w:rPr>
      <w:sz w:val="16"/>
      <w:szCs w:val="16"/>
    </w:rPr>
  </w:style>
  <w:style w:type="paragraph" w:customStyle="1" w:styleId="FR5">
    <w:name w:val="FR5"/>
    <w:rsid w:val="007B3CDA"/>
    <w:pPr>
      <w:widowControl w:val="0"/>
      <w:autoSpaceDE w:val="0"/>
      <w:autoSpaceDN w:val="0"/>
      <w:adjustRightInd w:val="0"/>
      <w:spacing w:before="20" w:line="480" w:lineRule="auto"/>
      <w:ind w:left="240" w:right="1600" w:hanging="220"/>
    </w:pPr>
    <w:rPr>
      <w:rFonts w:ascii="Arial" w:hAnsi="Arial" w:cs="Arial"/>
      <w:sz w:val="16"/>
      <w:szCs w:val="16"/>
    </w:rPr>
  </w:style>
  <w:style w:type="paragraph" w:styleId="af5">
    <w:name w:val="Balloon Text"/>
    <w:basedOn w:val="a"/>
    <w:link w:val="af6"/>
    <w:rsid w:val="008E2AF6"/>
    <w:rPr>
      <w:rFonts w:ascii="Tahoma" w:hAnsi="Tahoma" w:cs="Tahoma"/>
      <w:sz w:val="16"/>
      <w:szCs w:val="16"/>
    </w:rPr>
  </w:style>
  <w:style w:type="character" w:customStyle="1" w:styleId="af6">
    <w:name w:val="Текст выноски Знак"/>
    <w:basedOn w:val="a0"/>
    <w:link w:val="af5"/>
    <w:rsid w:val="008E2AF6"/>
    <w:rPr>
      <w:rFonts w:ascii="Tahoma" w:hAnsi="Tahoma" w:cs="Tahoma"/>
      <w:sz w:val="16"/>
      <w:szCs w:val="16"/>
    </w:rPr>
  </w:style>
  <w:style w:type="paragraph" w:customStyle="1" w:styleId="140">
    <w:name w:val="Стиль Маркерованый + 14 пт Полож"/>
    <w:basedOn w:val="a"/>
    <w:link w:val="141"/>
    <w:rsid w:val="0099700F"/>
    <w:pPr>
      <w:tabs>
        <w:tab w:val="num" w:pos="720"/>
        <w:tab w:val="num" w:pos="1440"/>
      </w:tabs>
      <w:ind w:left="1440" w:hanging="360"/>
    </w:pPr>
    <w:rPr>
      <w:color w:val="000000"/>
      <w:sz w:val="28"/>
    </w:rPr>
  </w:style>
  <w:style w:type="character" w:customStyle="1" w:styleId="141">
    <w:name w:val="Стиль Маркерованый + 14 пт Полож Знак Знак"/>
    <w:link w:val="140"/>
    <w:rsid w:val="0099700F"/>
    <w:rPr>
      <w:color w:val="000000"/>
      <w:sz w:val="28"/>
      <w:szCs w:val="24"/>
    </w:rPr>
  </w:style>
  <w:style w:type="paragraph" w:styleId="af7">
    <w:name w:val="TOC Heading"/>
    <w:basedOn w:val="1"/>
    <w:next w:val="a"/>
    <w:uiPriority w:val="39"/>
    <w:semiHidden/>
    <w:unhideWhenUsed/>
    <w:qFormat/>
    <w:rsid w:val="0099700F"/>
    <w:pPr>
      <w:keepLines/>
      <w:spacing w:before="480" w:line="276" w:lineRule="auto"/>
      <w:jc w:val="left"/>
      <w:outlineLvl w:val="9"/>
    </w:pPr>
    <w:rPr>
      <w:rFonts w:asciiTheme="majorHAnsi" w:eastAsiaTheme="majorEastAsia" w:hAnsiTheme="majorHAnsi" w:cstheme="majorBidi"/>
      <w:color w:val="365F91" w:themeColor="accent1" w:themeShade="BF"/>
      <w:spacing w:val="0"/>
      <w:sz w:val="28"/>
      <w:szCs w:val="28"/>
    </w:rPr>
  </w:style>
  <w:style w:type="paragraph" w:styleId="16">
    <w:name w:val="toc 1"/>
    <w:basedOn w:val="a"/>
    <w:next w:val="a"/>
    <w:autoRedefine/>
    <w:uiPriority w:val="39"/>
    <w:unhideWhenUsed/>
    <w:rsid w:val="0099700F"/>
    <w:pPr>
      <w:spacing w:after="100"/>
    </w:pPr>
  </w:style>
  <w:style w:type="character" w:customStyle="1" w:styleId="40">
    <w:name w:val="Заголовок 4 Знак"/>
    <w:basedOn w:val="a0"/>
    <w:link w:val="4"/>
    <w:rsid w:val="00933435"/>
    <w:rPr>
      <w:b/>
      <w:bCs/>
      <w:sz w:val="28"/>
      <w:szCs w:val="28"/>
    </w:rPr>
  </w:style>
  <w:style w:type="table" w:customStyle="1" w:styleId="17">
    <w:name w:val="Сетка таблицы1"/>
    <w:basedOn w:val="a1"/>
    <w:rsid w:val="003B7141"/>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E4769A"/>
    <w:pPr>
      <w:spacing w:before="100" w:beforeAutospacing="1" w:after="100" w:afterAutospacing="1"/>
    </w:pPr>
  </w:style>
  <w:style w:type="paragraph" w:customStyle="1" w:styleId="FR1">
    <w:name w:val="FR1"/>
    <w:rsid w:val="00B32F35"/>
    <w:pPr>
      <w:widowControl w:val="0"/>
      <w:snapToGrid w:val="0"/>
      <w:spacing w:line="256"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6041">
      <w:bodyDiv w:val="1"/>
      <w:marLeft w:val="0"/>
      <w:marRight w:val="0"/>
      <w:marTop w:val="0"/>
      <w:marBottom w:val="0"/>
      <w:divBdr>
        <w:top w:val="none" w:sz="0" w:space="0" w:color="auto"/>
        <w:left w:val="none" w:sz="0" w:space="0" w:color="auto"/>
        <w:bottom w:val="none" w:sz="0" w:space="0" w:color="auto"/>
        <w:right w:val="none" w:sz="0" w:space="0" w:color="auto"/>
      </w:divBdr>
    </w:div>
    <w:div w:id="134496772">
      <w:bodyDiv w:val="1"/>
      <w:marLeft w:val="0"/>
      <w:marRight w:val="0"/>
      <w:marTop w:val="0"/>
      <w:marBottom w:val="0"/>
      <w:divBdr>
        <w:top w:val="none" w:sz="0" w:space="0" w:color="auto"/>
        <w:left w:val="none" w:sz="0" w:space="0" w:color="auto"/>
        <w:bottom w:val="none" w:sz="0" w:space="0" w:color="auto"/>
        <w:right w:val="none" w:sz="0" w:space="0" w:color="auto"/>
      </w:divBdr>
    </w:div>
    <w:div w:id="211238328">
      <w:bodyDiv w:val="1"/>
      <w:marLeft w:val="0"/>
      <w:marRight w:val="0"/>
      <w:marTop w:val="0"/>
      <w:marBottom w:val="0"/>
      <w:divBdr>
        <w:top w:val="none" w:sz="0" w:space="0" w:color="auto"/>
        <w:left w:val="none" w:sz="0" w:space="0" w:color="auto"/>
        <w:bottom w:val="none" w:sz="0" w:space="0" w:color="auto"/>
        <w:right w:val="none" w:sz="0" w:space="0" w:color="auto"/>
      </w:divBdr>
    </w:div>
    <w:div w:id="277181206">
      <w:bodyDiv w:val="1"/>
      <w:marLeft w:val="0"/>
      <w:marRight w:val="0"/>
      <w:marTop w:val="0"/>
      <w:marBottom w:val="0"/>
      <w:divBdr>
        <w:top w:val="none" w:sz="0" w:space="0" w:color="auto"/>
        <w:left w:val="none" w:sz="0" w:space="0" w:color="auto"/>
        <w:bottom w:val="none" w:sz="0" w:space="0" w:color="auto"/>
        <w:right w:val="none" w:sz="0" w:space="0" w:color="auto"/>
      </w:divBdr>
    </w:div>
    <w:div w:id="290210568">
      <w:bodyDiv w:val="1"/>
      <w:marLeft w:val="0"/>
      <w:marRight w:val="0"/>
      <w:marTop w:val="0"/>
      <w:marBottom w:val="0"/>
      <w:divBdr>
        <w:top w:val="none" w:sz="0" w:space="0" w:color="auto"/>
        <w:left w:val="none" w:sz="0" w:space="0" w:color="auto"/>
        <w:bottom w:val="none" w:sz="0" w:space="0" w:color="auto"/>
        <w:right w:val="none" w:sz="0" w:space="0" w:color="auto"/>
      </w:divBdr>
    </w:div>
    <w:div w:id="333147038">
      <w:bodyDiv w:val="1"/>
      <w:marLeft w:val="0"/>
      <w:marRight w:val="0"/>
      <w:marTop w:val="0"/>
      <w:marBottom w:val="0"/>
      <w:divBdr>
        <w:top w:val="none" w:sz="0" w:space="0" w:color="auto"/>
        <w:left w:val="none" w:sz="0" w:space="0" w:color="auto"/>
        <w:bottom w:val="none" w:sz="0" w:space="0" w:color="auto"/>
        <w:right w:val="none" w:sz="0" w:space="0" w:color="auto"/>
      </w:divBdr>
    </w:div>
    <w:div w:id="339084261">
      <w:bodyDiv w:val="1"/>
      <w:marLeft w:val="0"/>
      <w:marRight w:val="0"/>
      <w:marTop w:val="0"/>
      <w:marBottom w:val="0"/>
      <w:divBdr>
        <w:top w:val="none" w:sz="0" w:space="0" w:color="auto"/>
        <w:left w:val="none" w:sz="0" w:space="0" w:color="auto"/>
        <w:bottom w:val="none" w:sz="0" w:space="0" w:color="auto"/>
        <w:right w:val="none" w:sz="0" w:space="0" w:color="auto"/>
      </w:divBdr>
    </w:div>
    <w:div w:id="344013780">
      <w:bodyDiv w:val="1"/>
      <w:marLeft w:val="0"/>
      <w:marRight w:val="0"/>
      <w:marTop w:val="0"/>
      <w:marBottom w:val="0"/>
      <w:divBdr>
        <w:top w:val="none" w:sz="0" w:space="0" w:color="auto"/>
        <w:left w:val="none" w:sz="0" w:space="0" w:color="auto"/>
        <w:bottom w:val="none" w:sz="0" w:space="0" w:color="auto"/>
        <w:right w:val="none" w:sz="0" w:space="0" w:color="auto"/>
      </w:divBdr>
    </w:div>
    <w:div w:id="356974703">
      <w:bodyDiv w:val="1"/>
      <w:marLeft w:val="0"/>
      <w:marRight w:val="0"/>
      <w:marTop w:val="0"/>
      <w:marBottom w:val="0"/>
      <w:divBdr>
        <w:top w:val="none" w:sz="0" w:space="0" w:color="auto"/>
        <w:left w:val="none" w:sz="0" w:space="0" w:color="auto"/>
        <w:bottom w:val="none" w:sz="0" w:space="0" w:color="auto"/>
        <w:right w:val="none" w:sz="0" w:space="0" w:color="auto"/>
      </w:divBdr>
    </w:div>
    <w:div w:id="379986879">
      <w:bodyDiv w:val="1"/>
      <w:marLeft w:val="0"/>
      <w:marRight w:val="0"/>
      <w:marTop w:val="0"/>
      <w:marBottom w:val="0"/>
      <w:divBdr>
        <w:top w:val="none" w:sz="0" w:space="0" w:color="auto"/>
        <w:left w:val="none" w:sz="0" w:space="0" w:color="auto"/>
        <w:bottom w:val="none" w:sz="0" w:space="0" w:color="auto"/>
        <w:right w:val="none" w:sz="0" w:space="0" w:color="auto"/>
      </w:divBdr>
    </w:div>
    <w:div w:id="381949814">
      <w:bodyDiv w:val="1"/>
      <w:marLeft w:val="0"/>
      <w:marRight w:val="0"/>
      <w:marTop w:val="0"/>
      <w:marBottom w:val="0"/>
      <w:divBdr>
        <w:top w:val="none" w:sz="0" w:space="0" w:color="auto"/>
        <w:left w:val="none" w:sz="0" w:space="0" w:color="auto"/>
        <w:bottom w:val="none" w:sz="0" w:space="0" w:color="auto"/>
        <w:right w:val="none" w:sz="0" w:space="0" w:color="auto"/>
      </w:divBdr>
    </w:div>
    <w:div w:id="456143819">
      <w:bodyDiv w:val="1"/>
      <w:marLeft w:val="0"/>
      <w:marRight w:val="0"/>
      <w:marTop w:val="0"/>
      <w:marBottom w:val="0"/>
      <w:divBdr>
        <w:top w:val="none" w:sz="0" w:space="0" w:color="auto"/>
        <w:left w:val="none" w:sz="0" w:space="0" w:color="auto"/>
        <w:bottom w:val="none" w:sz="0" w:space="0" w:color="auto"/>
        <w:right w:val="none" w:sz="0" w:space="0" w:color="auto"/>
      </w:divBdr>
    </w:div>
    <w:div w:id="465051751">
      <w:bodyDiv w:val="1"/>
      <w:marLeft w:val="0"/>
      <w:marRight w:val="0"/>
      <w:marTop w:val="0"/>
      <w:marBottom w:val="0"/>
      <w:divBdr>
        <w:top w:val="none" w:sz="0" w:space="0" w:color="auto"/>
        <w:left w:val="none" w:sz="0" w:space="0" w:color="auto"/>
        <w:bottom w:val="none" w:sz="0" w:space="0" w:color="auto"/>
        <w:right w:val="none" w:sz="0" w:space="0" w:color="auto"/>
      </w:divBdr>
    </w:div>
    <w:div w:id="501505528">
      <w:bodyDiv w:val="1"/>
      <w:marLeft w:val="0"/>
      <w:marRight w:val="0"/>
      <w:marTop w:val="0"/>
      <w:marBottom w:val="0"/>
      <w:divBdr>
        <w:top w:val="none" w:sz="0" w:space="0" w:color="auto"/>
        <w:left w:val="none" w:sz="0" w:space="0" w:color="auto"/>
        <w:bottom w:val="none" w:sz="0" w:space="0" w:color="auto"/>
        <w:right w:val="none" w:sz="0" w:space="0" w:color="auto"/>
      </w:divBdr>
    </w:div>
    <w:div w:id="537204495">
      <w:bodyDiv w:val="1"/>
      <w:marLeft w:val="0"/>
      <w:marRight w:val="0"/>
      <w:marTop w:val="0"/>
      <w:marBottom w:val="0"/>
      <w:divBdr>
        <w:top w:val="none" w:sz="0" w:space="0" w:color="auto"/>
        <w:left w:val="none" w:sz="0" w:space="0" w:color="auto"/>
        <w:bottom w:val="none" w:sz="0" w:space="0" w:color="auto"/>
        <w:right w:val="none" w:sz="0" w:space="0" w:color="auto"/>
      </w:divBdr>
    </w:div>
    <w:div w:id="563300201">
      <w:bodyDiv w:val="1"/>
      <w:marLeft w:val="0"/>
      <w:marRight w:val="0"/>
      <w:marTop w:val="0"/>
      <w:marBottom w:val="0"/>
      <w:divBdr>
        <w:top w:val="none" w:sz="0" w:space="0" w:color="auto"/>
        <w:left w:val="none" w:sz="0" w:space="0" w:color="auto"/>
        <w:bottom w:val="none" w:sz="0" w:space="0" w:color="auto"/>
        <w:right w:val="none" w:sz="0" w:space="0" w:color="auto"/>
      </w:divBdr>
    </w:div>
    <w:div w:id="599413215">
      <w:bodyDiv w:val="1"/>
      <w:marLeft w:val="0"/>
      <w:marRight w:val="0"/>
      <w:marTop w:val="0"/>
      <w:marBottom w:val="0"/>
      <w:divBdr>
        <w:top w:val="none" w:sz="0" w:space="0" w:color="auto"/>
        <w:left w:val="none" w:sz="0" w:space="0" w:color="auto"/>
        <w:bottom w:val="none" w:sz="0" w:space="0" w:color="auto"/>
        <w:right w:val="none" w:sz="0" w:space="0" w:color="auto"/>
      </w:divBdr>
    </w:div>
    <w:div w:id="620957400">
      <w:bodyDiv w:val="1"/>
      <w:marLeft w:val="0"/>
      <w:marRight w:val="0"/>
      <w:marTop w:val="0"/>
      <w:marBottom w:val="0"/>
      <w:divBdr>
        <w:top w:val="none" w:sz="0" w:space="0" w:color="auto"/>
        <w:left w:val="none" w:sz="0" w:space="0" w:color="auto"/>
        <w:bottom w:val="none" w:sz="0" w:space="0" w:color="auto"/>
        <w:right w:val="none" w:sz="0" w:space="0" w:color="auto"/>
      </w:divBdr>
    </w:div>
    <w:div w:id="622007009">
      <w:bodyDiv w:val="1"/>
      <w:marLeft w:val="0"/>
      <w:marRight w:val="0"/>
      <w:marTop w:val="0"/>
      <w:marBottom w:val="0"/>
      <w:divBdr>
        <w:top w:val="none" w:sz="0" w:space="0" w:color="auto"/>
        <w:left w:val="none" w:sz="0" w:space="0" w:color="auto"/>
        <w:bottom w:val="none" w:sz="0" w:space="0" w:color="auto"/>
        <w:right w:val="none" w:sz="0" w:space="0" w:color="auto"/>
      </w:divBdr>
    </w:div>
    <w:div w:id="636229916">
      <w:bodyDiv w:val="1"/>
      <w:marLeft w:val="0"/>
      <w:marRight w:val="0"/>
      <w:marTop w:val="0"/>
      <w:marBottom w:val="0"/>
      <w:divBdr>
        <w:top w:val="none" w:sz="0" w:space="0" w:color="auto"/>
        <w:left w:val="none" w:sz="0" w:space="0" w:color="auto"/>
        <w:bottom w:val="none" w:sz="0" w:space="0" w:color="auto"/>
        <w:right w:val="none" w:sz="0" w:space="0" w:color="auto"/>
      </w:divBdr>
    </w:div>
    <w:div w:id="651299872">
      <w:bodyDiv w:val="1"/>
      <w:marLeft w:val="0"/>
      <w:marRight w:val="0"/>
      <w:marTop w:val="0"/>
      <w:marBottom w:val="0"/>
      <w:divBdr>
        <w:top w:val="none" w:sz="0" w:space="0" w:color="auto"/>
        <w:left w:val="none" w:sz="0" w:space="0" w:color="auto"/>
        <w:bottom w:val="none" w:sz="0" w:space="0" w:color="auto"/>
        <w:right w:val="none" w:sz="0" w:space="0" w:color="auto"/>
      </w:divBdr>
    </w:div>
    <w:div w:id="693503796">
      <w:bodyDiv w:val="1"/>
      <w:marLeft w:val="0"/>
      <w:marRight w:val="0"/>
      <w:marTop w:val="0"/>
      <w:marBottom w:val="0"/>
      <w:divBdr>
        <w:top w:val="none" w:sz="0" w:space="0" w:color="auto"/>
        <w:left w:val="none" w:sz="0" w:space="0" w:color="auto"/>
        <w:bottom w:val="none" w:sz="0" w:space="0" w:color="auto"/>
        <w:right w:val="none" w:sz="0" w:space="0" w:color="auto"/>
      </w:divBdr>
    </w:div>
    <w:div w:id="710306104">
      <w:bodyDiv w:val="1"/>
      <w:marLeft w:val="0"/>
      <w:marRight w:val="0"/>
      <w:marTop w:val="0"/>
      <w:marBottom w:val="0"/>
      <w:divBdr>
        <w:top w:val="none" w:sz="0" w:space="0" w:color="auto"/>
        <w:left w:val="none" w:sz="0" w:space="0" w:color="auto"/>
        <w:bottom w:val="none" w:sz="0" w:space="0" w:color="auto"/>
        <w:right w:val="none" w:sz="0" w:space="0" w:color="auto"/>
      </w:divBdr>
    </w:div>
    <w:div w:id="753018410">
      <w:bodyDiv w:val="1"/>
      <w:marLeft w:val="0"/>
      <w:marRight w:val="0"/>
      <w:marTop w:val="0"/>
      <w:marBottom w:val="0"/>
      <w:divBdr>
        <w:top w:val="none" w:sz="0" w:space="0" w:color="auto"/>
        <w:left w:val="none" w:sz="0" w:space="0" w:color="auto"/>
        <w:bottom w:val="none" w:sz="0" w:space="0" w:color="auto"/>
        <w:right w:val="none" w:sz="0" w:space="0" w:color="auto"/>
      </w:divBdr>
    </w:div>
    <w:div w:id="767117699">
      <w:bodyDiv w:val="1"/>
      <w:marLeft w:val="0"/>
      <w:marRight w:val="0"/>
      <w:marTop w:val="0"/>
      <w:marBottom w:val="0"/>
      <w:divBdr>
        <w:top w:val="none" w:sz="0" w:space="0" w:color="auto"/>
        <w:left w:val="none" w:sz="0" w:space="0" w:color="auto"/>
        <w:bottom w:val="none" w:sz="0" w:space="0" w:color="auto"/>
        <w:right w:val="none" w:sz="0" w:space="0" w:color="auto"/>
      </w:divBdr>
    </w:div>
    <w:div w:id="778068025">
      <w:bodyDiv w:val="1"/>
      <w:marLeft w:val="0"/>
      <w:marRight w:val="0"/>
      <w:marTop w:val="0"/>
      <w:marBottom w:val="0"/>
      <w:divBdr>
        <w:top w:val="none" w:sz="0" w:space="0" w:color="auto"/>
        <w:left w:val="none" w:sz="0" w:space="0" w:color="auto"/>
        <w:bottom w:val="none" w:sz="0" w:space="0" w:color="auto"/>
        <w:right w:val="none" w:sz="0" w:space="0" w:color="auto"/>
      </w:divBdr>
    </w:div>
    <w:div w:id="806512188">
      <w:bodyDiv w:val="1"/>
      <w:marLeft w:val="0"/>
      <w:marRight w:val="0"/>
      <w:marTop w:val="0"/>
      <w:marBottom w:val="0"/>
      <w:divBdr>
        <w:top w:val="none" w:sz="0" w:space="0" w:color="auto"/>
        <w:left w:val="none" w:sz="0" w:space="0" w:color="auto"/>
        <w:bottom w:val="none" w:sz="0" w:space="0" w:color="auto"/>
        <w:right w:val="none" w:sz="0" w:space="0" w:color="auto"/>
      </w:divBdr>
    </w:div>
    <w:div w:id="812212097">
      <w:bodyDiv w:val="1"/>
      <w:marLeft w:val="0"/>
      <w:marRight w:val="0"/>
      <w:marTop w:val="0"/>
      <w:marBottom w:val="0"/>
      <w:divBdr>
        <w:top w:val="none" w:sz="0" w:space="0" w:color="auto"/>
        <w:left w:val="none" w:sz="0" w:space="0" w:color="auto"/>
        <w:bottom w:val="none" w:sz="0" w:space="0" w:color="auto"/>
        <w:right w:val="none" w:sz="0" w:space="0" w:color="auto"/>
      </w:divBdr>
    </w:div>
    <w:div w:id="862132556">
      <w:bodyDiv w:val="1"/>
      <w:marLeft w:val="0"/>
      <w:marRight w:val="0"/>
      <w:marTop w:val="0"/>
      <w:marBottom w:val="0"/>
      <w:divBdr>
        <w:top w:val="none" w:sz="0" w:space="0" w:color="auto"/>
        <w:left w:val="none" w:sz="0" w:space="0" w:color="auto"/>
        <w:bottom w:val="none" w:sz="0" w:space="0" w:color="auto"/>
        <w:right w:val="none" w:sz="0" w:space="0" w:color="auto"/>
      </w:divBdr>
    </w:div>
    <w:div w:id="947397949">
      <w:bodyDiv w:val="1"/>
      <w:marLeft w:val="0"/>
      <w:marRight w:val="0"/>
      <w:marTop w:val="0"/>
      <w:marBottom w:val="0"/>
      <w:divBdr>
        <w:top w:val="none" w:sz="0" w:space="0" w:color="auto"/>
        <w:left w:val="none" w:sz="0" w:space="0" w:color="auto"/>
        <w:bottom w:val="none" w:sz="0" w:space="0" w:color="auto"/>
        <w:right w:val="none" w:sz="0" w:space="0" w:color="auto"/>
      </w:divBdr>
    </w:div>
    <w:div w:id="950086525">
      <w:bodyDiv w:val="1"/>
      <w:marLeft w:val="0"/>
      <w:marRight w:val="0"/>
      <w:marTop w:val="0"/>
      <w:marBottom w:val="0"/>
      <w:divBdr>
        <w:top w:val="none" w:sz="0" w:space="0" w:color="auto"/>
        <w:left w:val="none" w:sz="0" w:space="0" w:color="auto"/>
        <w:bottom w:val="none" w:sz="0" w:space="0" w:color="auto"/>
        <w:right w:val="none" w:sz="0" w:space="0" w:color="auto"/>
      </w:divBdr>
    </w:div>
    <w:div w:id="956643689">
      <w:bodyDiv w:val="1"/>
      <w:marLeft w:val="0"/>
      <w:marRight w:val="0"/>
      <w:marTop w:val="0"/>
      <w:marBottom w:val="0"/>
      <w:divBdr>
        <w:top w:val="none" w:sz="0" w:space="0" w:color="auto"/>
        <w:left w:val="none" w:sz="0" w:space="0" w:color="auto"/>
        <w:bottom w:val="none" w:sz="0" w:space="0" w:color="auto"/>
        <w:right w:val="none" w:sz="0" w:space="0" w:color="auto"/>
      </w:divBdr>
    </w:div>
    <w:div w:id="1055934158">
      <w:bodyDiv w:val="1"/>
      <w:marLeft w:val="0"/>
      <w:marRight w:val="0"/>
      <w:marTop w:val="0"/>
      <w:marBottom w:val="0"/>
      <w:divBdr>
        <w:top w:val="none" w:sz="0" w:space="0" w:color="auto"/>
        <w:left w:val="none" w:sz="0" w:space="0" w:color="auto"/>
        <w:bottom w:val="none" w:sz="0" w:space="0" w:color="auto"/>
        <w:right w:val="none" w:sz="0" w:space="0" w:color="auto"/>
      </w:divBdr>
    </w:div>
    <w:div w:id="1087380974">
      <w:bodyDiv w:val="1"/>
      <w:marLeft w:val="0"/>
      <w:marRight w:val="0"/>
      <w:marTop w:val="0"/>
      <w:marBottom w:val="0"/>
      <w:divBdr>
        <w:top w:val="none" w:sz="0" w:space="0" w:color="auto"/>
        <w:left w:val="none" w:sz="0" w:space="0" w:color="auto"/>
        <w:bottom w:val="none" w:sz="0" w:space="0" w:color="auto"/>
        <w:right w:val="none" w:sz="0" w:space="0" w:color="auto"/>
      </w:divBdr>
    </w:div>
    <w:div w:id="1089233941">
      <w:bodyDiv w:val="1"/>
      <w:marLeft w:val="0"/>
      <w:marRight w:val="0"/>
      <w:marTop w:val="0"/>
      <w:marBottom w:val="0"/>
      <w:divBdr>
        <w:top w:val="none" w:sz="0" w:space="0" w:color="auto"/>
        <w:left w:val="none" w:sz="0" w:space="0" w:color="auto"/>
        <w:bottom w:val="none" w:sz="0" w:space="0" w:color="auto"/>
        <w:right w:val="none" w:sz="0" w:space="0" w:color="auto"/>
      </w:divBdr>
    </w:div>
    <w:div w:id="1091661058">
      <w:bodyDiv w:val="1"/>
      <w:marLeft w:val="0"/>
      <w:marRight w:val="0"/>
      <w:marTop w:val="0"/>
      <w:marBottom w:val="0"/>
      <w:divBdr>
        <w:top w:val="none" w:sz="0" w:space="0" w:color="auto"/>
        <w:left w:val="none" w:sz="0" w:space="0" w:color="auto"/>
        <w:bottom w:val="none" w:sz="0" w:space="0" w:color="auto"/>
        <w:right w:val="none" w:sz="0" w:space="0" w:color="auto"/>
      </w:divBdr>
    </w:div>
    <w:div w:id="1101998931">
      <w:bodyDiv w:val="1"/>
      <w:marLeft w:val="0"/>
      <w:marRight w:val="0"/>
      <w:marTop w:val="0"/>
      <w:marBottom w:val="0"/>
      <w:divBdr>
        <w:top w:val="none" w:sz="0" w:space="0" w:color="auto"/>
        <w:left w:val="none" w:sz="0" w:space="0" w:color="auto"/>
        <w:bottom w:val="none" w:sz="0" w:space="0" w:color="auto"/>
        <w:right w:val="none" w:sz="0" w:space="0" w:color="auto"/>
      </w:divBdr>
    </w:div>
    <w:div w:id="1190222405">
      <w:bodyDiv w:val="1"/>
      <w:marLeft w:val="0"/>
      <w:marRight w:val="0"/>
      <w:marTop w:val="0"/>
      <w:marBottom w:val="0"/>
      <w:divBdr>
        <w:top w:val="none" w:sz="0" w:space="0" w:color="auto"/>
        <w:left w:val="none" w:sz="0" w:space="0" w:color="auto"/>
        <w:bottom w:val="none" w:sz="0" w:space="0" w:color="auto"/>
        <w:right w:val="none" w:sz="0" w:space="0" w:color="auto"/>
      </w:divBdr>
    </w:div>
    <w:div w:id="1198391343">
      <w:bodyDiv w:val="1"/>
      <w:marLeft w:val="0"/>
      <w:marRight w:val="0"/>
      <w:marTop w:val="0"/>
      <w:marBottom w:val="0"/>
      <w:divBdr>
        <w:top w:val="none" w:sz="0" w:space="0" w:color="auto"/>
        <w:left w:val="none" w:sz="0" w:space="0" w:color="auto"/>
        <w:bottom w:val="none" w:sz="0" w:space="0" w:color="auto"/>
        <w:right w:val="none" w:sz="0" w:space="0" w:color="auto"/>
      </w:divBdr>
    </w:div>
    <w:div w:id="1263145237">
      <w:bodyDiv w:val="1"/>
      <w:marLeft w:val="0"/>
      <w:marRight w:val="0"/>
      <w:marTop w:val="0"/>
      <w:marBottom w:val="0"/>
      <w:divBdr>
        <w:top w:val="none" w:sz="0" w:space="0" w:color="auto"/>
        <w:left w:val="none" w:sz="0" w:space="0" w:color="auto"/>
        <w:bottom w:val="none" w:sz="0" w:space="0" w:color="auto"/>
        <w:right w:val="none" w:sz="0" w:space="0" w:color="auto"/>
      </w:divBdr>
    </w:div>
    <w:div w:id="1281763608">
      <w:bodyDiv w:val="1"/>
      <w:marLeft w:val="0"/>
      <w:marRight w:val="0"/>
      <w:marTop w:val="0"/>
      <w:marBottom w:val="0"/>
      <w:divBdr>
        <w:top w:val="none" w:sz="0" w:space="0" w:color="auto"/>
        <w:left w:val="none" w:sz="0" w:space="0" w:color="auto"/>
        <w:bottom w:val="none" w:sz="0" w:space="0" w:color="auto"/>
        <w:right w:val="none" w:sz="0" w:space="0" w:color="auto"/>
      </w:divBdr>
    </w:div>
    <w:div w:id="1387559501">
      <w:bodyDiv w:val="1"/>
      <w:marLeft w:val="0"/>
      <w:marRight w:val="0"/>
      <w:marTop w:val="0"/>
      <w:marBottom w:val="0"/>
      <w:divBdr>
        <w:top w:val="none" w:sz="0" w:space="0" w:color="auto"/>
        <w:left w:val="none" w:sz="0" w:space="0" w:color="auto"/>
        <w:bottom w:val="none" w:sz="0" w:space="0" w:color="auto"/>
        <w:right w:val="none" w:sz="0" w:space="0" w:color="auto"/>
      </w:divBdr>
    </w:div>
    <w:div w:id="1509716458">
      <w:bodyDiv w:val="1"/>
      <w:marLeft w:val="0"/>
      <w:marRight w:val="0"/>
      <w:marTop w:val="0"/>
      <w:marBottom w:val="0"/>
      <w:divBdr>
        <w:top w:val="none" w:sz="0" w:space="0" w:color="auto"/>
        <w:left w:val="none" w:sz="0" w:space="0" w:color="auto"/>
        <w:bottom w:val="none" w:sz="0" w:space="0" w:color="auto"/>
        <w:right w:val="none" w:sz="0" w:space="0" w:color="auto"/>
      </w:divBdr>
    </w:div>
    <w:div w:id="1521551349">
      <w:bodyDiv w:val="1"/>
      <w:marLeft w:val="0"/>
      <w:marRight w:val="0"/>
      <w:marTop w:val="0"/>
      <w:marBottom w:val="0"/>
      <w:divBdr>
        <w:top w:val="none" w:sz="0" w:space="0" w:color="auto"/>
        <w:left w:val="none" w:sz="0" w:space="0" w:color="auto"/>
        <w:bottom w:val="none" w:sz="0" w:space="0" w:color="auto"/>
        <w:right w:val="none" w:sz="0" w:space="0" w:color="auto"/>
      </w:divBdr>
    </w:div>
    <w:div w:id="1628320389">
      <w:bodyDiv w:val="1"/>
      <w:marLeft w:val="0"/>
      <w:marRight w:val="0"/>
      <w:marTop w:val="0"/>
      <w:marBottom w:val="0"/>
      <w:divBdr>
        <w:top w:val="none" w:sz="0" w:space="0" w:color="auto"/>
        <w:left w:val="none" w:sz="0" w:space="0" w:color="auto"/>
        <w:bottom w:val="none" w:sz="0" w:space="0" w:color="auto"/>
        <w:right w:val="none" w:sz="0" w:space="0" w:color="auto"/>
      </w:divBdr>
    </w:div>
    <w:div w:id="1659571560">
      <w:bodyDiv w:val="1"/>
      <w:marLeft w:val="0"/>
      <w:marRight w:val="0"/>
      <w:marTop w:val="0"/>
      <w:marBottom w:val="0"/>
      <w:divBdr>
        <w:top w:val="none" w:sz="0" w:space="0" w:color="auto"/>
        <w:left w:val="none" w:sz="0" w:space="0" w:color="auto"/>
        <w:bottom w:val="none" w:sz="0" w:space="0" w:color="auto"/>
        <w:right w:val="none" w:sz="0" w:space="0" w:color="auto"/>
      </w:divBdr>
    </w:div>
    <w:div w:id="1701004404">
      <w:bodyDiv w:val="1"/>
      <w:marLeft w:val="0"/>
      <w:marRight w:val="0"/>
      <w:marTop w:val="0"/>
      <w:marBottom w:val="0"/>
      <w:divBdr>
        <w:top w:val="none" w:sz="0" w:space="0" w:color="auto"/>
        <w:left w:val="none" w:sz="0" w:space="0" w:color="auto"/>
        <w:bottom w:val="none" w:sz="0" w:space="0" w:color="auto"/>
        <w:right w:val="none" w:sz="0" w:space="0" w:color="auto"/>
      </w:divBdr>
    </w:div>
    <w:div w:id="1713308780">
      <w:bodyDiv w:val="1"/>
      <w:marLeft w:val="0"/>
      <w:marRight w:val="0"/>
      <w:marTop w:val="0"/>
      <w:marBottom w:val="0"/>
      <w:divBdr>
        <w:top w:val="none" w:sz="0" w:space="0" w:color="auto"/>
        <w:left w:val="none" w:sz="0" w:space="0" w:color="auto"/>
        <w:bottom w:val="none" w:sz="0" w:space="0" w:color="auto"/>
        <w:right w:val="none" w:sz="0" w:space="0" w:color="auto"/>
      </w:divBdr>
    </w:div>
    <w:div w:id="1726297228">
      <w:bodyDiv w:val="1"/>
      <w:marLeft w:val="0"/>
      <w:marRight w:val="0"/>
      <w:marTop w:val="0"/>
      <w:marBottom w:val="0"/>
      <w:divBdr>
        <w:top w:val="none" w:sz="0" w:space="0" w:color="auto"/>
        <w:left w:val="none" w:sz="0" w:space="0" w:color="auto"/>
        <w:bottom w:val="none" w:sz="0" w:space="0" w:color="auto"/>
        <w:right w:val="none" w:sz="0" w:space="0" w:color="auto"/>
      </w:divBdr>
    </w:div>
    <w:div w:id="1749885823">
      <w:bodyDiv w:val="1"/>
      <w:marLeft w:val="0"/>
      <w:marRight w:val="0"/>
      <w:marTop w:val="0"/>
      <w:marBottom w:val="0"/>
      <w:divBdr>
        <w:top w:val="none" w:sz="0" w:space="0" w:color="auto"/>
        <w:left w:val="none" w:sz="0" w:space="0" w:color="auto"/>
        <w:bottom w:val="none" w:sz="0" w:space="0" w:color="auto"/>
        <w:right w:val="none" w:sz="0" w:space="0" w:color="auto"/>
      </w:divBdr>
    </w:div>
    <w:div w:id="1779254614">
      <w:bodyDiv w:val="1"/>
      <w:marLeft w:val="0"/>
      <w:marRight w:val="0"/>
      <w:marTop w:val="0"/>
      <w:marBottom w:val="0"/>
      <w:divBdr>
        <w:top w:val="none" w:sz="0" w:space="0" w:color="auto"/>
        <w:left w:val="none" w:sz="0" w:space="0" w:color="auto"/>
        <w:bottom w:val="none" w:sz="0" w:space="0" w:color="auto"/>
        <w:right w:val="none" w:sz="0" w:space="0" w:color="auto"/>
      </w:divBdr>
    </w:div>
    <w:div w:id="1876916965">
      <w:bodyDiv w:val="1"/>
      <w:marLeft w:val="0"/>
      <w:marRight w:val="0"/>
      <w:marTop w:val="0"/>
      <w:marBottom w:val="0"/>
      <w:divBdr>
        <w:top w:val="none" w:sz="0" w:space="0" w:color="auto"/>
        <w:left w:val="none" w:sz="0" w:space="0" w:color="auto"/>
        <w:bottom w:val="none" w:sz="0" w:space="0" w:color="auto"/>
        <w:right w:val="none" w:sz="0" w:space="0" w:color="auto"/>
      </w:divBdr>
    </w:div>
    <w:div w:id="1881550056">
      <w:bodyDiv w:val="1"/>
      <w:marLeft w:val="0"/>
      <w:marRight w:val="0"/>
      <w:marTop w:val="0"/>
      <w:marBottom w:val="0"/>
      <w:divBdr>
        <w:top w:val="none" w:sz="0" w:space="0" w:color="auto"/>
        <w:left w:val="none" w:sz="0" w:space="0" w:color="auto"/>
        <w:bottom w:val="none" w:sz="0" w:space="0" w:color="auto"/>
        <w:right w:val="none" w:sz="0" w:space="0" w:color="auto"/>
      </w:divBdr>
    </w:div>
    <w:div w:id="1926458255">
      <w:bodyDiv w:val="1"/>
      <w:marLeft w:val="0"/>
      <w:marRight w:val="0"/>
      <w:marTop w:val="0"/>
      <w:marBottom w:val="0"/>
      <w:divBdr>
        <w:top w:val="none" w:sz="0" w:space="0" w:color="auto"/>
        <w:left w:val="none" w:sz="0" w:space="0" w:color="auto"/>
        <w:bottom w:val="none" w:sz="0" w:space="0" w:color="auto"/>
        <w:right w:val="none" w:sz="0" w:space="0" w:color="auto"/>
      </w:divBdr>
    </w:div>
    <w:div w:id="1948192395">
      <w:bodyDiv w:val="1"/>
      <w:marLeft w:val="0"/>
      <w:marRight w:val="0"/>
      <w:marTop w:val="0"/>
      <w:marBottom w:val="0"/>
      <w:divBdr>
        <w:top w:val="none" w:sz="0" w:space="0" w:color="auto"/>
        <w:left w:val="none" w:sz="0" w:space="0" w:color="auto"/>
        <w:bottom w:val="none" w:sz="0" w:space="0" w:color="auto"/>
        <w:right w:val="none" w:sz="0" w:space="0" w:color="auto"/>
      </w:divBdr>
    </w:div>
    <w:div w:id="1962806880">
      <w:bodyDiv w:val="1"/>
      <w:marLeft w:val="0"/>
      <w:marRight w:val="0"/>
      <w:marTop w:val="0"/>
      <w:marBottom w:val="0"/>
      <w:divBdr>
        <w:top w:val="none" w:sz="0" w:space="0" w:color="auto"/>
        <w:left w:val="none" w:sz="0" w:space="0" w:color="auto"/>
        <w:bottom w:val="none" w:sz="0" w:space="0" w:color="auto"/>
        <w:right w:val="none" w:sz="0" w:space="0" w:color="auto"/>
      </w:divBdr>
    </w:div>
    <w:div w:id="2064450606">
      <w:bodyDiv w:val="1"/>
      <w:marLeft w:val="0"/>
      <w:marRight w:val="0"/>
      <w:marTop w:val="0"/>
      <w:marBottom w:val="0"/>
      <w:divBdr>
        <w:top w:val="none" w:sz="0" w:space="0" w:color="auto"/>
        <w:left w:val="none" w:sz="0" w:space="0" w:color="auto"/>
        <w:bottom w:val="none" w:sz="0" w:space="0" w:color="auto"/>
        <w:right w:val="none" w:sz="0" w:space="0" w:color="auto"/>
      </w:divBdr>
    </w:div>
    <w:div w:id="2068920162">
      <w:bodyDiv w:val="1"/>
      <w:marLeft w:val="0"/>
      <w:marRight w:val="0"/>
      <w:marTop w:val="0"/>
      <w:marBottom w:val="0"/>
      <w:divBdr>
        <w:top w:val="none" w:sz="0" w:space="0" w:color="auto"/>
        <w:left w:val="none" w:sz="0" w:space="0" w:color="auto"/>
        <w:bottom w:val="none" w:sz="0" w:space="0" w:color="auto"/>
        <w:right w:val="none" w:sz="0" w:space="0" w:color="auto"/>
      </w:divBdr>
    </w:div>
    <w:div w:id="2083598935">
      <w:bodyDiv w:val="1"/>
      <w:marLeft w:val="0"/>
      <w:marRight w:val="0"/>
      <w:marTop w:val="0"/>
      <w:marBottom w:val="0"/>
      <w:divBdr>
        <w:top w:val="none" w:sz="0" w:space="0" w:color="auto"/>
        <w:left w:val="none" w:sz="0" w:space="0" w:color="auto"/>
        <w:bottom w:val="none" w:sz="0" w:space="0" w:color="auto"/>
        <w:right w:val="none" w:sz="0" w:space="0" w:color="auto"/>
      </w:divBdr>
    </w:div>
    <w:div w:id="2083940684">
      <w:bodyDiv w:val="1"/>
      <w:marLeft w:val="0"/>
      <w:marRight w:val="0"/>
      <w:marTop w:val="0"/>
      <w:marBottom w:val="0"/>
      <w:divBdr>
        <w:top w:val="none" w:sz="0" w:space="0" w:color="auto"/>
        <w:left w:val="none" w:sz="0" w:space="0" w:color="auto"/>
        <w:bottom w:val="none" w:sz="0" w:space="0" w:color="auto"/>
        <w:right w:val="none" w:sz="0" w:space="0" w:color="auto"/>
      </w:divBdr>
    </w:div>
    <w:div w:id="2095592765">
      <w:bodyDiv w:val="1"/>
      <w:marLeft w:val="0"/>
      <w:marRight w:val="0"/>
      <w:marTop w:val="0"/>
      <w:marBottom w:val="0"/>
      <w:divBdr>
        <w:top w:val="none" w:sz="0" w:space="0" w:color="auto"/>
        <w:left w:val="none" w:sz="0" w:space="0" w:color="auto"/>
        <w:bottom w:val="none" w:sz="0" w:space="0" w:color="auto"/>
        <w:right w:val="none" w:sz="0" w:space="0" w:color="auto"/>
      </w:divBdr>
    </w:div>
    <w:div w:id="2102798097">
      <w:bodyDiv w:val="1"/>
      <w:marLeft w:val="0"/>
      <w:marRight w:val="0"/>
      <w:marTop w:val="0"/>
      <w:marBottom w:val="0"/>
      <w:divBdr>
        <w:top w:val="none" w:sz="0" w:space="0" w:color="auto"/>
        <w:left w:val="none" w:sz="0" w:space="0" w:color="auto"/>
        <w:bottom w:val="none" w:sz="0" w:space="0" w:color="auto"/>
        <w:right w:val="none" w:sz="0" w:space="0" w:color="auto"/>
      </w:divBdr>
    </w:div>
    <w:div w:id="2111972038">
      <w:bodyDiv w:val="1"/>
      <w:marLeft w:val="0"/>
      <w:marRight w:val="0"/>
      <w:marTop w:val="0"/>
      <w:marBottom w:val="0"/>
      <w:divBdr>
        <w:top w:val="none" w:sz="0" w:space="0" w:color="auto"/>
        <w:left w:val="none" w:sz="0" w:space="0" w:color="auto"/>
        <w:bottom w:val="none" w:sz="0" w:space="0" w:color="auto"/>
        <w:right w:val="none" w:sz="0" w:space="0" w:color="auto"/>
      </w:divBdr>
    </w:div>
    <w:div w:id="2132899932">
      <w:bodyDiv w:val="1"/>
      <w:marLeft w:val="0"/>
      <w:marRight w:val="0"/>
      <w:marTop w:val="0"/>
      <w:marBottom w:val="0"/>
      <w:divBdr>
        <w:top w:val="none" w:sz="0" w:space="0" w:color="auto"/>
        <w:left w:val="none" w:sz="0" w:space="0" w:color="auto"/>
        <w:bottom w:val="none" w:sz="0" w:space="0" w:color="auto"/>
        <w:right w:val="none" w:sz="0" w:space="0" w:color="auto"/>
      </w:divBdr>
    </w:div>
    <w:div w:id="21397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450759" TargetMode="External"/><Relationship Id="rId13" Type="http://schemas.openxmlformats.org/officeDocument/2006/relationships/hyperlink" Target="http://www.arb.ru/" TargetMode="External"/><Relationship Id="rId18" Type="http://schemas.openxmlformats.org/officeDocument/2006/relationships/hyperlink" Target="http://www.cbr.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biblioclub.ru/index.php?page=book&amp;id=455511" TargetMode="External"/><Relationship Id="rId12" Type="http://schemas.openxmlformats.org/officeDocument/2006/relationships/hyperlink" Target="http://www.bankir.ru/" TargetMode="External"/><Relationship Id="rId17" Type="http://schemas.openxmlformats.org/officeDocument/2006/relationships/hyperlink" Target="http://www.cbr.ru" TargetMode="Externa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 TargetMode="External"/><Relationship Id="rId5" Type="http://schemas.openxmlformats.org/officeDocument/2006/relationships/footnotes" Target="footnotes.xml"/><Relationship Id="rId15" Type="http://schemas.openxmlformats.org/officeDocument/2006/relationships/hyperlink" Target="https://www.cbr.ru/hd_base/" TargetMode="External"/><Relationship Id="rId23" Type="http://schemas.openxmlformats.org/officeDocument/2006/relationships/theme" Target="theme/theme1.xml"/><Relationship Id="rId10" Type="http://schemas.openxmlformats.org/officeDocument/2006/relationships/hyperlink" Target="http://www.asv.org.ru" TargetMode="External"/><Relationship Id="rId19"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hyperlink" Target="http://www.cbr.ru/" TargetMode="External"/><Relationship Id="rId14" Type="http://schemas.openxmlformats.org/officeDocument/2006/relationships/hyperlink" Target="http://www.spark-interfax.ru/syst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Pages>
  <Words>4959</Words>
  <Characters>28269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33162</CharactersWithSpaces>
  <SharedDoc>false</SharedDoc>
  <HLinks>
    <vt:vector size="12" baseType="variant">
      <vt:variant>
        <vt:i4>6357085</vt:i4>
      </vt:variant>
      <vt:variant>
        <vt:i4>3</vt:i4>
      </vt:variant>
      <vt:variant>
        <vt:i4>0</vt:i4>
      </vt:variant>
      <vt:variant>
        <vt:i4>5</vt:i4>
      </vt:variant>
      <vt:variant>
        <vt:lpwstr>http://www.gks.ru/bgd/regl/b14_11/Main.htm</vt:lpwstr>
      </vt:variant>
      <vt:variant>
        <vt:lpwstr/>
      </vt:variant>
      <vt:variant>
        <vt:i4>262225</vt:i4>
      </vt:variant>
      <vt:variant>
        <vt:i4>0</vt:i4>
      </vt:variant>
      <vt:variant>
        <vt:i4>0</vt:i4>
      </vt:variant>
      <vt:variant>
        <vt:i4>5</vt:i4>
      </vt:variant>
      <vt:variant>
        <vt:lpwstr>http://www.biblioclub.ru/book/93356/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Учетная запись Майкрософт</cp:lastModifiedBy>
  <cp:revision>7</cp:revision>
  <cp:lastPrinted>2017-08-28T11:31:00Z</cp:lastPrinted>
  <dcterms:created xsi:type="dcterms:W3CDTF">2020-02-14T08:16:00Z</dcterms:created>
  <dcterms:modified xsi:type="dcterms:W3CDTF">2022-06-27T07:49:00Z</dcterms:modified>
</cp:coreProperties>
</file>