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1104" w14:textId="77777777" w:rsidR="005A1A4D" w:rsidRDefault="005A1A4D" w:rsidP="005A1A4D">
      <w:pPr>
        <w:pStyle w:val="a3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для выполнения </w:t>
      </w:r>
      <w:r w:rsidR="008223C1" w:rsidRPr="005A1A4D">
        <w:rPr>
          <w:rFonts w:ascii="Times New Roman" w:hAnsi="Times New Roman" w:cs="Times New Roman"/>
          <w:b/>
          <w:color w:val="000000"/>
          <w:sz w:val="28"/>
          <w:szCs w:val="28"/>
        </w:rPr>
        <w:t>контрольной работ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8223C1" w:rsidRPr="005A1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дисциплине</w:t>
      </w:r>
      <w:r w:rsidR="008223C1" w:rsidRPr="005A1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E1985C5" w14:textId="77777777" w:rsidR="00C179ED" w:rsidRPr="005A1A4D" w:rsidRDefault="008223C1" w:rsidP="005A1A4D">
      <w:pPr>
        <w:pStyle w:val="a3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1A4D">
        <w:rPr>
          <w:rFonts w:ascii="Times New Roman" w:hAnsi="Times New Roman" w:cs="Times New Roman"/>
          <w:b/>
          <w:color w:val="000000"/>
          <w:sz w:val="28"/>
          <w:szCs w:val="28"/>
        </w:rPr>
        <w:t>«Управление рисками»</w:t>
      </w:r>
    </w:p>
    <w:p w14:paraId="742D9CB2" w14:textId="77777777" w:rsidR="00C179ED" w:rsidRPr="005A1A4D" w:rsidRDefault="005A1A4D" w:rsidP="005A1A4D">
      <w:pPr>
        <w:pStyle w:val="a3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1A4D">
        <w:rPr>
          <w:rFonts w:ascii="Times New Roman" w:hAnsi="Times New Roman" w:cs="Times New Roman"/>
          <w:color w:val="000000"/>
          <w:sz w:val="28"/>
          <w:szCs w:val="28"/>
        </w:rPr>
        <w:t>Контрольная работа включает теоретическую и практическую части. В структуру контрольной работы включается титульный лист, оглавление, введение, основная часть контрольной работы (теоретическая и практическая часть</w:t>
      </w:r>
      <w:r w:rsidR="000A11AE">
        <w:rPr>
          <w:rFonts w:ascii="Times New Roman" w:hAnsi="Times New Roman" w:cs="Times New Roman"/>
          <w:color w:val="000000"/>
          <w:sz w:val="28"/>
          <w:szCs w:val="28"/>
        </w:rPr>
        <w:t xml:space="preserve"> в виде кейсов и тестовых</w:t>
      </w:r>
      <w:r w:rsidR="000A11AE" w:rsidRPr="000A1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1AE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Pr="005A1A4D">
        <w:rPr>
          <w:rFonts w:ascii="Times New Roman" w:hAnsi="Times New Roman" w:cs="Times New Roman"/>
          <w:color w:val="000000"/>
          <w:sz w:val="28"/>
          <w:szCs w:val="28"/>
        </w:rPr>
        <w:t>), заключение, список литературы (5-8 источников, в том числе 2015-20</w:t>
      </w:r>
      <w:r w:rsidR="0076366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5A1A4D">
        <w:rPr>
          <w:rFonts w:ascii="Times New Roman" w:hAnsi="Times New Roman" w:cs="Times New Roman"/>
          <w:color w:val="000000"/>
          <w:sz w:val="28"/>
          <w:szCs w:val="28"/>
        </w:rPr>
        <w:t xml:space="preserve"> гг.) и приложения.</w:t>
      </w:r>
    </w:p>
    <w:p w14:paraId="14E15978" w14:textId="77777777" w:rsidR="005A1A4D" w:rsidRPr="005A1A4D" w:rsidRDefault="005A1A4D" w:rsidP="005A1A4D">
      <w:pPr>
        <w:pStyle w:val="a3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320D5D" w14:textId="77777777" w:rsidR="000253E1" w:rsidRPr="0076366F" w:rsidRDefault="005A1A4D" w:rsidP="005A1A4D">
      <w:pPr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66F">
        <w:rPr>
          <w:rFonts w:ascii="Times New Roman" w:eastAsia="Times New Roman" w:hAnsi="Times New Roman" w:cs="Times New Roman"/>
          <w:b/>
          <w:sz w:val="28"/>
          <w:szCs w:val="28"/>
        </w:rPr>
        <w:t>Вопросы для т</w:t>
      </w:r>
      <w:r w:rsidR="008223C1" w:rsidRPr="0076366F">
        <w:rPr>
          <w:rFonts w:ascii="Times New Roman" w:eastAsia="Times New Roman" w:hAnsi="Times New Roman" w:cs="Times New Roman"/>
          <w:b/>
          <w:sz w:val="28"/>
          <w:szCs w:val="28"/>
        </w:rPr>
        <w:t>еоретическ</w:t>
      </w:r>
      <w:r w:rsidRPr="0076366F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223C1" w:rsidRPr="0076366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</w:t>
      </w:r>
      <w:r w:rsidRPr="0076366F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14:paraId="2F37682D" w14:textId="77777777" w:rsidR="00C179ED" w:rsidRDefault="000253E1" w:rsidP="000253E1">
      <w:p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омер</w:t>
      </w:r>
      <w:r w:rsidRPr="005A1A4D">
        <w:rPr>
          <w:rFonts w:ascii="Times New Roman" w:hAnsi="Times New Roman" w:cs="Times New Roman"/>
          <w:color w:val="000000"/>
          <w:sz w:val="28"/>
          <w:szCs w:val="28"/>
        </w:rPr>
        <w:t xml:space="preserve"> варианта выбираются студентом по согласованию с преподавателем</w:t>
      </w:r>
      <w:r>
        <w:rPr>
          <w:rFonts w:ascii="Times New Roman" w:eastAsia="Times New Roman" w:hAnsi="Times New Roman" w:cs="Times New Roman"/>
          <w:sz w:val="28"/>
          <w:szCs w:val="28"/>
        </w:rPr>
        <w:t>. Теоретическая часть содержит 5-7 страниц текстовой части для раскрытия вопроса согласно варианту.</w:t>
      </w:r>
    </w:p>
    <w:p w14:paraId="7BA45372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>Управление производственными рисками.</w:t>
      </w:r>
    </w:p>
    <w:p w14:paraId="6A223918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394A">
        <w:rPr>
          <w:rFonts w:ascii="Times New Roman" w:eastAsia="Times New Roman" w:hAnsi="Times New Roman" w:cs="Times New Roman"/>
          <w:sz w:val="28"/>
          <w:szCs w:val="28"/>
        </w:rPr>
        <w:t>правление экологическими рисками.</w:t>
      </w:r>
    </w:p>
    <w:p w14:paraId="3DF53126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>Управление коммерческими рисками.</w:t>
      </w:r>
    </w:p>
    <w:p w14:paraId="026B5A12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 xml:space="preserve">Управление организационными рисками. </w:t>
      </w:r>
    </w:p>
    <w:p w14:paraId="6B6B2127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рисками в инновационной деятельности. </w:t>
      </w:r>
    </w:p>
    <w:p w14:paraId="07E3D35A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рисками при операциях с недвижимым имуществом. </w:t>
      </w:r>
    </w:p>
    <w:p w14:paraId="4A2FE9C1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>Управление рисками в строительной отрасли.</w:t>
      </w:r>
    </w:p>
    <w:p w14:paraId="2B276496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рисками в сфере торгово-закупочной деятельности. </w:t>
      </w:r>
    </w:p>
    <w:p w14:paraId="214A8F4F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рисками в туризме. </w:t>
      </w:r>
    </w:p>
    <w:p w14:paraId="446881BF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 xml:space="preserve">Управление инвестиционными рисками. </w:t>
      </w:r>
    </w:p>
    <w:p w14:paraId="78465121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финансовыми рисками. </w:t>
      </w:r>
    </w:p>
    <w:p w14:paraId="3CA34989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 xml:space="preserve">Страхование рисков на рынке недвижимости. </w:t>
      </w:r>
    </w:p>
    <w:p w14:paraId="5F48F1FF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>Управление юридическими рисками на рынке недвижимости.</w:t>
      </w:r>
    </w:p>
    <w:p w14:paraId="0C78ACB1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>Управление рисками в агентствах недвижимости.</w:t>
      </w:r>
    </w:p>
    <w:p w14:paraId="0C85A8BE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>Управление проектными рисками строительства объектов недвижимости.</w:t>
      </w:r>
    </w:p>
    <w:p w14:paraId="7EA73B77" w14:textId="77777777" w:rsidR="0076366F" w:rsidRPr="0076366F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6366F">
        <w:rPr>
          <w:rFonts w:ascii="Times New Roman" w:eastAsia="Times New Roman" w:hAnsi="Times New Roman" w:cs="Times New Roman"/>
          <w:sz w:val="28"/>
          <w:szCs w:val="28"/>
        </w:rPr>
        <w:t>Управление маркетинговыми рисками коммерческих предприятий.</w:t>
      </w:r>
    </w:p>
    <w:p w14:paraId="70A13824" w14:textId="77777777" w:rsidR="0076366F" w:rsidRPr="000253E1" w:rsidRDefault="0076366F" w:rsidP="0076366F">
      <w:pPr>
        <w:pStyle w:val="a3"/>
        <w:numPr>
          <w:ilvl w:val="0"/>
          <w:numId w:val="3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53E1">
        <w:rPr>
          <w:rFonts w:ascii="Times New Roman" w:hAnsi="Times New Roman" w:cs="Times New Roman"/>
          <w:color w:val="000000"/>
          <w:sz w:val="28"/>
          <w:szCs w:val="28"/>
        </w:rPr>
        <w:t xml:space="preserve">Система стандартов риск-менеджмента. </w:t>
      </w:r>
    </w:p>
    <w:p w14:paraId="73F3BD47" w14:textId="77777777" w:rsidR="0076366F" w:rsidRPr="005A1A4D" w:rsidRDefault="0076366F" w:rsidP="0076366F">
      <w:pPr>
        <w:pStyle w:val="a3"/>
        <w:numPr>
          <w:ilvl w:val="0"/>
          <w:numId w:val="3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1A4D">
        <w:rPr>
          <w:rFonts w:ascii="Times New Roman" w:hAnsi="Times New Roman" w:cs="Times New Roman"/>
          <w:color w:val="000000"/>
          <w:sz w:val="28"/>
          <w:szCs w:val="28"/>
        </w:rPr>
        <w:t>Разработка программы антикризисного управления.</w:t>
      </w:r>
    </w:p>
    <w:p w14:paraId="68B144E7" w14:textId="77777777" w:rsidR="0076366F" w:rsidRPr="005A1A4D" w:rsidRDefault="0076366F" w:rsidP="0076366F">
      <w:pPr>
        <w:pStyle w:val="a3"/>
        <w:numPr>
          <w:ilvl w:val="0"/>
          <w:numId w:val="3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1A4D">
        <w:rPr>
          <w:rFonts w:ascii="Times New Roman" w:hAnsi="Times New Roman" w:cs="Times New Roman"/>
          <w:color w:val="000000"/>
          <w:sz w:val="28"/>
          <w:szCs w:val="28"/>
        </w:rPr>
        <w:t xml:space="preserve">Модели принятия решений в условиях риска. </w:t>
      </w:r>
    </w:p>
    <w:p w14:paraId="73AD3259" w14:textId="77777777" w:rsidR="0076366F" w:rsidRPr="005A1A4D" w:rsidRDefault="0076366F" w:rsidP="0076366F">
      <w:pPr>
        <w:pStyle w:val="a3"/>
        <w:numPr>
          <w:ilvl w:val="0"/>
          <w:numId w:val="33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A1A4D">
        <w:rPr>
          <w:rFonts w:ascii="Times New Roman" w:hAnsi="Times New Roman" w:cs="Times New Roman"/>
          <w:color w:val="000000"/>
          <w:sz w:val="28"/>
          <w:szCs w:val="28"/>
        </w:rPr>
        <w:t>Оценка чувствительности инвестиционных проектов.</w:t>
      </w:r>
    </w:p>
    <w:p w14:paraId="567177C4" w14:textId="77777777" w:rsidR="0076366F" w:rsidRPr="0016394A" w:rsidRDefault="0076366F" w:rsidP="0076366F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426"/>
          <w:tab w:val="left" w:pos="567"/>
        </w:tabs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6394A">
        <w:rPr>
          <w:rFonts w:ascii="Times New Roman" w:eastAsia="Times New Roman" w:hAnsi="Times New Roman" w:cs="Times New Roman"/>
          <w:sz w:val="28"/>
          <w:szCs w:val="28"/>
        </w:rPr>
        <w:t>Вопрос по согласованию с преподавателем.</w:t>
      </w:r>
    </w:p>
    <w:p w14:paraId="5A0C88B9" w14:textId="77777777" w:rsidR="0076366F" w:rsidRDefault="0076366F" w:rsidP="000253E1">
      <w:pPr>
        <w:widowControl w:val="0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E5F7FA" w14:textId="77777777" w:rsidR="008223C1" w:rsidRPr="00385BC5" w:rsidRDefault="000253E1" w:rsidP="000253E1">
      <w:pPr>
        <w:widowControl w:val="0"/>
        <w:ind w:left="0" w:firstLine="0"/>
        <w:jc w:val="center"/>
        <w:rPr>
          <w:rStyle w:val="a8"/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385BC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Кейс-задания п</w:t>
      </w:r>
      <w:r w:rsidR="008223C1" w:rsidRPr="00385BC5">
        <w:rPr>
          <w:rStyle w:val="a8"/>
          <w:rFonts w:ascii="Times New Roman" w:hAnsi="Times New Roman" w:cs="Times New Roman"/>
          <w:sz w:val="28"/>
          <w:szCs w:val="28"/>
          <w:highlight w:val="yellow"/>
        </w:rPr>
        <w:t>рактическ</w:t>
      </w:r>
      <w:r w:rsidRPr="00385BC5">
        <w:rPr>
          <w:rStyle w:val="a8"/>
          <w:rFonts w:ascii="Times New Roman" w:hAnsi="Times New Roman" w:cs="Times New Roman"/>
          <w:sz w:val="28"/>
          <w:szCs w:val="28"/>
          <w:highlight w:val="yellow"/>
        </w:rPr>
        <w:t>ой</w:t>
      </w:r>
      <w:r w:rsidR="008223C1" w:rsidRPr="00385BC5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част</w:t>
      </w:r>
      <w:r w:rsidRPr="00385BC5">
        <w:rPr>
          <w:rStyle w:val="a8"/>
          <w:rFonts w:ascii="Times New Roman" w:hAnsi="Times New Roman" w:cs="Times New Roman"/>
          <w:sz w:val="28"/>
          <w:szCs w:val="28"/>
          <w:highlight w:val="yellow"/>
        </w:rPr>
        <w:t>и</w:t>
      </w:r>
      <w:r w:rsidR="005A1A4D" w:rsidRPr="00385BC5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контрольной работы</w:t>
      </w:r>
    </w:p>
    <w:p w14:paraId="6A66F255" w14:textId="77777777" w:rsidR="005A1A4D" w:rsidRPr="00385BC5" w:rsidRDefault="005A1A4D" w:rsidP="000253E1">
      <w:pPr>
        <w:pStyle w:val="14"/>
        <w:widowControl w:val="0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Необходимо ответить на вопросы </w:t>
      </w:r>
      <w:r w:rsidR="000A11AE"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всех кейс-</w:t>
      </w: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задани</w:t>
      </w:r>
      <w:r w:rsidR="000A11AE"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й</w:t>
      </w: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. </w:t>
      </w:r>
      <w:r w:rsidR="000A11AE"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Ответы следует </w:t>
      </w: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подкрепить расчетами</w:t>
      </w:r>
      <w:r w:rsidR="000A11AE"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 и выводами.</w:t>
      </w:r>
    </w:p>
    <w:p w14:paraId="0A6B8FC8" w14:textId="77777777" w:rsidR="008223C1" w:rsidRPr="00385BC5" w:rsidRDefault="000A11AE" w:rsidP="005A1A4D">
      <w:pPr>
        <w:pStyle w:val="2"/>
        <w:spacing w:after="0" w:line="240" w:lineRule="auto"/>
        <w:ind w:left="0" w:firstLine="567"/>
        <w:jc w:val="lef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85BC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Задание 1. </w:t>
      </w:r>
    </w:p>
    <w:p w14:paraId="5B77AA85" w14:textId="77777777" w:rsidR="003658FA" w:rsidRPr="00385BC5" w:rsidRDefault="003658FA" w:rsidP="005A1A4D">
      <w:pPr>
        <w:pStyle w:val="2"/>
        <w:spacing w:after="0" w:line="240" w:lineRule="auto"/>
        <w:ind w:left="0" w:firstLine="567"/>
        <w:jc w:val="lef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85BC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Исходная информация:</w:t>
      </w:r>
    </w:p>
    <w:p w14:paraId="18D5995E" w14:textId="77777777" w:rsidR="00297A95" w:rsidRPr="00385BC5" w:rsidRDefault="00297A95" w:rsidP="005A1A4D">
      <w:pPr>
        <w:pStyle w:val="14"/>
        <w:widowControl w:val="0"/>
        <w:spacing w:before="0" w:beforeAutospacing="0" w:after="0" w:afterAutospacing="0"/>
        <w:ind w:firstLine="567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У фирмы имеется свободный капитал (накопленная прибыль) в размере 550 тыс. руб. Имеется несколько вариантов вложения этих денег.</w:t>
      </w:r>
    </w:p>
    <w:p w14:paraId="556977F3" w14:textId="77777777" w:rsidR="003658FA" w:rsidRPr="00385BC5" w:rsidRDefault="003658FA" w:rsidP="005A1A4D">
      <w:pPr>
        <w:tabs>
          <w:tab w:val="left" w:pos="426"/>
        </w:tabs>
        <w:ind w:left="0" w:firstLine="567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85BC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Вопросы:</w:t>
      </w:r>
    </w:p>
    <w:p w14:paraId="4A2B8616" w14:textId="77777777" w:rsidR="00297A95" w:rsidRPr="00385BC5" w:rsidRDefault="00297A95" w:rsidP="005A1A4D">
      <w:pPr>
        <w:pStyle w:val="14"/>
        <w:widowControl w:val="0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1. Вложить деньги в производство предметов домашнего обихода с ожидаемой среднегодовой нормой прибыли 25% и длительной перспективой </w:t>
      </w: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lastRenderedPageBreak/>
        <w:t>жизнестойкости (конкурентоспособности) данного производства.</w:t>
      </w:r>
    </w:p>
    <w:p w14:paraId="02C3C78C" w14:textId="77777777" w:rsidR="00297A95" w:rsidRPr="00385BC5" w:rsidRDefault="00297A95" w:rsidP="005A1A4D">
      <w:pPr>
        <w:pStyle w:val="14"/>
        <w:widowControl w:val="0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2. Можно приобрести магазин в центре города по продаже престижных товаров с ожидаемой нормой прибыли 60%. Очень удобный район, но довольно сильная конкуренция (причем часть недобросовестная – угрозы, шантаж, «рэкет»), поэтому довольно высок предпринимательский риск. Магазин в промышленном районе (товары первой необходимости, качество и цены средние). Ожидаемая среднегодовая норма прибыли 35%. Торговая ситуация довольно устойчивая, хотя имеются несколько небольших конкурирующих магазинов.</w:t>
      </w:r>
    </w:p>
    <w:p w14:paraId="2BCAF943" w14:textId="77777777" w:rsidR="00297A95" w:rsidRPr="00385BC5" w:rsidRDefault="00297A95" w:rsidP="005A1A4D">
      <w:pPr>
        <w:pStyle w:val="14"/>
        <w:widowControl w:val="0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4. Ночной клуб. Несмотря на высокое налогообложение, жесткую конкуренцию, есть вероятность получения очень высокой прибыли (до 500% годовых). Но и риск  очень высок.</w:t>
      </w:r>
    </w:p>
    <w:p w14:paraId="24C94A0C" w14:textId="77777777" w:rsidR="00297A95" w:rsidRPr="00385BC5" w:rsidRDefault="00297A95" w:rsidP="005A1A4D">
      <w:pPr>
        <w:pStyle w:val="14"/>
        <w:widowControl w:val="0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5. Есть возможность приобрести патент и начать выпуск принципиально нового товара, аналогов которому сейчас в продаже нет. Например, принципиально новая спутниковая антенна, портативная, весом всего </w:t>
      </w:r>
      <w:smartTag w:uri="urn:schemas-microsoft-com:office:smarttags" w:element="metricconverter">
        <w:smartTagPr>
          <w:attr w:name="ProductID" w:val="2,5 кг"/>
        </w:smartTagPr>
        <w:r w:rsidRPr="00385BC5">
          <w:rPr>
            <w:rStyle w:val="a8"/>
            <w:rFonts w:ascii="Times New Roman" w:hAnsi="Times New Roman"/>
            <w:b w:val="0"/>
            <w:sz w:val="28"/>
            <w:szCs w:val="28"/>
            <w:highlight w:val="yellow"/>
          </w:rPr>
          <w:t>2,5 кг</w:t>
        </w:r>
      </w:smartTag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, в разобранном виде умещающаяся в кожаном футляре(сумке) размером 15Х109Х6 см. Собирается и устанавливается очень легко и быстро человеком, далеким от техники. Принципиальная новизна и удобство пользования могут обеспечить широкий сбыт и довольно высокую прибыль до 100% и более годовых, особенно в начале производства). Но и цена изделия, особенно в начале выпуска, довольно высока, потому круг потребителей на начальном этапе ограничен. Есть большой риск появления товаров-имитаторов.</w:t>
      </w:r>
    </w:p>
    <w:p w14:paraId="592A7C82" w14:textId="77777777" w:rsidR="00297A95" w:rsidRPr="00385BC5" w:rsidRDefault="00297A95" w:rsidP="005A1A4D">
      <w:pPr>
        <w:pStyle w:val="14"/>
        <w:widowControl w:val="0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6. Вложение средств в ценные бумаги</w:t>
      </w:r>
      <w:r w:rsidR="008223C1"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 </w:t>
      </w: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(акции и облигации) коммерческих банков и других предприятий может дать 20% годовых.</w:t>
      </w:r>
    </w:p>
    <w:p w14:paraId="4DF77260" w14:textId="77777777" w:rsidR="00297A95" w:rsidRPr="00385BC5" w:rsidRDefault="00297A95" w:rsidP="005A1A4D">
      <w:pPr>
        <w:pStyle w:val="14"/>
        <w:widowControl w:val="0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Среднегодовой уровень инфляции составляет 15%.</w:t>
      </w:r>
    </w:p>
    <w:p w14:paraId="28EB9CFA" w14:textId="77777777" w:rsidR="00297A95" w:rsidRPr="00385BC5" w:rsidRDefault="00297A95" w:rsidP="005A1A4D">
      <w:pPr>
        <w:pStyle w:val="14"/>
        <w:widowControl w:val="0"/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 </w:t>
      </w:r>
    </w:p>
    <w:p w14:paraId="71F1DCF6" w14:textId="77777777" w:rsidR="00983E63" w:rsidRPr="00385BC5" w:rsidRDefault="008223C1" w:rsidP="005A1A4D">
      <w:pPr>
        <w:pStyle w:val="14"/>
        <w:widowControl w:val="0"/>
        <w:spacing w:before="0" w:beforeAutospacing="0" w:after="0" w:afterAutospacing="0"/>
        <w:ind w:firstLine="567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i/>
          <w:sz w:val="28"/>
          <w:szCs w:val="28"/>
          <w:highlight w:val="yellow"/>
        </w:rPr>
        <w:t>Зада</w:t>
      </w:r>
      <w:r w:rsidR="000A11AE" w:rsidRPr="00385BC5">
        <w:rPr>
          <w:rStyle w:val="a8"/>
          <w:rFonts w:ascii="Times New Roman" w:hAnsi="Times New Roman"/>
          <w:i/>
          <w:sz w:val="28"/>
          <w:szCs w:val="28"/>
          <w:highlight w:val="yellow"/>
        </w:rPr>
        <w:t xml:space="preserve">ние </w:t>
      </w:r>
      <w:r w:rsidRPr="00385BC5">
        <w:rPr>
          <w:rStyle w:val="a8"/>
          <w:rFonts w:ascii="Times New Roman" w:hAnsi="Times New Roman"/>
          <w:i/>
          <w:sz w:val="28"/>
          <w:szCs w:val="28"/>
          <w:highlight w:val="yellow"/>
        </w:rPr>
        <w:t>2.</w:t>
      </w:r>
    </w:p>
    <w:p w14:paraId="66B6C7C5" w14:textId="77777777" w:rsidR="003658FA" w:rsidRPr="00385BC5" w:rsidRDefault="003658FA" w:rsidP="005A1A4D">
      <w:pPr>
        <w:pStyle w:val="2"/>
        <w:spacing w:after="0" w:line="240" w:lineRule="auto"/>
        <w:ind w:left="0" w:firstLine="567"/>
        <w:jc w:val="lef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85BC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Исходная информация:</w:t>
      </w:r>
    </w:p>
    <w:p w14:paraId="0D1ABAE5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У вас есть горячее желание построить мотель для отдыха туристов и водителей-дальнобойщиков. Общий план застройки следующий:</w:t>
      </w:r>
    </w:p>
    <w:p w14:paraId="55808D00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- гостиница на 100 мест;</w:t>
      </w:r>
    </w:p>
    <w:p w14:paraId="3FAE207A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- отдельные домики для проживания  на 2-4 места, всего 25 домиков;</w:t>
      </w:r>
    </w:p>
    <w:p w14:paraId="1620BC3E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- бар-ресторан;</w:t>
      </w:r>
    </w:p>
    <w:p w14:paraId="00E25ACA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- место для парковки автомобилей, в том числе большегрузных, общее количество мест от 60 до 100;</w:t>
      </w:r>
    </w:p>
    <w:p w14:paraId="06C196B5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- заправочная станция;</w:t>
      </w:r>
    </w:p>
    <w:p w14:paraId="4BBF4E62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- станция технического обслуживания,</w:t>
      </w:r>
    </w:p>
    <w:p w14:paraId="052EE686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-  автомойка;</w:t>
      </w:r>
    </w:p>
    <w:p w14:paraId="734E6776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- крытые гаражи для временного и постоянного пользования (возможно, для сдачи в аренду).</w:t>
      </w:r>
    </w:p>
    <w:p w14:paraId="21E41055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Место расположения мотеля достаточно удобное: близко к городу, есть удобные подъездные пути, рядом остановки общественного транспорта, в том числе и электропоездов. Есть несколько вариантов вашей предпринимательской деятельности в ее начале, ваших первых шагов.</w:t>
      </w:r>
    </w:p>
    <w:p w14:paraId="45534719" w14:textId="77777777" w:rsidR="00297A95" w:rsidRPr="00385BC5" w:rsidRDefault="00297A95" w:rsidP="005A1A4D">
      <w:pPr>
        <w:tabs>
          <w:tab w:val="left" w:pos="426"/>
        </w:tabs>
        <w:ind w:left="0" w:firstLine="567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85BC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Вопросы:</w:t>
      </w:r>
    </w:p>
    <w:p w14:paraId="26DB6918" w14:textId="77777777" w:rsidR="00297A95" w:rsidRPr="00385BC5" w:rsidRDefault="00297A95" w:rsidP="005A1A4D">
      <w:pPr>
        <w:pStyle w:val="14"/>
        <w:widowControl w:val="0"/>
        <w:numPr>
          <w:ilvl w:val="0"/>
          <w:numId w:val="31"/>
        </w:numPr>
        <w:tabs>
          <w:tab w:val="clear" w:pos="1080"/>
          <w:tab w:val="num" w:pos="72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lastRenderedPageBreak/>
        <w:t>Открыть платную стоянку с охраной, затем, по мере накопления капитала, начать строительство мелких объектов, а затем постепенно перейти к строительству более крупных.</w:t>
      </w:r>
    </w:p>
    <w:p w14:paraId="4A5B7D7C" w14:textId="77777777" w:rsidR="00297A95" w:rsidRPr="00385BC5" w:rsidRDefault="00297A95" w:rsidP="005A1A4D">
      <w:pPr>
        <w:pStyle w:val="14"/>
        <w:widowControl w:val="0"/>
        <w:numPr>
          <w:ilvl w:val="0"/>
          <w:numId w:val="31"/>
        </w:numPr>
        <w:tabs>
          <w:tab w:val="clear" w:pos="1080"/>
          <w:tab w:val="num" w:pos="72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Начать со строительства нескольких закрытых гаражей и ремонтных мастерских. Затем – автозаправочная станция. Доходы от их эксплуатации использовать на дальнейшее расширение строительства. Кроме того, эти сооружения можно использовать как залог для получения банковского кредита, что позволит значительно ускорить строительство.</w:t>
      </w:r>
    </w:p>
    <w:p w14:paraId="32E9C7A1" w14:textId="77777777" w:rsidR="00297A95" w:rsidRPr="00385BC5" w:rsidRDefault="00297A95" w:rsidP="005A1A4D">
      <w:pPr>
        <w:pStyle w:val="14"/>
        <w:widowControl w:val="0"/>
        <w:numPr>
          <w:ilvl w:val="0"/>
          <w:numId w:val="31"/>
        </w:numPr>
        <w:tabs>
          <w:tab w:val="clear" w:pos="1080"/>
          <w:tab w:val="num" w:pos="72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Начать со строительства  отдельных домиков. Затем – гостиницы. Одновременно открыть платную стоянку. Дальнейшие шаги те же, что и в предыдущем варианте: полученная прибыль и кредиты используются на расширение строительства.</w:t>
      </w:r>
    </w:p>
    <w:p w14:paraId="4D9C2D33" w14:textId="77777777" w:rsidR="00297A95" w:rsidRPr="00385BC5" w:rsidRDefault="00297A95" w:rsidP="005A1A4D">
      <w:pPr>
        <w:pStyle w:val="14"/>
        <w:widowControl w:val="0"/>
        <w:numPr>
          <w:ilvl w:val="0"/>
          <w:numId w:val="31"/>
        </w:numPr>
        <w:tabs>
          <w:tab w:val="clear" w:pos="1080"/>
          <w:tab w:val="num" w:pos="72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Какие другие варианты последовательности застройки вы можете предложить? Какую организационно – правовую форму для своей фирмы вы выберете для каждого из вариантов?</w:t>
      </w:r>
    </w:p>
    <w:p w14:paraId="7B7EE2D4" w14:textId="77777777" w:rsidR="00983E63" w:rsidRPr="00385BC5" w:rsidRDefault="008223C1" w:rsidP="005A1A4D">
      <w:pPr>
        <w:pStyle w:val="14"/>
        <w:widowControl w:val="0"/>
        <w:spacing w:before="0" w:beforeAutospacing="0" w:after="0" w:afterAutospacing="0"/>
        <w:ind w:firstLine="567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i/>
          <w:sz w:val="28"/>
          <w:szCs w:val="28"/>
          <w:highlight w:val="yellow"/>
        </w:rPr>
        <w:t>Зада</w:t>
      </w:r>
      <w:r w:rsidR="000A11AE" w:rsidRPr="00385BC5">
        <w:rPr>
          <w:rStyle w:val="a8"/>
          <w:rFonts w:ascii="Times New Roman" w:hAnsi="Times New Roman"/>
          <w:i/>
          <w:sz w:val="28"/>
          <w:szCs w:val="28"/>
          <w:highlight w:val="yellow"/>
        </w:rPr>
        <w:t xml:space="preserve">ние </w:t>
      </w:r>
      <w:r w:rsidRPr="00385BC5">
        <w:rPr>
          <w:rStyle w:val="a8"/>
          <w:rFonts w:ascii="Times New Roman" w:hAnsi="Times New Roman"/>
          <w:i/>
          <w:sz w:val="28"/>
          <w:szCs w:val="28"/>
          <w:highlight w:val="yellow"/>
        </w:rPr>
        <w:t>3.</w:t>
      </w:r>
    </w:p>
    <w:p w14:paraId="4DD0CF08" w14:textId="77777777" w:rsidR="003658FA" w:rsidRPr="00385BC5" w:rsidRDefault="003658FA" w:rsidP="005A1A4D">
      <w:pPr>
        <w:pStyle w:val="2"/>
        <w:spacing w:after="0" w:line="240" w:lineRule="auto"/>
        <w:ind w:left="0" w:firstLine="567"/>
        <w:jc w:val="lef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85BC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Исходная информация:</w:t>
      </w:r>
    </w:p>
    <w:p w14:paraId="5EA35506" w14:textId="77777777" w:rsidR="00297A95" w:rsidRPr="00385BC5" w:rsidRDefault="00297A95" w:rsidP="005A1A4D">
      <w:pPr>
        <w:pStyle w:val="14"/>
        <w:widowControl w:val="0"/>
        <w:tabs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Предприятие производит 10 тыс. изделий А и 5 тыс. изделий Б в год.  Предприятие само занимается реализацией продукции, имеет несколько магазинов розничной торговли. Затраты на реализацию продукции включены в ее себестоимость. Полная себестоимость изделия А(затраты на производство и реализацию) составляют 150 руб./шт., изделие Б – 210 руб./шт., в том числе затраты на реализацию одного изделия А составляют 30 руб., изделия Б – 40 руб. Цена изделия  А– 190 руб., изделия Б – 260 руб.  Скорость оборота капитала фирмы равна 1,2.</w:t>
      </w:r>
    </w:p>
    <w:p w14:paraId="3B01AF55" w14:textId="77777777" w:rsidR="00297A95" w:rsidRPr="00385BC5" w:rsidRDefault="00297A95" w:rsidP="005A1A4D">
      <w:pPr>
        <w:pStyle w:val="14"/>
        <w:widowControl w:val="0"/>
        <w:tabs>
          <w:tab w:val="num" w:pos="720"/>
          <w:tab w:val="left" w:pos="851"/>
        </w:tabs>
        <w:spacing w:before="0" w:beforeAutospacing="0" w:after="0" w:afterAutospacing="0"/>
        <w:ind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Оптово – посредническая организация предлагает предприятию услуги по реализации его продукции при условии скидок с установленных цен на 10%. Если предприятие- изготовитель согласится на эти условия, у него снизится объем продаж, но одновременно сократятся затраты на производство и реализацию продукции за счет затрат на реализацию. Продолжительность оборота капитала сократится на 90 дней. Рассчитайте следующие показатели и определите, насколько выгодно предприятию- изготовителю предложение торговых посредников.</w:t>
      </w:r>
    </w:p>
    <w:p w14:paraId="4AB015C9" w14:textId="77777777" w:rsidR="00297A95" w:rsidRPr="00385BC5" w:rsidRDefault="00297A95" w:rsidP="005A1A4D">
      <w:pPr>
        <w:tabs>
          <w:tab w:val="left" w:pos="426"/>
        </w:tabs>
        <w:ind w:left="0" w:firstLine="567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385BC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Вопросы:</w:t>
      </w:r>
    </w:p>
    <w:p w14:paraId="6040ABEA" w14:textId="77777777" w:rsidR="00297A95" w:rsidRPr="00385BC5" w:rsidRDefault="00297A95" w:rsidP="005A1A4D">
      <w:pPr>
        <w:pStyle w:val="14"/>
        <w:widowControl w:val="0"/>
        <w:numPr>
          <w:ilvl w:val="0"/>
          <w:numId w:val="32"/>
        </w:numPr>
        <w:tabs>
          <w:tab w:val="clear" w:pos="72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Определите продолжительность оборота капитала предприятия-изготовителя до и после принятия услуг фирмы-посредника.</w:t>
      </w:r>
    </w:p>
    <w:p w14:paraId="2C101F6D" w14:textId="77777777" w:rsidR="00297A95" w:rsidRPr="00385BC5" w:rsidRDefault="00297A95" w:rsidP="005A1A4D">
      <w:pPr>
        <w:pStyle w:val="14"/>
        <w:widowControl w:val="0"/>
        <w:numPr>
          <w:ilvl w:val="0"/>
          <w:numId w:val="32"/>
        </w:numPr>
        <w:tabs>
          <w:tab w:val="clear" w:pos="72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Определите скорость оборота капитала предприятия-изготовителя с учетом услуг посредника.</w:t>
      </w:r>
    </w:p>
    <w:p w14:paraId="01927643" w14:textId="77777777" w:rsidR="00297A95" w:rsidRPr="00385BC5" w:rsidRDefault="00297A95" w:rsidP="005A1A4D">
      <w:pPr>
        <w:pStyle w:val="14"/>
        <w:widowControl w:val="0"/>
        <w:numPr>
          <w:ilvl w:val="0"/>
          <w:numId w:val="32"/>
        </w:numPr>
        <w:tabs>
          <w:tab w:val="clear" w:pos="72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Определите, на сколько процентов увеличилась скорость оборота капитала у предприятия- изготовителя (соответственно, на столько же процентов это предприятие, имея тот же самый оборотный капитал, может увеличить выпуск продукции).</w:t>
      </w:r>
    </w:p>
    <w:p w14:paraId="6ACF9DC3" w14:textId="77777777" w:rsidR="00297A95" w:rsidRPr="00385BC5" w:rsidRDefault="00297A95" w:rsidP="005A1A4D">
      <w:pPr>
        <w:pStyle w:val="14"/>
        <w:widowControl w:val="0"/>
        <w:numPr>
          <w:ilvl w:val="0"/>
          <w:numId w:val="32"/>
        </w:numPr>
        <w:tabs>
          <w:tab w:val="clear" w:pos="72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Определите объем продаж продукции до принятия услуг посредника.</w:t>
      </w:r>
    </w:p>
    <w:p w14:paraId="39E42F3D" w14:textId="77777777" w:rsidR="00297A95" w:rsidRPr="00385BC5" w:rsidRDefault="00297A95" w:rsidP="005A1A4D">
      <w:pPr>
        <w:pStyle w:val="14"/>
        <w:widowControl w:val="0"/>
        <w:numPr>
          <w:ilvl w:val="0"/>
          <w:numId w:val="32"/>
        </w:numPr>
        <w:tabs>
          <w:tab w:val="clear" w:pos="72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Определите сумму затрат на производство и реализацию продукции и прибыль предприятия- изготовителя до принятия услуг посредников.</w:t>
      </w:r>
    </w:p>
    <w:p w14:paraId="01F4FDAC" w14:textId="77777777" w:rsidR="00297A95" w:rsidRPr="00385BC5" w:rsidRDefault="00297A95" w:rsidP="005A1A4D">
      <w:pPr>
        <w:pStyle w:val="14"/>
        <w:widowControl w:val="0"/>
        <w:numPr>
          <w:ilvl w:val="0"/>
          <w:numId w:val="32"/>
        </w:numPr>
        <w:tabs>
          <w:tab w:val="clear" w:pos="72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lastRenderedPageBreak/>
        <w:t>Определите объем продаж, затраты и прибыль предприятия- изготовителя в случае, когда оно принимает услуги посредников, но объем производства у него остается тот же самый, а высвободившийся из оборота капитал(за счет ускорения оборачиваемости) направляется на другие цели.</w:t>
      </w:r>
    </w:p>
    <w:p w14:paraId="2EB4600A" w14:textId="77777777" w:rsidR="00297A95" w:rsidRPr="00385BC5" w:rsidRDefault="00297A95" w:rsidP="005A1A4D">
      <w:pPr>
        <w:pStyle w:val="14"/>
        <w:widowControl w:val="0"/>
        <w:numPr>
          <w:ilvl w:val="0"/>
          <w:numId w:val="32"/>
        </w:numPr>
        <w:tabs>
          <w:tab w:val="clear" w:pos="72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>Рассчитайте те же показатели при условии, что высвободившийся оборотный капитал предприятие- изготовитель направляет на увеличение производства продукции А и Б в одинаковой пропорции.</w:t>
      </w:r>
    </w:p>
    <w:p w14:paraId="58D52E15" w14:textId="77777777" w:rsidR="00297A95" w:rsidRPr="00385BC5" w:rsidRDefault="00297A95" w:rsidP="005A1A4D">
      <w:pPr>
        <w:pStyle w:val="14"/>
        <w:widowControl w:val="0"/>
        <w:numPr>
          <w:ilvl w:val="0"/>
          <w:numId w:val="32"/>
        </w:numPr>
        <w:tabs>
          <w:tab w:val="clear" w:pos="720"/>
          <w:tab w:val="num" w:pos="540"/>
          <w:tab w:val="left" w:pos="851"/>
        </w:tabs>
        <w:spacing w:before="0" w:beforeAutospacing="0" w:after="0" w:afterAutospacing="0"/>
        <w:ind w:left="0" w:firstLine="567"/>
        <w:jc w:val="both"/>
        <w:rPr>
          <w:rStyle w:val="a8"/>
          <w:rFonts w:ascii="Times New Roman" w:hAnsi="Times New Roman"/>
          <w:b w:val="0"/>
          <w:sz w:val="28"/>
          <w:szCs w:val="28"/>
          <w:highlight w:val="yellow"/>
        </w:rPr>
      </w:pPr>
      <w:r w:rsidRPr="00385BC5">
        <w:rPr>
          <w:rStyle w:val="a8"/>
          <w:rFonts w:ascii="Times New Roman" w:hAnsi="Times New Roman"/>
          <w:b w:val="0"/>
          <w:sz w:val="28"/>
          <w:szCs w:val="28"/>
          <w:highlight w:val="yellow"/>
        </w:rPr>
        <w:t xml:space="preserve">Сделайте вывод, насколько предприятию-изготовителю выгодно предложение посредника. </w:t>
      </w:r>
    </w:p>
    <w:p w14:paraId="0555D34B" w14:textId="77777777" w:rsidR="00A636D8" w:rsidRPr="0076366F" w:rsidRDefault="008223C1" w:rsidP="005A1A4D">
      <w:pPr>
        <w:keepNext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6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 задания</w:t>
      </w:r>
    </w:p>
    <w:p w14:paraId="48979ACB" w14:textId="77777777" w:rsidR="00A636D8" w:rsidRPr="005A1A4D" w:rsidRDefault="00A636D8" w:rsidP="005A1A4D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A4D">
        <w:rPr>
          <w:rFonts w:ascii="Times New Roman" w:eastAsia="Times New Roman" w:hAnsi="Times New Roman" w:cs="Times New Roman"/>
          <w:sz w:val="28"/>
          <w:szCs w:val="28"/>
        </w:rPr>
        <w:t>Отметьте правильные ответы. В каждом вопросе только один правильный ответ.</w:t>
      </w:r>
    </w:p>
    <w:p w14:paraId="7B1A4093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</w:t>
      </w:r>
      <w:r w:rsidRPr="005A1A4D">
        <w:rPr>
          <w:sz w:val="28"/>
          <w:szCs w:val="28"/>
        </w:rPr>
        <w:t xml:space="preserve">. </w:t>
      </w:r>
      <w:r w:rsidRPr="005A1A4D">
        <w:rPr>
          <w:b/>
          <w:bCs/>
          <w:sz w:val="28"/>
          <w:szCs w:val="28"/>
        </w:rPr>
        <w:t xml:space="preserve">Риск – это…: </w:t>
      </w:r>
    </w:p>
    <w:p w14:paraId="392C37A5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разновидность ситуации, объективно содержащая высокую вероятность невозможности осуществления цели </w:t>
      </w:r>
    </w:p>
    <w:p w14:paraId="705F92AD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 </w:t>
      </w:r>
    </w:p>
    <w:p w14:paraId="1D8AD99B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 </w:t>
      </w:r>
    </w:p>
    <w:p w14:paraId="72CAD25E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2</w:t>
      </w:r>
      <w:r w:rsidRPr="005A1A4D">
        <w:rPr>
          <w:sz w:val="28"/>
          <w:szCs w:val="28"/>
        </w:rPr>
        <w:t xml:space="preserve">. </w:t>
      </w:r>
      <w:r w:rsidRPr="005A1A4D">
        <w:rPr>
          <w:b/>
          <w:bCs/>
          <w:sz w:val="28"/>
          <w:szCs w:val="28"/>
        </w:rPr>
        <w:t xml:space="preserve">Риски, которые практически всегда несут в себе потери, называются: </w:t>
      </w:r>
    </w:p>
    <w:p w14:paraId="69F54FCA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чистыми </w:t>
      </w:r>
    </w:p>
    <w:p w14:paraId="0302EB1A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спекулятивными </w:t>
      </w:r>
    </w:p>
    <w:p w14:paraId="2201FB72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критическими </w:t>
      </w:r>
    </w:p>
    <w:p w14:paraId="41180455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3</w:t>
      </w:r>
      <w:r w:rsidRPr="005A1A4D">
        <w:rPr>
          <w:sz w:val="28"/>
          <w:szCs w:val="28"/>
        </w:rPr>
        <w:t xml:space="preserve">. </w:t>
      </w:r>
      <w:r w:rsidRPr="005A1A4D">
        <w:rPr>
          <w:b/>
          <w:bCs/>
          <w:sz w:val="28"/>
          <w:szCs w:val="28"/>
        </w:rPr>
        <w:t xml:space="preserve">Чем измеряется величина или степень риска? </w:t>
      </w:r>
    </w:p>
    <w:p w14:paraId="516AF909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средним ожидаемым значением </w:t>
      </w:r>
    </w:p>
    <w:p w14:paraId="0FE0A50A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изменчивостью возможного результата </w:t>
      </w:r>
    </w:p>
    <w:p w14:paraId="38283126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оба варианта верны </w:t>
      </w:r>
    </w:p>
    <w:p w14:paraId="78F24156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4</w:t>
      </w:r>
      <w:r w:rsidRPr="005A1A4D">
        <w:rPr>
          <w:sz w:val="28"/>
          <w:szCs w:val="28"/>
        </w:rPr>
        <w:t xml:space="preserve">. </w:t>
      </w:r>
      <w:r w:rsidRPr="005A1A4D">
        <w:rPr>
          <w:b/>
          <w:bCs/>
          <w:sz w:val="28"/>
          <w:szCs w:val="28"/>
        </w:rPr>
        <w:t xml:space="preserve">Последствия риска могут быть: </w:t>
      </w:r>
    </w:p>
    <w:p w14:paraId="00C18BD6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как положительными, так и отрицательными </w:t>
      </w:r>
    </w:p>
    <w:p w14:paraId="1C1E5381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только отрицательными </w:t>
      </w:r>
    </w:p>
    <w:p w14:paraId="52764FA2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скорее положительными </w:t>
      </w:r>
    </w:p>
    <w:p w14:paraId="1FD9E20B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5</w:t>
      </w:r>
      <w:r w:rsidRPr="005A1A4D">
        <w:rPr>
          <w:sz w:val="28"/>
          <w:szCs w:val="28"/>
        </w:rPr>
        <w:t xml:space="preserve">.  </w:t>
      </w:r>
      <w:r w:rsidRPr="005A1A4D">
        <w:rPr>
          <w:b/>
          <w:bCs/>
          <w:sz w:val="28"/>
          <w:szCs w:val="28"/>
        </w:rPr>
        <w:t xml:space="preserve">Социально-экономическая функция риска состоит: </w:t>
      </w:r>
    </w:p>
    <w:p w14:paraId="04C17640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в том, что реализация риска может обеспечить дополнительную по сравнению с плановой прибыль в случае благоприятного исхода; </w:t>
      </w:r>
    </w:p>
    <w:p w14:paraId="0CE215D9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в том, что в процессе рыночной деятельности риск и конкуренция позволяет выделить социальные группы эффективных собственников в общественных классах, а в экономике - отрасли деятельности, в которых риск приемлем </w:t>
      </w:r>
    </w:p>
    <w:p w14:paraId="586CD9D5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оба варианта верны </w:t>
      </w:r>
    </w:p>
    <w:p w14:paraId="62ED9C7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6</w:t>
      </w:r>
      <w:r w:rsidRPr="005A1A4D">
        <w:rPr>
          <w:sz w:val="28"/>
          <w:szCs w:val="28"/>
        </w:rPr>
        <w:t xml:space="preserve">. </w:t>
      </w:r>
      <w:r w:rsidRPr="005A1A4D">
        <w:rPr>
          <w:b/>
          <w:bCs/>
          <w:sz w:val="28"/>
          <w:szCs w:val="28"/>
        </w:rPr>
        <w:t xml:space="preserve">Компенсирующая функция риска состоит: </w:t>
      </w:r>
    </w:p>
    <w:p w14:paraId="50986423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в том, что реализация риска может обеспечить дополнительную по сравнению с плановой прибыль в случае благоприятного исхода; </w:t>
      </w:r>
    </w:p>
    <w:p w14:paraId="01466391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lastRenderedPageBreak/>
        <w:t xml:space="preserve">б) в том, что в процессе рыночной деятельности риск и конкуренция позволяет выделить социальные группы эффективных собственников в общественных классах, а в экономике - отрасли деятельности, в которых риск приемлем </w:t>
      </w:r>
    </w:p>
    <w:p w14:paraId="046664C8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оба варианта верны </w:t>
      </w:r>
    </w:p>
    <w:p w14:paraId="6734FB7C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7.</w:t>
      </w:r>
      <w:r w:rsidRPr="005A1A4D">
        <w:rPr>
          <w:sz w:val="28"/>
          <w:szCs w:val="28"/>
        </w:rPr>
        <w:t xml:space="preserve"> </w:t>
      </w:r>
      <w:r w:rsidRPr="005A1A4D">
        <w:rPr>
          <w:b/>
          <w:bCs/>
          <w:sz w:val="28"/>
          <w:szCs w:val="28"/>
        </w:rPr>
        <w:t xml:space="preserve">Защитная функция риска состоит: </w:t>
      </w:r>
    </w:p>
    <w:p w14:paraId="76A0BD89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в том, что юридические и физические лица вынуждены искать средства и формы защиты от нежелательной реализации риска; </w:t>
      </w:r>
    </w:p>
    <w:p w14:paraId="0F942A88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в объективной необходимости законодательного закрепления понятия "правомерности риска", правового регулирования страховой деятельности </w:t>
      </w:r>
    </w:p>
    <w:p w14:paraId="42305D53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оба варианта верны </w:t>
      </w:r>
    </w:p>
    <w:p w14:paraId="547922A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8</w:t>
      </w:r>
      <w:r w:rsidRPr="005A1A4D">
        <w:rPr>
          <w:sz w:val="28"/>
          <w:szCs w:val="28"/>
        </w:rPr>
        <w:t xml:space="preserve">. </w:t>
      </w:r>
      <w:r w:rsidRPr="005A1A4D">
        <w:rPr>
          <w:b/>
          <w:bCs/>
          <w:sz w:val="28"/>
          <w:szCs w:val="28"/>
        </w:rPr>
        <w:t xml:space="preserve">Стимулирующая функция риска проявляется: </w:t>
      </w:r>
    </w:p>
    <w:p w14:paraId="463330EB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 </w:t>
      </w:r>
    </w:p>
    <w:p w14:paraId="34E86F74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в том, что реализация решений с неисследованным или необоснованным риском может приводить к реализации объектов или операций, которые относятся к авантюрным </w:t>
      </w:r>
    </w:p>
    <w:p w14:paraId="540884F0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оба варианта верны </w:t>
      </w:r>
    </w:p>
    <w:p w14:paraId="65E0D62F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9</w:t>
      </w:r>
      <w:r w:rsidRPr="005A1A4D">
        <w:rPr>
          <w:sz w:val="28"/>
          <w:szCs w:val="28"/>
        </w:rPr>
        <w:t xml:space="preserve">. </w:t>
      </w:r>
      <w:r w:rsidRPr="005A1A4D">
        <w:rPr>
          <w:b/>
          <w:bCs/>
          <w:sz w:val="28"/>
          <w:szCs w:val="28"/>
        </w:rPr>
        <w:t xml:space="preserve">Анализ риска – это…: </w:t>
      </w:r>
    </w:p>
    <w:p w14:paraId="7D85B199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 </w:t>
      </w:r>
    </w:p>
    <w:p w14:paraId="0CFB2356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систематизация множества рисков на основании каких-либо признаков и критериев, позволяющих объединить подмножества рисков в более общие понятия </w:t>
      </w:r>
    </w:p>
    <w:p w14:paraId="19874B53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систематическое научное исследование степени риска, которому подвержены конкретные объекты, виды деятельности и проекты </w:t>
      </w:r>
    </w:p>
    <w:p w14:paraId="766161A7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10</w:t>
      </w:r>
      <w:r w:rsidR="00876C6C" w:rsidRPr="005A1A4D">
        <w:rPr>
          <w:sz w:val="28"/>
          <w:szCs w:val="28"/>
        </w:rPr>
        <w:t xml:space="preserve">. </w:t>
      </w:r>
      <w:r w:rsidR="00876C6C" w:rsidRPr="005A1A4D">
        <w:rPr>
          <w:b/>
          <w:bCs/>
          <w:sz w:val="28"/>
          <w:szCs w:val="28"/>
        </w:rPr>
        <w:t xml:space="preserve">Идентификация риска – это…: </w:t>
      </w:r>
    </w:p>
    <w:p w14:paraId="10EC2DD8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 </w:t>
      </w:r>
    </w:p>
    <w:p w14:paraId="4FA779C8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систематизация множества рисков на основании каких-либо признаков и критериев, позволяющих объединить подмножества рисков в более общие понятия </w:t>
      </w:r>
    </w:p>
    <w:p w14:paraId="66F7BDFA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систематическое научное исследование степени риска, которому подвержены конкретные объекты, виды деятельности и проекты </w:t>
      </w:r>
    </w:p>
    <w:p w14:paraId="4940153C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11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sz w:val="28"/>
          <w:szCs w:val="28"/>
        </w:rPr>
        <w:t xml:space="preserve"> </w:t>
      </w:r>
      <w:r w:rsidR="00876C6C" w:rsidRPr="005A1A4D">
        <w:rPr>
          <w:b/>
          <w:bCs/>
          <w:sz w:val="28"/>
          <w:szCs w:val="28"/>
        </w:rPr>
        <w:t xml:space="preserve">Какой из перечисленных методов оценки риска основан на расчетах и анализе статистических показателей? </w:t>
      </w:r>
    </w:p>
    <w:p w14:paraId="3A7B6A7A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анализ чувствительности </w:t>
      </w:r>
    </w:p>
    <w:p w14:paraId="2BB08F55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метод сценариев </w:t>
      </w:r>
    </w:p>
    <w:p w14:paraId="2F776E85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вероятностный метод </w:t>
      </w:r>
    </w:p>
    <w:p w14:paraId="13D7B87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г) построение дерева решений </w:t>
      </w:r>
    </w:p>
    <w:p w14:paraId="55CC6008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д) учет рисков при расчете чистой приведенной стоимости </w:t>
      </w:r>
    </w:p>
    <w:p w14:paraId="1C8CF298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lastRenderedPageBreak/>
        <w:t xml:space="preserve">е) имитационное моделирование </w:t>
      </w:r>
    </w:p>
    <w:p w14:paraId="664362F8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ж) все варианты верны </w:t>
      </w:r>
    </w:p>
    <w:p w14:paraId="4238B550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12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sz w:val="28"/>
          <w:szCs w:val="28"/>
        </w:rPr>
        <w:t xml:space="preserve"> </w:t>
      </w:r>
      <w:r w:rsidR="00876C6C" w:rsidRPr="005A1A4D">
        <w:rPr>
          <w:b/>
          <w:bCs/>
          <w:sz w:val="28"/>
          <w:szCs w:val="28"/>
        </w:rPr>
        <w:t xml:space="preserve">Что является субъектом управления в риск-менеджменте? </w:t>
      </w:r>
    </w:p>
    <w:p w14:paraId="14908326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риск, рисковые вложения капитала и экономические отношения между хозяйствующими субъектами </w:t>
      </w:r>
    </w:p>
    <w:p w14:paraId="07040E6B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специальная группа людей, которая посредством различных приемов и способов управленческого воздействия осуществляет управление рисками </w:t>
      </w:r>
    </w:p>
    <w:p w14:paraId="41A9C888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все варианты верны </w:t>
      </w:r>
    </w:p>
    <w:p w14:paraId="297EE2F2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13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sz w:val="28"/>
          <w:szCs w:val="28"/>
        </w:rPr>
        <w:t xml:space="preserve"> </w:t>
      </w:r>
      <w:r w:rsidR="00876C6C" w:rsidRPr="005A1A4D">
        <w:rPr>
          <w:b/>
          <w:bCs/>
          <w:sz w:val="28"/>
          <w:szCs w:val="28"/>
        </w:rPr>
        <w:t xml:space="preserve">К какой группе методов управления рисками относится страхование? </w:t>
      </w:r>
    </w:p>
    <w:p w14:paraId="03D53A14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методы уклонения от рисков </w:t>
      </w:r>
    </w:p>
    <w:p w14:paraId="2621D4C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методы диверсификации рисков </w:t>
      </w:r>
    </w:p>
    <w:p w14:paraId="7AECA304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методы локализации рисков </w:t>
      </w:r>
    </w:p>
    <w:p w14:paraId="6336D0A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г) методы компенсации рисков </w:t>
      </w:r>
    </w:p>
    <w:p w14:paraId="48EF8EC7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14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b/>
          <w:bCs/>
          <w:sz w:val="28"/>
          <w:szCs w:val="28"/>
        </w:rPr>
        <w:t xml:space="preserve">К какой группе методов управления рисками относится распределение риска по этапам работы? </w:t>
      </w:r>
    </w:p>
    <w:p w14:paraId="294548A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методы уклонения от рисков </w:t>
      </w:r>
    </w:p>
    <w:p w14:paraId="6200F8C5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методы диверсификации рисков </w:t>
      </w:r>
    </w:p>
    <w:p w14:paraId="5A54900E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методы локализации рисков </w:t>
      </w:r>
    </w:p>
    <w:p w14:paraId="792757E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г) методы компенсации рисков </w:t>
      </w:r>
    </w:p>
    <w:p w14:paraId="75642B8E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15</w:t>
      </w:r>
      <w:r w:rsidR="00876C6C" w:rsidRPr="005A1A4D">
        <w:rPr>
          <w:sz w:val="28"/>
          <w:szCs w:val="28"/>
        </w:rPr>
        <w:t xml:space="preserve">. </w:t>
      </w:r>
      <w:r w:rsidR="00876C6C" w:rsidRPr="005A1A4D">
        <w:rPr>
          <w:b/>
          <w:bCs/>
          <w:sz w:val="28"/>
          <w:szCs w:val="28"/>
        </w:rPr>
        <w:t xml:space="preserve">К какому виду риска относится разрыв контракта из-за действий властей страны, в которой находится компания-контрагент: </w:t>
      </w:r>
    </w:p>
    <w:p w14:paraId="1EE7E37E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политический </w:t>
      </w:r>
    </w:p>
    <w:p w14:paraId="410F2AD2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экономический </w:t>
      </w:r>
    </w:p>
    <w:p w14:paraId="7DEA902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предпринимательский </w:t>
      </w:r>
    </w:p>
    <w:p w14:paraId="2AA92E84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г) коммерческий </w:t>
      </w:r>
    </w:p>
    <w:p w14:paraId="376A4BA8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16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sz w:val="28"/>
          <w:szCs w:val="28"/>
        </w:rPr>
        <w:t xml:space="preserve"> </w:t>
      </w:r>
      <w:r w:rsidR="00876C6C" w:rsidRPr="005A1A4D">
        <w:rPr>
          <w:b/>
          <w:bCs/>
          <w:sz w:val="28"/>
          <w:szCs w:val="28"/>
        </w:rPr>
        <w:t xml:space="preserve">К какой группе методов управления экологическими рисками относится введение нормативных стандартов и ограничений для производителей: </w:t>
      </w:r>
    </w:p>
    <w:p w14:paraId="03E52D5F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создание экономических стимулов </w:t>
      </w:r>
    </w:p>
    <w:p w14:paraId="0A0A57FA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система платежей и налогов за экологические загрязнения </w:t>
      </w:r>
    </w:p>
    <w:p w14:paraId="49DDC9B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административное регулирование </w:t>
      </w:r>
    </w:p>
    <w:p w14:paraId="5C905EA6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г) распределение прав на загрязнение </w:t>
      </w:r>
    </w:p>
    <w:p w14:paraId="298BF919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17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sz w:val="28"/>
          <w:szCs w:val="28"/>
        </w:rPr>
        <w:t xml:space="preserve"> </w:t>
      </w:r>
      <w:r w:rsidR="00876C6C" w:rsidRPr="005A1A4D">
        <w:rPr>
          <w:b/>
          <w:bCs/>
          <w:sz w:val="28"/>
          <w:szCs w:val="28"/>
        </w:rPr>
        <w:t xml:space="preserve">Какой из видов производственного риска приводит к увеличению затрат на ремонт и модернизацию оборудования? </w:t>
      </w:r>
    </w:p>
    <w:p w14:paraId="79DFF20B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отсутствие резервных возможностей </w:t>
      </w:r>
    </w:p>
    <w:p w14:paraId="1F559885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нестабильность качества товаров и услуг </w:t>
      </w:r>
    </w:p>
    <w:p w14:paraId="31C8D7FF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ненадёжность составляющих </w:t>
      </w:r>
    </w:p>
    <w:p w14:paraId="0113158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г) использование устаревшего оборудования </w:t>
      </w:r>
    </w:p>
    <w:p w14:paraId="542D7EE2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д) выявление новых технологий в отрасли </w:t>
      </w:r>
    </w:p>
    <w:p w14:paraId="70698FB2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18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b/>
          <w:bCs/>
          <w:sz w:val="28"/>
          <w:szCs w:val="28"/>
        </w:rPr>
        <w:t xml:space="preserve">Какие из перечисленных рисков относятся к коммерческим? </w:t>
      </w:r>
    </w:p>
    <w:p w14:paraId="1CBAA50A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риск, связанный с реализацией товара (услуг) на рынке </w:t>
      </w:r>
    </w:p>
    <w:p w14:paraId="3F5A3066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риск, связанный с невозможностью покрытия пикового спроса на товар </w:t>
      </w:r>
    </w:p>
    <w:p w14:paraId="01FF82A3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lastRenderedPageBreak/>
        <w:t xml:space="preserve">в) риск, связанный с финансированием инвестиционного проекта </w:t>
      </w:r>
    </w:p>
    <w:p w14:paraId="424368ED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г) риск, связанный с транспортировкой товара </w:t>
      </w:r>
    </w:p>
    <w:p w14:paraId="2F1D3168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19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b/>
          <w:bCs/>
          <w:sz w:val="28"/>
          <w:szCs w:val="28"/>
        </w:rPr>
        <w:t xml:space="preserve">К группе финансовых рисков, связанных с покупательной способностью, относятся: </w:t>
      </w:r>
    </w:p>
    <w:p w14:paraId="0DFD1D14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риск снижения финансовой устойчивости </w:t>
      </w:r>
    </w:p>
    <w:p w14:paraId="425147E1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инфляционный риск </w:t>
      </w:r>
    </w:p>
    <w:p w14:paraId="433F64BF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риск ликвидности </w:t>
      </w:r>
    </w:p>
    <w:p w14:paraId="7208BD57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г) авансовый риск </w:t>
      </w:r>
    </w:p>
    <w:p w14:paraId="54549729" w14:textId="77777777" w:rsidR="00876C6C" w:rsidRPr="005A1A4D" w:rsidRDefault="00C978C3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b/>
          <w:i/>
          <w:sz w:val="28"/>
          <w:szCs w:val="28"/>
        </w:rPr>
        <w:t>Задание 20</w:t>
      </w:r>
      <w:r w:rsidRPr="005A1A4D">
        <w:rPr>
          <w:sz w:val="28"/>
          <w:szCs w:val="28"/>
        </w:rPr>
        <w:t xml:space="preserve">. </w:t>
      </w:r>
      <w:r w:rsidR="00876C6C" w:rsidRPr="005A1A4D">
        <w:rPr>
          <w:b/>
          <w:bCs/>
          <w:sz w:val="28"/>
          <w:szCs w:val="28"/>
        </w:rPr>
        <w:t xml:space="preserve">Подвид валютного риска, связанный с изменением курса валют, источником которого являются будущие операции в иностранной валюте, называется: </w:t>
      </w:r>
    </w:p>
    <w:p w14:paraId="4C37D0BE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а) экономическим </w:t>
      </w:r>
    </w:p>
    <w:p w14:paraId="144FE27E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б) трансляционным </w:t>
      </w:r>
    </w:p>
    <w:p w14:paraId="57B0AA9A" w14:textId="77777777" w:rsidR="00876C6C" w:rsidRPr="005A1A4D" w:rsidRDefault="00876C6C" w:rsidP="005A1A4D">
      <w:pPr>
        <w:pStyle w:val="Default"/>
        <w:widowControl w:val="0"/>
        <w:ind w:left="0" w:firstLine="567"/>
        <w:rPr>
          <w:sz w:val="28"/>
          <w:szCs w:val="28"/>
        </w:rPr>
      </w:pPr>
      <w:r w:rsidRPr="005A1A4D">
        <w:rPr>
          <w:sz w:val="28"/>
          <w:szCs w:val="28"/>
        </w:rPr>
        <w:t xml:space="preserve">в) операционным </w:t>
      </w:r>
    </w:p>
    <w:p w14:paraId="2F8DC3F1" w14:textId="77777777" w:rsidR="00F54458" w:rsidRPr="005A1A4D" w:rsidRDefault="00F54458" w:rsidP="005A1A4D">
      <w:pPr>
        <w:pStyle w:val="Default"/>
        <w:widowControl w:val="0"/>
        <w:ind w:left="0" w:firstLine="567"/>
        <w:rPr>
          <w:sz w:val="28"/>
          <w:szCs w:val="28"/>
        </w:rPr>
      </w:pPr>
    </w:p>
    <w:p w14:paraId="6CA2C0E6" w14:textId="77777777" w:rsidR="008021EB" w:rsidRPr="005A1A4D" w:rsidRDefault="008021EB" w:rsidP="005A1A4D">
      <w:p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021EB" w:rsidRPr="005A1A4D" w:rsidSect="008F4F7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21929" w14:textId="77777777" w:rsidR="005305A7" w:rsidRDefault="005305A7" w:rsidP="00BC3B19">
      <w:r>
        <w:separator/>
      </w:r>
    </w:p>
  </w:endnote>
  <w:endnote w:type="continuationSeparator" w:id="0">
    <w:p w14:paraId="6FD239F9" w14:textId="77777777" w:rsidR="005305A7" w:rsidRDefault="005305A7" w:rsidP="00BC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3E577" w14:textId="77777777" w:rsidR="005305A7" w:rsidRDefault="005305A7" w:rsidP="00BC3B19">
      <w:r>
        <w:separator/>
      </w:r>
    </w:p>
  </w:footnote>
  <w:footnote w:type="continuationSeparator" w:id="0">
    <w:p w14:paraId="0F99395A" w14:textId="77777777" w:rsidR="005305A7" w:rsidRDefault="005305A7" w:rsidP="00BC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54426"/>
    </w:sdtPr>
    <w:sdtEndPr/>
    <w:sdtContent>
      <w:p w14:paraId="310DCF85" w14:textId="77777777" w:rsidR="00C351FB" w:rsidRDefault="00B238F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F5E"/>
    <w:multiLevelType w:val="multilevel"/>
    <w:tmpl w:val="1370FCC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none"/>
      <w:isLgl/>
      <w:lvlText w:val="1.2.2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" w15:restartNumberingAfterBreak="0">
    <w:nsid w:val="05554674"/>
    <w:multiLevelType w:val="hybridMultilevel"/>
    <w:tmpl w:val="1C1CDED0"/>
    <w:lvl w:ilvl="0" w:tplc="D250E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D10EC0"/>
    <w:multiLevelType w:val="hybridMultilevel"/>
    <w:tmpl w:val="47F87658"/>
    <w:lvl w:ilvl="0" w:tplc="7BB08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B5B0B"/>
    <w:multiLevelType w:val="hybridMultilevel"/>
    <w:tmpl w:val="FD4C035A"/>
    <w:lvl w:ilvl="0" w:tplc="E4960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253226"/>
    <w:multiLevelType w:val="hybridMultilevel"/>
    <w:tmpl w:val="1CFE8B42"/>
    <w:lvl w:ilvl="0" w:tplc="E4960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A233E"/>
    <w:multiLevelType w:val="hybridMultilevel"/>
    <w:tmpl w:val="887EBCF6"/>
    <w:lvl w:ilvl="0" w:tplc="E4960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37C3C"/>
    <w:multiLevelType w:val="singleLevel"/>
    <w:tmpl w:val="9CFAA9C8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E5200C7"/>
    <w:multiLevelType w:val="multilevel"/>
    <w:tmpl w:val="148E088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none"/>
      <w:isLgl/>
      <w:lvlText w:val="1.2.2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8" w15:restartNumberingAfterBreak="0">
    <w:nsid w:val="0F486BDD"/>
    <w:multiLevelType w:val="hybridMultilevel"/>
    <w:tmpl w:val="B3100A30"/>
    <w:lvl w:ilvl="0" w:tplc="D250E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EB2A33"/>
    <w:multiLevelType w:val="hybridMultilevel"/>
    <w:tmpl w:val="547ED11A"/>
    <w:lvl w:ilvl="0" w:tplc="D250E4D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6FE421C"/>
    <w:multiLevelType w:val="multilevel"/>
    <w:tmpl w:val="B90C94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124E19"/>
    <w:multiLevelType w:val="hybridMultilevel"/>
    <w:tmpl w:val="B7EEA212"/>
    <w:lvl w:ilvl="0" w:tplc="D250E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A352C06"/>
    <w:multiLevelType w:val="hybridMultilevel"/>
    <w:tmpl w:val="5596F288"/>
    <w:lvl w:ilvl="0" w:tplc="3F981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34299"/>
    <w:multiLevelType w:val="hybridMultilevel"/>
    <w:tmpl w:val="4D868F80"/>
    <w:lvl w:ilvl="0" w:tplc="B67E84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837C5"/>
    <w:multiLevelType w:val="hybridMultilevel"/>
    <w:tmpl w:val="92AE9A48"/>
    <w:lvl w:ilvl="0" w:tplc="D250E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515747"/>
    <w:multiLevelType w:val="hybridMultilevel"/>
    <w:tmpl w:val="42B0D91C"/>
    <w:lvl w:ilvl="0" w:tplc="7A46727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EA06219"/>
    <w:multiLevelType w:val="singleLevel"/>
    <w:tmpl w:val="5F081FD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0A26627"/>
    <w:multiLevelType w:val="hybridMultilevel"/>
    <w:tmpl w:val="7DAA4B30"/>
    <w:lvl w:ilvl="0" w:tplc="E4960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7124AC"/>
    <w:multiLevelType w:val="multilevel"/>
    <w:tmpl w:val="8DF20A7A"/>
    <w:lvl w:ilvl="0">
      <w:start w:val="1"/>
      <w:numFmt w:val="decimal"/>
      <w:lvlText w:val="%1)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none"/>
      <w:isLgl/>
      <w:lvlText w:val="1.2.2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9" w15:restartNumberingAfterBreak="0">
    <w:nsid w:val="33B1591E"/>
    <w:multiLevelType w:val="singleLevel"/>
    <w:tmpl w:val="3E5E019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1A0A7A"/>
    <w:multiLevelType w:val="multilevel"/>
    <w:tmpl w:val="3E0241AC"/>
    <w:lvl w:ilvl="0">
      <w:start w:val="1"/>
      <w:numFmt w:val="decimal"/>
      <w:lvlText w:val="%1)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none"/>
      <w:isLgl/>
      <w:lvlText w:val="1.2.2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21" w15:restartNumberingAfterBreak="0">
    <w:nsid w:val="3B782D33"/>
    <w:multiLevelType w:val="hybridMultilevel"/>
    <w:tmpl w:val="7968FE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263D9A"/>
    <w:multiLevelType w:val="hybridMultilevel"/>
    <w:tmpl w:val="C5807C80"/>
    <w:lvl w:ilvl="0" w:tplc="77128312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3" w15:restartNumberingAfterBreak="0">
    <w:nsid w:val="48DA28D7"/>
    <w:multiLevelType w:val="multilevel"/>
    <w:tmpl w:val="0BD08C14"/>
    <w:lvl w:ilvl="0">
      <w:start w:val="1"/>
      <w:numFmt w:val="decimal"/>
      <w:lvlText w:val="%1)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9D77F43"/>
    <w:multiLevelType w:val="hybridMultilevel"/>
    <w:tmpl w:val="F758937C"/>
    <w:lvl w:ilvl="0" w:tplc="265C1D5A">
      <w:start w:val="1"/>
      <w:numFmt w:val="bullet"/>
      <w:lvlText w:val=""/>
      <w:lvlJc w:val="left"/>
      <w:pPr>
        <w:tabs>
          <w:tab w:val="num" w:pos="1931"/>
        </w:tabs>
        <w:ind w:left="72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81C44"/>
    <w:multiLevelType w:val="hybridMultilevel"/>
    <w:tmpl w:val="39224EB8"/>
    <w:lvl w:ilvl="0" w:tplc="D250E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250E4D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590396"/>
    <w:multiLevelType w:val="multilevel"/>
    <w:tmpl w:val="D8C82FD0"/>
    <w:lvl w:ilvl="0">
      <w:start w:val="1"/>
      <w:numFmt w:val="decimal"/>
      <w:lvlText w:val="%1)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none"/>
      <w:isLgl/>
      <w:lvlText w:val="1.2.2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27" w15:restartNumberingAfterBreak="0">
    <w:nsid w:val="4CA803CC"/>
    <w:multiLevelType w:val="hybridMultilevel"/>
    <w:tmpl w:val="ABB60B46"/>
    <w:lvl w:ilvl="0" w:tplc="D34E022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2CB8"/>
    <w:multiLevelType w:val="hybridMultilevel"/>
    <w:tmpl w:val="805830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640FA7"/>
    <w:multiLevelType w:val="hybridMultilevel"/>
    <w:tmpl w:val="3B6CEC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545193"/>
    <w:multiLevelType w:val="hybridMultilevel"/>
    <w:tmpl w:val="799AA054"/>
    <w:lvl w:ilvl="0" w:tplc="D250E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250E4D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0D7473"/>
    <w:multiLevelType w:val="singleLevel"/>
    <w:tmpl w:val="87C88944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8B48B5"/>
    <w:multiLevelType w:val="hybridMultilevel"/>
    <w:tmpl w:val="115081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AD572D8"/>
    <w:multiLevelType w:val="hybridMultilevel"/>
    <w:tmpl w:val="3626E24C"/>
    <w:lvl w:ilvl="0" w:tplc="3940D8D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B1A3F90"/>
    <w:multiLevelType w:val="multilevel"/>
    <w:tmpl w:val="3E0241AC"/>
    <w:lvl w:ilvl="0">
      <w:start w:val="1"/>
      <w:numFmt w:val="decimal"/>
      <w:lvlText w:val="%1)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none"/>
      <w:isLgl/>
      <w:lvlText w:val="1.2.2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35" w15:restartNumberingAfterBreak="0">
    <w:nsid w:val="61FE1F25"/>
    <w:multiLevelType w:val="hybridMultilevel"/>
    <w:tmpl w:val="F1F4D0E2"/>
    <w:lvl w:ilvl="0" w:tplc="08DC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6A62"/>
    <w:multiLevelType w:val="hybridMultilevel"/>
    <w:tmpl w:val="07BAC970"/>
    <w:lvl w:ilvl="0" w:tplc="B67E84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4CD55A7"/>
    <w:multiLevelType w:val="hybridMultilevel"/>
    <w:tmpl w:val="5AD65310"/>
    <w:lvl w:ilvl="0" w:tplc="6B3448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B71CA"/>
    <w:multiLevelType w:val="hybridMultilevel"/>
    <w:tmpl w:val="C7162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A475CB"/>
    <w:multiLevelType w:val="singleLevel"/>
    <w:tmpl w:val="56B02E0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6CD0DEA"/>
    <w:multiLevelType w:val="hybridMultilevel"/>
    <w:tmpl w:val="0AD8459C"/>
    <w:lvl w:ilvl="0" w:tplc="2D9AD2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E075E"/>
    <w:multiLevelType w:val="hybridMultilevel"/>
    <w:tmpl w:val="B40EF990"/>
    <w:lvl w:ilvl="0" w:tplc="04CE98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C0430"/>
    <w:multiLevelType w:val="hybridMultilevel"/>
    <w:tmpl w:val="84A66F04"/>
    <w:lvl w:ilvl="0" w:tplc="D250E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2156EC0"/>
    <w:multiLevelType w:val="hybridMultilevel"/>
    <w:tmpl w:val="B7FE0B22"/>
    <w:lvl w:ilvl="0" w:tplc="2390C1C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3474175"/>
    <w:multiLevelType w:val="hybridMultilevel"/>
    <w:tmpl w:val="CA64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B0471"/>
    <w:multiLevelType w:val="hybridMultilevel"/>
    <w:tmpl w:val="E4F29C08"/>
    <w:lvl w:ilvl="0" w:tplc="2D9AD27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761D06AE"/>
    <w:multiLevelType w:val="hybridMultilevel"/>
    <w:tmpl w:val="BD061492"/>
    <w:lvl w:ilvl="0" w:tplc="D250E4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7A83B70"/>
    <w:multiLevelType w:val="hybridMultilevel"/>
    <w:tmpl w:val="D7A09B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E0A0B1D"/>
    <w:multiLevelType w:val="hybridMultilevel"/>
    <w:tmpl w:val="296EC284"/>
    <w:lvl w:ilvl="0" w:tplc="265C1D5A">
      <w:start w:val="1"/>
      <w:numFmt w:val="bullet"/>
      <w:lvlText w:val=""/>
      <w:lvlJc w:val="left"/>
      <w:pPr>
        <w:tabs>
          <w:tab w:val="num" w:pos="2062"/>
        </w:tabs>
        <w:ind w:left="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7"/>
  </w:num>
  <w:num w:numId="5">
    <w:abstractNumId w:val="29"/>
  </w:num>
  <w:num w:numId="6">
    <w:abstractNumId w:val="3"/>
  </w:num>
  <w:num w:numId="7">
    <w:abstractNumId w:val="4"/>
  </w:num>
  <w:num w:numId="8">
    <w:abstractNumId w:val="21"/>
  </w:num>
  <w:num w:numId="9">
    <w:abstractNumId w:val="32"/>
  </w:num>
  <w:num w:numId="10">
    <w:abstractNumId w:val="5"/>
  </w:num>
  <w:num w:numId="11">
    <w:abstractNumId w:val="11"/>
  </w:num>
  <w:num w:numId="12">
    <w:abstractNumId w:val="1"/>
  </w:num>
  <w:num w:numId="13">
    <w:abstractNumId w:val="14"/>
  </w:num>
  <w:num w:numId="14">
    <w:abstractNumId w:val="33"/>
  </w:num>
  <w:num w:numId="15">
    <w:abstractNumId w:val="43"/>
  </w:num>
  <w:num w:numId="16">
    <w:abstractNumId w:val="6"/>
  </w:num>
  <w:num w:numId="17">
    <w:abstractNumId w:val="31"/>
  </w:num>
  <w:num w:numId="18">
    <w:abstractNumId w:val="19"/>
  </w:num>
  <w:num w:numId="19">
    <w:abstractNumId w:val="30"/>
  </w:num>
  <w:num w:numId="20">
    <w:abstractNumId w:val="9"/>
  </w:num>
  <w:num w:numId="21">
    <w:abstractNumId w:val="8"/>
  </w:num>
  <w:num w:numId="22">
    <w:abstractNumId w:val="25"/>
  </w:num>
  <w:num w:numId="23">
    <w:abstractNumId w:val="46"/>
  </w:num>
  <w:num w:numId="24">
    <w:abstractNumId w:val="42"/>
  </w:num>
  <w:num w:numId="25">
    <w:abstractNumId w:val="16"/>
  </w:num>
  <w:num w:numId="26">
    <w:abstractNumId w:val="39"/>
  </w:num>
  <w:num w:numId="27">
    <w:abstractNumId w:val="34"/>
  </w:num>
  <w:num w:numId="28">
    <w:abstractNumId w:val="35"/>
  </w:num>
  <w:num w:numId="29">
    <w:abstractNumId w:val="15"/>
  </w:num>
  <w:num w:numId="30">
    <w:abstractNumId w:val="22"/>
  </w:num>
  <w:num w:numId="31">
    <w:abstractNumId w:val="47"/>
  </w:num>
  <w:num w:numId="32">
    <w:abstractNumId w:val="2"/>
  </w:num>
  <w:num w:numId="33">
    <w:abstractNumId w:val="12"/>
  </w:num>
  <w:num w:numId="34">
    <w:abstractNumId w:val="18"/>
  </w:num>
  <w:num w:numId="35">
    <w:abstractNumId w:val="0"/>
  </w:num>
  <w:num w:numId="36">
    <w:abstractNumId w:val="45"/>
  </w:num>
  <w:num w:numId="37">
    <w:abstractNumId w:val="36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7"/>
  </w:num>
  <w:num w:numId="41">
    <w:abstractNumId w:val="40"/>
  </w:num>
  <w:num w:numId="42">
    <w:abstractNumId w:val="13"/>
  </w:num>
  <w:num w:numId="43">
    <w:abstractNumId w:val="41"/>
  </w:num>
  <w:num w:numId="44">
    <w:abstractNumId w:val="48"/>
  </w:num>
  <w:num w:numId="45">
    <w:abstractNumId w:val="24"/>
  </w:num>
  <w:num w:numId="46">
    <w:abstractNumId w:val="28"/>
  </w:num>
  <w:num w:numId="47">
    <w:abstractNumId w:val="23"/>
  </w:num>
  <w:num w:numId="48">
    <w:abstractNumId w:val="26"/>
  </w:num>
  <w:num w:numId="49">
    <w:abstractNumId w:val="27"/>
  </w:num>
  <w:num w:numId="50">
    <w:abstractNumId w:val="4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19"/>
    <w:rsid w:val="0000324D"/>
    <w:rsid w:val="000153E7"/>
    <w:rsid w:val="0002128B"/>
    <w:rsid w:val="000253E1"/>
    <w:rsid w:val="000350C9"/>
    <w:rsid w:val="00035D77"/>
    <w:rsid w:val="00044C53"/>
    <w:rsid w:val="000459CE"/>
    <w:rsid w:val="000535F3"/>
    <w:rsid w:val="000543E4"/>
    <w:rsid w:val="000548ED"/>
    <w:rsid w:val="00061A80"/>
    <w:rsid w:val="00063F20"/>
    <w:rsid w:val="000741F9"/>
    <w:rsid w:val="000777A6"/>
    <w:rsid w:val="000820DD"/>
    <w:rsid w:val="000A11AE"/>
    <w:rsid w:val="000B283E"/>
    <w:rsid w:val="000C393D"/>
    <w:rsid w:val="000C6767"/>
    <w:rsid w:val="000D0C44"/>
    <w:rsid w:val="000D1D49"/>
    <w:rsid w:val="000D237C"/>
    <w:rsid w:val="000D393B"/>
    <w:rsid w:val="000D5D3F"/>
    <w:rsid w:val="000E631A"/>
    <w:rsid w:val="00101975"/>
    <w:rsid w:val="00123FBF"/>
    <w:rsid w:val="00132D55"/>
    <w:rsid w:val="0013414C"/>
    <w:rsid w:val="00143AC2"/>
    <w:rsid w:val="001507AC"/>
    <w:rsid w:val="00173F97"/>
    <w:rsid w:val="00180648"/>
    <w:rsid w:val="00184CDC"/>
    <w:rsid w:val="001A0E9C"/>
    <w:rsid w:val="001A7C8B"/>
    <w:rsid w:val="001B1F65"/>
    <w:rsid w:val="001B41D7"/>
    <w:rsid w:val="001B4709"/>
    <w:rsid w:val="001C3BBF"/>
    <w:rsid w:val="001C6614"/>
    <w:rsid w:val="001D2799"/>
    <w:rsid w:val="001D6A69"/>
    <w:rsid w:val="001D6D20"/>
    <w:rsid w:val="001E393D"/>
    <w:rsid w:val="001F4E89"/>
    <w:rsid w:val="001F757C"/>
    <w:rsid w:val="00216725"/>
    <w:rsid w:val="0021766D"/>
    <w:rsid w:val="00232608"/>
    <w:rsid w:val="00237ABB"/>
    <w:rsid w:val="0024007F"/>
    <w:rsid w:val="00247F15"/>
    <w:rsid w:val="00254968"/>
    <w:rsid w:val="00266159"/>
    <w:rsid w:val="00271947"/>
    <w:rsid w:val="00275E4E"/>
    <w:rsid w:val="00297A95"/>
    <w:rsid w:val="002B000C"/>
    <w:rsid w:val="002B0249"/>
    <w:rsid w:val="002B11E2"/>
    <w:rsid w:val="002B1220"/>
    <w:rsid w:val="002C04B6"/>
    <w:rsid w:val="002C6D85"/>
    <w:rsid w:val="002D1719"/>
    <w:rsid w:val="002D1EF5"/>
    <w:rsid w:val="002E55BD"/>
    <w:rsid w:val="002E6DCA"/>
    <w:rsid w:val="002E7D4F"/>
    <w:rsid w:val="002F21F1"/>
    <w:rsid w:val="00300ACA"/>
    <w:rsid w:val="0031058E"/>
    <w:rsid w:val="00312B0C"/>
    <w:rsid w:val="00314261"/>
    <w:rsid w:val="003165A2"/>
    <w:rsid w:val="00317A60"/>
    <w:rsid w:val="00323491"/>
    <w:rsid w:val="003342C1"/>
    <w:rsid w:val="003369B5"/>
    <w:rsid w:val="00345146"/>
    <w:rsid w:val="00356F1A"/>
    <w:rsid w:val="003658FA"/>
    <w:rsid w:val="0037211F"/>
    <w:rsid w:val="00385BC5"/>
    <w:rsid w:val="00395DD6"/>
    <w:rsid w:val="003A7209"/>
    <w:rsid w:val="003B4FCF"/>
    <w:rsid w:val="003C04D5"/>
    <w:rsid w:val="003C659E"/>
    <w:rsid w:val="003D41B4"/>
    <w:rsid w:val="003D43AE"/>
    <w:rsid w:val="003E09C3"/>
    <w:rsid w:val="003F6295"/>
    <w:rsid w:val="003F78E8"/>
    <w:rsid w:val="0040012F"/>
    <w:rsid w:val="00401B1F"/>
    <w:rsid w:val="004024FF"/>
    <w:rsid w:val="004129D4"/>
    <w:rsid w:val="004142F5"/>
    <w:rsid w:val="00414DE3"/>
    <w:rsid w:val="0045090D"/>
    <w:rsid w:val="004606C7"/>
    <w:rsid w:val="004617FE"/>
    <w:rsid w:val="0049345F"/>
    <w:rsid w:val="0049619A"/>
    <w:rsid w:val="004D4393"/>
    <w:rsid w:val="004E2A77"/>
    <w:rsid w:val="004E58BB"/>
    <w:rsid w:val="004F6EDC"/>
    <w:rsid w:val="005064EF"/>
    <w:rsid w:val="0050724A"/>
    <w:rsid w:val="00511531"/>
    <w:rsid w:val="005132BA"/>
    <w:rsid w:val="005305A7"/>
    <w:rsid w:val="005357D6"/>
    <w:rsid w:val="005832E6"/>
    <w:rsid w:val="005A1A4D"/>
    <w:rsid w:val="005A2B63"/>
    <w:rsid w:val="005B3D7F"/>
    <w:rsid w:val="005C178E"/>
    <w:rsid w:val="005C23FA"/>
    <w:rsid w:val="005D43FB"/>
    <w:rsid w:val="005D7B19"/>
    <w:rsid w:val="005E5CBB"/>
    <w:rsid w:val="005E732F"/>
    <w:rsid w:val="005E7B2B"/>
    <w:rsid w:val="005F3533"/>
    <w:rsid w:val="00610142"/>
    <w:rsid w:val="00611FFF"/>
    <w:rsid w:val="00620B4A"/>
    <w:rsid w:val="00623341"/>
    <w:rsid w:val="00633D13"/>
    <w:rsid w:val="006363E9"/>
    <w:rsid w:val="00636FCF"/>
    <w:rsid w:val="00640604"/>
    <w:rsid w:val="00640C2B"/>
    <w:rsid w:val="00642505"/>
    <w:rsid w:val="00643EA4"/>
    <w:rsid w:val="00644937"/>
    <w:rsid w:val="0065672B"/>
    <w:rsid w:val="00671A68"/>
    <w:rsid w:val="006755BE"/>
    <w:rsid w:val="00692767"/>
    <w:rsid w:val="00693DA5"/>
    <w:rsid w:val="006A0100"/>
    <w:rsid w:val="006A0568"/>
    <w:rsid w:val="006A4FC9"/>
    <w:rsid w:val="006B4BF3"/>
    <w:rsid w:val="006D246F"/>
    <w:rsid w:val="006D3633"/>
    <w:rsid w:val="006F4991"/>
    <w:rsid w:val="006F6142"/>
    <w:rsid w:val="006F78C3"/>
    <w:rsid w:val="00711E95"/>
    <w:rsid w:val="007242B3"/>
    <w:rsid w:val="00732C17"/>
    <w:rsid w:val="00733F57"/>
    <w:rsid w:val="00737663"/>
    <w:rsid w:val="0076366F"/>
    <w:rsid w:val="00783DF2"/>
    <w:rsid w:val="00795AB8"/>
    <w:rsid w:val="00795FA0"/>
    <w:rsid w:val="007A2E59"/>
    <w:rsid w:val="007A6F8D"/>
    <w:rsid w:val="007C4757"/>
    <w:rsid w:val="007D3648"/>
    <w:rsid w:val="007D3CC1"/>
    <w:rsid w:val="007E4417"/>
    <w:rsid w:val="007E7962"/>
    <w:rsid w:val="007F11A8"/>
    <w:rsid w:val="0080029F"/>
    <w:rsid w:val="008010C2"/>
    <w:rsid w:val="008021EB"/>
    <w:rsid w:val="008043B8"/>
    <w:rsid w:val="0081621D"/>
    <w:rsid w:val="00817965"/>
    <w:rsid w:val="008223C1"/>
    <w:rsid w:val="008458EE"/>
    <w:rsid w:val="00855745"/>
    <w:rsid w:val="00862A0B"/>
    <w:rsid w:val="00876C6C"/>
    <w:rsid w:val="0088738D"/>
    <w:rsid w:val="00891200"/>
    <w:rsid w:val="00892A6C"/>
    <w:rsid w:val="00893F0F"/>
    <w:rsid w:val="008A2962"/>
    <w:rsid w:val="008A2B42"/>
    <w:rsid w:val="008A2EF7"/>
    <w:rsid w:val="008C0C96"/>
    <w:rsid w:val="008E6C3E"/>
    <w:rsid w:val="008F4F7D"/>
    <w:rsid w:val="008F7C77"/>
    <w:rsid w:val="008F7CAA"/>
    <w:rsid w:val="009049BE"/>
    <w:rsid w:val="00916733"/>
    <w:rsid w:val="0091686B"/>
    <w:rsid w:val="00942EEF"/>
    <w:rsid w:val="009603E1"/>
    <w:rsid w:val="00967E57"/>
    <w:rsid w:val="00972DB2"/>
    <w:rsid w:val="00976330"/>
    <w:rsid w:val="00983E63"/>
    <w:rsid w:val="0098554B"/>
    <w:rsid w:val="0099742A"/>
    <w:rsid w:val="009A1FA5"/>
    <w:rsid w:val="009C048B"/>
    <w:rsid w:val="009C2D43"/>
    <w:rsid w:val="009D6783"/>
    <w:rsid w:val="009E1E56"/>
    <w:rsid w:val="009E2C34"/>
    <w:rsid w:val="009E6ECC"/>
    <w:rsid w:val="009F377D"/>
    <w:rsid w:val="009F3D63"/>
    <w:rsid w:val="009F7585"/>
    <w:rsid w:val="00A10944"/>
    <w:rsid w:val="00A1733D"/>
    <w:rsid w:val="00A34445"/>
    <w:rsid w:val="00A60F41"/>
    <w:rsid w:val="00A636D8"/>
    <w:rsid w:val="00A719B1"/>
    <w:rsid w:val="00A85695"/>
    <w:rsid w:val="00A94D92"/>
    <w:rsid w:val="00A9759A"/>
    <w:rsid w:val="00AA18AF"/>
    <w:rsid w:val="00AA4FC6"/>
    <w:rsid w:val="00AC43B4"/>
    <w:rsid w:val="00AD1CD7"/>
    <w:rsid w:val="00AD3CC6"/>
    <w:rsid w:val="00AD46BC"/>
    <w:rsid w:val="00AE7B74"/>
    <w:rsid w:val="00AF1533"/>
    <w:rsid w:val="00B02A54"/>
    <w:rsid w:val="00B238F1"/>
    <w:rsid w:val="00B27E0E"/>
    <w:rsid w:val="00B302E7"/>
    <w:rsid w:val="00B368D7"/>
    <w:rsid w:val="00B42685"/>
    <w:rsid w:val="00B440A5"/>
    <w:rsid w:val="00B81D22"/>
    <w:rsid w:val="00B82581"/>
    <w:rsid w:val="00B83BC1"/>
    <w:rsid w:val="00BB27CE"/>
    <w:rsid w:val="00BC05E7"/>
    <w:rsid w:val="00BC1EF9"/>
    <w:rsid w:val="00BC3108"/>
    <w:rsid w:val="00BC3B19"/>
    <w:rsid w:val="00BD2D24"/>
    <w:rsid w:val="00BE4BF0"/>
    <w:rsid w:val="00BF6BA8"/>
    <w:rsid w:val="00C14357"/>
    <w:rsid w:val="00C179ED"/>
    <w:rsid w:val="00C21531"/>
    <w:rsid w:val="00C351FB"/>
    <w:rsid w:val="00C52A49"/>
    <w:rsid w:val="00C5570A"/>
    <w:rsid w:val="00C7185A"/>
    <w:rsid w:val="00C978C3"/>
    <w:rsid w:val="00CA0C4C"/>
    <w:rsid w:val="00CA2B36"/>
    <w:rsid w:val="00CA361F"/>
    <w:rsid w:val="00CD2C10"/>
    <w:rsid w:val="00CD39BF"/>
    <w:rsid w:val="00CD7534"/>
    <w:rsid w:val="00CE2C7B"/>
    <w:rsid w:val="00CE3390"/>
    <w:rsid w:val="00CF461E"/>
    <w:rsid w:val="00CF6540"/>
    <w:rsid w:val="00D0570D"/>
    <w:rsid w:val="00D23466"/>
    <w:rsid w:val="00D37312"/>
    <w:rsid w:val="00D465CD"/>
    <w:rsid w:val="00D55041"/>
    <w:rsid w:val="00D60B00"/>
    <w:rsid w:val="00D61820"/>
    <w:rsid w:val="00D75415"/>
    <w:rsid w:val="00D80454"/>
    <w:rsid w:val="00D83895"/>
    <w:rsid w:val="00D851EE"/>
    <w:rsid w:val="00D868FF"/>
    <w:rsid w:val="00DC3664"/>
    <w:rsid w:val="00DC7948"/>
    <w:rsid w:val="00DD1D7C"/>
    <w:rsid w:val="00DE3545"/>
    <w:rsid w:val="00DF1837"/>
    <w:rsid w:val="00E02498"/>
    <w:rsid w:val="00E15EC1"/>
    <w:rsid w:val="00E20171"/>
    <w:rsid w:val="00E24887"/>
    <w:rsid w:val="00E26458"/>
    <w:rsid w:val="00E327D7"/>
    <w:rsid w:val="00E33CFE"/>
    <w:rsid w:val="00E573DC"/>
    <w:rsid w:val="00E61E26"/>
    <w:rsid w:val="00E622A0"/>
    <w:rsid w:val="00EB13C0"/>
    <w:rsid w:val="00EC10A5"/>
    <w:rsid w:val="00ED0B08"/>
    <w:rsid w:val="00ED1782"/>
    <w:rsid w:val="00ED5A9C"/>
    <w:rsid w:val="00F01C80"/>
    <w:rsid w:val="00F064DE"/>
    <w:rsid w:val="00F158C5"/>
    <w:rsid w:val="00F15F4F"/>
    <w:rsid w:val="00F17717"/>
    <w:rsid w:val="00F237A2"/>
    <w:rsid w:val="00F23F2C"/>
    <w:rsid w:val="00F37BC4"/>
    <w:rsid w:val="00F41D87"/>
    <w:rsid w:val="00F43F52"/>
    <w:rsid w:val="00F44F98"/>
    <w:rsid w:val="00F54458"/>
    <w:rsid w:val="00F55DB9"/>
    <w:rsid w:val="00F5608D"/>
    <w:rsid w:val="00F56715"/>
    <w:rsid w:val="00F579D9"/>
    <w:rsid w:val="00F60FC8"/>
    <w:rsid w:val="00F85779"/>
    <w:rsid w:val="00F94A6E"/>
    <w:rsid w:val="00F9527B"/>
    <w:rsid w:val="00F95FAB"/>
    <w:rsid w:val="00FA3EC8"/>
    <w:rsid w:val="00FA4159"/>
    <w:rsid w:val="00FB0CCD"/>
    <w:rsid w:val="00FC05AF"/>
    <w:rsid w:val="00FD2AD2"/>
    <w:rsid w:val="00FF0C04"/>
    <w:rsid w:val="00FF1A1D"/>
    <w:rsid w:val="00FF2C81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E9EDA"/>
  <w15:docId w15:val="{292F502A-1C64-443C-849A-A0E4D4FA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276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00C"/>
  </w:style>
  <w:style w:type="paragraph" w:styleId="1">
    <w:name w:val="heading 1"/>
    <w:basedOn w:val="a"/>
    <w:next w:val="a"/>
    <w:link w:val="10"/>
    <w:uiPriority w:val="9"/>
    <w:qFormat/>
    <w:rsid w:val="00035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qFormat/>
    <w:rsid w:val="000459CE"/>
    <w:pPr>
      <w:keepNext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10"/>
    <w:pPr>
      <w:ind w:left="720"/>
      <w:contextualSpacing/>
    </w:pPr>
  </w:style>
  <w:style w:type="paragraph" w:customStyle="1" w:styleId="Default">
    <w:name w:val="Default"/>
    <w:uiPriority w:val="99"/>
    <w:rsid w:val="00C143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Стиль3"/>
    <w:basedOn w:val="a0"/>
    <w:uiPriority w:val="99"/>
    <w:rsid w:val="00C14357"/>
    <w:rPr>
      <w:rFonts w:ascii="Times New Roman" w:hAnsi="Times New Roman" w:cs="Times New Roman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D2D24"/>
  </w:style>
  <w:style w:type="paragraph" w:styleId="a4">
    <w:name w:val="Normal (Web)"/>
    <w:basedOn w:val="a"/>
    <w:uiPriority w:val="99"/>
    <w:unhideWhenUsed/>
    <w:rsid w:val="00BD2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D2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D2D24"/>
    <w:pPr>
      <w:widowControl w:val="0"/>
      <w:autoSpaceDE w:val="0"/>
      <w:autoSpaceDN w:val="0"/>
      <w:adjustRightInd w:val="0"/>
      <w:spacing w:line="4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D2D24"/>
    <w:pPr>
      <w:widowControl w:val="0"/>
      <w:autoSpaceDE w:val="0"/>
      <w:autoSpaceDN w:val="0"/>
      <w:adjustRightInd w:val="0"/>
      <w:spacing w:line="483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D2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2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D2D24"/>
    <w:rPr>
      <w:rFonts w:ascii="Times New Roman" w:hAnsi="Times New Roman" w:cs="Times New Roman" w:hint="default"/>
      <w:sz w:val="42"/>
      <w:szCs w:val="42"/>
    </w:rPr>
  </w:style>
  <w:style w:type="character" w:customStyle="1" w:styleId="FontStyle12">
    <w:name w:val="Font Style12"/>
    <w:basedOn w:val="a0"/>
    <w:uiPriority w:val="99"/>
    <w:rsid w:val="00BD2D24"/>
    <w:rPr>
      <w:rFonts w:ascii="Times New Roman" w:hAnsi="Times New Roman" w:cs="Times New Roman" w:hint="default"/>
      <w:sz w:val="38"/>
      <w:szCs w:val="38"/>
    </w:rPr>
  </w:style>
  <w:style w:type="character" w:customStyle="1" w:styleId="FontStyle14">
    <w:name w:val="Font Style14"/>
    <w:basedOn w:val="a0"/>
    <w:uiPriority w:val="99"/>
    <w:rsid w:val="00BD2D24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BD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BD2D24"/>
    <w:rPr>
      <w:b/>
      <w:bCs/>
    </w:rPr>
  </w:style>
  <w:style w:type="character" w:customStyle="1" w:styleId="FontStyle43">
    <w:name w:val="Font Style43"/>
    <w:basedOn w:val="a0"/>
    <w:uiPriority w:val="99"/>
    <w:rsid w:val="00BD2D24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rsid w:val="00134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34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13414C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c">
    <w:name w:val="Основной текст с отступом Знак"/>
    <w:basedOn w:val="a0"/>
    <w:link w:val="ab"/>
    <w:rsid w:val="0013414C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d">
    <w:name w:val="header"/>
    <w:basedOn w:val="a"/>
    <w:link w:val="ae"/>
    <w:uiPriority w:val="99"/>
    <w:unhideWhenUsed/>
    <w:rsid w:val="00F064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064DE"/>
  </w:style>
  <w:style w:type="paragraph" w:styleId="af">
    <w:name w:val="footer"/>
    <w:basedOn w:val="a"/>
    <w:link w:val="af0"/>
    <w:uiPriority w:val="99"/>
    <w:unhideWhenUsed/>
    <w:rsid w:val="00F064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064DE"/>
  </w:style>
  <w:style w:type="paragraph" w:customStyle="1" w:styleId="af1">
    <w:name w:val="список с точками"/>
    <w:basedOn w:val="a"/>
    <w:uiPriority w:val="99"/>
    <w:rsid w:val="00BB27CE"/>
    <w:pPr>
      <w:tabs>
        <w:tab w:val="num" w:pos="0"/>
      </w:tabs>
      <w:spacing w:line="312" w:lineRule="auto"/>
      <w:ind w:left="927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99"/>
    <w:qFormat/>
    <w:rsid w:val="00BB27CE"/>
    <w:rPr>
      <w:rFonts w:cs="Times New Roman"/>
      <w:i/>
    </w:rPr>
  </w:style>
  <w:style w:type="paragraph" w:styleId="af3">
    <w:name w:val="Title"/>
    <w:aliases w:val="разрядка"/>
    <w:basedOn w:val="a"/>
    <w:link w:val="12"/>
    <w:qFormat/>
    <w:rsid w:val="000459CE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Заголовок Знак1"/>
    <w:aliases w:val="разрядка Знак"/>
    <w:basedOn w:val="a0"/>
    <w:link w:val="af3"/>
    <w:rsid w:val="00045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59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83BC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0350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58">
    <w:name w:val="Font Style58"/>
    <w:basedOn w:val="a0"/>
    <w:rsid w:val="00F94A6E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rsid w:val="00F94A6E"/>
    <w:rPr>
      <w:rFonts w:ascii="Georgia" w:hAnsi="Georgia" w:cs="Georgia"/>
      <w:i/>
      <w:iCs/>
      <w:sz w:val="16"/>
      <w:szCs w:val="16"/>
    </w:rPr>
  </w:style>
  <w:style w:type="character" w:customStyle="1" w:styleId="FontStyle46">
    <w:name w:val="Font Style46"/>
    <w:basedOn w:val="a0"/>
    <w:rsid w:val="00F94A6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9">
    <w:name w:val="Font Style59"/>
    <w:basedOn w:val="a0"/>
    <w:rsid w:val="00F94A6E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49">
    <w:name w:val="Font Style49"/>
    <w:basedOn w:val="a0"/>
    <w:rsid w:val="00F94A6E"/>
    <w:rPr>
      <w:rFonts w:ascii="Georgia" w:hAnsi="Georgia" w:cs="Georgia"/>
      <w:b/>
      <w:bCs/>
      <w:w w:val="150"/>
      <w:sz w:val="10"/>
      <w:szCs w:val="10"/>
    </w:rPr>
  </w:style>
  <w:style w:type="character" w:customStyle="1" w:styleId="FontStyle60">
    <w:name w:val="Font Style60"/>
    <w:basedOn w:val="a0"/>
    <w:rsid w:val="00F94A6E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rsid w:val="008010C2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rsid w:val="008010C2"/>
    <w:rPr>
      <w:rFonts w:ascii="Georgia" w:hAnsi="Georgia" w:cs="Georgia"/>
      <w:i/>
      <w:iCs/>
      <w:spacing w:val="-10"/>
      <w:sz w:val="20"/>
      <w:szCs w:val="20"/>
    </w:rPr>
  </w:style>
  <w:style w:type="character" w:customStyle="1" w:styleId="FontStyle13">
    <w:name w:val="Font Style13"/>
    <w:basedOn w:val="a0"/>
    <w:rsid w:val="008010C2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8010C2"/>
    <w:rPr>
      <w:rFonts w:ascii="Georgia" w:hAnsi="Georgia" w:cs="Georgia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8010C2"/>
    <w:rPr>
      <w:rFonts w:ascii="Arial" w:hAnsi="Arial" w:cs="Arial"/>
      <w:b/>
      <w:bCs/>
      <w:spacing w:val="-20"/>
      <w:sz w:val="16"/>
      <w:szCs w:val="16"/>
    </w:rPr>
  </w:style>
  <w:style w:type="character" w:customStyle="1" w:styleId="FontStyle73">
    <w:name w:val="Font Style73"/>
    <w:basedOn w:val="a0"/>
    <w:rsid w:val="008010C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2">
    <w:name w:val="Font Style62"/>
    <w:basedOn w:val="a0"/>
    <w:rsid w:val="008010C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6">
    <w:name w:val="Font Style86"/>
    <w:basedOn w:val="a0"/>
    <w:rsid w:val="008010C2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89">
    <w:name w:val="Font Style89"/>
    <w:basedOn w:val="a0"/>
    <w:rsid w:val="008010C2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97">
    <w:name w:val="Font Style97"/>
    <w:basedOn w:val="a0"/>
    <w:rsid w:val="008010C2"/>
    <w:rPr>
      <w:rFonts w:ascii="Times New Roman" w:hAnsi="Times New Roman" w:cs="Times New Roman"/>
      <w:sz w:val="16"/>
      <w:szCs w:val="16"/>
    </w:rPr>
  </w:style>
  <w:style w:type="paragraph" w:customStyle="1" w:styleId="af4">
    <w:name w:val="Табл"/>
    <w:basedOn w:val="a"/>
    <w:link w:val="af5"/>
    <w:qFormat/>
    <w:rsid w:val="00314261"/>
    <w:pPr>
      <w:spacing w:line="360" w:lineRule="auto"/>
      <w:ind w:left="0" w:firstLine="0"/>
    </w:pPr>
    <w:rPr>
      <w:rFonts w:ascii="Times New Roman" w:eastAsia="Calibri" w:hAnsi="Times New Roman" w:cs="Times New Roman"/>
      <w:spacing w:val="22"/>
      <w:sz w:val="28"/>
      <w:szCs w:val="28"/>
      <w:lang w:eastAsia="ru-RU"/>
    </w:rPr>
  </w:style>
  <w:style w:type="character" w:customStyle="1" w:styleId="af5">
    <w:name w:val="Табл Знак"/>
    <w:link w:val="af4"/>
    <w:rsid w:val="00314261"/>
    <w:rPr>
      <w:rFonts w:ascii="Times New Roman" w:eastAsia="Calibri" w:hAnsi="Times New Roman" w:cs="Times New Roman"/>
      <w:spacing w:val="22"/>
      <w:sz w:val="28"/>
      <w:szCs w:val="28"/>
      <w:lang w:eastAsia="ru-RU"/>
    </w:rPr>
  </w:style>
  <w:style w:type="character" w:customStyle="1" w:styleId="af6">
    <w:name w:val="для Диплома Знак Знак"/>
    <w:basedOn w:val="a0"/>
    <w:link w:val="af7"/>
    <w:locked/>
    <w:rsid w:val="00314261"/>
    <w:rPr>
      <w:rFonts w:ascii="Times New Roman" w:hAnsi="Times New Roman" w:cs="Times New Roman"/>
      <w:sz w:val="28"/>
      <w:szCs w:val="28"/>
    </w:rPr>
  </w:style>
  <w:style w:type="paragraph" w:customStyle="1" w:styleId="af7">
    <w:name w:val="для Диплома Знак"/>
    <w:basedOn w:val="a"/>
    <w:link w:val="af6"/>
    <w:rsid w:val="00314261"/>
    <w:pPr>
      <w:spacing w:line="360" w:lineRule="auto"/>
      <w:ind w:left="0" w:firstLine="567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Заголовок1"/>
    <w:basedOn w:val="1"/>
    <w:link w:val="af8"/>
    <w:qFormat/>
    <w:rsid w:val="00314261"/>
    <w:pPr>
      <w:widowControl w:val="0"/>
      <w:spacing w:before="0" w:line="360" w:lineRule="auto"/>
      <w:ind w:left="567" w:firstLine="0"/>
    </w:pPr>
    <w:rPr>
      <w:rFonts w:ascii="Times New Roman" w:eastAsia="Times New Roman" w:hAnsi="Times New Roman" w:cs="Times New Roman"/>
      <w:b w:val="0"/>
      <w:caps/>
      <w:color w:val="auto"/>
      <w:lang w:eastAsia="ru-RU"/>
    </w:rPr>
  </w:style>
  <w:style w:type="character" w:customStyle="1" w:styleId="af8">
    <w:name w:val="Заголовок Знак"/>
    <w:link w:val="13"/>
    <w:rsid w:val="00314261"/>
    <w:rPr>
      <w:rFonts w:ascii="Times New Roman" w:eastAsia="Times New Roman" w:hAnsi="Times New Roman" w:cs="Times New Roman"/>
      <w:b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23F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">
    <w:name w:val="Body Text Indent 2"/>
    <w:basedOn w:val="a"/>
    <w:link w:val="20"/>
    <w:uiPriority w:val="99"/>
    <w:unhideWhenUsed/>
    <w:rsid w:val="00297A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97A95"/>
  </w:style>
  <w:style w:type="paragraph" w:customStyle="1" w:styleId="14">
    <w:name w:val="Обычный (веб)1"/>
    <w:basedOn w:val="a"/>
    <w:rsid w:val="00297A95"/>
    <w:pPr>
      <w:spacing w:before="100" w:beforeAutospacing="1" w:after="100" w:afterAutospacing="1"/>
      <w:ind w:left="0" w:firstLine="0"/>
      <w:jc w:val="left"/>
    </w:pPr>
    <w:rPr>
      <w:rFonts w:ascii="Trebuchet MS" w:eastAsia="Times New Roman" w:hAnsi="Trebuchet MS" w:cs="Times New Roman"/>
      <w:lang w:eastAsia="ru-RU"/>
    </w:rPr>
  </w:style>
  <w:style w:type="paragraph" w:customStyle="1" w:styleId="140">
    <w:name w:val="Текст 14"/>
    <w:basedOn w:val="a"/>
    <w:rsid w:val="00983E63"/>
    <w:pPr>
      <w:spacing w:line="360" w:lineRule="auto"/>
      <w:ind w:left="0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83E63"/>
    <w:pPr>
      <w:widowControl w:val="0"/>
      <w:spacing w:before="60" w:line="300" w:lineRule="auto"/>
      <w:ind w:left="280" w:right="200" w:firstLine="0"/>
      <w:jc w:val="center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842E-B43E-4BB0-A853-2DD02C6A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Волков Сергей</cp:lastModifiedBy>
  <cp:revision>3</cp:revision>
  <dcterms:created xsi:type="dcterms:W3CDTF">2022-04-21T18:47:00Z</dcterms:created>
  <dcterms:modified xsi:type="dcterms:W3CDTF">2022-07-28T05:48:00Z</dcterms:modified>
</cp:coreProperties>
</file>