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AD3" w:rsidRDefault="00CD4AD3" w:rsidP="00CD4AD3">
      <w:r>
        <w:t>Я планирую при первой встрече сформулировать само задание,</w:t>
      </w:r>
    </w:p>
    <w:p w:rsidR="00CD4AD3" w:rsidRDefault="00CD4AD3" w:rsidP="00CD4AD3">
      <w:r>
        <w:t>дать некоторые общие сведения о Политике информационной безопасности (фрагмент презентации я прилагаю)</w:t>
      </w:r>
    </w:p>
    <w:p w:rsidR="00CD4AD3" w:rsidRDefault="00CD4AD3" w:rsidP="00CD4AD3">
      <w:r>
        <w:t>Каждый студент должен ко второму заданию заполнить и представить само задание и изложить на занятии несколько пунктов:</w:t>
      </w:r>
    </w:p>
    <w:p w:rsidR="00CD4AD3" w:rsidRDefault="00CD4AD3" w:rsidP="00CD4AD3">
      <w:r>
        <w:t>Например, общие сведения о предприятии,</w:t>
      </w:r>
    </w:p>
    <w:p w:rsidR="00CD4AD3" w:rsidRDefault="00CD4AD3" w:rsidP="00CD4AD3">
      <w:r>
        <w:t>состав защищаемой информации</w:t>
      </w:r>
    </w:p>
    <w:p w:rsidR="00CD4AD3" w:rsidRDefault="00CD4AD3" w:rsidP="00CD4AD3">
      <w:proofErr w:type="gramStart"/>
      <w:r>
        <w:t xml:space="preserve">Предлагаю, чтобы к каждому занятию (а их, не считая первое) будет три) каждый студент </w:t>
      </w:r>
      <w:proofErr w:type="spellStart"/>
      <w:r>
        <w:t>высупил</w:t>
      </w:r>
      <w:proofErr w:type="spellEnd"/>
      <w:r>
        <w:t xml:space="preserve"> с кратким изложением проделанной работы.</w:t>
      </w:r>
      <w:proofErr w:type="gramEnd"/>
    </w:p>
    <w:p w:rsidR="00CD4AD3" w:rsidRDefault="00CD4AD3" w:rsidP="00CD4AD3">
      <w:r>
        <w:t xml:space="preserve"> </w:t>
      </w:r>
    </w:p>
    <w:p w:rsidR="00DF46FF" w:rsidRDefault="00CD4AD3" w:rsidP="00CD4AD3">
      <w:r>
        <w:t>Как Вы считаете, в принципе, можно студентов объединить в пары.</w:t>
      </w:r>
    </w:p>
    <w:p w:rsidR="00CD4AD3" w:rsidRDefault="00CD4AD3" w:rsidP="00CD4AD3">
      <w:r>
        <w:t>практику в Вашей группе провел.</w:t>
      </w:r>
    </w:p>
    <w:p w:rsidR="00CD4AD3" w:rsidRDefault="00CD4AD3" w:rsidP="00CD4AD3">
      <w:r>
        <w:t>Попросил студентов заполнить задание, но не проверял.</w:t>
      </w:r>
    </w:p>
    <w:p w:rsidR="00CD4AD3" w:rsidRDefault="00CD4AD3" w:rsidP="00CD4AD3">
      <w:r>
        <w:t>Сегодня дал ссылки на основные документы и примеры.</w:t>
      </w:r>
    </w:p>
    <w:p w:rsidR="00CD4AD3" w:rsidRDefault="00CD4AD3" w:rsidP="00CD4AD3">
      <w:r>
        <w:t xml:space="preserve">Ссылки, которые я дал в файле </w:t>
      </w:r>
      <w:proofErr w:type="spellStart"/>
      <w:r>
        <w:t>pptx</w:t>
      </w:r>
      <w:proofErr w:type="spellEnd"/>
    </w:p>
    <w:p w:rsidR="00CD4AD3" w:rsidRPr="00CD4AD3" w:rsidRDefault="00CD4AD3" w:rsidP="00CD4AD3">
      <w:pPr>
        <w:rPr>
          <w:b/>
        </w:rPr>
      </w:pPr>
      <w:r w:rsidRPr="00CD4AD3">
        <w:rPr>
          <w:b/>
        </w:rPr>
        <w:t>Студентам предложил подготовить выступление по трем первым пунктам задания.</w:t>
      </w:r>
    </w:p>
    <w:p w:rsidR="00CD4AD3" w:rsidRDefault="00CD4AD3" w:rsidP="00CD4AD3">
      <w:r>
        <w:t>На третьем и четвертом занятиях я предложил представить Модель угроз информационной безопасности и Политику информационной безопасности. А в конце объединить три задания в один отчет.</w:t>
      </w:r>
    </w:p>
    <w:p w:rsidR="00CD4AD3" w:rsidRDefault="00CD4AD3" w:rsidP="00CD4AD3">
      <w:r>
        <w:t xml:space="preserve"> </w:t>
      </w:r>
    </w:p>
    <w:p w:rsidR="00CD4AD3" w:rsidRDefault="00CD4AD3" w:rsidP="00CD4AD3">
      <w:r>
        <w:t>Кстати, только вчера выяснил, что еще в прошлом году давал Методику оценки информационной безопасности ФСТЭК как проект, размещенный на их сайте, а вчера узнал, что это методика утверждена 5 февраля этого года.</w:t>
      </w:r>
    </w:p>
    <w:p w:rsidR="00CD4AD3" w:rsidRDefault="00CD4AD3" w:rsidP="00CD4AD3">
      <w:r>
        <w:t xml:space="preserve"> </w:t>
      </w:r>
    </w:p>
    <w:p w:rsidR="00CD4AD3" w:rsidRDefault="00CD4AD3" w:rsidP="00CD4AD3">
      <w:r>
        <w:t>Студенты были почти все. Два человека участвовали в ZOOM.</w:t>
      </w:r>
    </w:p>
    <w:p w:rsidR="00AD3620" w:rsidRPr="002A3242" w:rsidRDefault="003D33EC" w:rsidP="00AD3620">
      <w:pPr>
        <w:rPr>
          <w:i/>
        </w:rPr>
      </w:pPr>
      <w:hyperlink r:id="rId4" w:history="1">
        <w:r w:rsidR="00AD3620" w:rsidRPr="002A3242">
          <w:rPr>
            <w:rStyle w:val="a3"/>
            <w:i/>
            <w:lang w:val="en-US"/>
          </w:rPr>
          <w:t>https</w:t>
        </w:r>
        <w:r w:rsidR="00AD3620" w:rsidRPr="002A3242">
          <w:rPr>
            <w:rStyle w:val="a3"/>
            <w:i/>
          </w:rPr>
          <w:t>://</w:t>
        </w:r>
        <w:r w:rsidR="00AD3620" w:rsidRPr="002A3242">
          <w:rPr>
            <w:rStyle w:val="a3"/>
            <w:i/>
            <w:lang w:val="en-US"/>
          </w:rPr>
          <w:t>docs</w:t>
        </w:r>
        <w:r w:rsidR="00AD3620" w:rsidRPr="002A3242">
          <w:rPr>
            <w:rStyle w:val="a3"/>
            <w:i/>
          </w:rPr>
          <w:t>.</w:t>
        </w:r>
        <w:proofErr w:type="spellStart"/>
        <w:r w:rsidR="00AD3620" w:rsidRPr="002A3242">
          <w:rPr>
            <w:rStyle w:val="a3"/>
            <w:i/>
            <w:lang w:val="en-US"/>
          </w:rPr>
          <w:t>cntd</w:t>
        </w:r>
        <w:proofErr w:type="spellEnd"/>
        <w:r w:rsidR="00AD3620" w:rsidRPr="002A3242">
          <w:rPr>
            <w:rStyle w:val="a3"/>
            <w:i/>
          </w:rPr>
          <w:t>.</w:t>
        </w:r>
        <w:proofErr w:type="spellStart"/>
        <w:r w:rsidR="00AD3620" w:rsidRPr="002A3242">
          <w:rPr>
            <w:rStyle w:val="a3"/>
            <w:i/>
            <w:lang w:val="en-US"/>
          </w:rPr>
          <w:t>ru</w:t>
        </w:r>
        <w:proofErr w:type="spellEnd"/>
        <w:r w:rsidR="00AD3620" w:rsidRPr="002A3242">
          <w:rPr>
            <w:rStyle w:val="a3"/>
            <w:i/>
          </w:rPr>
          <w:t>/</w:t>
        </w:r>
        <w:r w:rsidR="00AD3620" w:rsidRPr="002A3242">
          <w:rPr>
            <w:rStyle w:val="a3"/>
            <w:i/>
            <w:lang w:val="en-US"/>
          </w:rPr>
          <w:t>document</w:t>
        </w:r>
        <w:r w:rsidR="00AD3620" w:rsidRPr="002A3242">
          <w:rPr>
            <w:rStyle w:val="a3"/>
            <w:i/>
          </w:rPr>
          <w:t>/1200044724</w:t>
        </w:r>
      </w:hyperlink>
      <w:r w:rsidR="00AD3620" w:rsidRPr="002A3242">
        <w:rPr>
          <w:i/>
        </w:rPr>
        <w:t xml:space="preserve"> </w:t>
      </w:r>
    </w:p>
    <w:p w:rsidR="00AD3620" w:rsidRPr="002A3242" w:rsidRDefault="00AD3620" w:rsidP="00AD3620">
      <w:pPr>
        <w:rPr>
          <w:i/>
        </w:rPr>
      </w:pPr>
      <w:r w:rsidRPr="002A3242">
        <w:rPr>
          <w:i/>
        </w:rPr>
        <w:t xml:space="preserve">ГОСТ </w:t>
      </w:r>
      <w:proofErr w:type="gramStart"/>
      <w:r w:rsidRPr="002A3242">
        <w:rPr>
          <w:i/>
        </w:rPr>
        <w:t>Р</w:t>
      </w:r>
      <w:proofErr w:type="gramEnd"/>
      <w:r w:rsidRPr="002A3242">
        <w:rPr>
          <w:i/>
        </w:rPr>
        <w:t xml:space="preserve"> ИСО/МЭК 17799-2005</w:t>
      </w:r>
    </w:p>
    <w:p w:rsidR="00AD3620" w:rsidRPr="002A3242" w:rsidRDefault="00AD3620" w:rsidP="00AD3620">
      <w:pPr>
        <w:rPr>
          <w:i/>
        </w:rPr>
      </w:pPr>
      <w:r w:rsidRPr="002A3242">
        <w:rPr>
          <w:b/>
          <w:bCs/>
          <w:i/>
        </w:rPr>
        <w:t>ПРАКТИЧЕСКИЕ ПРАВИЛА УПРАВЛЕНИЯ</w:t>
      </w:r>
      <w:r w:rsidRPr="002A3242">
        <w:rPr>
          <w:i/>
        </w:rPr>
        <w:br/>
      </w:r>
      <w:r w:rsidRPr="002A3242">
        <w:rPr>
          <w:b/>
          <w:bCs/>
          <w:i/>
        </w:rPr>
        <w:t> ИНФОРМАЦИОННОЙ БЕЗОПАСНОСТЬЮ</w:t>
      </w:r>
      <w:r w:rsidRPr="002A3242">
        <w:rPr>
          <w:i/>
        </w:rPr>
        <w:t xml:space="preserve"> </w:t>
      </w:r>
    </w:p>
    <w:p w:rsidR="00AD3620" w:rsidRDefault="00AD3620" w:rsidP="00CD4AD3"/>
    <w:tbl>
      <w:tblPr>
        <w:tblpPr w:leftFromText="180" w:rightFromText="180" w:vertAnchor="text" w:horzAnchor="margin" w:tblpXSpec="center" w:tblpY="-1132"/>
        <w:tblW w:w="10637" w:type="dxa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AEBE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5"/>
        <w:gridCol w:w="5162"/>
      </w:tblGrid>
      <w:tr w:rsidR="00525E3E" w:rsidRPr="00525E3E" w:rsidTr="00525E3E">
        <w:trPr>
          <w:tblHeader/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EDEDE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5E3E" w:rsidRPr="00525E3E" w:rsidRDefault="00525E3E" w:rsidP="00525E3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Обозначение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EDEDE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5E3E" w:rsidRPr="00525E3E" w:rsidRDefault="00525E3E" w:rsidP="00525E3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Наименование на русском языке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50739-95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Средства вычислительной техники. Защита от несанкционированного доступа к информации. Общие технические требования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50922-2006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Основные термины и определения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51188-98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Испытания программных средств на наличие компьютерных вирусов. Типовое руководство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51275-2006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Объект информатизации. Факторы, воздействующие на информацию. Общие положения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51583-2014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Порядок создания автоматизированных систем в защищенном исполнении. Общие положения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52069.0-2013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Система стандартов. Основные положения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52447-2005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Техника защиты информации. Номенклатура показателей качества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52448-2005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Обеспечение безопасности сетей электросвязи. Общие положения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52633.0-2006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Техника защиты информации. Требования к средствам высоконадежной биометрической аутентификации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52633.1-2009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Техника защиты информации. Требования к формированию баз естественных биометрических образов, предназначенных для тестирования средств высоконадежной биометрической аутентификации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52633.2-2010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Техника защиты информации. Требования к формированию синтетических биометрических образов, предназначенных для тестирования средств высоконадежной биометрической аутентификации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52633.3-2011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Техника защиты информации. Тестирование стойкости средств высоконадежной биометрической защиты к атакам подбора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52633.4-2011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Защита информации. Техника защиты информации. Интерфейсы взаимодействия с </w:t>
            </w:r>
            <w:proofErr w:type="spell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нейросетевыми</w:t>
            </w:r>
            <w:proofErr w:type="spell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преобразователями биометрия - код доступа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52633.5-2011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Защита информации. Техника защиты информации. Автоматическое обучение </w:t>
            </w:r>
            <w:proofErr w:type="spell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нейросетевых</w:t>
            </w:r>
            <w:proofErr w:type="spell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преобразователей биометрия-код доступа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52633.6-2012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Техника защиты информации. Требования к индикации близости предъявленных биометрических данных образу "Свой"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52863-2007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Автоматизированные системы в защищенном исполнении. Испытания на устойчивость к преднамеренным силовым электромагнитным воздействиям. Общие требования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53109-2008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Система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обеспечения информационной безопасности сети связи общего пользования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. Паспорт организации связи по информационной безопасности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53110-2008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Система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обеспечения информационной безопасности сети связи общего пользования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. Общие положения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53111-2008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Устойчивость функционирования сети связи общего пользования. Требования и методы проверки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53112-2008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Комплексы для измерений параметров побочных электромагнитных излучений и наводок. Технические требования и методы испытаний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53113.1-2008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Защита информационных технологий и автоматизированных систем от угроз информационной безопасности, реализуемых с использованием скрытых каналов. Часть 1. Общие положения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53113.2-2009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Защита информационных технологий и автоматизированных систем от угроз информационной безопасности, реализуемых с использованием скрытых каналов. Часть 2. Рекомендации по организации защиты информации, информационных технологий и автоматизированных систем от атак с использованием скрытых каналов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53114-2008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Обеспечение информационной безопасности в организации. Основные термины и определения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53115-2008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Испытание технических средств обработки информации на соответствие требованиям защищенности от несанкционированного доступа. Методы и средства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53131-2008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Рекомендации по услугам восстановления после чрезвычайных ситуаций функций и механизмов безопасности информационных и телекоммуникационных технологий. Общие положения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54581-2011 / ISO/IEC TR 15443-1:2005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Основы доверия к безопасности ИТ. Часть 1. Обзор и основы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54582-2011 / ISO/IEC TR 15443-2:2005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Основы доверия к безопасности информационных технологий. Часть 2. Методы доверия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54583-2011 / ISO/IEC TR 15443-3:2007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Основы доверия к безопасности информационных технологий. Часть 3. Анализ методов доверия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56045-2014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Рекомендации для аудиторов в отношении мер и средств контроля и управления информационной безопасностью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56093-2014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Автоматизированные системы в защищенном исполнении. Средства обнаружения преднамеренных силовых электромагнитных воздействий. Общие требования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56103-2014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Автоматизированные системы в защищенном исполнении. Организация и содержание работ по защите от преднамеренных силовых электромагнитных воздействий. Общие положения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56115-2014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Автоматизированные системы в защищенном исполнении. Средства защиты от преднамеренных силовых электромагнитных воздействий. Общие требования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13335-1-2006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Часть 1. Концепция и модели менеджмента безопасности информационных и телекоммуникационных технологий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 7498-1-99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Взаимосвязь открытых систем. Базовая эталонная модель. Часть 1. Базовая модель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 7498-2-99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Взаимосвязь открытых систем. Базовая эталонная модель. Часть 2. Архитектура защиты информации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ТО 13335-5-2006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Часть 5. Руководство по менеджменту безопасности сети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15408-1-2012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Критерии оценки безопасности информационных технологий. Часть 1. Введение и общая модель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15408-2-2013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Критерии оценки безопасности информационных технологий. Часть 2. Функциональные компоненты безопасности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15408-3-2013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Критерии оценки безопасности информационных технологий. Часть 3. Компоненты доверия к безопасности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ТО 15446-2008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Руководство по разработке профилей защиты и заданий по безопасности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ТО 18044-2007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Менеджмент инцидентов информационной безопасности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18045-2013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Методология оценки безопасности информационных технологий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ТО 19791-2008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Оценка безопасности автоматизированных систем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21827-2010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Проектирование систем безопасности. Модель зрелости процесса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27000-2012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Системы менеджмента информационной безопасности. Общий обзор и терминология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27001-2006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Системы менеджмента информационной безопасности. Требования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b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b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b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b/>
                <w:color w:val="333333"/>
                <w:sz w:val="21"/>
                <w:szCs w:val="21"/>
              </w:rPr>
              <w:t xml:space="preserve"> ИСО/МЭК 27002-2012</w:t>
            </w:r>
          </w:p>
          <w:p w:rsidR="00584BB2" w:rsidRPr="00525E3E" w:rsidRDefault="00584BB2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i/>
                <w:color w:val="333333"/>
                <w:sz w:val="21"/>
                <w:szCs w:val="21"/>
              </w:rPr>
            </w:pPr>
            <w:r w:rsidRPr="002A3242">
              <w:rPr>
                <w:rFonts w:ascii="Helvetica" w:eastAsia="Times New Roman" w:hAnsi="Helvetica" w:cs="Helvetica"/>
                <w:i/>
                <w:color w:val="333333"/>
                <w:sz w:val="21"/>
                <w:szCs w:val="21"/>
              </w:rPr>
              <w:t xml:space="preserve">ВЗАМЕН ГОСТ </w:t>
            </w:r>
            <w:proofErr w:type="gramStart"/>
            <w:r w:rsidRPr="002A3242">
              <w:rPr>
                <w:rFonts w:ascii="Helvetica" w:eastAsia="Times New Roman" w:hAnsi="Helvetica" w:cs="Helvetica"/>
                <w:i/>
                <w:color w:val="333333"/>
                <w:sz w:val="21"/>
                <w:szCs w:val="21"/>
              </w:rPr>
              <w:t>Р</w:t>
            </w:r>
            <w:proofErr w:type="gramEnd"/>
            <w:r w:rsidRPr="002A3242">
              <w:rPr>
                <w:rFonts w:ascii="Helvetica" w:eastAsia="Times New Roman" w:hAnsi="Helvetica" w:cs="Helvetica"/>
                <w:i/>
                <w:color w:val="333333"/>
                <w:sz w:val="21"/>
                <w:szCs w:val="21"/>
              </w:rPr>
              <w:t xml:space="preserve"> ИСО/МЭК 17799-2005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Свод норм и правил менеджмента безопасности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27003-2012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Системы менеджмента информационной безопасности. Руководство по реализации системы менеджмента информационной безопасности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27004-2011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Менеджмент информационной безопасности. Измерения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27005-2010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Менеджмент риска информационной безопасности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27006-2008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Требования к органам, осуществляющим аудит и сертификацию систем менеджмента информационной безопасности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27007-2014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Руководства по аудиту систем менеджмента информационной безопасности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27013-2014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Руководство по совместному использованию стандартов ИСО/МЭК 27001 и ИСО/МЭК 20000-1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27033-1-2011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Безопасность сетей. Часть 1. Обзор и концепции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27033-3-2014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Безопасность сетей. Часть 3. Эталонные сетевые сценарии. Угрозы, методы проектирования и вопросы управления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27034-1-2014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Безопасность приложений. Часть 1. Обзор и общие понятия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27037-2014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Руководства по идентификации, сбору, получению и хранению свидетельств, представленных в цифровой форме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ГОСТ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ИСО/МЭК 29100-2013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Информационная технология. Методы и средства обеспечения безопасности. Основы обеспечения приватности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Рекомендации по стандартизации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50.1.050-2004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Защита информации. Система обеспечения качества техники защиты информации. Общие положения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Рекомендации по стандартизации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50.1.053-2005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Информационные технологии. Основные термины и определения в области технической защиты информации</w:t>
            </w:r>
          </w:p>
        </w:tc>
      </w:tr>
      <w:tr w:rsidR="00525E3E" w:rsidRPr="00525E3E" w:rsidTr="00525E3E">
        <w:trPr>
          <w:tblHeader/>
          <w:tblCellSpacing w:w="0" w:type="dxa"/>
        </w:trPr>
        <w:tc>
          <w:tcPr>
            <w:tcW w:w="5475" w:type="dxa"/>
            <w:tcBorders>
              <w:top w:val="single" w:sz="6" w:space="0" w:color="FFFFFF"/>
              <w:left w:val="nil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Рекомендации по стандартизации </w:t>
            </w:r>
            <w:proofErr w:type="gramStart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</w:t>
            </w:r>
            <w:proofErr w:type="gramEnd"/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50.1.056-2005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E3E" w:rsidRPr="00525E3E" w:rsidRDefault="00525E3E" w:rsidP="00525E3E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525E3E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Техническая защита информации. Основные термины и определения</w:t>
            </w:r>
          </w:p>
        </w:tc>
      </w:tr>
    </w:tbl>
    <w:p w:rsidR="00525E3E" w:rsidRDefault="00525E3E" w:rsidP="00226F47"/>
    <w:p w:rsidR="002A3242" w:rsidRPr="00226F47" w:rsidRDefault="002A3242" w:rsidP="002A3242">
      <w:hyperlink r:id="rId5" w:history="1">
        <w:r w:rsidRPr="00226F47">
          <w:rPr>
            <w:rStyle w:val="a3"/>
            <w:lang w:val="en-US"/>
          </w:rPr>
          <w:t>http</w:t>
        </w:r>
        <w:r w:rsidRPr="00226F47">
          <w:rPr>
            <w:rStyle w:val="a3"/>
          </w:rPr>
          <w:t>://</w:t>
        </w:r>
        <w:proofErr w:type="spellStart"/>
        <w:r w:rsidRPr="00226F47">
          <w:rPr>
            <w:rStyle w:val="a3"/>
            <w:lang w:val="en-US"/>
          </w:rPr>
          <w:t>securitypolicy</w:t>
        </w:r>
        <w:proofErr w:type="spellEnd"/>
        <w:r w:rsidRPr="00226F47">
          <w:rPr>
            <w:rStyle w:val="a3"/>
          </w:rPr>
          <w:t>.</w:t>
        </w:r>
        <w:proofErr w:type="spellStart"/>
        <w:r w:rsidRPr="00226F47">
          <w:rPr>
            <w:rStyle w:val="a3"/>
            <w:lang w:val="en-US"/>
          </w:rPr>
          <w:t>ru</w:t>
        </w:r>
        <w:proofErr w:type="spellEnd"/>
        <w:r w:rsidRPr="00226F47">
          <w:rPr>
            <w:rStyle w:val="a3"/>
          </w:rPr>
          <w:t>/%</w:t>
        </w:r>
        <w:r w:rsidRPr="00226F47">
          <w:rPr>
            <w:rStyle w:val="a3"/>
            <w:lang w:val="en-US"/>
          </w:rPr>
          <w:t>D</w:t>
        </w:r>
        <w:r w:rsidRPr="00226F47">
          <w:rPr>
            <w:rStyle w:val="a3"/>
          </w:rPr>
          <w:t>1%88%</w:t>
        </w:r>
        <w:r w:rsidRPr="00226F47">
          <w:rPr>
            <w:rStyle w:val="a3"/>
            <w:lang w:val="en-US"/>
          </w:rPr>
          <w:t>D</w:t>
        </w:r>
        <w:r w:rsidRPr="00226F47">
          <w:rPr>
            <w:rStyle w:val="a3"/>
          </w:rPr>
          <w:t>0%</w:t>
        </w:r>
        <w:r w:rsidRPr="00226F47">
          <w:rPr>
            <w:rStyle w:val="a3"/>
            <w:lang w:val="en-US"/>
          </w:rPr>
          <w:t>B</w:t>
        </w:r>
        <w:r w:rsidRPr="00226F47">
          <w:rPr>
            <w:rStyle w:val="a3"/>
          </w:rPr>
          <w:t>0%</w:t>
        </w:r>
        <w:r w:rsidRPr="00226F47">
          <w:rPr>
            <w:rStyle w:val="a3"/>
            <w:lang w:val="en-US"/>
          </w:rPr>
          <w:t>D</w:t>
        </w:r>
        <w:r w:rsidRPr="00226F47">
          <w:rPr>
            <w:rStyle w:val="a3"/>
          </w:rPr>
          <w:t>0%</w:t>
        </w:r>
        <w:r w:rsidRPr="00226F47">
          <w:rPr>
            <w:rStyle w:val="a3"/>
            <w:lang w:val="en-US"/>
          </w:rPr>
          <w:t>B</w:t>
        </w:r>
        <w:r w:rsidRPr="00226F47">
          <w:rPr>
            <w:rStyle w:val="a3"/>
          </w:rPr>
          <w:t>1</w:t>
        </w:r>
        <w:r w:rsidRPr="00226F47">
          <w:rPr>
            <w:rStyle w:val="a3"/>
          </w:rPr>
          <w:t>%</w:t>
        </w:r>
        <w:r w:rsidRPr="00226F47">
          <w:rPr>
            <w:rStyle w:val="a3"/>
            <w:lang w:val="en-US"/>
          </w:rPr>
          <w:t>D</w:t>
        </w:r>
        <w:r w:rsidRPr="00226F47">
          <w:rPr>
            <w:rStyle w:val="a3"/>
          </w:rPr>
          <w:t>0%</w:t>
        </w:r>
        <w:r w:rsidRPr="00226F47">
          <w:rPr>
            <w:rStyle w:val="a3"/>
            <w:lang w:val="en-US"/>
          </w:rPr>
          <w:t>BB</w:t>
        </w:r>
        <w:r w:rsidRPr="00226F47">
          <w:rPr>
            <w:rStyle w:val="a3"/>
          </w:rPr>
          <w:t>%</w:t>
        </w:r>
        <w:r w:rsidRPr="00226F47">
          <w:rPr>
            <w:rStyle w:val="a3"/>
            <w:lang w:val="en-US"/>
          </w:rPr>
          <w:t>D</w:t>
        </w:r>
        <w:r w:rsidRPr="00226F47">
          <w:rPr>
            <w:rStyle w:val="a3"/>
          </w:rPr>
          <w:t>0%</w:t>
        </w:r>
        <w:r w:rsidRPr="00226F47">
          <w:rPr>
            <w:rStyle w:val="a3"/>
            <w:lang w:val="en-US"/>
          </w:rPr>
          <w:t>BE</w:t>
        </w:r>
        <w:r w:rsidRPr="00226F47">
          <w:rPr>
            <w:rStyle w:val="a3"/>
          </w:rPr>
          <w:t>%</w:t>
        </w:r>
        <w:r w:rsidRPr="00226F47">
          <w:rPr>
            <w:rStyle w:val="a3"/>
            <w:lang w:val="en-US"/>
          </w:rPr>
          <w:t>D</w:t>
        </w:r>
        <w:r w:rsidRPr="00226F47">
          <w:rPr>
            <w:rStyle w:val="a3"/>
          </w:rPr>
          <w:t>0</w:t>
        </w:r>
        <w:r w:rsidRPr="00226F47">
          <w:rPr>
            <w:rStyle w:val="a3"/>
          </w:rPr>
          <w:t>%</w:t>
        </w:r>
        <w:r w:rsidRPr="00226F47">
          <w:rPr>
            <w:rStyle w:val="a3"/>
            <w:lang w:val="en-US"/>
          </w:rPr>
          <w:t>BD</w:t>
        </w:r>
        <w:r w:rsidRPr="00226F47">
          <w:rPr>
            <w:rStyle w:val="a3"/>
          </w:rPr>
          <w:t>%</w:t>
        </w:r>
        <w:r w:rsidRPr="00226F47">
          <w:rPr>
            <w:rStyle w:val="a3"/>
            <w:lang w:val="en-US"/>
          </w:rPr>
          <w:t>D</w:t>
        </w:r>
        <w:r w:rsidRPr="00226F47">
          <w:rPr>
            <w:rStyle w:val="a3"/>
          </w:rPr>
          <w:t>1%8</w:t>
        </w:r>
        <w:r w:rsidRPr="00226F47">
          <w:rPr>
            <w:rStyle w:val="a3"/>
            <w:lang w:val="en-US"/>
          </w:rPr>
          <w:t>B</w:t>
        </w:r>
      </w:hyperlink>
      <w:r w:rsidRPr="00226F47">
        <w:t xml:space="preserve"> </w:t>
      </w:r>
    </w:p>
    <w:p w:rsidR="002A3242" w:rsidRPr="00226F47" w:rsidRDefault="002A3242" w:rsidP="002A3242">
      <w:r w:rsidRPr="00226F47">
        <w:rPr>
          <w:b/>
          <w:bCs/>
        </w:rPr>
        <w:t>ШАБЛОНЫ ДОКУМЕНТОВ</w:t>
      </w:r>
    </w:p>
    <w:p w:rsidR="00525E3E" w:rsidRDefault="00525E3E" w:rsidP="00226F47"/>
    <w:p w:rsidR="00525E3E" w:rsidRDefault="00525E3E" w:rsidP="00226F47"/>
    <w:p w:rsidR="00226F47" w:rsidRPr="00226F47" w:rsidRDefault="003D33EC" w:rsidP="00226F47">
      <w:hyperlink r:id="rId6" w:history="1">
        <w:r w:rsidR="00226F47" w:rsidRPr="00226F47">
          <w:rPr>
            <w:rStyle w:val="a3"/>
            <w:lang w:val="en-US"/>
          </w:rPr>
          <w:t>http</w:t>
        </w:r>
        <w:r w:rsidR="00226F47" w:rsidRPr="00226F47">
          <w:rPr>
            <w:rStyle w:val="a3"/>
            <w:lang w:val="en-US"/>
          </w:rPr>
          <w:t>s</w:t>
        </w:r>
        <w:r w:rsidR="00226F47" w:rsidRPr="00226F47">
          <w:rPr>
            <w:rStyle w:val="a3"/>
          </w:rPr>
          <w:t>://</w:t>
        </w:r>
        <w:proofErr w:type="spellStart"/>
        <w:r w:rsidR="00226F47" w:rsidRPr="00226F47">
          <w:rPr>
            <w:rStyle w:val="a3"/>
            <w:lang w:val="en-US"/>
          </w:rPr>
          <w:t>fstec</w:t>
        </w:r>
        <w:proofErr w:type="spellEnd"/>
        <w:r w:rsidR="00226F47" w:rsidRPr="00226F47">
          <w:rPr>
            <w:rStyle w:val="a3"/>
          </w:rPr>
          <w:t>.</w:t>
        </w:r>
        <w:proofErr w:type="spellStart"/>
        <w:r w:rsidR="00226F47" w:rsidRPr="00226F47">
          <w:rPr>
            <w:rStyle w:val="a3"/>
            <w:lang w:val="en-US"/>
          </w:rPr>
          <w:t>ru</w:t>
        </w:r>
        <w:proofErr w:type="spellEnd"/>
        <w:r w:rsidR="00226F47" w:rsidRPr="00226F47">
          <w:rPr>
            <w:rStyle w:val="a3"/>
          </w:rPr>
          <w:t>/</w:t>
        </w:r>
        <w:proofErr w:type="spellStart"/>
        <w:r w:rsidR="00226F47" w:rsidRPr="00226F47">
          <w:rPr>
            <w:rStyle w:val="a3"/>
            <w:lang w:val="en-US"/>
          </w:rPr>
          <w:t>tekhnicheskaya</w:t>
        </w:r>
        <w:proofErr w:type="spellEnd"/>
        <w:r w:rsidR="00226F47" w:rsidRPr="00226F47">
          <w:rPr>
            <w:rStyle w:val="a3"/>
          </w:rPr>
          <w:t>-</w:t>
        </w:r>
        <w:proofErr w:type="spellStart"/>
        <w:r w:rsidR="00226F47" w:rsidRPr="00226F47">
          <w:rPr>
            <w:rStyle w:val="a3"/>
            <w:lang w:val="en-US"/>
          </w:rPr>
          <w:t>zashchita</w:t>
        </w:r>
        <w:proofErr w:type="spellEnd"/>
        <w:r w:rsidR="00226F47" w:rsidRPr="00226F47">
          <w:rPr>
            <w:rStyle w:val="a3"/>
          </w:rPr>
          <w:t>-</w:t>
        </w:r>
        <w:proofErr w:type="spellStart"/>
        <w:r w:rsidR="00226F47" w:rsidRPr="00226F47">
          <w:rPr>
            <w:rStyle w:val="a3"/>
            <w:lang w:val="en-US"/>
          </w:rPr>
          <w:t>informatsii</w:t>
        </w:r>
        <w:proofErr w:type="spellEnd"/>
        <w:r w:rsidR="00226F47" w:rsidRPr="00226F47">
          <w:rPr>
            <w:rStyle w:val="a3"/>
          </w:rPr>
          <w:t>/</w:t>
        </w:r>
        <w:proofErr w:type="spellStart"/>
        <w:r w:rsidR="00226F47" w:rsidRPr="00226F47">
          <w:rPr>
            <w:rStyle w:val="a3"/>
            <w:lang w:val="en-US"/>
          </w:rPr>
          <w:t>dokumenty</w:t>
        </w:r>
        <w:proofErr w:type="spellEnd"/>
        <w:r w:rsidR="00226F47" w:rsidRPr="00226F47">
          <w:rPr>
            <w:rStyle w:val="a3"/>
          </w:rPr>
          <w:t>/114-</w:t>
        </w:r>
        <w:proofErr w:type="spellStart"/>
        <w:r w:rsidR="00226F47" w:rsidRPr="00226F47">
          <w:rPr>
            <w:rStyle w:val="a3"/>
            <w:lang w:val="en-US"/>
          </w:rPr>
          <w:t>spetsialnye</w:t>
        </w:r>
        <w:proofErr w:type="spellEnd"/>
        <w:r w:rsidR="00226F47" w:rsidRPr="00226F47">
          <w:rPr>
            <w:rStyle w:val="a3"/>
          </w:rPr>
          <w:t>-</w:t>
        </w:r>
        <w:proofErr w:type="spellStart"/>
        <w:r w:rsidR="00226F47" w:rsidRPr="00226F47">
          <w:rPr>
            <w:rStyle w:val="a3"/>
            <w:lang w:val="en-US"/>
          </w:rPr>
          <w:t>normativnye</w:t>
        </w:r>
        <w:proofErr w:type="spellEnd"/>
        <w:r w:rsidR="00226F47" w:rsidRPr="00226F47">
          <w:rPr>
            <w:rStyle w:val="a3"/>
          </w:rPr>
          <w:t>-</w:t>
        </w:r>
        <w:proofErr w:type="spellStart"/>
        <w:r w:rsidR="00226F47" w:rsidRPr="00226F47">
          <w:rPr>
            <w:rStyle w:val="a3"/>
            <w:lang w:val="en-US"/>
          </w:rPr>
          <w:t>dokumenty</w:t>
        </w:r>
        <w:proofErr w:type="spellEnd"/>
        <w:r w:rsidR="00226F47" w:rsidRPr="00226F47">
          <w:rPr>
            <w:rStyle w:val="a3"/>
          </w:rPr>
          <w:t>/2170-</w:t>
        </w:r>
        <w:proofErr w:type="spellStart"/>
        <w:r w:rsidR="00226F47" w:rsidRPr="00226F47">
          <w:rPr>
            <w:rStyle w:val="a3"/>
            <w:lang w:val="en-US"/>
          </w:rPr>
          <w:t>met</w:t>
        </w:r>
        <w:r w:rsidR="00226F47" w:rsidRPr="00226F47">
          <w:rPr>
            <w:rStyle w:val="a3"/>
            <w:lang w:val="en-US"/>
          </w:rPr>
          <w:t>o</w:t>
        </w:r>
        <w:r w:rsidR="00226F47" w:rsidRPr="00226F47">
          <w:rPr>
            <w:rStyle w:val="a3"/>
            <w:lang w:val="en-US"/>
          </w:rPr>
          <w:t>dicheskij</w:t>
        </w:r>
        <w:proofErr w:type="spellEnd"/>
        <w:r w:rsidR="00226F47" w:rsidRPr="00226F47">
          <w:rPr>
            <w:rStyle w:val="a3"/>
          </w:rPr>
          <w:t>-</w:t>
        </w:r>
        <w:proofErr w:type="spellStart"/>
        <w:r w:rsidR="00226F47" w:rsidRPr="00226F47">
          <w:rPr>
            <w:rStyle w:val="a3"/>
            <w:lang w:val="en-US"/>
          </w:rPr>
          <w:t>dokument</w:t>
        </w:r>
        <w:proofErr w:type="spellEnd"/>
        <w:r w:rsidR="00226F47" w:rsidRPr="00226F47">
          <w:rPr>
            <w:rStyle w:val="a3"/>
          </w:rPr>
          <w:t>-</w:t>
        </w:r>
        <w:proofErr w:type="spellStart"/>
        <w:r w:rsidR="00226F47" w:rsidRPr="00226F47">
          <w:rPr>
            <w:rStyle w:val="a3"/>
            <w:lang w:val="en-US"/>
          </w:rPr>
          <w:t>utverzhden</w:t>
        </w:r>
        <w:proofErr w:type="spellEnd"/>
        <w:r w:rsidR="00226F47" w:rsidRPr="00226F47">
          <w:rPr>
            <w:rStyle w:val="a3"/>
          </w:rPr>
          <w:t>-</w:t>
        </w:r>
        <w:proofErr w:type="spellStart"/>
        <w:r w:rsidR="00226F47" w:rsidRPr="00226F47">
          <w:rPr>
            <w:rStyle w:val="a3"/>
            <w:lang w:val="en-US"/>
          </w:rPr>
          <w:t>fste</w:t>
        </w:r>
        <w:r w:rsidR="00226F47" w:rsidRPr="00226F47">
          <w:rPr>
            <w:rStyle w:val="a3"/>
            <w:lang w:val="en-US"/>
          </w:rPr>
          <w:t>k</w:t>
        </w:r>
        <w:proofErr w:type="spellEnd"/>
        <w:r w:rsidR="00226F47" w:rsidRPr="00226F47">
          <w:rPr>
            <w:rStyle w:val="a3"/>
          </w:rPr>
          <w:t>-</w:t>
        </w:r>
        <w:proofErr w:type="spellStart"/>
        <w:r w:rsidR="00226F47" w:rsidRPr="00226F47">
          <w:rPr>
            <w:rStyle w:val="a3"/>
            <w:lang w:val="en-US"/>
          </w:rPr>
          <w:t>rossii</w:t>
        </w:r>
        <w:proofErr w:type="spellEnd"/>
        <w:r w:rsidR="00226F47" w:rsidRPr="00226F47">
          <w:rPr>
            <w:rStyle w:val="a3"/>
          </w:rPr>
          <w:t>-5-</w:t>
        </w:r>
        <w:proofErr w:type="spellStart"/>
        <w:r w:rsidR="00226F47" w:rsidRPr="00226F47">
          <w:rPr>
            <w:rStyle w:val="a3"/>
            <w:lang w:val="en-US"/>
          </w:rPr>
          <w:t>fevralya</w:t>
        </w:r>
        <w:proofErr w:type="spellEnd"/>
        <w:r w:rsidR="00226F47" w:rsidRPr="00226F47">
          <w:rPr>
            <w:rStyle w:val="a3"/>
          </w:rPr>
          <w:t>-2021-</w:t>
        </w:r>
        <w:r w:rsidR="00226F47" w:rsidRPr="00226F47">
          <w:rPr>
            <w:rStyle w:val="a3"/>
            <w:lang w:val="en-US"/>
          </w:rPr>
          <w:t>g</w:t>
        </w:r>
      </w:hyperlink>
      <w:r w:rsidR="00226F47" w:rsidRPr="00226F47">
        <w:t xml:space="preserve"> </w:t>
      </w:r>
    </w:p>
    <w:p w:rsidR="00226F47" w:rsidRPr="00226F47" w:rsidRDefault="00226F47" w:rsidP="00226F47">
      <w:r w:rsidRPr="00226F47">
        <w:rPr>
          <w:b/>
          <w:bCs/>
        </w:rPr>
        <w:t>МЕТОДИКА ОЦЕНКИ УГРОЗ БЕЗОПАСНОСТИ ИНФОРМАЦИИ</w:t>
      </w:r>
    </w:p>
    <w:p w:rsidR="00226F47" w:rsidRDefault="00226F47" w:rsidP="00226F47">
      <w:pPr>
        <w:rPr>
          <w:b/>
          <w:bCs/>
        </w:rPr>
      </w:pPr>
      <w:r w:rsidRPr="00226F47">
        <w:rPr>
          <w:b/>
          <w:bCs/>
        </w:rPr>
        <w:t>Утвержден ФСТЭК России 5 февраля 2021 г.</w:t>
      </w:r>
    </w:p>
    <w:p w:rsidR="00584BB2" w:rsidRDefault="00584BB2" w:rsidP="00226F47">
      <w:pPr>
        <w:rPr>
          <w:b/>
          <w:bCs/>
        </w:rPr>
      </w:pPr>
    </w:p>
    <w:p w:rsidR="00584BB2" w:rsidRDefault="00584BB2" w:rsidP="00226F47">
      <w:pPr>
        <w:rPr>
          <w:b/>
          <w:bCs/>
        </w:rPr>
      </w:pPr>
    </w:p>
    <w:p w:rsidR="00584BB2" w:rsidRPr="00226F47" w:rsidRDefault="00584BB2" w:rsidP="00226F47"/>
    <w:p w:rsidR="00226F47" w:rsidRPr="00226F47" w:rsidRDefault="003D33EC" w:rsidP="00226F47">
      <w:hyperlink r:id="rId7" w:history="1">
        <w:r w:rsidR="00226F47" w:rsidRPr="00226F47">
          <w:rPr>
            <w:rStyle w:val="a3"/>
            <w:b/>
            <w:bCs/>
            <w:lang w:val="en-US"/>
          </w:rPr>
          <w:t>http</w:t>
        </w:r>
        <w:r w:rsidR="00226F47" w:rsidRPr="00226F47">
          <w:rPr>
            <w:rStyle w:val="a3"/>
            <w:b/>
            <w:bCs/>
          </w:rPr>
          <w:t>://</w:t>
        </w:r>
        <w:proofErr w:type="spellStart"/>
        <w:r w:rsidR="00226F47" w:rsidRPr="00226F47">
          <w:rPr>
            <w:rStyle w:val="a3"/>
            <w:b/>
            <w:bCs/>
            <w:lang w:val="en-US"/>
          </w:rPr>
          <w:t>iso</w:t>
        </w:r>
        <w:proofErr w:type="spellEnd"/>
        <w:r w:rsidR="00226F47" w:rsidRPr="00226F47">
          <w:rPr>
            <w:rStyle w:val="a3"/>
            <w:b/>
            <w:bCs/>
          </w:rPr>
          <w:t>27000.</w:t>
        </w:r>
        <w:proofErr w:type="spellStart"/>
        <w:r w:rsidR="00226F47" w:rsidRPr="00226F47">
          <w:rPr>
            <w:rStyle w:val="a3"/>
            <w:b/>
            <w:bCs/>
            <w:lang w:val="en-US"/>
          </w:rPr>
          <w:t>ru</w:t>
        </w:r>
        <w:proofErr w:type="spellEnd"/>
        <w:r w:rsidR="00226F47" w:rsidRPr="00226F47">
          <w:rPr>
            <w:rStyle w:val="a3"/>
            <w:b/>
            <w:bCs/>
          </w:rPr>
          <w:t>/</w:t>
        </w:r>
        <w:proofErr w:type="spellStart"/>
        <w:r w:rsidR="00226F47" w:rsidRPr="00226F47">
          <w:rPr>
            <w:rStyle w:val="a3"/>
            <w:b/>
            <w:bCs/>
            <w:lang w:val="en-US"/>
          </w:rPr>
          <w:t>standarty</w:t>
        </w:r>
        <w:proofErr w:type="spellEnd"/>
        <w:r w:rsidR="00226F47" w:rsidRPr="00226F47">
          <w:rPr>
            <w:rStyle w:val="a3"/>
            <w:b/>
            <w:bCs/>
          </w:rPr>
          <w:t>/</w:t>
        </w:r>
        <w:proofErr w:type="spellStart"/>
        <w:r w:rsidR="00226F47" w:rsidRPr="00226F47">
          <w:rPr>
            <w:rStyle w:val="a3"/>
            <w:b/>
            <w:bCs/>
            <w:lang w:val="en-US"/>
          </w:rPr>
          <w:t>gost</w:t>
        </w:r>
        <w:proofErr w:type="spellEnd"/>
        <w:r w:rsidR="00226F47" w:rsidRPr="00226F47">
          <w:rPr>
            <w:rStyle w:val="a3"/>
            <w:b/>
            <w:bCs/>
          </w:rPr>
          <w:t>-</w:t>
        </w:r>
        <w:r w:rsidR="00226F47" w:rsidRPr="00226F47">
          <w:rPr>
            <w:rStyle w:val="a3"/>
            <w:b/>
            <w:bCs/>
            <w:lang w:val="en-US"/>
          </w:rPr>
          <w:t>r</w:t>
        </w:r>
        <w:r w:rsidR="00226F47" w:rsidRPr="00226F47">
          <w:rPr>
            <w:rStyle w:val="a3"/>
            <w:b/>
            <w:bCs/>
          </w:rPr>
          <w:t>-</w:t>
        </w:r>
        <w:proofErr w:type="spellStart"/>
        <w:r w:rsidR="00226F47" w:rsidRPr="00226F47">
          <w:rPr>
            <w:rStyle w:val="a3"/>
            <w:b/>
            <w:bCs/>
            <w:lang w:val="en-US"/>
          </w:rPr>
          <w:t>nacionalnye</w:t>
        </w:r>
        <w:proofErr w:type="spellEnd"/>
        <w:r w:rsidR="00226F47" w:rsidRPr="00226F47">
          <w:rPr>
            <w:rStyle w:val="a3"/>
            <w:b/>
            <w:bCs/>
          </w:rPr>
          <w:t>-</w:t>
        </w:r>
        <w:proofErr w:type="spellStart"/>
        <w:r w:rsidR="00226F47" w:rsidRPr="00226F47">
          <w:rPr>
            <w:rStyle w:val="a3"/>
            <w:b/>
            <w:bCs/>
            <w:lang w:val="en-US"/>
          </w:rPr>
          <w:t>standarty</w:t>
        </w:r>
        <w:proofErr w:type="spellEnd"/>
        <w:r w:rsidR="00226F47" w:rsidRPr="00226F47">
          <w:rPr>
            <w:rStyle w:val="a3"/>
            <w:b/>
            <w:bCs/>
          </w:rPr>
          <w:t>-</w:t>
        </w:r>
        <w:proofErr w:type="spellStart"/>
        <w:r w:rsidR="00226F47" w:rsidRPr="00226F47">
          <w:rPr>
            <w:rStyle w:val="a3"/>
            <w:b/>
            <w:bCs/>
            <w:lang w:val="en-US"/>
          </w:rPr>
          <w:t>rossiiskoi</w:t>
        </w:r>
        <w:proofErr w:type="spellEnd"/>
        <w:r w:rsidR="00226F47" w:rsidRPr="00226F47">
          <w:rPr>
            <w:rStyle w:val="a3"/>
            <w:b/>
            <w:bCs/>
          </w:rPr>
          <w:t>-</w:t>
        </w:r>
        <w:proofErr w:type="spellStart"/>
        <w:r w:rsidR="00226F47" w:rsidRPr="00226F47">
          <w:rPr>
            <w:rStyle w:val="a3"/>
            <w:b/>
            <w:bCs/>
            <w:lang w:val="en-US"/>
          </w:rPr>
          <w:t>federacii</w:t>
        </w:r>
        <w:proofErr w:type="spellEnd"/>
        <w:r w:rsidR="00226F47" w:rsidRPr="00226F47">
          <w:rPr>
            <w:rStyle w:val="a3"/>
            <w:b/>
            <w:bCs/>
          </w:rPr>
          <w:t>-</w:t>
        </w:r>
        <w:r w:rsidR="00226F47" w:rsidRPr="00226F47">
          <w:rPr>
            <w:rStyle w:val="a3"/>
            <w:b/>
            <w:bCs/>
            <w:lang w:val="en-US"/>
          </w:rPr>
          <w:t>v</w:t>
        </w:r>
        <w:r w:rsidR="00226F47" w:rsidRPr="00226F47">
          <w:rPr>
            <w:rStyle w:val="a3"/>
            <w:b/>
            <w:bCs/>
          </w:rPr>
          <w:t>-</w:t>
        </w:r>
        <w:proofErr w:type="spellStart"/>
        <w:r w:rsidR="00226F47" w:rsidRPr="00226F47">
          <w:rPr>
            <w:rStyle w:val="a3"/>
            <w:b/>
            <w:bCs/>
            <w:lang w:val="en-US"/>
          </w:rPr>
          <w:t>oblasti</w:t>
        </w:r>
        <w:proofErr w:type="spellEnd"/>
        <w:r w:rsidR="00226F47" w:rsidRPr="00226F47">
          <w:rPr>
            <w:rStyle w:val="a3"/>
            <w:b/>
            <w:bCs/>
          </w:rPr>
          <w:t>-</w:t>
        </w:r>
        <w:proofErr w:type="spellStart"/>
        <w:r w:rsidR="00226F47" w:rsidRPr="00226F47">
          <w:rPr>
            <w:rStyle w:val="a3"/>
            <w:b/>
            <w:bCs/>
            <w:lang w:val="en-US"/>
          </w:rPr>
          <w:t>zaschity</w:t>
        </w:r>
        <w:proofErr w:type="spellEnd"/>
        <w:r w:rsidR="00226F47" w:rsidRPr="00226F47">
          <w:rPr>
            <w:rStyle w:val="a3"/>
            <w:b/>
            <w:bCs/>
          </w:rPr>
          <w:t>-</w:t>
        </w:r>
        <w:proofErr w:type="spellStart"/>
        <w:r w:rsidR="00226F47" w:rsidRPr="00226F47">
          <w:rPr>
            <w:rStyle w:val="a3"/>
            <w:b/>
            <w:bCs/>
            <w:lang w:val="en-US"/>
          </w:rPr>
          <w:t>informacii</w:t>
        </w:r>
        <w:proofErr w:type="spellEnd"/>
      </w:hyperlink>
      <w:r w:rsidR="00226F47" w:rsidRPr="00226F47">
        <w:rPr>
          <w:b/>
          <w:bCs/>
        </w:rPr>
        <w:t xml:space="preserve"> </w:t>
      </w:r>
    </w:p>
    <w:p w:rsidR="00226F47" w:rsidRPr="00226F47" w:rsidRDefault="00226F47" w:rsidP="00226F47">
      <w:r w:rsidRPr="00226F47">
        <w:rPr>
          <w:b/>
          <w:bCs/>
        </w:rPr>
        <w:t xml:space="preserve">Национальные стандарты в области информационной безопасности </w:t>
      </w:r>
    </w:p>
    <w:p w:rsidR="00584BB2" w:rsidRDefault="00584BB2" w:rsidP="00AD3620"/>
    <w:p w:rsidR="00584BB2" w:rsidRDefault="00584BB2" w:rsidP="00AD3620"/>
    <w:p w:rsidR="00AD3620" w:rsidRPr="00AD3620" w:rsidRDefault="003D33EC" w:rsidP="00AD3620">
      <w:hyperlink r:id="rId8" w:history="1">
        <w:r w:rsidR="00AD3620" w:rsidRPr="00AD3620">
          <w:rPr>
            <w:rStyle w:val="a3"/>
            <w:lang w:val="en-US"/>
          </w:rPr>
          <w:t>https</w:t>
        </w:r>
        <w:r w:rsidR="00AD3620" w:rsidRPr="00AD3620">
          <w:rPr>
            <w:rStyle w:val="a3"/>
          </w:rPr>
          <w:t>://</w:t>
        </w:r>
        <w:proofErr w:type="spellStart"/>
        <w:r w:rsidR="00AD3620" w:rsidRPr="00AD3620">
          <w:rPr>
            <w:rStyle w:val="a3"/>
            <w:lang w:val="en-US"/>
          </w:rPr>
          <w:t>bdu</w:t>
        </w:r>
        <w:proofErr w:type="spellEnd"/>
        <w:r w:rsidR="00AD3620" w:rsidRPr="00AD3620">
          <w:rPr>
            <w:rStyle w:val="a3"/>
          </w:rPr>
          <w:t>.</w:t>
        </w:r>
        <w:proofErr w:type="spellStart"/>
        <w:r w:rsidR="00AD3620" w:rsidRPr="00AD3620">
          <w:rPr>
            <w:rStyle w:val="a3"/>
            <w:lang w:val="en-US"/>
          </w:rPr>
          <w:t>f</w:t>
        </w:r>
        <w:r w:rsidR="00AD3620" w:rsidRPr="00AD3620">
          <w:rPr>
            <w:rStyle w:val="a3"/>
            <w:lang w:val="en-US"/>
          </w:rPr>
          <w:t>stec</w:t>
        </w:r>
        <w:proofErr w:type="spellEnd"/>
        <w:r w:rsidR="00AD3620" w:rsidRPr="00AD3620">
          <w:rPr>
            <w:rStyle w:val="a3"/>
          </w:rPr>
          <w:t>.</w:t>
        </w:r>
        <w:proofErr w:type="spellStart"/>
        <w:r w:rsidR="00AD3620" w:rsidRPr="00AD3620">
          <w:rPr>
            <w:rStyle w:val="a3"/>
            <w:lang w:val="en-US"/>
          </w:rPr>
          <w:t>r</w:t>
        </w:r>
        <w:r w:rsidR="00AD3620" w:rsidRPr="00AD3620">
          <w:rPr>
            <w:rStyle w:val="a3"/>
            <w:lang w:val="en-US"/>
          </w:rPr>
          <w:t>u</w:t>
        </w:r>
        <w:proofErr w:type="spellEnd"/>
        <w:r w:rsidR="00AD3620" w:rsidRPr="00AD3620">
          <w:rPr>
            <w:rStyle w:val="a3"/>
          </w:rPr>
          <w:t>/</w:t>
        </w:r>
        <w:r w:rsidR="00AD3620" w:rsidRPr="00AD3620">
          <w:rPr>
            <w:rStyle w:val="a3"/>
            <w:lang w:val="en-US"/>
          </w:rPr>
          <w:t>t</w:t>
        </w:r>
        <w:r w:rsidR="00AD3620" w:rsidRPr="00AD3620">
          <w:rPr>
            <w:rStyle w:val="a3"/>
            <w:lang w:val="en-US"/>
          </w:rPr>
          <w:t>h</w:t>
        </w:r>
        <w:r w:rsidR="00AD3620" w:rsidRPr="00AD3620">
          <w:rPr>
            <w:rStyle w:val="a3"/>
            <w:lang w:val="en-US"/>
          </w:rPr>
          <w:t>reat</w:t>
        </w:r>
      </w:hyperlink>
      <w:r w:rsidR="00AD3620" w:rsidRPr="00AD3620">
        <w:t xml:space="preserve"> </w:t>
      </w:r>
    </w:p>
    <w:p w:rsidR="00AD3620" w:rsidRPr="00AD3620" w:rsidRDefault="00AD3620" w:rsidP="00AD3620">
      <w:r w:rsidRPr="00AD3620">
        <w:t>БАНК УГРОЗ ИБ (ФСТЭК)</w:t>
      </w:r>
    </w:p>
    <w:p w:rsidR="00584BB2" w:rsidRDefault="00584BB2" w:rsidP="00AD3620"/>
    <w:p w:rsidR="00AD3620" w:rsidRDefault="00AD3620" w:rsidP="00AD3620">
      <w:r w:rsidRPr="00AD3620">
        <w:t> </w:t>
      </w:r>
      <w:hyperlink r:id="rId9" w:history="1">
        <w:r w:rsidR="004A5B00" w:rsidRPr="0093267F">
          <w:rPr>
            <w:rStyle w:val="a3"/>
            <w:lang w:val="en-US"/>
          </w:rPr>
          <w:t>https</w:t>
        </w:r>
        <w:r w:rsidR="004A5B00" w:rsidRPr="0093267F">
          <w:rPr>
            <w:rStyle w:val="a3"/>
          </w:rPr>
          <w:t>://</w:t>
        </w:r>
        <w:r w:rsidR="004A5B00" w:rsidRPr="0093267F">
          <w:rPr>
            <w:rStyle w:val="a3"/>
            <w:lang w:val="en-US"/>
          </w:rPr>
          <w:t>d</w:t>
        </w:r>
        <w:r w:rsidR="004A5B00" w:rsidRPr="0093267F">
          <w:rPr>
            <w:rStyle w:val="a3"/>
            <w:lang w:val="en-US"/>
          </w:rPr>
          <w:t>ocs</w:t>
        </w:r>
        <w:r w:rsidR="004A5B00" w:rsidRPr="0093267F">
          <w:rPr>
            <w:rStyle w:val="a3"/>
          </w:rPr>
          <w:t>.</w:t>
        </w:r>
        <w:proofErr w:type="spellStart"/>
        <w:r w:rsidR="004A5B00" w:rsidRPr="0093267F">
          <w:rPr>
            <w:rStyle w:val="a3"/>
            <w:lang w:val="en-US"/>
          </w:rPr>
          <w:t>cntd</w:t>
        </w:r>
        <w:proofErr w:type="spellEnd"/>
        <w:r w:rsidR="004A5B00" w:rsidRPr="0093267F">
          <w:rPr>
            <w:rStyle w:val="a3"/>
          </w:rPr>
          <w:t>.</w:t>
        </w:r>
        <w:proofErr w:type="spellStart"/>
        <w:r w:rsidR="004A5B00" w:rsidRPr="0093267F">
          <w:rPr>
            <w:rStyle w:val="a3"/>
            <w:lang w:val="en-US"/>
          </w:rPr>
          <w:t>ru</w:t>
        </w:r>
        <w:proofErr w:type="spellEnd"/>
        <w:r w:rsidR="004A5B00" w:rsidRPr="0093267F">
          <w:rPr>
            <w:rStyle w:val="a3"/>
          </w:rPr>
          <w:t>/</w:t>
        </w:r>
        <w:r w:rsidR="004A5B00" w:rsidRPr="0093267F">
          <w:rPr>
            <w:rStyle w:val="a3"/>
            <w:lang w:val="en-US"/>
          </w:rPr>
          <w:t>doc</w:t>
        </w:r>
        <w:r w:rsidR="004A5B00" w:rsidRPr="0093267F">
          <w:rPr>
            <w:rStyle w:val="a3"/>
            <w:lang w:val="en-US"/>
          </w:rPr>
          <w:t>u</w:t>
        </w:r>
        <w:r w:rsidR="004A5B00" w:rsidRPr="0093267F">
          <w:rPr>
            <w:rStyle w:val="a3"/>
            <w:lang w:val="en-US"/>
          </w:rPr>
          <w:t>ment</w:t>
        </w:r>
        <w:r w:rsidR="004A5B00" w:rsidRPr="0093267F">
          <w:rPr>
            <w:rStyle w:val="a3"/>
          </w:rPr>
          <w:t>/12001</w:t>
        </w:r>
        <w:r w:rsidR="004A5B00" w:rsidRPr="0093267F">
          <w:rPr>
            <w:rStyle w:val="a3"/>
          </w:rPr>
          <w:t>0</w:t>
        </w:r>
        <w:r w:rsidR="004A5B00" w:rsidRPr="0093267F">
          <w:rPr>
            <w:rStyle w:val="a3"/>
          </w:rPr>
          <w:t>3619</w:t>
        </w:r>
      </w:hyperlink>
      <w:r w:rsidRPr="00AD3620">
        <w:t xml:space="preserve"> </w:t>
      </w:r>
    </w:p>
    <w:p w:rsidR="00AD3620" w:rsidRPr="00AD3620" w:rsidRDefault="00AD3620" w:rsidP="00AD3620">
      <w:r w:rsidRPr="00AD3620">
        <w:t xml:space="preserve">ГОСТ </w:t>
      </w:r>
      <w:proofErr w:type="gramStart"/>
      <w:r w:rsidRPr="00AD3620">
        <w:t>Р</w:t>
      </w:r>
      <w:proofErr w:type="gramEnd"/>
      <w:r w:rsidRPr="00AD3620">
        <w:t xml:space="preserve"> ИСО/МЭК 27002-2012</w:t>
      </w:r>
    </w:p>
    <w:p w:rsidR="00AD3620" w:rsidRPr="00AD3620" w:rsidRDefault="00AD3620" w:rsidP="00AD3620">
      <w:r w:rsidRPr="00AD3620">
        <w:rPr>
          <w:b/>
          <w:bCs/>
        </w:rPr>
        <w:t>МЕТОДЫ И СРЕДСТВА ОБЕСПЕЧЕНИЯ БЕЗОПАСНОСТИ</w:t>
      </w:r>
      <w:r w:rsidRPr="00AD3620">
        <w:rPr>
          <w:b/>
          <w:bCs/>
        </w:rPr>
        <w:br/>
        <w:t>Свод норм и правил менеджмента информационной безопасности</w:t>
      </w:r>
    </w:p>
    <w:p w:rsidR="00525E3E" w:rsidRDefault="00525E3E" w:rsidP="00AD3620"/>
    <w:p w:rsidR="00525E3E" w:rsidRDefault="00525E3E" w:rsidP="00AD3620"/>
    <w:p w:rsidR="00525E3E" w:rsidRDefault="00525E3E" w:rsidP="00AD3620"/>
    <w:p w:rsidR="00AD3620" w:rsidRPr="00AD3620" w:rsidRDefault="003D33EC" w:rsidP="00AD3620">
      <w:hyperlink r:id="rId10" w:history="1">
        <w:r w:rsidR="00AD3620" w:rsidRPr="00AD3620">
          <w:rPr>
            <w:rStyle w:val="a3"/>
            <w:lang w:val="en-US"/>
          </w:rPr>
          <w:t>http</w:t>
        </w:r>
        <w:r w:rsidR="00AD3620" w:rsidRPr="00AD3620">
          <w:rPr>
            <w:rStyle w:val="a3"/>
          </w:rPr>
          <w:t>://</w:t>
        </w:r>
        <w:proofErr w:type="spellStart"/>
        <w:r w:rsidR="00AD3620" w:rsidRPr="00AD3620">
          <w:rPr>
            <w:rStyle w:val="a3"/>
            <w:lang w:val="en-US"/>
          </w:rPr>
          <w:t>securitypolicy</w:t>
        </w:r>
        <w:proofErr w:type="spellEnd"/>
        <w:r w:rsidR="00AD3620" w:rsidRPr="00AD3620">
          <w:rPr>
            <w:rStyle w:val="a3"/>
          </w:rPr>
          <w:t>.</w:t>
        </w:r>
        <w:proofErr w:type="spellStart"/>
        <w:r w:rsidR="00AD3620" w:rsidRPr="00AD3620">
          <w:rPr>
            <w:rStyle w:val="a3"/>
            <w:lang w:val="en-US"/>
          </w:rPr>
          <w:t>ru</w:t>
        </w:r>
        <w:proofErr w:type="spellEnd"/>
        <w:r w:rsidR="00AD3620" w:rsidRPr="00AD3620">
          <w:rPr>
            <w:rStyle w:val="a3"/>
          </w:rPr>
          <w:t>/%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1%88%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</w:t>
        </w:r>
        <w:r w:rsidR="00AD3620" w:rsidRPr="00AD3620">
          <w:rPr>
            <w:rStyle w:val="a3"/>
          </w:rPr>
          <w:t>1%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BB</w:t>
        </w:r>
        <w:r w:rsidR="00AD3620" w:rsidRPr="00AD3620">
          <w:rPr>
            <w:rStyle w:val="a3"/>
          </w:rPr>
          <w:t>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BE</w:t>
        </w:r>
        <w:r w:rsidR="00AD3620" w:rsidRPr="00AD3620">
          <w:rPr>
            <w:rStyle w:val="a3"/>
          </w:rPr>
          <w:t>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BD</w:t>
        </w:r>
        <w:r w:rsidR="00AD3620" w:rsidRPr="00AD3620">
          <w:rPr>
            <w:rStyle w:val="a3"/>
          </w:rPr>
          <w:t>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1%8</w:t>
        </w:r>
        <w:r w:rsidR="00AD3620" w:rsidRPr="00AD3620">
          <w:rPr>
            <w:rStyle w:val="a3"/>
            <w:lang w:val="en-US"/>
          </w:rPr>
          <w:t>B</w:t>
        </w:r>
        <w:r w:rsidR="00AD3620" w:rsidRPr="00AD3620">
          <w:rPr>
            <w:rStyle w:val="a3"/>
          </w:rPr>
          <w:t>/%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BA</w:t>
        </w:r>
        <w:r w:rsidR="00AD3620" w:rsidRPr="00AD3620">
          <w:rPr>
            <w:rStyle w:val="a3"/>
          </w:rPr>
          <w:t>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BE</w:t>
        </w:r>
        <w:r w:rsidR="00AD3620" w:rsidRPr="00AD3620">
          <w:rPr>
            <w:rStyle w:val="a3"/>
          </w:rPr>
          <w:t>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BD</w:t>
        </w:r>
        <w:r w:rsidR="00AD3620" w:rsidRPr="00AD3620">
          <w:rPr>
            <w:rStyle w:val="a3"/>
          </w:rPr>
          <w:t>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1%</w:t>
        </w:r>
        <w:r w:rsidR="00AD3620" w:rsidRPr="00AD3620">
          <w:rPr>
            <w:rStyle w:val="a3"/>
          </w:rPr>
          <w:t>8</w:t>
        </w:r>
        <w:r w:rsidR="00AD3620" w:rsidRPr="00AD3620">
          <w:rPr>
            <w:rStyle w:val="a3"/>
          </w:rPr>
          <w:t>6%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</w:t>
        </w:r>
        <w:r w:rsidR="00AD3620" w:rsidRPr="00AD3620">
          <w:rPr>
            <w:rStyle w:val="a3"/>
          </w:rPr>
          <w:t>5</w:t>
        </w:r>
        <w:r w:rsidR="00AD3620" w:rsidRPr="00AD3620">
          <w:rPr>
            <w:rStyle w:val="a3"/>
          </w:rPr>
          <w:t>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BF</w:t>
        </w:r>
        <w:r w:rsidR="00AD3620" w:rsidRPr="00AD3620">
          <w:rPr>
            <w:rStyle w:val="a3"/>
          </w:rPr>
          <w:t>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1</w:t>
        </w:r>
        <w:r w:rsidR="00AD3620" w:rsidRPr="00AD3620">
          <w:rPr>
            <w:rStyle w:val="a3"/>
          </w:rPr>
          <w:t>%</w:t>
        </w:r>
        <w:r w:rsidR="00AD3620" w:rsidRPr="00AD3620">
          <w:rPr>
            <w:rStyle w:val="a3"/>
          </w:rPr>
          <w:t>86%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</w:t>
        </w:r>
        <w:r w:rsidR="00AD3620" w:rsidRPr="00AD3620">
          <w:rPr>
            <w:rStyle w:val="a3"/>
          </w:rPr>
          <w:t>8%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1%8</w:t>
        </w:r>
        <w:r w:rsidR="00AD3620" w:rsidRPr="00AD3620">
          <w:rPr>
            <w:rStyle w:val="a3"/>
            <w:lang w:val="en-US"/>
          </w:rPr>
          <w:t>F</w:t>
        </w:r>
        <w:r w:rsidR="00AD3620" w:rsidRPr="00AD3620">
          <w:rPr>
            <w:rStyle w:val="a3"/>
          </w:rPr>
          <w:t>_%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BE</w:t>
        </w:r>
        <w:r w:rsidR="00AD3620" w:rsidRPr="00AD3620">
          <w:rPr>
            <w:rStyle w:val="a3"/>
          </w:rPr>
          <w:t>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</w:t>
        </w:r>
        <w:r w:rsidR="00AD3620" w:rsidRPr="00AD3620">
          <w:rPr>
            <w:rStyle w:val="a3"/>
          </w:rPr>
          <w:t>1%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</w:t>
        </w:r>
        <w:r w:rsidR="00AD3620" w:rsidRPr="00AD3620">
          <w:rPr>
            <w:rStyle w:val="a3"/>
          </w:rPr>
          <w:t>5%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1%81%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BF</w:t>
        </w:r>
        <w:r w:rsidR="00AD3620" w:rsidRPr="00AD3620">
          <w:rPr>
            <w:rStyle w:val="a3"/>
          </w:rPr>
          <w:t>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</w:t>
        </w:r>
        <w:r w:rsidR="00AD3620" w:rsidRPr="00AD3620">
          <w:rPr>
            <w:rStyle w:val="a3"/>
          </w:rPr>
          <w:t>5%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1%87%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</w:t>
        </w:r>
        <w:r w:rsidR="00AD3620" w:rsidRPr="00AD3620">
          <w:rPr>
            <w:rStyle w:val="a3"/>
          </w:rPr>
          <w:t>5%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BD</w:t>
        </w:r>
        <w:r w:rsidR="00AD3620" w:rsidRPr="00AD3620">
          <w:rPr>
            <w:rStyle w:val="a3"/>
          </w:rPr>
          <w:t>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</w:t>
        </w:r>
        <w:r w:rsidR="00AD3620" w:rsidRPr="00AD3620">
          <w:rPr>
            <w:rStyle w:val="a3"/>
          </w:rPr>
          <w:t>8</w:t>
        </w:r>
        <w:r w:rsidR="00AD3620" w:rsidRPr="00AD3620">
          <w:rPr>
            <w:rStyle w:val="a3"/>
          </w:rPr>
          <w:t>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1%8</w:t>
        </w:r>
        <w:r w:rsidR="00AD3620" w:rsidRPr="00AD3620">
          <w:rPr>
            <w:rStyle w:val="a3"/>
            <w:lang w:val="en-US"/>
          </w:rPr>
          <w:t>F</w:t>
        </w:r>
        <w:r w:rsidR="00AD3620" w:rsidRPr="00AD3620">
          <w:rPr>
            <w:rStyle w:val="a3"/>
          </w:rPr>
          <w:t>_%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</w:t>
        </w:r>
        <w:r w:rsidR="00AD3620" w:rsidRPr="00AD3620">
          <w:rPr>
            <w:rStyle w:val="a3"/>
          </w:rPr>
          <w:t>8%</w:t>
        </w:r>
        <w:r w:rsidR="00AD3620" w:rsidRPr="00AD3620">
          <w:rPr>
            <w:rStyle w:val="a3"/>
            <w:lang w:val="en-US"/>
          </w:rPr>
          <w:t>D</w:t>
        </w:r>
        <w:r w:rsidR="00AD3620" w:rsidRPr="00AD3620">
          <w:rPr>
            <w:rStyle w:val="a3"/>
          </w:rPr>
          <w:t>0%</w:t>
        </w:r>
        <w:r w:rsidR="00AD3620" w:rsidRPr="00AD3620">
          <w:rPr>
            <w:rStyle w:val="a3"/>
            <w:lang w:val="en-US"/>
          </w:rPr>
          <w:t>B</w:t>
        </w:r>
        <w:r w:rsidR="00AD3620" w:rsidRPr="00AD3620">
          <w:rPr>
            <w:rStyle w:val="a3"/>
          </w:rPr>
          <w:t>1</w:t>
        </w:r>
      </w:hyperlink>
      <w:r w:rsidR="00AD3620" w:rsidRPr="00AD3620">
        <w:t xml:space="preserve"> </w:t>
      </w:r>
    </w:p>
    <w:p w:rsidR="00AD3620" w:rsidRPr="00AD3620" w:rsidRDefault="00AD3620" w:rsidP="00AD3620">
      <w:r w:rsidRPr="00AD3620">
        <w:t>Концепция обеспечения информационной безопасности</w:t>
      </w:r>
    </w:p>
    <w:p w:rsidR="00226F47" w:rsidRDefault="00226F47" w:rsidP="00226F47"/>
    <w:p w:rsidR="00525E3E" w:rsidRDefault="00525E3E" w:rsidP="00226F47"/>
    <w:p w:rsidR="00525E3E" w:rsidRDefault="00525E3E" w:rsidP="00226F47"/>
    <w:sectPr w:rsidR="00525E3E" w:rsidSect="00DF4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4AD3"/>
    <w:rsid w:val="00226F47"/>
    <w:rsid w:val="002A3242"/>
    <w:rsid w:val="003D33EC"/>
    <w:rsid w:val="004A5B00"/>
    <w:rsid w:val="00525E3E"/>
    <w:rsid w:val="00584BB2"/>
    <w:rsid w:val="00960011"/>
    <w:rsid w:val="00AD3620"/>
    <w:rsid w:val="00CD4AD3"/>
    <w:rsid w:val="00DF4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F4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26F4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du.fstec.ru/threa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so27000.ru/standarty/gost-r-nacionalnye-standarty-rossiiskoi-federacii-v-oblasti-zaschity-informaci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stec.ru/tekhnicheskaya-zashchita-informatsii/dokumenty/114-spetsialnye-normativnye-dokumenty/2170-metodicheskij-dokument-utverzhden-fstek-rossii-5-fevralya-2021-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ecuritypolicy.ru/%D1%88%D0%B0%D0%B1%D0%BB%D0%BE%D0%BD%D1%8B" TargetMode="External"/><Relationship Id="rId10" Type="http://schemas.openxmlformats.org/officeDocument/2006/relationships/hyperlink" Target="http://securitypolicy.ru/%D1%88%D0%B0%D0%B1%D0%BB%D0%BE%D0%BD%D1%8B/%D0%BA%D0%BE%D0%BD%D1%86%D0%B5%D0%BF%D1%86%D0%B8%D1%8F_%D0%BE%D0%B1%D0%B5%D1%81%D0%BF%D0%B5%D1%87%D0%B5%D0%BD%D0%B8%D1%8F_%D0%B8%D0%B1" TargetMode="External"/><Relationship Id="rId4" Type="http://schemas.openxmlformats.org/officeDocument/2006/relationships/hyperlink" Target="https://docs.cntd.ru/document/1200044724" TargetMode="External"/><Relationship Id="rId9" Type="http://schemas.openxmlformats.org/officeDocument/2006/relationships/hyperlink" Target="https://docs.cntd.ru/document/12001036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1963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2021-04-06T11:11:00Z</dcterms:created>
  <dcterms:modified xsi:type="dcterms:W3CDTF">2022-02-22T19:13:00Z</dcterms:modified>
</cp:coreProperties>
</file>