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19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16"/>
        <w:gridCol w:w="7903"/>
      </w:tblGrid>
      <w:tr>
        <w:trPr/>
        <w:tc>
          <w:tcPr>
            <w:tcW w:w="1716" w:type="dxa"/>
            <w:textDirection w:val="lrTb"/>
            <w:noWrap w:val="false"/>
          </w:tcPr>
          <w:p>
            <w:pPr>
              <w:pStyle w:val="664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1230" cy="963295"/>
                      <wp:effectExtent l="0" t="0" r="0" b="0"/>
                      <wp:docPr id="2" name="Image1" descr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 descr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rcRect l="-38" t="-37" r="-37" b="-3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1230" cy="9632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74.9pt;height:75.8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</w:r>
            <w:r/>
          </w:p>
          <w:p>
            <w:pPr>
              <w:pStyle w:val="664"/>
              <w:contextualSpacing/>
              <w:jc w:val="center"/>
              <w:spacing w:before="0" w:after="0" w:line="360" w:lineRule="auto"/>
            </w:pPr>
            <w:r>
              <w:rPr>
                <w:rFonts w:eastAsia="Calibri"/>
                <w:b/>
                <w:sz w:val="24"/>
                <w:szCs w:val="24"/>
              </w:rPr>
              <w:t xml:space="preserve">автономная некоммерческая образовательная организация</w:t>
            </w:r>
            <w:r/>
          </w:p>
          <w:p>
            <w:pPr>
              <w:pStyle w:val="664"/>
              <w:contextualSpacing/>
              <w:jc w:val="center"/>
              <w:spacing w:before="0" w:after="0"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высшего образования Центросоюза Российской Федерации</w:t>
            </w:r>
            <w:r/>
          </w:p>
          <w:p>
            <w:pPr>
              <w:pStyle w:val="664"/>
              <w:contextualSpacing/>
              <w:jc w:val="center"/>
              <w:spacing w:before="0" w:after="0"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«Сибирский университет потребительской кооперации»</w:t>
            </w:r>
            <w:r/>
          </w:p>
        </w:tc>
      </w:tr>
    </w:tbl>
    <w:p>
      <w:pPr>
        <w:pStyle w:val="78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78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6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4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4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4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4"/>
        <w:ind w:lef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к выполнению </w:t>
      </w:r>
      <w:r/>
    </w:p>
    <w:p>
      <w:pPr>
        <w:pStyle w:val="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курсовой работы по дисциплине:</w:t>
      </w:r>
      <w:r/>
    </w:p>
    <w:p>
      <w:pPr>
        <w:pStyle w:val="66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93"/>
        <w:spacing w:before="0" w:after="168" w:line="310" w:lineRule="exact"/>
        <w:rPr>
          <w:sz w:val="32"/>
          <w:szCs w:val="32"/>
        </w:rPr>
      </w:pPr>
      <w:r>
        <w:rPr>
          <w:sz w:val="32"/>
          <w:szCs w:val="32"/>
        </w:rPr>
        <w:t xml:space="preserve">МАКРОЭКОНОМИКА</w:t>
      </w:r>
      <w:r/>
    </w:p>
    <w:p>
      <w:pPr>
        <w:pStyle w:val="664"/>
        <w:contextualSpacing/>
        <w:ind w:left="40" w:firstLine="0"/>
        <w:jc w:val="center"/>
        <w:spacing w:before="0" w:after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для обучающихся </w:t>
        <w:br/>
        <w:t xml:space="preserve">направления 38.03.01 </w:t>
      </w:r>
      <w:r>
        <w:rPr>
          <w:i/>
          <w:sz w:val="28"/>
          <w:szCs w:val="28"/>
        </w:rPr>
        <w:t xml:space="preserve">Экономика</w:t>
      </w:r>
      <w:r/>
    </w:p>
    <w:p>
      <w:pPr>
        <w:pStyle w:val="664"/>
        <w:contextualSpacing/>
        <w:ind w:left="40" w:firstLine="0"/>
        <w:jc w:val="center"/>
        <w:spacing w:before="0"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pStyle w:val="776"/>
        <w:contextualSpacing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4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4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4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4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4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4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4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7"/>
        <w:rPr>
          <w:b w:val="0"/>
          <w:caps w:val="0"/>
          <w:smallCaps w:val="0"/>
          <w:sz w:val="28"/>
          <w:szCs w:val="28"/>
        </w:rPr>
      </w:pPr>
      <w:r>
        <w:rPr>
          <w:b w:val="0"/>
          <w:caps w:val="0"/>
          <w:smallCaps w:val="0"/>
          <w:sz w:val="28"/>
          <w:szCs w:val="28"/>
        </w:rPr>
      </w:r>
      <w:r/>
    </w:p>
    <w:p>
      <w:pPr>
        <w:pStyle w:val="667"/>
        <w:rPr>
          <w:b w:val="0"/>
          <w:caps w:val="0"/>
          <w:smallCaps w:val="0"/>
          <w:szCs w:val="28"/>
        </w:rPr>
      </w:pPr>
      <w:r>
        <w:rPr>
          <w:b w:val="0"/>
          <w:caps w:val="0"/>
          <w:smallCaps w:val="0"/>
          <w:szCs w:val="28"/>
        </w:rPr>
      </w:r>
      <w:r/>
    </w:p>
    <w:p>
      <w:pPr>
        <w:pStyle w:val="667"/>
        <w:rPr>
          <w:b w:val="0"/>
          <w:caps w:val="0"/>
          <w:smallCaps w:val="0"/>
          <w:szCs w:val="28"/>
        </w:rPr>
      </w:pPr>
      <w:r>
        <w:rPr>
          <w:b w:val="0"/>
          <w:caps w:val="0"/>
          <w:smallCaps w:val="0"/>
          <w:szCs w:val="28"/>
        </w:rPr>
      </w:r>
      <w:r/>
    </w:p>
    <w:p>
      <w:pPr>
        <w:pStyle w:val="664"/>
        <w:rPr>
          <w:b/>
          <w:caps/>
          <w:szCs w:val="28"/>
        </w:rPr>
      </w:pPr>
      <w:r>
        <w:rPr>
          <w:b/>
          <w:caps/>
          <w:szCs w:val="28"/>
        </w:rPr>
      </w:r>
      <w:r/>
    </w:p>
    <w:p>
      <w:pPr>
        <w:pStyle w:val="664"/>
      </w:pPr>
      <w:r/>
      <w:r/>
    </w:p>
    <w:p>
      <w:pPr>
        <w:pStyle w:val="664"/>
      </w:pPr>
      <w:r/>
      <w:r/>
    </w:p>
    <w:p>
      <w:pPr>
        <w:pStyle w:val="664"/>
      </w:pPr>
      <w:r/>
      <w:r/>
    </w:p>
    <w:p>
      <w:pPr>
        <w:pStyle w:val="664"/>
      </w:pPr>
      <w:r/>
      <w:r/>
    </w:p>
    <w:p>
      <w:pPr>
        <w:pStyle w:val="664"/>
      </w:pPr>
      <w:r/>
      <w:r/>
    </w:p>
    <w:p>
      <w:pPr>
        <w:pStyle w:val="664"/>
      </w:pPr>
      <w:r/>
      <w:r/>
    </w:p>
    <w:p>
      <w:pPr>
        <w:pStyle w:val="664"/>
      </w:pPr>
      <w:r/>
      <w:r/>
    </w:p>
    <w:p>
      <w:pPr>
        <w:pStyle w:val="664"/>
      </w:pPr>
      <w:r/>
      <w:r/>
    </w:p>
    <w:p>
      <w:pPr>
        <w:pStyle w:val="664"/>
      </w:pPr>
      <w:r/>
      <w:r/>
    </w:p>
    <w:p>
      <w:pPr>
        <w:pStyle w:val="664"/>
      </w:pPr>
      <w:r/>
      <w:r/>
    </w:p>
    <w:p>
      <w:pPr>
        <w:pStyle w:val="664"/>
        <w:jc w:val="center"/>
        <w:rPr>
          <w:b/>
          <w:szCs w:val="28"/>
        </w:rPr>
      </w:pPr>
      <w:r>
        <w:rPr>
          <w:sz w:val="28"/>
          <w:szCs w:val="28"/>
        </w:rPr>
        <w:t xml:space="preserve">Новосибирск  </w:t>
        <w:br/>
        <w:t xml:space="preserve">2021</w:t>
      </w:r>
      <w:r>
        <w:br w:type="page"/>
      </w:r>
      <w:r/>
    </w:p>
    <w:p>
      <w:pPr>
        <w:pStyle w:val="664"/>
        <w:jc w:val="center"/>
        <w:rPr>
          <w:i/>
          <w:szCs w:val="28"/>
        </w:rPr>
      </w:pPr>
      <w:r>
        <w:rPr>
          <w:i/>
          <w:szCs w:val="28"/>
        </w:rPr>
        <w:t xml:space="preserve"> </w:t>
      </w:r>
      <w:r/>
    </w:p>
    <w:p>
      <w:pPr>
        <w:pStyle w:val="664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Методические указания к выполнению курсовой работы по дисциплине «Макроэкономика» для обучающихся направления 38.03.01 </w:t>
      </w:r>
      <w:r>
        <w:rPr>
          <w:i/>
          <w:sz w:val="28"/>
          <w:szCs w:val="28"/>
        </w:rPr>
        <w:t xml:space="preserve">Экономика</w:t>
      </w:r>
      <w:r>
        <w:rPr>
          <w:sz w:val="28"/>
          <w:szCs w:val="28"/>
        </w:rPr>
        <w:t xml:space="preserve"> /[сост. д-р экон. наук, профессор Р.М. Шахнович]; </w:t>
      </w:r>
      <w:r>
        <w:rPr>
          <w:spacing w:val="2"/>
          <w:sz w:val="28"/>
          <w:szCs w:val="28"/>
        </w:rPr>
        <w:t xml:space="preserve">АНОО ВО Центросоюза РФ</w:t>
        <w:br/>
        <w:t xml:space="preserve"> «СибУПК». – Новосибирск, 2021. </w:t>
      </w:r>
      <w:r>
        <w:rPr>
          <w:sz w:val="28"/>
          <w:szCs w:val="28"/>
        </w:rPr>
        <w:t xml:space="preserve">– 23с.</w:t>
      </w:r>
      <w:r/>
    </w:p>
    <w:p>
      <w:pPr>
        <w:pStyle w:val="664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</w:r>
      <w:r/>
    </w:p>
    <w:p>
      <w:pPr>
        <w:pStyle w:val="66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6"/>
        <w:jc w:val="both"/>
        <w:rPr>
          <w:b w:val="0"/>
          <w:szCs w:val="28"/>
        </w:rPr>
      </w:pPr>
      <w:r>
        <w:rPr>
          <w:b w:val="0"/>
          <w:szCs w:val="28"/>
        </w:rPr>
        <w:t xml:space="preserve">Рецензент   О.Н. Петрушенко, канд. экон. наук, доцент кафедры теоретической и прикладной экономики</w:t>
      </w:r>
      <w:r/>
    </w:p>
    <w:p>
      <w:pPr>
        <w:pStyle w:val="776"/>
        <w:jc w:val="both"/>
        <w:rPr>
          <w:b w:val="0"/>
          <w:szCs w:val="28"/>
        </w:rPr>
      </w:pPr>
      <w:r>
        <w:rPr>
          <w:b w:val="0"/>
          <w:szCs w:val="28"/>
        </w:rPr>
      </w:r>
      <w:r/>
    </w:p>
    <w:p>
      <w:pPr>
        <w:pStyle w:val="776"/>
        <w:jc w:val="both"/>
        <w:rPr>
          <w:szCs w:val="28"/>
        </w:rPr>
      </w:pPr>
      <w:r>
        <w:rPr>
          <w:szCs w:val="28"/>
        </w:rPr>
      </w:r>
      <w:r/>
    </w:p>
    <w:p>
      <w:pPr>
        <w:pStyle w:val="776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</w:r>
      <w:r/>
    </w:p>
    <w:p>
      <w:pPr>
        <w:pStyle w:val="776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</w:r>
      <w:r/>
    </w:p>
    <w:p>
      <w:pPr>
        <w:pStyle w:val="776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</w:r>
      <w:r/>
    </w:p>
    <w:p>
      <w:pPr>
        <w:pStyle w:val="776"/>
        <w:ind w:firstLine="709"/>
        <w:jc w:val="both"/>
      </w:pPr>
      <w:r>
        <w:rPr>
          <w:b w:val="0"/>
          <w:szCs w:val="28"/>
        </w:rPr>
        <w:t xml:space="preserve">Методические указания утверждены и рекомендованы к использованию в учебном процессе кафедрой теоретической и прикладной экономики, протокол от 20 мая 2021 г. № 10.</w:t>
      </w:r>
      <w:r/>
    </w:p>
    <w:p>
      <w:pPr>
        <w:pStyle w:val="776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</w:r>
      <w:r/>
    </w:p>
    <w:p>
      <w:pPr>
        <w:pStyle w:val="776"/>
        <w:jc w:val="both"/>
        <w:rPr>
          <w:szCs w:val="28"/>
        </w:rPr>
      </w:pPr>
      <w:r>
        <w:rPr>
          <w:szCs w:val="28"/>
        </w:rPr>
      </w:r>
      <w:r/>
    </w:p>
    <w:p>
      <w:pPr>
        <w:pStyle w:val="776"/>
        <w:jc w:val="both"/>
        <w:rPr>
          <w:szCs w:val="28"/>
        </w:rPr>
      </w:pPr>
      <w:r>
        <w:rPr>
          <w:szCs w:val="28"/>
        </w:rPr>
      </w:r>
      <w:r/>
    </w:p>
    <w:p>
      <w:pPr>
        <w:pStyle w:val="776"/>
        <w:jc w:val="both"/>
        <w:rPr>
          <w:szCs w:val="28"/>
        </w:rPr>
      </w:pPr>
      <w:r>
        <w:rPr>
          <w:szCs w:val="28"/>
        </w:rPr>
      </w:r>
      <w:r/>
    </w:p>
    <w:p>
      <w:pPr>
        <w:pStyle w:val="776"/>
        <w:jc w:val="both"/>
        <w:rPr>
          <w:szCs w:val="28"/>
        </w:rPr>
      </w:pPr>
      <w:r>
        <w:rPr>
          <w:szCs w:val="28"/>
        </w:rPr>
      </w:r>
      <w:r/>
    </w:p>
    <w:p>
      <w:pPr>
        <w:pStyle w:val="776"/>
        <w:jc w:val="both"/>
        <w:rPr>
          <w:szCs w:val="28"/>
        </w:rPr>
      </w:pPr>
      <w:r>
        <w:rPr>
          <w:szCs w:val="28"/>
        </w:rPr>
      </w:r>
      <w:r/>
    </w:p>
    <w:p>
      <w:pPr>
        <w:pStyle w:val="776"/>
        <w:jc w:val="both"/>
        <w:rPr>
          <w:szCs w:val="28"/>
        </w:rPr>
      </w:pPr>
      <w:r>
        <w:rPr>
          <w:szCs w:val="28"/>
        </w:rPr>
      </w:r>
      <w:r/>
    </w:p>
    <w:p>
      <w:pPr>
        <w:pStyle w:val="776"/>
        <w:jc w:val="both"/>
        <w:rPr>
          <w:szCs w:val="28"/>
        </w:rPr>
      </w:pPr>
      <w:r>
        <w:rPr>
          <w:szCs w:val="28"/>
        </w:rPr>
      </w:r>
      <w:r/>
    </w:p>
    <w:p>
      <w:pPr>
        <w:pStyle w:val="776"/>
        <w:jc w:val="both"/>
        <w:rPr>
          <w:szCs w:val="28"/>
        </w:rPr>
      </w:pPr>
      <w:r>
        <w:rPr>
          <w:szCs w:val="28"/>
        </w:rPr>
      </w:r>
      <w:r/>
    </w:p>
    <w:p>
      <w:pPr>
        <w:pStyle w:val="776"/>
        <w:jc w:val="both"/>
        <w:rPr>
          <w:szCs w:val="28"/>
        </w:rPr>
      </w:pPr>
      <w:r>
        <w:rPr>
          <w:szCs w:val="28"/>
        </w:rPr>
      </w:r>
      <w:r/>
    </w:p>
    <w:p>
      <w:pPr>
        <w:pStyle w:val="776"/>
        <w:jc w:val="both"/>
        <w:rPr>
          <w:szCs w:val="28"/>
        </w:rPr>
      </w:pPr>
      <w:r>
        <w:rPr>
          <w:szCs w:val="28"/>
        </w:rPr>
      </w:r>
      <w:r/>
    </w:p>
    <w:p>
      <w:pPr>
        <w:pStyle w:val="776"/>
        <w:jc w:val="both"/>
        <w:rPr>
          <w:szCs w:val="28"/>
        </w:rPr>
      </w:pPr>
      <w:r>
        <w:rPr>
          <w:szCs w:val="28"/>
        </w:rPr>
      </w:r>
      <w:r/>
    </w:p>
    <w:p>
      <w:pPr>
        <w:pStyle w:val="776"/>
        <w:jc w:val="both"/>
        <w:rPr>
          <w:szCs w:val="28"/>
        </w:rPr>
      </w:pPr>
      <w:r>
        <w:rPr>
          <w:szCs w:val="28"/>
        </w:rPr>
      </w:r>
      <w:r/>
    </w:p>
    <w:p>
      <w:pPr>
        <w:pStyle w:val="776"/>
        <w:jc w:val="both"/>
        <w:rPr>
          <w:szCs w:val="28"/>
        </w:rPr>
      </w:pPr>
      <w:r>
        <w:rPr>
          <w:szCs w:val="28"/>
        </w:rPr>
      </w:r>
      <w:r/>
    </w:p>
    <w:p>
      <w:pPr>
        <w:pStyle w:val="776"/>
        <w:ind w:firstLine="720"/>
        <w:jc w:val="both"/>
        <w:rPr>
          <w:szCs w:val="28"/>
        </w:rPr>
      </w:pPr>
      <w:r>
        <w:rPr>
          <w:szCs w:val="28"/>
        </w:rPr>
      </w:r>
      <w:r/>
    </w:p>
    <w:p>
      <w:pPr>
        <w:pStyle w:val="776"/>
        <w:ind w:firstLine="720"/>
        <w:jc w:val="both"/>
        <w:rPr>
          <w:szCs w:val="28"/>
        </w:rPr>
      </w:pPr>
      <w:r>
        <w:rPr>
          <w:szCs w:val="28"/>
        </w:rPr>
      </w:r>
      <w:r/>
    </w:p>
    <w:p>
      <w:pPr>
        <w:pStyle w:val="776"/>
        <w:ind w:firstLine="720"/>
        <w:jc w:val="both"/>
        <w:rPr>
          <w:szCs w:val="28"/>
        </w:rPr>
      </w:pPr>
      <w:r>
        <w:rPr>
          <w:szCs w:val="28"/>
        </w:rPr>
      </w:r>
      <w:r/>
    </w:p>
    <w:p>
      <w:pPr>
        <w:pStyle w:val="776"/>
        <w:ind w:firstLine="720"/>
        <w:jc w:val="both"/>
        <w:rPr>
          <w:szCs w:val="28"/>
        </w:rPr>
      </w:pPr>
      <w:r>
        <w:rPr>
          <w:szCs w:val="28"/>
        </w:rPr>
      </w:r>
      <w:r/>
    </w:p>
    <w:p>
      <w:pPr>
        <w:pStyle w:val="66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4"/>
        <w:ind w:firstLine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© Сибирский  университет</w:t>
      </w:r>
      <w:r/>
    </w:p>
    <w:p>
      <w:pPr>
        <w:pStyle w:val="664"/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потребительской  кооперации, 2021</w:t>
      </w:r>
      <w:r>
        <w:br w:type="page"/>
      </w:r>
      <w:r/>
    </w:p>
    <w:p>
      <w:pPr>
        <w:pStyle w:val="781"/>
        <w:jc w:val="center"/>
        <w:rPr>
          <w:szCs w:val="28"/>
        </w:rPr>
      </w:pPr>
      <w:r>
        <w:rPr>
          <w:szCs w:val="28"/>
        </w:rPr>
        <w:t xml:space="preserve">СОДЕРЖАНИЕ</w:t>
      </w:r>
      <w:r/>
    </w:p>
    <w:p>
      <w:pPr>
        <w:pStyle w:val="781"/>
        <w:rPr>
          <w:szCs w:val="28"/>
        </w:rPr>
      </w:pPr>
      <w:r>
        <w:rPr>
          <w:szCs w:val="28"/>
        </w:rPr>
      </w:r>
      <w:r/>
    </w:p>
    <w:p>
      <w:pPr>
        <w:pStyle w:val="781"/>
        <w:ind w:firstLine="0"/>
        <w:tabs>
          <w:tab w:val="clear" w:pos="708" w:leader="none"/>
          <w:tab w:val="right" w:pos="9639" w:leader="dot"/>
        </w:tabs>
      </w:pPr>
      <w:r>
        <w:rPr>
          <w:b w:val="0"/>
          <w:szCs w:val="28"/>
        </w:rPr>
        <w:t xml:space="preserve">1. Общие положения</w:t>
        <w:tab/>
        <w:t xml:space="preserve">4</w:t>
      </w:r>
      <w:r/>
    </w:p>
    <w:p>
      <w:pPr>
        <w:pStyle w:val="781"/>
        <w:ind w:firstLine="0"/>
        <w:tabs>
          <w:tab w:val="clear" w:pos="708" w:leader="none"/>
          <w:tab w:val="right" w:pos="9639" w:leader="dot"/>
        </w:tabs>
      </w:pPr>
      <w:r>
        <w:rPr>
          <w:b w:val="0"/>
          <w:szCs w:val="28"/>
        </w:rPr>
        <w:t xml:space="preserve">2. Структура и содержание курсовой работы</w:t>
        <w:tab/>
        <w:t xml:space="preserve">5</w:t>
      </w:r>
      <w:r/>
    </w:p>
    <w:p>
      <w:pPr>
        <w:pStyle w:val="781"/>
        <w:ind w:firstLine="0"/>
        <w:tabs>
          <w:tab w:val="clear" w:pos="708" w:leader="none"/>
          <w:tab w:val="right" w:pos="9639" w:leader="dot"/>
        </w:tabs>
      </w:pPr>
      <w:r>
        <w:rPr>
          <w:b w:val="0"/>
          <w:szCs w:val="28"/>
        </w:rPr>
        <w:t xml:space="preserve">3. Основные этапы выполнения курсовой работы</w:t>
        <w:tab/>
        <w:t xml:space="preserve">8</w:t>
      </w:r>
      <w:r/>
    </w:p>
    <w:p>
      <w:pPr>
        <w:pStyle w:val="781"/>
        <w:ind w:firstLine="0"/>
        <w:tabs>
          <w:tab w:val="clear" w:pos="708" w:leader="none"/>
          <w:tab w:val="right" w:pos="9639" w:leader="dot"/>
        </w:tabs>
        <w:rPr>
          <w:b w:val="0"/>
          <w:szCs w:val="28"/>
        </w:rPr>
      </w:pPr>
      <w:r>
        <w:rPr>
          <w:b w:val="0"/>
          <w:szCs w:val="28"/>
        </w:rPr>
        <w:t xml:space="preserve">4. Требования к оформлению курсовой работы</w:t>
        <w:tab/>
        <w:t xml:space="preserve">14</w:t>
      </w:r>
      <w:r/>
    </w:p>
    <w:p>
      <w:pPr>
        <w:pStyle w:val="781"/>
        <w:ind w:firstLine="0"/>
        <w:tabs>
          <w:tab w:val="clear" w:pos="708" w:leader="none"/>
          <w:tab w:val="right" w:pos="9639" w:leader="dot"/>
        </w:tabs>
      </w:pPr>
      <w:r>
        <w:rPr>
          <w:b w:val="0"/>
          <w:szCs w:val="28"/>
        </w:rPr>
        <w:t xml:space="preserve">5. Примерная тематика курсовых работ </w:t>
        <w:tab/>
        <w:t xml:space="preserve">17</w:t>
      </w:r>
      <w:r/>
    </w:p>
    <w:p>
      <w:pPr>
        <w:pStyle w:val="781"/>
        <w:ind w:firstLine="0"/>
        <w:tabs>
          <w:tab w:val="clear" w:pos="708" w:leader="none"/>
          <w:tab w:val="right" w:pos="9639" w:leader="dot"/>
        </w:tabs>
      </w:pPr>
      <w:r>
        <w:rPr>
          <w:b w:val="0"/>
          <w:szCs w:val="28"/>
        </w:rPr>
        <w:t xml:space="preserve">6. Список рекомендуемой литературы</w:t>
        <w:tab/>
        <w:t xml:space="preserve">19</w:t>
      </w:r>
      <w:r/>
    </w:p>
    <w:p>
      <w:pPr>
        <w:pStyle w:val="781"/>
        <w:ind w:firstLine="0"/>
        <w:tabs>
          <w:tab w:val="clear" w:pos="708" w:leader="none"/>
          <w:tab w:val="right" w:pos="9639" w:leader="dot"/>
        </w:tabs>
        <w:rPr>
          <w:b w:val="0"/>
          <w:szCs w:val="28"/>
        </w:rPr>
      </w:pPr>
      <w:r>
        <w:rPr>
          <w:b w:val="0"/>
          <w:szCs w:val="28"/>
        </w:rPr>
        <w:t xml:space="preserve">Приложения </w:t>
        <w:tab/>
        <w:t xml:space="preserve">21</w:t>
      </w:r>
      <w:r>
        <w:br w:type="page"/>
      </w:r>
      <w:r/>
    </w:p>
    <w:p>
      <w:pPr>
        <w:pStyle w:val="664"/>
        <w:ind w:left="40" w:firstLine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1. Общие положения</w:t>
      </w:r>
      <w:r/>
    </w:p>
    <w:p>
      <w:pPr>
        <w:pStyle w:val="664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</w:r>
      <w:r/>
    </w:p>
    <w:p>
      <w:pPr>
        <w:pStyle w:val="664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Данные методические указания предназначены для обучающихся по направлению 38.03.01 </w:t>
      </w:r>
      <w:r>
        <w:rPr>
          <w:i/>
          <w:sz w:val="28"/>
          <w:szCs w:val="28"/>
        </w:rPr>
        <w:t xml:space="preserve">Экономика </w:t>
      </w:r>
      <w:r>
        <w:rPr>
          <w:sz w:val="28"/>
          <w:szCs w:val="28"/>
        </w:rPr>
        <w:t xml:space="preserve">для выполнения курсовой работы по дисциплине «Макроэкономика». </w:t>
      </w:r>
      <w:r/>
    </w:p>
    <w:p>
      <w:pPr>
        <w:pStyle w:val="664"/>
        <w:ind w:firstLine="720"/>
        <w:jc w:val="both"/>
      </w:pPr>
      <w:r>
        <w:rPr>
          <w:spacing w:val="-10"/>
          <w:sz w:val="28"/>
          <w:szCs w:val="28"/>
        </w:rPr>
        <w:t xml:space="preserve">Методические указания</w:t>
      </w:r>
      <w:r>
        <w:rPr>
          <w:spacing w:val="-3"/>
          <w:sz w:val="28"/>
          <w:szCs w:val="28"/>
        </w:rPr>
        <w:t xml:space="preserve"> составлены в соответствии с требованиями федерального </w:t>
      </w:r>
      <w:r>
        <w:rPr>
          <w:spacing w:val="-2"/>
          <w:sz w:val="28"/>
          <w:szCs w:val="28"/>
        </w:rPr>
        <w:t xml:space="preserve">государственного образовательного стандарта высшего </w:t>
      </w:r>
      <w:r>
        <w:rPr>
          <w:spacing w:val="-6"/>
          <w:sz w:val="28"/>
          <w:szCs w:val="28"/>
        </w:rPr>
        <w:t xml:space="preserve">профессионального образования </w:t>
      </w:r>
      <w:r>
        <w:rPr>
          <w:sz w:val="28"/>
          <w:szCs w:val="28"/>
        </w:rPr>
        <w:t xml:space="preserve">третьего поколения.</w:t>
      </w:r>
      <w:r/>
    </w:p>
    <w:p>
      <w:pPr>
        <w:pStyle w:val="664"/>
        <w:ind w:firstLine="709"/>
        <w:jc w:val="both"/>
      </w:pPr>
      <w:r>
        <w:rPr>
          <w:spacing w:val="-2"/>
          <w:sz w:val="28"/>
          <w:szCs w:val="28"/>
        </w:rPr>
        <w:t xml:space="preserve">В современных условиях возрастает значение наук, способствующих формированию нового типа мышления, повышаются требования к специалистам, следовательно, к качеству всех форм обучения.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Написание и защита курсовой работы по дисциплине «Макроэкономика» является одной из важнейших форм обучения будущего бакалавра, она вырабатывает умение самостоятельно</w:t>
      </w:r>
      <w:r>
        <w:rPr>
          <w:sz w:val="28"/>
          <w:szCs w:val="28"/>
        </w:rPr>
        <w:t xml:space="preserve">го творческого подхода к решению экономических проблем. Это особенно важно в современных российских условиях, когда от специалистов требуется умение решать задачи обеспечения качественно нового уровня развития общества, владение научными методами познания.</w:t>
      </w:r>
      <w:r/>
    </w:p>
    <w:p>
      <w:pPr>
        <w:pStyle w:val="664"/>
        <w:ind w:firstLine="709"/>
        <w:jc w:val="both"/>
      </w:pPr>
      <w:r>
        <w:rPr>
          <w:i/>
          <w:sz w:val="28"/>
          <w:szCs w:val="28"/>
        </w:rPr>
        <w:t xml:space="preserve">Цель</w:t>
      </w:r>
      <w:r>
        <w:rPr>
          <w:sz w:val="28"/>
          <w:szCs w:val="28"/>
        </w:rPr>
        <w:t xml:space="preserve"> курсовой работы – закрепить, расширить и углубить знания по дисциплине, выработать навыки их применения при решении конкретных экономических и хозяйственных задач. Отсюда </w:t>
      </w:r>
      <w:r>
        <w:rPr>
          <w:i/>
          <w:sz w:val="28"/>
          <w:szCs w:val="28"/>
        </w:rPr>
        <w:t xml:space="preserve">основными задачами</w:t>
      </w:r>
      <w:r>
        <w:rPr>
          <w:sz w:val="28"/>
          <w:szCs w:val="28"/>
        </w:rPr>
        <w:t xml:space="preserve"> курсовой работы являются: 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развитие навыков самостоятельной работы с информационными источниками; </w:t>
      </w:r>
      <w:r/>
    </w:p>
    <w:p>
      <w:pPr>
        <w:pStyle w:val="66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умение применять полученные знания на практике;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формирование навыков анализировать экономическую ситуацию и умение принимать самостоятельные решения по исследуемым вопросам.</w:t>
      </w:r>
      <w:r/>
    </w:p>
    <w:p>
      <w:pPr>
        <w:pStyle w:val="664"/>
        <w:ind w:firstLine="709"/>
        <w:jc w:val="both"/>
      </w:pPr>
      <w:r>
        <w:rPr>
          <w:i/>
          <w:sz w:val="28"/>
          <w:szCs w:val="28"/>
        </w:rPr>
        <w:t xml:space="preserve">Общие требования</w:t>
      </w:r>
      <w:r>
        <w:rPr>
          <w:sz w:val="28"/>
          <w:szCs w:val="28"/>
        </w:rPr>
        <w:t xml:space="preserve">, предъявляемые к курсовой работе: 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Курсовая работа выполняется обучающимися самостоятельно с использованием специальной литературы, законодательных и нормативных актов органов государственной власти, статистических сборников, достижений науки в области макроэкономического анализа.  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Изложение темы должно быть конкретным, насыщенным фактическими данными. Все </w:t>
      </w:r>
      <w:r>
        <w:rPr>
          <w:sz w:val="28"/>
          <w:szCs w:val="28"/>
        </w:rPr>
        <w:t xml:space="preserve">расчеты должны быть выполнены самостоятельно в полном объеме. В работе необходимо обосновать актуальность темы и сформулировать цель исследования, проанализировать современное состояние объекта исследования в целом и по выбранному направлению в частности. 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Особое внимание следует уделить формированию информационно-аналитической базы, которую необходимо представить в табличной или графической форме и сформулировать выводы и предложения. 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В процессе выполнения курсовой работы обучающийся развивает навыки обобщения материала литературных источников, работы со статистической отчетностью, самостоятельного составления таблиц, графиков, диаграмм, формулировки соответствующих выводов.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Курсовая работа подготавливает обучающегося к написанию выпускной квалификационной работы, а также является основанием для выступления с докладом на научно-практической  конференции.</w:t>
      </w:r>
      <w:r/>
    </w:p>
    <w:p>
      <w:pPr>
        <w:pStyle w:val="664"/>
        <w:ind w:firstLine="709"/>
        <w:jc w:val="both"/>
      </w:pPr>
      <w:r>
        <w:rPr>
          <w:spacing w:val="4"/>
          <w:sz w:val="28"/>
          <w:szCs w:val="28"/>
        </w:rPr>
        <w:t xml:space="preserve">При написании курсовой работы следует пользоваться самыми разнообразными методами научного познания: научной абстракции, анализа и синтеза, графических изображений, аналогий и сравнений, экономико-математического моделирования, экономического эксперимента.</w:t>
      </w:r>
      <w:r/>
    </w:p>
    <w:p>
      <w:pPr>
        <w:pStyle w:val="664"/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  <w:r/>
    </w:p>
    <w:p>
      <w:pPr>
        <w:pStyle w:val="664"/>
        <w:jc w:val="center"/>
      </w:pPr>
      <w:r>
        <w:rPr>
          <w:b/>
          <w:bCs/>
          <w:sz w:val="28"/>
          <w:szCs w:val="28"/>
        </w:rPr>
        <w:t xml:space="preserve">2. СТРУКТУРА И СОДЕРЖАНИЕ КУРСОВОЙ РАБОТЫ</w:t>
      </w:r>
      <w:r/>
    </w:p>
    <w:p>
      <w:pPr>
        <w:pStyle w:val="6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81"/>
        <w:jc w:val="both"/>
      </w:pPr>
      <w:r>
        <w:rPr>
          <w:szCs w:val="28"/>
        </w:rPr>
        <w:t xml:space="preserve">Структурными элементами </w:t>
      </w:r>
      <w:r>
        <w:rPr>
          <w:b w:val="0"/>
          <w:szCs w:val="28"/>
        </w:rPr>
        <w:t xml:space="preserve">курсовой работы являются: титульный лист, содержание, введение, основная часть (три раздела), заключение и библиографический список.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Последовательность и примерный объем основных структурных элементов курсовой работы приведен в табл. 1. В зависимости от состава и характера рассматриваемых вопросов общий объем курсовой работы должен составлять 2</w:t>
      </w:r>
      <w:r>
        <w:rPr>
          <w:spacing w:val="12"/>
          <w:sz w:val="28"/>
          <w:szCs w:val="28"/>
        </w:rPr>
        <w:t xml:space="preserve">6–</w:t>
      </w:r>
      <w:r>
        <w:rPr>
          <w:sz w:val="28"/>
          <w:szCs w:val="28"/>
        </w:rPr>
        <w:t xml:space="preserve">30 страниц.</w:t>
      </w:r>
      <w:r/>
    </w:p>
    <w:p>
      <w:pPr>
        <w:pStyle w:val="671"/>
        <w:ind w:right="35" w:firstLine="0"/>
        <w:rPr>
          <w:b w:val="0"/>
          <w:szCs w:val="28"/>
        </w:rPr>
      </w:pPr>
      <w:r>
        <w:rPr>
          <w:b w:val="0"/>
          <w:szCs w:val="28"/>
        </w:rPr>
        <w:t xml:space="preserve">Таблица 1</w:t>
      </w:r>
      <w:r/>
    </w:p>
    <w:p>
      <w:pPr>
        <w:pStyle w:val="664"/>
        <w:jc w:val="center"/>
      </w:pPr>
      <w:r>
        <w:rPr>
          <w:sz w:val="28"/>
          <w:szCs w:val="28"/>
        </w:rPr>
        <w:t xml:space="preserve">Последовательность и примерный объём</w:t>
      </w:r>
      <w:r/>
    </w:p>
    <w:p>
      <w:pPr>
        <w:pStyle w:val="664"/>
        <w:jc w:val="center"/>
      </w:pPr>
      <w:r>
        <w:rPr>
          <w:sz w:val="28"/>
          <w:szCs w:val="28"/>
        </w:rPr>
        <w:t xml:space="preserve">структурных элементов курсовой работы</w:t>
      </w:r>
      <w:r/>
    </w:p>
    <w:p>
      <w:pPr>
        <w:pStyle w:val="664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5000" w:type="pct"/>
        <w:tblInd w:w="-54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6346"/>
        <w:gridCol w:w="3560"/>
      </w:tblGrid>
      <w:tr>
        <w:trPr>
          <w:trHeight w:val="720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6" w:type="dxa"/>
            <w:vAlign w:val="center"/>
            <w:textDirection w:val="lrTb"/>
            <w:noWrap w:val="false"/>
          </w:tcPr>
          <w:p>
            <w:pPr>
              <w:pStyle w:val="672"/>
              <w:ind w:right="35" w:firstLine="0"/>
              <w:spacing w:before="0" w:after="60"/>
            </w:pPr>
            <w:r>
              <w:rPr>
                <w:sz w:val="28"/>
                <w:szCs w:val="28"/>
              </w:rPr>
              <w:t xml:space="preserve">Структурный элемент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60" w:type="dxa"/>
            <w:vAlign w:val="center"/>
            <w:textDirection w:val="lrTb"/>
            <w:noWrap w:val="false"/>
          </w:tcPr>
          <w:p>
            <w:pPr>
              <w:pStyle w:val="664"/>
              <w:ind w:right="35" w:firstLine="0"/>
              <w:jc w:val="center"/>
            </w:pPr>
            <w:r>
              <w:rPr>
                <w:sz w:val="28"/>
                <w:szCs w:val="28"/>
              </w:rPr>
              <w:t xml:space="preserve">Количество страниц</w:t>
            </w:r>
            <w:r/>
          </w:p>
        </w:tc>
      </w:tr>
      <w:tr>
        <w:trPr>
          <w:trHeight w:val="397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6" w:type="dxa"/>
            <w:vAlign w:val="center"/>
            <w:textDirection w:val="lrTb"/>
            <w:noWrap w:val="false"/>
          </w:tcPr>
          <w:p>
            <w:pPr>
              <w:pStyle w:val="664"/>
              <w:ind w:left="11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Титульный лист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60" w:type="dxa"/>
            <w:vAlign w:val="center"/>
            <w:textDirection w:val="lrTb"/>
            <w:noWrap w:val="false"/>
          </w:tcPr>
          <w:p>
            <w:pPr>
              <w:pStyle w:val="6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>
          <w:trHeight w:val="397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6" w:type="dxa"/>
            <w:vAlign w:val="center"/>
            <w:textDirection w:val="lrTb"/>
            <w:noWrap w:val="false"/>
          </w:tcPr>
          <w:p>
            <w:pPr>
              <w:pStyle w:val="664"/>
              <w:ind w:left="11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60" w:type="dxa"/>
            <w:vAlign w:val="center"/>
            <w:textDirection w:val="lrTb"/>
            <w:noWrap w:val="false"/>
          </w:tcPr>
          <w:p>
            <w:pPr>
              <w:pStyle w:val="6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>
          <w:trHeight w:val="397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6" w:type="dxa"/>
            <w:vAlign w:val="center"/>
            <w:textDirection w:val="lrTb"/>
            <w:noWrap w:val="false"/>
          </w:tcPr>
          <w:p>
            <w:pPr>
              <w:pStyle w:val="664"/>
              <w:ind w:left="11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60" w:type="dxa"/>
            <w:vAlign w:val="center"/>
            <w:textDirection w:val="lrTb"/>
            <w:noWrap w:val="false"/>
          </w:tcPr>
          <w:p>
            <w:pPr>
              <w:pStyle w:val="6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1–2</w:t>
            </w:r>
            <w:r/>
          </w:p>
        </w:tc>
      </w:tr>
      <w:tr>
        <w:trPr>
          <w:trHeight w:val="397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6" w:type="dxa"/>
            <w:vAlign w:val="center"/>
            <w:textDirection w:val="lrTb"/>
            <w:noWrap w:val="false"/>
          </w:tcPr>
          <w:p>
            <w:pPr>
              <w:pStyle w:val="664"/>
              <w:ind w:left="11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60" w:type="dxa"/>
            <w:textDirection w:val="lrTb"/>
            <w:noWrap w:val="false"/>
          </w:tcPr>
          <w:p>
            <w:pPr>
              <w:pStyle w:val="794"/>
              <w:ind w:left="652" w:right="640" w:firstLine="0"/>
              <w:spacing w:before="44" w:after="0"/>
              <w:rPr>
                <w:sz w:val="24"/>
              </w:rPr>
            </w:pPr>
            <w:r>
              <w:rPr>
                <w:sz w:val="24"/>
              </w:rPr>
              <w:t xml:space="preserve">9-10</w:t>
            </w:r>
            <w:r/>
          </w:p>
        </w:tc>
      </w:tr>
      <w:tr>
        <w:trPr>
          <w:trHeight w:val="397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6" w:type="dxa"/>
            <w:vAlign w:val="center"/>
            <w:textDirection w:val="lrTb"/>
            <w:noWrap w:val="false"/>
          </w:tcPr>
          <w:p>
            <w:pPr>
              <w:pStyle w:val="664"/>
              <w:ind w:left="11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60" w:type="dxa"/>
            <w:textDirection w:val="lrTb"/>
            <w:noWrap w:val="false"/>
          </w:tcPr>
          <w:p>
            <w:pPr>
              <w:pStyle w:val="794"/>
              <w:ind w:left="652" w:right="640" w:firstLine="0"/>
              <w:spacing w:before="44" w:after="0"/>
              <w:rPr>
                <w:sz w:val="24"/>
              </w:rPr>
            </w:pPr>
            <w:r>
              <w:rPr>
                <w:sz w:val="24"/>
              </w:rPr>
              <w:t xml:space="preserve">9-10</w:t>
            </w:r>
            <w:r/>
          </w:p>
        </w:tc>
      </w:tr>
      <w:tr>
        <w:trPr>
          <w:trHeight w:val="397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6" w:type="dxa"/>
            <w:vAlign w:val="center"/>
            <w:textDirection w:val="lrTb"/>
            <w:noWrap w:val="false"/>
          </w:tcPr>
          <w:p>
            <w:pPr>
              <w:pStyle w:val="664"/>
              <w:ind w:left="11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60" w:type="dxa"/>
            <w:vAlign w:val="center"/>
            <w:textDirection w:val="lrTb"/>
            <w:noWrap w:val="false"/>
          </w:tcPr>
          <w:p>
            <w:pPr>
              <w:pStyle w:val="6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1–2</w:t>
            </w:r>
            <w:r/>
          </w:p>
        </w:tc>
      </w:tr>
      <w:tr>
        <w:trPr>
          <w:trHeight w:val="397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6" w:type="dxa"/>
            <w:vAlign w:val="center"/>
            <w:textDirection w:val="lrTb"/>
            <w:noWrap w:val="false"/>
          </w:tcPr>
          <w:p>
            <w:pPr>
              <w:pStyle w:val="664"/>
              <w:ind w:left="11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Библиографический список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60" w:type="dxa"/>
            <w:vAlign w:val="center"/>
            <w:textDirection w:val="lrTb"/>
            <w:noWrap w:val="false"/>
          </w:tcPr>
          <w:p>
            <w:pPr>
              <w:pStyle w:val="6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2–3</w:t>
            </w:r>
            <w:r/>
          </w:p>
        </w:tc>
      </w:tr>
      <w:tr>
        <w:trPr>
          <w:trHeight w:val="397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6" w:type="dxa"/>
            <w:vAlign w:val="center"/>
            <w:textDirection w:val="lrTb"/>
            <w:noWrap w:val="false"/>
          </w:tcPr>
          <w:p>
            <w:pPr>
              <w:pStyle w:val="664"/>
              <w:ind w:left="11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страниц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60" w:type="dxa"/>
            <w:vAlign w:val="center"/>
            <w:textDirection w:val="lrTb"/>
            <w:noWrap w:val="false"/>
          </w:tcPr>
          <w:p>
            <w:pPr>
              <w:pStyle w:val="664"/>
              <w:jc w:val="center"/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en-US"/>
              </w:rPr>
              <w:t xml:space="preserve">5</w:t>
            </w:r>
            <w:r>
              <w:rPr>
                <w:sz w:val="28"/>
                <w:szCs w:val="28"/>
              </w:rPr>
              <w:t xml:space="preserve">–30</w:t>
            </w:r>
            <w:r/>
          </w:p>
        </w:tc>
      </w:tr>
      <w:tr>
        <w:trPr>
          <w:trHeight w:val="1187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6" w:type="dxa"/>
            <w:vAlign w:val="center"/>
            <w:textDirection w:val="lrTb"/>
            <w:noWrap w:val="false"/>
          </w:tcPr>
          <w:p>
            <w:pPr>
              <w:pStyle w:val="664"/>
              <w:ind w:left="11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</w:t>
            </w:r>
            <w:r/>
          </w:p>
          <w:p>
            <w:pPr>
              <w:pStyle w:val="664"/>
              <w:ind w:left="11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</w:t>
            </w:r>
            <w:r/>
          </w:p>
          <w:p>
            <w:pPr>
              <w:pStyle w:val="664"/>
              <w:ind w:left="11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т.д.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60" w:type="dxa"/>
            <w:vAlign w:val="center"/>
            <w:textDirection w:val="lrTb"/>
            <w:noWrap w:val="false"/>
          </w:tcPr>
          <w:p>
            <w:pPr>
              <w:pStyle w:val="664"/>
              <w:ind w:right="3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64"/>
        <w:ind w:right="35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Первой страницей курсовой работы является </w:t>
      </w:r>
      <w:r>
        <w:rPr>
          <w:b/>
          <w:sz w:val="28"/>
          <w:szCs w:val="28"/>
        </w:rPr>
        <w:t xml:space="preserve">титульный лист</w:t>
      </w:r>
      <w:r>
        <w:rPr>
          <w:sz w:val="28"/>
          <w:szCs w:val="28"/>
        </w:rPr>
        <w:t xml:space="preserve"> форма титульного листа приведена в приложении.</w:t>
      </w:r>
      <w:r/>
    </w:p>
    <w:p>
      <w:pPr>
        <w:pStyle w:val="780"/>
        <w:ind w:firstLine="709"/>
        <w:jc w:val="both"/>
      </w:pPr>
      <w:r>
        <w:rPr>
          <w:b w:val="0"/>
          <w:spacing w:val="2"/>
          <w:szCs w:val="28"/>
        </w:rPr>
        <w:t xml:space="preserve">Следующим обязательным структурным элементом является </w:t>
      </w:r>
      <w:r>
        <w:rPr>
          <w:spacing w:val="2"/>
          <w:szCs w:val="28"/>
        </w:rPr>
        <w:t xml:space="preserve">содержание</w:t>
      </w:r>
      <w:r>
        <w:rPr>
          <w:b w:val="0"/>
          <w:spacing w:val="2"/>
          <w:szCs w:val="28"/>
        </w:rPr>
        <w:t xml:space="preserve">. Оно составляется в соответствии с рубрикацией работы и детализируется до разделов и подразделов.</w:t>
      </w:r>
      <w:r/>
    </w:p>
    <w:p>
      <w:pPr>
        <w:pStyle w:val="664"/>
        <w:ind w:firstLine="709"/>
        <w:jc w:val="both"/>
      </w:pPr>
      <w:r>
        <w:rPr>
          <w:b/>
          <w:sz w:val="28"/>
          <w:szCs w:val="28"/>
        </w:rPr>
        <w:t xml:space="preserve">Введение</w:t>
      </w:r>
      <w:r>
        <w:rPr>
          <w:sz w:val="28"/>
          <w:szCs w:val="28"/>
        </w:rPr>
        <w:t xml:space="preserve"> – важная часть курсовой работы, к содержанию которой предъявляются четкие требования.</w:t>
      </w:r>
      <w:r/>
    </w:p>
    <w:p>
      <w:pPr>
        <w:pStyle w:val="789"/>
        <w:ind w:left="0" w:firstLine="709"/>
        <w:spacing w:before="0" w:after="0" w:line="240" w:lineRule="auto"/>
      </w:pPr>
      <w:r>
        <w:rPr>
          <w:spacing w:val="4"/>
          <w:sz w:val="28"/>
          <w:szCs w:val="28"/>
        </w:rPr>
        <w:t xml:space="preserve">Во введении к</w:t>
      </w:r>
      <w:r>
        <w:rPr>
          <w:spacing w:val="4"/>
          <w:sz w:val="28"/>
          <w:szCs w:val="28"/>
        </w:rPr>
        <w:t xml:space="preserve">ратко обосновывается актуальность темы, определяется её изученность в литературе, устанавливаются цель и задачи, объект и предмет исследования, отражается практическая значимость. Введение также содержит краткое описание содержания разделов курсовой работы</w:t>
      </w:r>
      <w:r>
        <w:rPr>
          <w:sz w:val="28"/>
          <w:szCs w:val="28"/>
        </w:rPr>
        <w:t xml:space="preserve">.</w:t>
      </w:r>
      <w:r/>
    </w:p>
    <w:p>
      <w:pPr>
        <w:pStyle w:val="664"/>
        <w:ind w:firstLine="709"/>
        <w:jc w:val="both"/>
      </w:pPr>
      <w:r>
        <w:rPr>
          <w:i/>
          <w:sz w:val="28"/>
          <w:szCs w:val="28"/>
        </w:rPr>
        <w:t xml:space="preserve">Актуальность темы</w:t>
      </w:r>
      <w:r>
        <w:rPr>
          <w:sz w:val="28"/>
          <w:szCs w:val="28"/>
        </w:rPr>
        <w:t xml:space="preserve"> обосновывается анализом теоретических источников и тенденциями общественного развития.</w:t>
      </w:r>
      <w:r/>
    </w:p>
    <w:p>
      <w:pPr>
        <w:pStyle w:val="664"/>
        <w:ind w:firstLine="709"/>
        <w:jc w:val="both"/>
      </w:pPr>
      <w:r>
        <w:rPr>
          <w:i/>
          <w:spacing w:val="-4"/>
          <w:sz w:val="28"/>
          <w:szCs w:val="28"/>
        </w:rPr>
        <w:t xml:space="preserve">Цель курсовой работы</w:t>
      </w:r>
      <w:r>
        <w:rPr>
          <w:spacing w:val="-4"/>
          <w:sz w:val="28"/>
          <w:szCs w:val="28"/>
        </w:rPr>
        <w:t xml:space="preserve"> – постановка проблемы: анализ конкретных свойств объекта исследования, выработка предложений (рекомендаций, программ, методик и т. п.), решение выявленной проблемы. </w:t>
      </w:r>
      <w:r/>
    </w:p>
    <w:p>
      <w:pPr>
        <w:pStyle w:val="664"/>
        <w:ind w:firstLine="709"/>
        <w:jc w:val="both"/>
        <w:widowControl w:val="off"/>
      </w:pPr>
      <w:r>
        <w:rPr>
          <w:i/>
          <w:sz w:val="28"/>
          <w:szCs w:val="28"/>
        </w:rPr>
        <w:t xml:space="preserve">Задачи курсовой работы</w:t>
      </w:r>
      <w:r>
        <w:rPr>
          <w:sz w:val="28"/>
          <w:szCs w:val="28"/>
        </w:rPr>
        <w:t xml:space="preserve"> конкретизируют цель и отражают последовательность исследований. Формулировку задач рекомендуется начинать со слов: </w:t>
      </w:r>
      <w:r>
        <w:rPr>
          <w:i/>
          <w:iCs/>
          <w:sz w:val="28"/>
          <w:szCs w:val="28"/>
        </w:rPr>
        <w:t xml:space="preserve">проанализировать, разработать, обобщить, выявить, доказать, внедрить, показать, выработать, найти, определить, описать, установить, рекомендовать</w:t>
      </w:r>
      <w:r>
        <w:rPr>
          <w:sz w:val="28"/>
          <w:szCs w:val="28"/>
        </w:rPr>
        <w:t xml:space="preserve"> и др.). Как правило, в курсовой работе ставятся следующие задачи: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- анализ теоретических источников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 изучаемой проблеме;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- определение экспериментальной базы;</w:t>
      </w:r>
      <w:r/>
    </w:p>
    <w:p>
      <w:pPr>
        <w:pStyle w:val="664"/>
        <w:ind w:left="900" w:hanging="191"/>
        <w:jc w:val="both"/>
      </w:pPr>
      <w:r>
        <w:rPr>
          <w:sz w:val="28"/>
          <w:szCs w:val="28"/>
        </w:rPr>
        <w:t xml:space="preserve">- выявление состояния рассматриваемого явления, а также, возможно, его причин и перспектив дальнейшего развития;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- разработка практических рекомендаций.</w:t>
      </w:r>
      <w:r/>
    </w:p>
    <w:p>
      <w:pPr>
        <w:pStyle w:val="664"/>
        <w:ind w:firstLine="709"/>
        <w:jc w:val="both"/>
        <w:widowControl w:val="off"/>
      </w:pPr>
      <w:r>
        <w:rPr>
          <w:i/>
          <w:sz w:val="28"/>
          <w:szCs w:val="28"/>
        </w:rPr>
        <w:t xml:space="preserve">Объект исследования</w:t>
      </w:r>
      <w:r>
        <w:rPr>
          <w:sz w:val="28"/>
          <w:szCs w:val="28"/>
        </w:rPr>
        <w:t xml:space="preserve"> – процесс или явление, которое обучающийся выбрал для изучения.</w:t>
      </w:r>
      <w:r/>
    </w:p>
    <w:p>
      <w:pPr>
        <w:pStyle w:val="664"/>
        <w:ind w:firstLine="709"/>
        <w:jc w:val="both"/>
        <w:tabs>
          <w:tab w:val="left" w:pos="540" w:leader="none"/>
          <w:tab w:val="clear" w:pos="708" w:leader="none"/>
        </w:tabs>
      </w:pPr>
      <w:r>
        <w:rPr>
          <w:i/>
          <w:sz w:val="28"/>
          <w:szCs w:val="28"/>
        </w:rPr>
        <w:t xml:space="preserve">Предмет исследования</w:t>
      </w:r>
      <w:r>
        <w:rPr>
          <w:sz w:val="28"/>
          <w:szCs w:val="28"/>
        </w:rPr>
        <w:t xml:space="preserve"> является частью объекта исследования.  Это могут быть стороны и отношения между объектами, подлежащие непосредственному изучению и обеспечивающие повышение эффективности в решении экономических и социальных задач.</w:t>
      </w:r>
      <w:r/>
    </w:p>
    <w:p>
      <w:pPr>
        <w:pStyle w:val="664"/>
        <w:ind w:firstLine="709"/>
        <w:jc w:val="both"/>
        <w:tabs>
          <w:tab w:val="left" w:pos="540" w:leader="none"/>
          <w:tab w:val="clear" w:pos="708" w:leader="none"/>
        </w:tabs>
      </w:pPr>
      <w:r>
        <w:rPr>
          <w:i/>
          <w:sz w:val="28"/>
          <w:szCs w:val="28"/>
        </w:rPr>
        <w:t xml:space="preserve">Объект наблюдения</w:t>
      </w:r>
      <w:r>
        <w:rPr>
          <w:sz w:val="28"/>
          <w:szCs w:val="28"/>
        </w:rPr>
        <w:t xml:space="preserve"> – организация, на материалах которой выполнена курсовая работа.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Кроме того, во введении следует раскрыть </w:t>
      </w:r>
      <w:r>
        <w:rPr>
          <w:i/>
          <w:sz w:val="28"/>
          <w:szCs w:val="28"/>
        </w:rPr>
        <w:t xml:space="preserve">структуру работы,</w:t>
      </w:r>
      <w:r>
        <w:rPr>
          <w:sz w:val="28"/>
          <w:szCs w:val="28"/>
        </w:rPr>
        <w:t xml:space="preserve"> дать краткое описание ее составных элементов.</w:t>
      </w:r>
      <w:r/>
    </w:p>
    <w:p>
      <w:pPr>
        <w:pStyle w:val="664"/>
        <w:ind w:firstLine="709"/>
        <w:jc w:val="both"/>
      </w:pPr>
      <w:r>
        <w:rPr>
          <w:i/>
          <w:sz w:val="28"/>
          <w:szCs w:val="28"/>
        </w:rPr>
        <w:t xml:space="preserve">Содержание основной части</w:t>
      </w:r>
      <w:r>
        <w:rPr>
          <w:sz w:val="28"/>
          <w:szCs w:val="28"/>
        </w:rPr>
        <w:t xml:space="preserve"> должно точно соответствовать теме работы и полностью ее раскрывать. Основная часть имеет две составляющие – теоретическую и практическую.</w:t>
      </w:r>
      <w:r/>
    </w:p>
    <w:p>
      <w:pPr>
        <w:pStyle w:val="66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Теоретическая часть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характеризует уровень теоретической подготовк</w:t>
      </w:r>
      <w:r>
        <w:rPr>
          <w:sz w:val="28"/>
          <w:szCs w:val="28"/>
        </w:rPr>
        <w:t xml:space="preserve">и обучающегося по данной дисциплине. В ней на основе обзора работ отечественных и зарубежных авторов, нормативно-правовых, научно-методических и статистических материалов рассматривается сущность исследуемой проблемы, анализируются различные подходы к ее р</w:t>
      </w:r>
      <w:r>
        <w:rPr>
          <w:sz w:val="28"/>
          <w:szCs w:val="28"/>
        </w:rPr>
        <w:t xml:space="preserve">ешению. Содержание теоретической части курсовой работы должно базироваться на строгом понятийном аппарате, поэтому при изложении материала необходимо давать определения (формулировки) основных понятий, используемых в работе. Теоретическую часть включают в </w:t>
      </w:r>
      <w:r>
        <w:rPr>
          <w:i/>
          <w:sz w:val="28"/>
          <w:szCs w:val="28"/>
        </w:rPr>
        <w:t xml:space="preserve">первый раздел курсовой работы.</w:t>
      </w:r>
      <w:r>
        <w:rPr>
          <w:sz w:val="28"/>
          <w:szCs w:val="28"/>
        </w:rPr>
        <w:t xml:space="preserve"> </w:t>
      </w:r>
      <w:r/>
    </w:p>
    <w:p>
      <w:pPr>
        <w:pStyle w:val="664"/>
        <w:ind w:firstLine="709"/>
        <w:jc w:val="both"/>
      </w:pPr>
      <w:r>
        <w:rPr>
          <w:b/>
          <w:spacing w:val="-2"/>
          <w:sz w:val="28"/>
          <w:szCs w:val="28"/>
        </w:rPr>
        <w:t xml:space="preserve">Практическая часть</w:t>
      </w:r>
      <w:r>
        <w:rPr>
          <w:spacing w:val="-2"/>
          <w:sz w:val="28"/>
          <w:szCs w:val="28"/>
        </w:rPr>
        <w:t xml:space="preserve"> состоит из одного раздела, носит аналитический и практико-рекомендательный характер.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При выполнении практической части работы недопустимо ограничиваться констатацией фактов, необходимо раскрыть тенденции, вскрыть недостатки и обусловившие их причины, определить возможные варианты изменения ситуации.</w:t>
      </w:r>
      <w:r>
        <w:rPr>
          <w:sz w:val="28"/>
          <w:szCs w:val="28"/>
        </w:rPr>
        <w:t xml:space="preserve"> Вся статистическая информация по теме исследования приводится за последние годы, предшествующие году написания работы. При этом используется информация государственной и ведомственной статистики, которая имеется в сети Интернет, в библиотеке университета.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этом разделе</w:t>
      </w:r>
      <w:r>
        <w:rPr>
          <w:spacing w:val="4"/>
          <w:sz w:val="28"/>
          <w:szCs w:val="28"/>
        </w:rPr>
        <w:t xml:space="preserve"> обучающийся рассматривает проблему на примере конкретного региона, страны, группы стран, используя различные методы исследования.</w:t>
      </w:r>
      <w:r/>
    </w:p>
    <w:p>
      <w:pPr>
        <w:pStyle w:val="66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заключительной части </w:t>
      </w:r>
      <w:r>
        <w:rPr>
          <w:i/>
          <w:sz w:val="28"/>
          <w:szCs w:val="28"/>
        </w:rPr>
        <w:t xml:space="preserve"> раздела</w:t>
      </w:r>
      <w:r>
        <w:rPr>
          <w:sz w:val="28"/>
          <w:szCs w:val="28"/>
        </w:rPr>
        <w:t xml:space="preserve"> могут высказываться рекомендации (предложения) по решению тех или иных проблем, выявленных при рассмотрении изучении темы.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Разделы состоят из подразделов. В конце каждого подраздела и каждого раздела необходимо подвести итог, то есть сделать выводы, которые обычно начинаются словосочетанием «</w:t>
      </w:r>
      <w:r>
        <w:rPr>
          <w:i/>
          <w:iCs/>
          <w:sz w:val="28"/>
          <w:szCs w:val="28"/>
        </w:rPr>
        <w:t xml:space="preserve">таким образом</w:t>
      </w:r>
      <w:r>
        <w:rPr>
          <w:sz w:val="28"/>
          <w:szCs w:val="28"/>
        </w:rPr>
        <w:t xml:space="preserve">» или словом «</w:t>
      </w:r>
      <w:r>
        <w:rPr>
          <w:i/>
          <w:iCs/>
          <w:sz w:val="28"/>
          <w:szCs w:val="28"/>
        </w:rPr>
        <w:t xml:space="preserve">итак</w:t>
      </w:r>
      <w:r>
        <w:rPr>
          <w:sz w:val="28"/>
          <w:szCs w:val="28"/>
        </w:rPr>
        <w:t xml:space="preserve">» и др.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При формулировке выводов следует соблюдать ряд правил.</w:t>
      </w:r>
      <w:r/>
    </w:p>
    <w:p>
      <w:pPr>
        <w:pStyle w:val="664"/>
        <w:ind w:firstLine="709"/>
        <w:jc w:val="both"/>
      </w:pPr>
      <w:r>
        <w:rPr>
          <w:i/>
          <w:spacing w:val="4"/>
          <w:sz w:val="28"/>
          <w:szCs w:val="28"/>
        </w:rPr>
        <w:t xml:space="preserve">Во-первых,</w:t>
      </w:r>
      <w:r>
        <w:rPr>
          <w:spacing w:val="4"/>
          <w:sz w:val="28"/>
          <w:szCs w:val="28"/>
        </w:rPr>
        <w:t xml:space="preserve"> вывод должен обобщать полученные в данном подразделе (разделе) конечные, а не промежуточные результаты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Во-вторых,</w:t>
      </w:r>
      <w:r>
        <w:rPr>
          <w:sz w:val="28"/>
          <w:szCs w:val="28"/>
        </w:rPr>
        <w:t xml:space="preserve"> в выводах нецелесообразно приводить положения, которые не важны для изложения последующего материала и не вытекают из цели работы. </w:t>
      </w:r>
      <w:r>
        <w:rPr>
          <w:i/>
          <w:sz w:val="28"/>
          <w:szCs w:val="28"/>
        </w:rPr>
        <w:t xml:space="preserve">В-третьих,</w:t>
      </w:r>
      <w:r>
        <w:rPr>
          <w:sz w:val="28"/>
          <w:szCs w:val="28"/>
        </w:rPr>
        <w:t xml:space="preserve"> вывод нельзя подменять сообщением о результатах проделанной работы (рассмотрено, проанализировано, изучено и т. д.). </w:t>
      </w:r>
      <w:r>
        <w:rPr>
          <w:i/>
          <w:sz w:val="28"/>
          <w:szCs w:val="28"/>
        </w:rPr>
        <w:t xml:space="preserve">В-четвертых,</w:t>
      </w:r>
      <w:r>
        <w:rPr>
          <w:sz w:val="28"/>
          <w:szCs w:val="28"/>
        </w:rPr>
        <w:t xml:space="preserve"> выводы должны быть краткими. Очень важно, чтобы в курсовой работе нашла отражение практика хозяйствования, использовались фактические данные, а также местный материал отдельных районов, предприятий, отражающий экономические процессы.</w:t>
      </w:r>
      <w:r/>
    </w:p>
    <w:p>
      <w:pPr>
        <w:pStyle w:val="664"/>
        <w:ind w:firstLine="709"/>
        <w:jc w:val="both"/>
      </w:pPr>
      <w:r>
        <w:rPr>
          <w:b/>
          <w:sz w:val="28"/>
          <w:szCs w:val="28"/>
        </w:rPr>
        <w:t xml:space="preserve">Заключение </w:t>
      </w:r>
      <w:r>
        <w:rPr>
          <w:sz w:val="28"/>
          <w:szCs w:val="28"/>
        </w:rPr>
        <w:t xml:space="preserve"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последовательное, логически построенное изложение </w:t>
      </w:r>
      <w:r>
        <w:rPr>
          <w:sz w:val="28"/>
          <w:szCs w:val="28"/>
          <w:u w:val="single"/>
        </w:rPr>
        <w:t xml:space="preserve">выводов</w:t>
      </w:r>
      <w:r>
        <w:rPr>
          <w:sz w:val="28"/>
          <w:szCs w:val="28"/>
        </w:rPr>
        <w:t xml:space="preserve"> и их</w:t>
      </w:r>
      <w:r>
        <w:rPr>
          <w:sz w:val="28"/>
          <w:szCs w:val="28"/>
        </w:rPr>
        <w:t xml:space="preserve"> соотнесение с целью работы и конкретными задачами, сформулированными во введении. В заключении отражаются основные итоги проделанной работы, излагаются краткие выводы по теме исследования, формулируются предложения по использованию полученных результатов.</w:t>
      </w:r>
      <w:r/>
    </w:p>
    <w:p>
      <w:pPr>
        <w:pStyle w:val="664"/>
        <w:ind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Список источников</w:t>
      </w:r>
      <w:r>
        <w:rPr>
          <w:spacing w:val="-2"/>
          <w:sz w:val="28"/>
          <w:szCs w:val="28"/>
        </w:rPr>
        <w:t xml:space="preserve"> является важной составной частью курсовой работы, он должен соответствовать теме. В список включаются не только те источники, на которые в работе имеются ссылки, но и те, которые были изучены дополните</w:t>
      </w:r>
      <w:r>
        <w:rPr>
          <w:spacing w:val="-2"/>
          <w:sz w:val="28"/>
          <w:szCs w:val="28"/>
        </w:rPr>
        <w:t xml:space="preserve">льно при исследовании темы работы. Обязательно использование научных публикаций из журналов «Вопросы экономики», «Мировая экономика и международные отношения», «Экономист», «Российский экономический журнал», «Человек и труд», «Экономическая политика» и др.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приложения</w:t>
      </w:r>
      <w:r>
        <w:rPr>
          <w:sz w:val="28"/>
          <w:szCs w:val="28"/>
        </w:rPr>
        <w:t xml:space="preserve"> помещают вспомогательный материал, который при включении в основную часть либо загромождает текст, либо затрудняет понимание работы. К вспомогательному материалу могут быть отнесены:</w:t>
      </w:r>
      <w:r/>
    </w:p>
    <w:p>
      <w:pPr>
        <w:pStyle w:val="791"/>
        <w:numPr>
          <w:ilvl w:val="0"/>
          <w:numId w:val="8"/>
        </w:numPr>
        <w:ind w:left="360" w:hanging="360"/>
        <w:jc w:val="both"/>
        <w:spacing w:before="0" w:after="0" w:line="380" w:lineRule="exact"/>
        <w:tabs>
          <w:tab w:val="left" w:pos="360" w:leader="none"/>
          <w:tab w:val="clear" w:pos="708" w:leader="none"/>
        </w:tabs>
      </w:pPr>
      <w:r>
        <w:rPr>
          <w:iCs/>
          <w:sz w:val="28"/>
          <w:szCs w:val="28"/>
        </w:rPr>
        <w:t xml:space="preserve">таблицы, содержащие цифровые данные (статистические выборки, отчетные данные и т. п.);</w:t>
      </w:r>
      <w:r/>
    </w:p>
    <w:p>
      <w:pPr>
        <w:pStyle w:val="664"/>
        <w:numPr>
          <w:ilvl w:val="0"/>
          <w:numId w:val="8"/>
        </w:numPr>
        <w:ind w:left="360" w:hanging="360"/>
        <w:jc w:val="both"/>
        <w:spacing w:line="380" w:lineRule="exact"/>
        <w:tabs>
          <w:tab w:val="left" w:pos="360" w:leader="none"/>
          <w:tab w:val="clear" w:pos="708" w:leader="none"/>
        </w:tabs>
      </w:pPr>
      <w:r>
        <w:rPr>
          <w:sz w:val="28"/>
          <w:szCs w:val="28"/>
        </w:rPr>
        <w:t xml:space="preserve">инструкции, методики, положения, должностные инструкции и другие рабочие документы, разработанные в процессе выполнения работы (или извлечения из них);</w:t>
      </w:r>
      <w:r/>
    </w:p>
    <w:p>
      <w:pPr>
        <w:pStyle w:val="664"/>
        <w:numPr>
          <w:ilvl w:val="0"/>
          <w:numId w:val="8"/>
        </w:numPr>
        <w:ind w:left="360" w:hanging="360"/>
        <w:jc w:val="both"/>
        <w:spacing w:line="380" w:lineRule="exact"/>
        <w:tabs>
          <w:tab w:val="left" w:pos="360" w:leader="none"/>
          <w:tab w:val="clear" w:pos="708" w:leader="none"/>
        </w:tabs>
      </w:pPr>
      <w:r>
        <w:rPr>
          <w:sz w:val="28"/>
          <w:szCs w:val="28"/>
        </w:rPr>
        <w:t xml:space="preserve">иллюстрации, диаграммы, фотографии и другие документы вспомогательного характера;</w:t>
      </w:r>
      <w:r/>
    </w:p>
    <w:p>
      <w:pPr>
        <w:pStyle w:val="664"/>
        <w:numPr>
          <w:ilvl w:val="0"/>
          <w:numId w:val="8"/>
        </w:numPr>
        <w:ind w:left="360" w:hanging="360"/>
        <w:jc w:val="both"/>
        <w:spacing w:line="380" w:lineRule="exact"/>
        <w:tabs>
          <w:tab w:val="left" w:pos="360" w:leader="none"/>
          <w:tab w:val="clear" w:pos="708" w:leader="none"/>
        </w:tabs>
      </w:pPr>
      <w:r>
        <w:rPr>
          <w:sz w:val="28"/>
          <w:szCs w:val="28"/>
        </w:rPr>
        <w:t xml:space="preserve">таблицы и рисунки большого формата (занимающие целую страницу и более).</w:t>
      </w:r>
      <w:r/>
    </w:p>
    <w:p>
      <w:pPr>
        <w:pStyle w:val="66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тексте курсовой работы на все приложения должны обязательно быть ссылки.</w:t>
      </w:r>
      <w:r/>
    </w:p>
    <w:p>
      <w:pPr>
        <w:pStyle w:val="664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6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ОСНОВНЫЕ ЭТАПЫ ВЫПОЛНЕНИЯ</w:t>
      </w:r>
      <w:r/>
    </w:p>
    <w:p>
      <w:pPr>
        <w:pStyle w:val="670"/>
        <w:jc w:val="center"/>
        <w:spacing w:before="0" w:after="0"/>
      </w:pPr>
      <w:r>
        <w:rPr>
          <w:sz w:val="28"/>
          <w:szCs w:val="28"/>
        </w:rPr>
        <w:t xml:space="preserve">КУРСОВОЙ РАБОТЫ</w:t>
      </w:r>
      <w:r/>
    </w:p>
    <w:p>
      <w:pPr>
        <w:pStyle w:val="664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4"/>
        <w:ind w:firstLine="709"/>
        <w:jc w:val="both"/>
      </w:pPr>
      <w:r>
        <w:rPr>
          <w:spacing w:val="4"/>
          <w:sz w:val="28"/>
          <w:szCs w:val="28"/>
        </w:rPr>
        <w:t xml:space="preserve">Основными этапами выполнения курсовой работы являются: выбор темы, составление библиографического списка по теме; изучение литературы и составление плана; написание текста работы. </w:t>
      </w:r>
      <w:r/>
    </w:p>
    <w:p>
      <w:pPr>
        <w:pStyle w:val="664"/>
        <w:ind w:firstLine="709"/>
        <w:jc w:val="both"/>
      </w:pPr>
      <w:r>
        <w:rPr>
          <w:spacing w:val="6"/>
          <w:sz w:val="28"/>
          <w:szCs w:val="28"/>
        </w:rPr>
        <w:t xml:space="preserve">Все темы курсовой работы можно условно разделить на две группы:</w:t>
      </w:r>
      <w:r/>
    </w:p>
    <w:p>
      <w:pPr>
        <w:pStyle w:val="664"/>
        <w:numPr>
          <w:ilvl w:val="0"/>
          <w:numId w:val="7"/>
        </w:numPr>
        <w:ind w:left="357" w:hanging="357"/>
        <w:jc w:val="both"/>
        <w:tabs>
          <w:tab w:val="left" w:pos="360" w:leader="none"/>
          <w:tab w:val="clear" w:pos="708" w:leader="none"/>
          <w:tab w:val="left" w:pos="720" w:leader="none"/>
        </w:tabs>
      </w:pPr>
      <w:r>
        <w:rPr>
          <w:sz w:val="28"/>
          <w:szCs w:val="28"/>
        </w:rPr>
        <w:t xml:space="preserve">разрабатываемые на основе научной и учебной литературы;</w:t>
      </w:r>
      <w:r/>
    </w:p>
    <w:p>
      <w:pPr>
        <w:pStyle w:val="791"/>
        <w:numPr>
          <w:ilvl w:val="0"/>
          <w:numId w:val="7"/>
        </w:numPr>
        <w:ind w:left="357" w:hanging="357"/>
        <w:jc w:val="both"/>
        <w:spacing w:before="0" w:after="0"/>
        <w:tabs>
          <w:tab w:val="left" w:pos="360" w:leader="none"/>
          <w:tab w:val="left" w:pos="540" w:leader="none"/>
          <w:tab w:val="clear" w:pos="708" w:leader="none"/>
          <w:tab w:val="left" w:pos="720" w:leader="none"/>
          <w:tab w:val="left" w:pos="900" w:leader="none"/>
          <w:tab w:val="left" w:pos="1080" w:leader="none"/>
        </w:tabs>
      </w:pPr>
      <w:r>
        <w:rPr>
          <w:iCs/>
          <w:sz w:val="28"/>
          <w:szCs w:val="28"/>
        </w:rPr>
        <w:t xml:space="preserve">требующие обязательного привлечения практического материала, его самостоятельного подбора и обработки.</w:t>
      </w:r>
      <w:r/>
    </w:p>
    <w:p>
      <w:pPr>
        <w:pStyle w:val="664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</w:r>
      <w:r/>
    </w:p>
    <w:p>
      <w:pPr>
        <w:pStyle w:val="781"/>
        <w:ind w:firstLine="0"/>
        <w:jc w:val="center"/>
        <w:rPr>
          <w:i/>
          <w:szCs w:val="28"/>
        </w:rPr>
      </w:pPr>
      <w:r>
        <w:rPr>
          <w:i/>
          <w:szCs w:val="28"/>
        </w:rPr>
        <w:t xml:space="preserve">Выбор темы курсовой работы</w:t>
      </w:r>
      <w:r/>
    </w:p>
    <w:p>
      <w:pPr>
        <w:pStyle w:val="781"/>
        <w:ind w:firstLine="0"/>
        <w:jc w:val="center"/>
        <w:rPr>
          <w:b w:val="0"/>
          <w:i/>
          <w:szCs w:val="28"/>
        </w:rPr>
      </w:pPr>
      <w:r>
        <w:rPr>
          <w:b w:val="0"/>
          <w:i/>
          <w:szCs w:val="28"/>
        </w:rPr>
      </w:r>
      <w:r/>
    </w:p>
    <w:p>
      <w:pPr>
        <w:pStyle w:val="781"/>
        <w:jc w:val="both"/>
        <w:rPr>
          <w:b w:val="0"/>
          <w:szCs w:val="28"/>
        </w:rPr>
      </w:pPr>
      <w:r>
        <w:rPr>
          <w:b w:val="0"/>
          <w:szCs w:val="28"/>
        </w:rPr>
        <w:t xml:space="preserve">Номер темы курсовой работы определяется по табл. 2 в соответствии с последней цифрой личного дела (шифра) обучающегося.</w:t>
      </w:r>
      <w:r/>
    </w:p>
    <w:p>
      <w:pPr>
        <w:pStyle w:val="781"/>
        <w:ind w:firstLine="567"/>
        <w:spacing w:before="60" w:after="0"/>
        <w:rPr>
          <w:b w:val="0"/>
          <w:szCs w:val="28"/>
        </w:rPr>
      </w:pPr>
      <w:r>
        <w:rPr>
          <w:b w:val="0"/>
          <w:szCs w:val="28"/>
        </w:rPr>
        <w:t xml:space="preserve">Таблица 2</w:t>
      </w:r>
      <w:r/>
    </w:p>
    <w:p>
      <w:pPr>
        <w:pStyle w:val="781"/>
        <w:ind w:firstLine="0"/>
        <w:jc w:val="center"/>
      </w:pPr>
      <w:r>
        <w:rPr>
          <w:b w:val="0"/>
          <w:szCs w:val="28"/>
        </w:rPr>
        <w:t xml:space="preserve">Выбор темы курсовой работы</w:t>
      </w:r>
      <w:r/>
    </w:p>
    <w:p>
      <w:pPr>
        <w:pStyle w:val="781"/>
        <w:ind w:firstLine="0"/>
        <w:jc w:val="center"/>
        <w:rPr>
          <w:b w:val="0"/>
          <w:szCs w:val="28"/>
        </w:rPr>
      </w:pPr>
      <w:r>
        <w:rPr>
          <w:b w:val="0"/>
          <w:szCs w:val="28"/>
        </w:rPr>
      </w:r>
      <w:r/>
    </w:p>
    <w:tbl>
      <w:tblPr>
        <w:tblW w:w="9190" w:type="dxa"/>
        <w:tblInd w:w="17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07"/>
        <w:gridCol w:w="458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vAlign w:val="center"/>
            <w:textDirection w:val="lrTb"/>
            <w:noWrap w:val="false"/>
          </w:tcPr>
          <w:p>
            <w:pPr>
              <w:pStyle w:val="781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Последняя цифра</w:t>
            </w:r>
            <w:r/>
          </w:p>
          <w:p>
            <w:pPr>
              <w:pStyle w:val="781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шифра обучаюшегося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vAlign w:val="center"/>
            <w:textDirection w:val="lrTb"/>
            <w:noWrap w:val="false"/>
          </w:tcPr>
          <w:p>
            <w:pPr>
              <w:pStyle w:val="781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Номер темы курсовой работы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vAlign w:val="center"/>
            <w:textDirection w:val="lrTb"/>
            <w:noWrap w:val="false"/>
          </w:tcPr>
          <w:p>
            <w:pPr>
              <w:pStyle w:val="781"/>
              <w:ind w:firstLine="0"/>
              <w:jc w:val="center"/>
              <w:spacing w:before="20" w:after="2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vAlign w:val="center"/>
            <w:textDirection w:val="lrTb"/>
            <w:noWrap w:val="false"/>
          </w:tcPr>
          <w:p>
            <w:pPr>
              <w:pStyle w:val="781"/>
              <w:ind w:firstLine="0"/>
              <w:jc w:val="center"/>
              <w:spacing w:before="20" w:after="2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10, 20, 30, 40, 50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vAlign w:val="center"/>
            <w:textDirection w:val="lrTb"/>
            <w:noWrap w:val="false"/>
          </w:tcPr>
          <w:p>
            <w:pPr>
              <w:pStyle w:val="781"/>
              <w:ind w:firstLine="0"/>
              <w:jc w:val="center"/>
              <w:spacing w:before="20" w:after="2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vAlign w:val="center"/>
            <w:textDirection w:val="lrTb"/>
            <w:noWrap w:val="false"/>
          </w:tcPr>
          <w:p>
            <w:pPr>
              <w:pStyle w:val="781"/>
              <w:ind w:firstLine="0"/>
              <w:jc w:val="center"/>
              <w:spacing w:before="20" w:after="2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1, 11, 21, 31, 41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vAlign w:val="center"/>
            <w:textDirection w:val="lrTb"/>
            <w:noWrap w:val="false"/>
          </w:tcPr>
          <w:p>
            <w:pPr>
              <w:pStyle w:val="781"/>
              <w:ind w:firstLine="0"/>
              <w:jc w:val="center"/>
              <w:spacing w:before="20" w:after="2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vAlign w:val="center"/>
            <w:textDirection w:val="lrTb"/>
            <w:noWrap w:val="false"/>
          </w:tcPr>
          <w:p>
            <w:pPr>
              <w:pStyle w:val="781"/>
              <w:ind w:firstLine="0"/>
              <w:jc w:val="center"/>
              <w:spacing w:before="20" w:after="2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2, 12, 22, 32, 42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vAlign w:val="center"/>
            <w:textDirection w:val="lrTb"/>
            <w:noWrap w:val="false"/>
          </w:tcPr>
          <w:p>
            <w:pPr>
              <w:pStyle w:val="781"/>
              <w:ind w:firstLine="0"/>
              <w:jc w:val="center"/>
              <w:spacing w:before="20" w:after="2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vAlign w:val="center"/>
            <w:textDirection w:val="lrTb"/>
            <w:noWrap w:val="false"/>
          </w:tcPr>
          <w:p>
            <w:pPr>
              <w:pStyle w:val="781"/>
              <w:ind w:firstLine="0"/>
              <w:jc w:val="center"/>
              <w:spacing w:before="20" w:after="2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3, 13, 23, 33, 43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vAlign w:val="center"/>
            <w:textDirection w:val="lrTb"/>
            <w:noWrap w:val="false"/>
          </w:tcPr>
          <w:p>
            <w:pPr>
              <w:pStyle w:val="781"/>
              <w:ind w:firstLine="0"/>
              <w:jc w:val="center"/>
              <w:spacing w:before="20" w:after="2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vAlign w:val="center"/>
            <w:textDirection w:val="lrTb"/>
            <w:noWrap w:val="false"/>
          </w:tcPr>
          <w:p>
            <w:pPr>
              <w:pStyle w:val="781"/>
              <w:ind w:firstLine="0"/>
              <w:jc w:val="center"/>
              <w:spacing w:before="20" w:after="2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4, 14, 24, 34, 44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vAlign w:val="center"/>
            <w:textDirection w:val="lrTb"/>
            <w:noWrap w:val="false"/>
          </w:tcPr>
          <w:p>
            <w:pPr>
              <w:pStyle w:val="781"/>
              <w:ind w:firstLine="0"/>
              <w:jc w:val="center"/>
              <w:spacing w:before="20" w:after="2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vAlign w:val="center"/>
            <w:textDirection w:val="lrTb"/>
            <w:noWrap w:val="false"/>
          </w:tcPr>
          <w:p>
            <w:pPr>
              <w:pStyle w:val="781"/>
              <w:ind w:firstLine="0"/>
              <w:jc w:val="center"/>
              <w:spacing w:before="20" w:after="20"/>
            </w:pPr>
            <w:r>
              <w:rPr>
                <w:b w:val="0"/>
                <w:szCs w:val="28"/>
              </w:rPr>
              <w:t xml:space="preserve">5, 15, 25, 35, 45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vAlign w:val="center"/>
            <w:textDirection w:val="lrTb"/>
            <w:noWrap w:val="false"/>
          </w:tcPr>
          <w:p>
            <w:pPr>
              <w:pStyle w:val="781"/>
              <w:ind w:firstLine="0"/>
              <w:jc w:val="center"/>
              <w:spacing w:before="20" w:after="2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vAlign w:val="center"/>
            <w:textDirection w:val="lrTb"/>
            <w:noWrap w:val="false"/>
          </w:tcPr>
          <w:p>
            <w:pPr>
              <w:pStyle w:val="781"/>
              <w:ind w:firstLine="0"/>
              <w:jc w:val="center"/>
              <w:spacing w:before="20" w:after="2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6, 16, 26, 36, 46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vAlign w:val="center"/>
            <w:textDirection w:val="lrTb"/>
            <w:noWrap w:val="false"/>
          </w:tcPr>
          <w:p>
            <w:pPr>
              <w:pStyle w:val="781"/>
              <w:ind w:firstLine="0"/>
              <w:jc w:val="center"/>
              <w:spacing w:before="20" w:after="2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vAlign w:val="center"/>
            <w:textDirection w:val="lrTb"/>
            <w:noWrap w:val="false"/>
          </w:tcPr>
          <w:p>
            <w:pPr>
              <w:pStyle w:val="781"/>
              <w:ind w:firstLine="0"/>
              <w:jc w:val="center"/>
              <w:spacing w:before="20" w:after="2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7, 17, 27, 37, 47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vAlign w:val="center"/>
            <w:textDirection w:val="lrTb"/>
            <w:noWrap w:val="false"/>
          </w:tcPr>
          <w:p>
            <w:pPr>
              <w:pStyle w:val="781"/>
              <w:ind w:firstLine="0"/>
              <w:jc w:val="center"/>
              <w:spacing w:before="20" w:after="2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vAlign w:val="center"/>
            <w:textDirection w:val="lrTb"/>
            <w:noWrap w:val="false"/>
          </w:tcPr>
          <w:p>
            <w:pPr>
              <w:pStyle w:val="781"/>
              <w:ind w:firstLine="0"/>
              <w:jc w:val="center"/>
              <w:spacing w:before="20" w:after="2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8, 18, 28, 38, 48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vAlign w:val="center"/>
            <w:textDirection w:val="lrTb"/>
            <w:noWrap w:val="false"/>
          </w:tcPr>
          <w:p>
            <w:pPr>
              <w:pStyle w:val="781"/>
              <w:ind w:firstLine="0"/>
              <w:jc w:val="center"/>
              <w:spacing w:before="20" w:after="2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vAlign w:val="center"/>
            <w:textDirection w:val="lrTb"/>
            <w:noWrap w:val="false"/>
          </w:tcPr>
          <w:p>
            <w:pPr>
              <w:pStyle w:val="781"/>
              <w:ind w:firstLine="0"/>
              <w:jc w:val="center"/>
              <w:spacing w:before="20" w:after="2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9, 19, 29, 39, 49</w:t>
            </w:r>
            <w:r/>
          </w:p>
        </w:tc>
      </w:tr>
    </w:tbl>
    <w:p>
      <w:pPr>
        <w:pStyle w:val="781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</w:r>
      <w:r/>
    </w:p>
    <w:p>
      <w:pPr>
        <w:pStyle w:val="781"/>
        <w:jc w:val="both"/>
      </w:pPr>
      <w:r>
        <w:rPr>
          <w:b w:val="0"/>
          <w:szCs w:val="28"/>
        </w:rPr>
        <w:t xml:space="preserve">Темы курсовых работ (см. п. 6) являются примерными. По согласованию с преподавателем – руководителем курсовой работы – обучающийся может изменить название темы, сохранив ее направление.</w:t>
      </w:r>
      <w:r/>
    </w:p>
    <w:p>
      <w:pPr>
        <w:pStyle w:val="781"/>
        <w:jc w:val="both"/>
      </w:pPr>
      <w:r>
        <w:rPr>
          <w:b w:val="0"/>
          <w:szCs w:val="28"/>
        </w:rPr>
        <w:t xml:space="preserve">Для обучающихся заочной формы обучения, работающих в системе потребительской кооперации, целесообразно выбирать темы, связанные с их производственной деятельностью, что порождает интерес к теме и обусловливает творческий характер ее раскрытия.</w:t>
      </w:r>
      <w:r/>
    </w:p>
    <w:p>
      <w:pPr>
        <w:pStyle w:val="664"/>
        <w:ind w:firstLine="709"/>
        <w:jc w:val="both"/>
      </w:pPr>
      <w:r>
        <w:rPr>
          <w:spacing w:val="-4"/>
          <w:sz w:val="28"/>
          <w:szCs w:val="28"/>
        </w:rPr>
        <w:t xml:space="preserve">Несколько человек могут писать курсовую на одну тему при соблюдении следующих условий: выполнение работы на различных объектах исследования, разные научные руководители; если научный руководитель один – при условии раскрытия различных аспектов темы.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Кафедра исключает возможность использования единственного источника и полного заимствования работ.</w:t>
      </w:r>
      <w:r/>
    </w:p>
    <w:p>
      <w:pPr>
        <w:pStyle w:val="664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73"/>
        <w:ind w:left="709" w:hanging="709"/>
        <w:jc w:val="center"/>
        <w:rPr>
          <w:i/>
          <w:szCs w:val="28"/>
        </w:rPr>
      </w:pPr>
      <w:r>
        <w:rPr>
          <w:i/>
          <w:szCs w:val="28"/>
        </w:rPr>
        <w:t xml:space="preserve">Составление списка источников</w:t>
      </w:r>
      <w:r/>
    </w:p>
    <w:p>
      <w:pPr>
        <w:pStyle w:val="664"/>
        <w:ind w:left="709" w:hanging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pStyle w:val="673"/>
        <w:ind w:firstLine="709"/>
        <w:jc w:val="both"/>
      </w:pPr>
      <w:r>
        <w:rPr>
          <w:b w:val="0"/>
          <w:szCs w:val="28"/>
        </w:rPr>
        <w:t xml:space="preserve">Список литературы обязательно должен включать монографии и статьи из научных журналов.</w:t>
      </w:r>
      <w:r/>
    </w:p>
    <w:p>
      <w:pPr>
        <w:pStyle w:val="673"/>
        <w:ind w:firstLine="709"/>
        <w:jc w:val="both"/>
      </w:pPr>
      <w:r>
        <w:rPr>
          <w:b w:val="0"/>
          <w:szCs w:val="28"/>
        </w:rPr>
        <w:t xml:space="preserve">Изучение библиографии расширяет кругозор обучающихся, приучает к работе с книгой, прививает навыки научного исследования.</w:t>
      </w:r>
      <w:r/>
    </w:p>
    <w:p>
      <w:pPr>
        <w:pStyle w:val="664"/>
        <w:ind w:firstLine="709"/>
        <w:jc w:val="both"/>
        <w:tabs>
          <w:tab w:val="clear" w:pos="708" w:leader="none"/>
          <w:tab w:val="left" w:pos="6379" w:leader="none"/>
        </w:tabs>
      </w:pPr>
      <w:r>
        <w:rPr>
          <w:sz w:val="28"/>
          <w:szCs w:val="28"/>
        </w:rPr>
        <w:t xml:space="preserve">При составлении библиографии следует использовать:</w:t>
      </w:r>
      <w:r/>
    </w:p>
    <w:p>
      <w:pPr>
        <w:pStyle w:val="664"/>
        <w:numPr>
          <w:ilvl w:val="0"/>
          <w:numId w:val="6"/>
        </w:numPr>
        <w:ind w:left="357" w:hanging="357"/>
        <w:jc w:val="both"/>
        <w:tabs>
          <w:tab w:val="left" w:pos="360" w:leader="none"/>
          <w:tab w:val="clear" w:pos="708" w:leader="none"/>
          <w:tab w:val="left" w:pos="6379" w:leader="none"/>
        </w:tabs>
      </w:pPr>
      <w:r>
        <w:rPr>
          <w:sz w:val="28"/>
          <w:szCs w:val="28"/>
        </w:rPr>
        <w:t xml:space="preserve">списки литературы, рекомендованные преподавателем на лекциях и семинарах;</w:t>
      </w:r>
      <w:r/>
    </w:p>
    <w:p>
      <w:pPr>
        <w:pStyle w:val="664"/>
        <w:numPr>
          <w:ilvl w:val="0"/>
          <w:numId w:val="6"/>
        </w:numPr>
        <w:ind w:left="357" w:hanging="357"/>
        <w:jc w:val="both"/>
        <w:tabs>
          <w:tab w:val="left" w:pos="360" w:leader="none"/>
          <w:tab w:val="clear" w:pos="708" w:leader="none"/>
          <w:tab w:val="left" w:pos="6379" w:leader="none"/>
        </w:tabs>
      </w:pPr>
      <w:r>
        <w:rPr>
          <w:sz w:val="28"/>
          <w:szCs w:val="28"/>
        </w:rPr>
        <w:t xml:space="preserve">указатели статей, опубликованные в журналах за последние годы;</w:t>
      </w:r>
      <w:r/>
    </w:p>
    <w:p>
      <w:pPr>
        <w:pStyle w:val="664"/>
        <w:numPr>
          <w:ilvl w:val="0"/>
          <w:numId w:val="6"/>
        </w:numPr>
        <w:ind w:left="357" w:hanging="357"/>
        <w:jc w:val="both"/>
        <w:tabs>
          <w:tab w:val="left" w:pos="360" w:leader="none"/>
          <w:tab w:val="clear" w:pos="708" w:leader="none"/>
          <w:tab w:val="left" w:pos="6379" w:leader="none"/>
        </w:tabs>
      </w:pPr>
      <w:r>
        <w:rPr>
          <w:sz w:val="28"/>
          <w:szCs w:val="28"/>
        </w:rPr>
        <w:t xml:space="preserve">специальные библиографические издания;</w:t>
      </w:r>
      <w:r/>
    </w:p>
    <w:p>
      <w:pPr>
        <w:pStyle w:val="664"/>
        <w:numPr>
          <w:ilvl w:val="0"/>
          <w:numId w:val="6"/>
        </w:numPr>
        <w:ind w:left="357" w:hanging="357"/>
        <w:jc w:val="both"/>
        <w:tabs>
          <w:tab w:val="left" w:pos="360" w:leader="none"/>
          <w:tab w:val="clear" w:pos="708" w:leader="none"/>
        </w:tabs>
      </w:pPr>
      <w:r>
        <w:rPr>
          <w:sz w:val="28"/>
          <w:szCs w:val="28"/>
        </w:rPr>
        <w:t xml:space="preserve">тематические и предметные каталоги в библиотеке.</w:t>
      </w:r>
      <w:r/>
    </w:p>
    <w:p>
      <w:pPr>
        <w:pStyle w:val="664"/>
        <w:ind w:firstLine="709"/>
        <w:jc w:val="both"/>
      </w:pPr>
      <w:r>
        <w:rPr>
          <w:spacing w:val="2"/>
          <w:sz w:val="28"/>
          <w:szCs w:val="28"/>
        </w:rPr>
        <w:t xml:space="preserve">Для поиска литературы обучающийся может использовать предметные указатели (справочники) произведений классиков экономической те</w:t>
      </w:r>
      <w:r>
        <w:rPr>
          <w:spacing w:val="2"/>
          <w:sz w:val="28"/>
          <w:szCs w:val="28"/>
        </w:rPr>
        <w:t xml:space="preserve">ории и предметный каталог библиотеки, а также указатели журнальных статей, специальных библиографических изданий. Для экономии времени лучше пользоваться последними номерами журналов за год, где дается полный перечень статей, опубликованных в течение года.</w:t>
      </w:r>
      <w:r/>
    </w:p>
    <w:p>
      <w:pPr>
        <w:pStyle w:val="664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Составленный обучающимся список литературы должен быть </w:t>
      </w:r>
      <w:r>
        <w:rPr>
          <w:i/>
          <w:sz w:val="28"/>
          <w:szCs w:val="28"/>
        </w:rPr>
        <w:t xml:space="preserve">обязательно согласован с научным руководителем, который может:</w:t>
      </w:r>
      <w:r/>
    </w:p>
    <w:p>
      <w:pPr>
        <w:pStyle w:val="664"/>
        <w:numPr>
          <w:ilvl w:val="0"/>
          <w:numId w:val="11"/>
        </w:numPr>
        <w:ind w:left="0" w:firstLine="357"/>
        <w:jc w:val="both"/>
        <w:tabs>
          <w:tab w:val="left" w:pos="360" w:leader="none"/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дополнить список наиболее актуальными монографическими исследованиями и статьями;</w:t>
      </w:r>
      <w:r/>
    </w:p>
    <w:p>
      <w:pPr>
        <w:pStyle w:val="664"/>
        <w:numPr>
          <w:ilvl w:val="0"/>
          <w:numId w:val="11"/>
        </w:numPr>
        <w:ind w:left="0" w:firstLine="357"/>
        <w:jc w:val="both"/>
        <w:tabs>
          <w:tab w:val="left" w:pos="360" w:leader="none"/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показать обучающемуся, в какой очередности надо изучать литературу;</w:t>
      </w:r>
      <w:r/>
    </w:p>
    <w:p>
      <w:pPr>
        <w:pStyle w:val="664"/>
        <w:numPr>
          <w:ilvl w:val="0"/>
          <w:numId w:val="11"/>
        </w:numPr>
        <w:ind w:left="0" w:firstLine="357"/>
        <w:jc w:val="both"/>
        <w:tabs>
          <w:tab w:val="left" w:pos="360" w:leader="none"/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задать направление работы по теме и указать, на какие вопросы следует обращать внимание при работе с литературой.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Подбор информационных источников осуществляется в соответствии со спецификой выбранной темы. Это издания отечественных и зарубежных авторов, они должны быть современными (обязательно включать источники годов  близких году выполнения курсовой работы</w:t>
      </w:r>
      <w:r>
        <w:rPr>
          <w:sz w:val="28"/>
          <w:szCs w:val="28"/>
        </w:rPr>
        <w:t xml:space="preserve">). При написании курсовой работы необходимо использование законодательных и нормативных документов, периодических и статистических источников, а также материалов внутренней отчетности предприятий и организаций. Возможно обращение к источникам из интернета.</w:t>
      </w:r>
      <w:r/>
    </w:p>
    <w:p>
      <w:pPr>
        <w:pStyle w:val="673"/>
        <w:ind w:firstLine="35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673"/>
        <w:jc w:val="center"/>
        <w:rPr>
          <w:i/>
          <w:szCs w:val="28"/>
        </w:rPr>
      </w:pPr>
      <w:r>
        <w:rPr>
          <w:i/>
          <w:szCs w:val="28"/>
        </w:rPr>
        <w:t xml:space="preserve">Изучение литературы и составление плана</w:t>
      </w:r>
      <w:r/>
    </w:p>
    <w:p>
      <w:pPr>
        <w:pStyle w:val="66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pStyle w:val="66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курсовой работы целесообразно составлять после изучения литературы. План может быть кратким или развернутым, что зависит от сложности и характера темы. Каждый раздел должен включать не менее двух подразделов (подпунктов).</w:t>
      </w:r>
      <w:r/>
    </w:p>
    <w:p>
      <w:pPr>
        <w:pStyle w:val="664"/>
        <w:ind w:firstLine="709"/>
        <w:jc w:val="both"/>
      </w:pPr>
      <w:r>
        <w:rPr>
          <w:bCs/>
          <w:iCs/>
          <w:sz w:val="28"/>
          <w:szCs w:val="28"/>
        </w:rPr>
        <w:t xml:space="preserve">К плану предъявляют ряд требований</w:t>
      </w:r>
      <w:r>
        <w:rPr>
          <w:bCs/>
          <w:i/>
          <w:iCs/>
          <w:sz w:val="28"/>
          <w:szCs w:val="28"/>
        </w:rPr>
        <w:t xml:space="preserve">:</w:t>
      </w:r>
      <w:r/>
    </w:p>
    <w:p>
      <w:pPr>
        <w:pStyle w:val="664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1) по содержанию:</w:t>
      </w:r>
      <w:r/>
    </w:p>
    <w:p>
      <w:pPr>
        <w:pStyle w:val="664"/>
        <w:jc w:val="both"/>
      </w:pPr>
      <w:r>
        <w:rPr>
          <w:sz w:val="28"/>
          <w:szCs w:val="28"/>
        </w:rPr>
        <w:t xml:space="preserve">- план должен точно соответствовать теме работы;</w:t>
      </w:r>
      <w:r/>
    </w:p>
    <w:p>
      <w:pPr>
        <w:pStyle w:val="664"/>
        <w:ind w:left="180" w:hanging="180"/>
        <w:jc w:val="both"/>
        <w:tabs>
          <w:tab w:val="left" w:pos="-180" w:leader="none"/>
          <w:tab w:val="clear" w:pos="708" w:leader="none"/>
        </w:tabs>
      </w:pPr>
      <w:r>
        <w:rPr>
          <w:sz w:val="28"/>
          <w:szCs w:val="28"/>
        </w:rPr>
        <w:t xml:space="preserve">- все пункты плана должны быть соразмерны, что предполагает полное раскрытие темы;</w:t>
      </w:r>
      <w:r/>
    </w:p>
    <w:p>
      <w:pPr>
        <w:pStyle w:val="791"/>
        <w:ind w:left="180" w:hanging="180"/>
        <w:jc w:val="both"/>
        <w:spacing w:before="0" w:after="0"/>
      </w:pPr>
      <w:r>
        <w:rPr>
          <w:iCs/>
          <w:sz w:val="28"/>
          <w:szCs w:val="28"/>
        </w:rPr>
        <w:t xml:space="preserve">- между вопросами, рассматриваемыми в рамках темы, должна существовать логическая связь и взаимообусловленность;</w:t>
      </w:r>
      <w:r/>
    </w:p>
    <w:p>
      <w:pPr>
        <w:pStyle w:val="664"/>
        <w:ind w:firstLine="709"/>
        <w:jc w:val="both"/>
      </w:pPr>
      <w:r>
        <w:rPr>
          <w:i/>
          <w:sz w:val="28"/>
          <w:szCs w:val="28"/>
        </w:rPr>
        <w:t xml:space="preserve">2) по форме: </w:t>
      </w:r>
      <w:r>
        <w:rPr>
          <w:sz w:val="28"/>
          <w:szCs w:val="28"/>
        </w:rPr>
        <w:t xml:space="preserve">пункты плана формулируют кратко, ясно и точно.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План обучающийся составляет самостоятельно, но затем </w:t>
      </w:r>
      <w:r>
        <w:rPr>
          <w:i/>
          <w:sz w:val="28"/>
          <w:szCs w:val="28"/>
        </w:rPr>
        <w:t xml:space="preserve">обязательно согласует с руководителем курсовой работы, после чего тот утверждает план.</w:t>
      </w:r>
      <w:r>
        <w:rPr>
          <w:sz w:val="28"/>
          <w:szCs w:val="28"/>
        </w:rPr>
        <w:t xml:space="preserve"> </w:t>
      </w:r>
      <w:r/>
    </w:p>
    <w:p>
      <w:pPr>
        <w:pStyle w:val="664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план рекомендуется включить 4–6 условных вопросов, охватывающих основные аспекты темы. Не рекомендуется перегружать план второстепенными деталями.</w:t>
      </w:r>
      <w:r/>
    </w:p>
    <w:p>
      <w:pPr>
        <w:pStyle w:val="664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/>
    </w:p>
    <w:p>
      <w:pPr>
        <w:pStyle w:val="664"/>
        <w:ind w:left="3159" w:firstLine="0"/>
        <w:rPr>
          <w:i/>
          <w:sz w:val="24"/>
        </w:rPr>
      </w:pPr>
      <w:r>
        <w:rPr>
          <w:i/>
          <w:sz w:val="24"/>
        </w:rPr>
        <w:t xml:space="preserve">Примерный план курсовых работ</w:t>
      </w:r>
      <w:r/>
    </w:p>
    <w:p>
      <w:pPr>
        <w:pStyle w:val="664"/>
        <w:rPr>
          <w:sz w:val="24"/>
        </w:rPr>
      </w:pPr>
      <w:r>
        <w:rPr>
          <w:sz w:val="24"/>
        </w:rPr>
        <w:tab/>
      </w:r>
      <w:r/>
    </w:p>
    <w:p>
      <w:pPr>
        <w:pStyle w:val="66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Примерный план курсовой работы по теме «Теневая экономика: причины, масштабы, структура и тенденции» может выглядеть так:</w:t>
      </w:r>
      <w:r/>
    </w:p>
    <w:p>
      <w:pPr>
        <w:pStyle w:val="66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1. СОДЕРЖАНИЕ КАТЕГОРИИ «ТЕНЕВАЯ ЭКОНОМИКА» И ЭВОЛЮЦИЯ ТЕНЕВЫХ ОПЕРАЦИЙ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1.1. Подходы к определению теневой экономики и ее структуры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1.2. История возникновения и механизм функционирования теневой экономики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2. ТЕНЕВАЯ ЭКОНОМИКА В СТРАНАХ МИРА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2.1. Основные направления теневой экономики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2.2. Глобальная тенденция к росту теневых операций и ее причины</w:t>
      </w:r>
      <w:r/>
    </w:p>
    <w:p>
      <w:pPr>
        <w:pStyle w:val="66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Направления и перспективы сокращения масштабов теневой экономики </w:t>
      </w:r>
      <w:r/>
    </w:p>
    <w:p>
      <w:pPr>
        <w:pStyle w:val="66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</w:t>
      </w:r>
      <w:r/>
    </w:p>
    <w:p>
      <w:pPr>
        <w:pStyle w:val="66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81"/>
        <w:ind w:firstLine="0"/>
        <w:jc w:val="center"/>
        <w:rPr>
          <w:i/>
          <w:szCs w:val="28"/>
        </w:rPr>
      </w:pPr>
      <w:r>
        <w:rPr>
          <w:i/>
          <w:szCs w:val="28"/>
        </w:rPr>
        <w:t xml:space="preserve">Написание текста курсовой работы</w:t>
      </w:r>
      <w:r/>
    </w:p>
    <w:p>
      <w:pPr>
        <w:pStyle w:val="664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При написании курсовой работы обучающийся должен показать умение грамотно, четко и последовательно излагать свои мысли, используя конспекты литературных источников и расчеты по анализу и планировани</w:t>
      </w:r>
      <w:r>
        <w:rPr>
          <w:sz w:val="28"/>
          <w:szCs w:val="28"/>
        </w:rPr>
        <w:t xml:space="preserve">ю показателей финансово-хозяйственной деятельности предприятия. Написание текста, как правило, начинают с теории. Теоретические положения формулируют на основе их критического рассмотрения и осмысливания, обобщения различных точек зрения отдельных авторов.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Практическая часть работы включает аналитические таблицы, выводы, суждения, основанные на результатах выполненных расчетов. Необходимо излагать свое мнение по исследуемой проблеме. 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При написании курсовой работы необходимы четкость и последовательность изложения сущности рассматриваемых вопросов. Все приводимые доводы должны быть логически взаимосвязаны: каждый последующий материал являлся следствием и продолжением предыдущего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Текст работы следует начинать с 3-й страницы, писать с одной стороны листа, оставляя поля для возможных замечаний рецензента. Страницы должны быть пронумерованы, в тексте следует выделить заголовки и подзаголовки (в соответствии с пунктами плана).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Приводимые цитаты из произведений классиков экономической теории и другой литературы, а также статистические данные должны быть снабжены соответствующими ссылками на источники.</w:t>
      </w:r>
      <w:r/>
    </w:p>
    <w:p>
      <w:pPr>
        <w:pStyle w:val="664"/>
        <w:ind w:firstLine="709"/>
        <w:jc w:val="both"/>
      </w:pPr>
      <w:r>
        <w:rPr>
          <w:spacing w:val="4"/>
          <w:sz w:val="28"/>
          <w:szCs w:val="28"/>
        </w:rPr>
        <w:t xml:space="preserve">В конце р</w:t>
      </w:r>
      <w:r>
        <w:rPr>
          <w:spacing w:val="4"/>
          <w:sz w:val="28"/>
          <w:szCs w:val="28"/>
        </w:rPr>
        <w:t xml:space="preserve">аботы следует привести библиографический список в последовательности, определенной ГОСТ Р 7.05–2008: сначала законодательные материалы и статистические источники, далее в алфавитном порядке работы отечественных и зарубежных авторов и периодические издания.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Сведения о книгах должны включать фамилию и инициалы автора </w:t>
      </w:r>
      <w:r>
        <w:rPr>
          <w:sz w:val="28"/>
          <w:szCs w:val="28"/>
        </w:rPr>
        <w:t xml:space="preserve">(в именительном падеже), заглавие книги, место издания (полностью в именительном падеже, за исключением Москвы, Санкт-Петербурга – допускается указывать лишь первые буквы названия города – М., СПб.), название издательства, год издания и количество страниц.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При оп</w:t>
      </w:r>
      <w:r>
        <w:rPr>
          <w:sz w:val="28"/>
          <w:szCs w:val="28"/>
        </w:rPr>
        <w:t xml:space="preserve">исании статей после фамилии и инициалов автора указывается название статьи, затем через две косые линии название сборника (журнала), год издания, номер журнала и номер страницы. Если источник размещен в газете – название газеты, год, число и месяц издания.</w:t>
      </w:r>
      <w:r/>
    </w:p>
    <w:p>
      <w:pPr>
        <w:pStyle w:val="664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81"/>
        <w:ind w:firstLine="0"/>
        <w:jc w:val="center"/>
        <w:rPr>
          <w:i/>
          <w:szCs w:val="28"/>
        </w:rPr>
      </w:pPr>
      <w:r>
        <w:rPr>
          <w:i/>
          <w:szCs w:val="28"/>
        </w:rPr>
        <w:t xml:space="preserve">Рецензирование курсовой работы</w:t>
      </w:r>
      <w:r/>
    </w:p>
    <w:p>
      <w:pPr>
        <w:pStyle w:val="66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Выполненную курсовую работу обучающийся в установленный срок сдает на кафедру экономической теории для рецензирования.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Руководитель проверяет работу и пишет на неё рецензию, где отмечает положительные стороны и недостатки, указывает в</w:t>
      </w:r>
      <w:r>
        <w:rPr>
          <w:sz w:val="28"/>
          <w:szCs w:val="28"/>
        </w:rPr>
        <w:t xml:space="preserve">опросы, которые должны быть подготовлены к защите, и ставит предварительную оценку. Работы, получившие положительную оценку, допускаются к защите, при отрицательной рецензии курсовая работа возвращается обучающемуся для повторного выполнения или доработки.</w:t>
      </w:r>
      <w:r/>
    </w:p>
    <w:p>
      <w:pPr>
        <w:pStyle w:val="664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81"/>
        <w:jc w:val="center"/>
        <w:spacing w:line="380" w:lineRule="exact"/>
        <w:rPr>
          <w:i/>
          <w:szCs w:val="28"/>
        </w:rPr>
      </w:pPr>
      <w:r>
        <w:rPr>
          <w:i/>
          <w:szCs w:val="28"/>
        </w:rPr>
        <w:t xml:space="preserve">Защита курсовой работы</w:t>
      </w:r>
      <w:r/>
    </w:p>
    <w:p>
      <w:pPr>
        <w:pStyle w:val="781"/>
        <w:spacing w:line="380" w:lineRule="exact"/>
        <w:rPr>
          <w:i/>
          <w:szCs w:val="28"/>
        </w:rPr>
      </w:pPr>
      <w:r>
        <w:rPr>
          <w:i/>
          <w:szCs w:val="28"/>
        </w:rPr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При подготовке к защите курсовой работы обучающийся должен внимательно ознакомиться с замечаниями руководителя и устранить отмеченные недостатки, внести отдельные дополнения и уточнения, подготовить ответы на поставленные вопросы.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Защита курсовой работы проходит перед руководителем, где обучающийся оглашает выводы по результатам работы, обосновыв</w:t>
      </w:r>
      <w:r>
        <w:rPr>
          <w:sz w:val="28"/>
          <w:szCs w:val="28"/>
        </w:rPr>
        <w:t xml:space="preserve">ает свои предложения, информирует об устранении отмеченных в рецензии недостатков, отвечает на вопросы. При защите курсовой работы обучающийся должен показать степень владения темой, умение аргументировано отстаивать свою позицию по тому или иному вопросу.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Качество курсовой работы оценивается, прежде всего, по тому, насколько творчески самостоятельно, на основе знания экономических законов обучающийся раскрывает содержание темы, демонстрирует глубокое знание теории.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После защиты курсовой работы обучающийся получает итоговую оценку, которая проставляется в ведомости и в зачетной книжке обучающегося. Работа оценивается по четырехбалльной системе, при неудовлетворительной оценке назначается её повторная защита.</w:t>
      </w:r>
      <w:r/>
    </w:p>
    <w:p>
      <w:pPr>
        <w:pStyle w:val="664"/>
        <w:ind w:firstLine="900"/>
        <w:jc w:val="both"/>
      </w:pPr>
      <w:r>
        <w:rPr>
          <w:rStyle w:val="771"/>
          <w:b w:val="0"/>
          <w:i/>
          <w:color w:val="000000"/>
          <w:sz w:val="28"/>
          <w:szCs w:val="28"/>
          <w:shd w:val="clear" w:color="auto" w:fill="ffffff"/>
        </w:rPr>
        <w:t xml:space="preserve">Оценка «Отлично»</w:t>
      </w:r>
      <w:r>
        <w:rPr>
          <w:rStyle w:val="772"/>
          <w:b/>
          <w:bCs/>
          <w:i/>
          <w:color w:val="000000"/>
          <w:sz w:val="28"/>
          <w:szCs w:val="28"/>
          <w:shd w:val="clear" w:color="auto" w:fill="ffffff"/>
        </w:rPr>
        <w:t xml:space="preserve"> </w:t>
      </w:r>
      <w:r>
        <w:rPr>
          <w:color w:val="000000"/>
          <w:sz w:val="28"/>
          <w:szCs w:val="28"/>
          <w:shd w:val="clear" w:color="auto" w:fill="ffffff"/>
        </w:rPr>
        <w:t xml:space="preserve">выставляется в том случае, если: </w:t>
      </w:r>
      <w:r/>
    </w:p>
    <w:p>
      <w:pPr>
        <w:pStyle w:val="664"/>
        <w:ind w:firstLine="9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содержание работы соответствует выбранной теме работы; </w:t>
      </w:r>
      <w:r/>
    </w:p>
    <w:p>
      <w:pPr>
        <w:pStyle w:val="664"/>
        <w:ind w:firstLine="90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работа актуальна, выполнена самостоятельно, имеет творческий характер,  отличается определенной новизной; </w:t>
      </w:r>
      <w:r/>
    </w:p>
    <w:p>
      <w:pPr>
        <w:pStyle w:val="664"/>
        <w:ind w:firstLine="90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дан обстоятельный анализ степени теоретического  исследования  проблемы, различных подходов к ее решению; </w:t>
      </w:r>
      <w:r/>
    </w:p>
    <w:p>
      <w:pPr>
        <w:pStyle w:val="664"/>
        <w:ind w:firstLine="90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показано знание нормативной базы, учтены последние изменения в законодательстве и нормативных документах по данной проблеме;</w:t>
      </w:r>
      <w:r>
        <w:rPr>
          <w:rStyle w:val="772"/>
          <w:color w:val="000000"/>
          <w:sz w:val="28"/>
          <w:szCs w:val="28"/>
          <w:shd w:val="clear" w:color="auto" w:fill="ffffff"/>
        </w:rPr>
        <w:t xml:space="preserve">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/>
    </w:p>
    <w:p>
      <w:pPr>
        <w:pStyle w:val="664"/>
        <w:ind w:firstLine="90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проблема рассмотрена глубоко и всесторонне, материал изложен логично; даны  представляющие интерес  практические  рекомендации,  вытекающие из анализа проблемы; </w:t>
      </w:r>
      <w:r/>
    </w:p>
    <w:p>
      <w:pPr>
        <w:pStyle w:val="664"/>
        <w:ind w:firstLine="90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в работе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 исследования; </w:t>
      </w:r>
      <w:r/>
    </w:p>
    <w:p>
      <w:pPr>
        <w:pStyle w:val="664"/>
        <w:ind w:firstLine="9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обширный список используемой литературы по теме работы; </w:t>
      </w:r>
      <w:r/>
    </w:p>
    <w:p>
      <w:pPr>
        <w:pStyle w:val="664"/>
        <w:ind w:firstLine="90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по своему содержанию и форме работа соответствует всем предъявляемым требованиям.</w:t>
      </w:r>
      <w:r>
        <w:rPr>
          <w:color w:val="000000"/>
          <w:sz w:val="28"/>
          <w:szCs w:val="28"/>
        </w:rPr>
        <w:t xml:space="preserve"> </w:t>
      </w:r>
      <w:r/>
    </w:p>
    <w:p>
      <w:pPr>
        <w:pStyle w:val="664"/>
        <w:ind w:firstLine="90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771"/>
          <w:b w:val="0"/>
          <w:i/>
          <w:color w:val="000000"/>
          <w:sz w:val="28"/>
          <w:szCs w:val="28"/>
          <w:shd w:val="clear" w:color="auto" w:fill="ffffff"/>
        </w:rPr>
        <w:t xml:space="preserve">Оценка  «Хорошо»</w:t>
      </w:r>
      <w:r>
        <w:rPr>
          <w:i/>
          <w:color w:val="000000"/>
          <w:sz w:val="28"/>
          <w:szCs w:val="28"/>
          <w:shd w:val="clear" w:color="auto" w:fill="ffffff"/>
        </w:rPr>
        <w:t xml:space="preserve">:</w:t>
      </w:r>
      <w:r/>
    </w:p>
    <w:p>
      <w:pPr>
        <w:pStyle w:val="664"/>
        <w:ind w:firstLine="9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содержание   работы  в  целом соответствует  теме; </w:t>
      </w:r>
      <w:r/>
    </w:p>
    <w:p>
      <w:pPr>
        <w:pStyle w:val="664"/>
        <w:ind w:firstLine="9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работа актуальна, написана самостоятельно; </w:t>
      </w:r>
      <w:r/>
    </w:p>
    <w:p>
      <w:pPr>
        <w:pStyle w:val="664"/>
        <w:ind w:firstLine="9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дан анализ степени теоретического исследования проблемы; </w:t>
      </w:r>
      <w:r/>
    </w:p>
    <w:p>
      <w:pPr>
        <w:pStyle w:val="664"/>
        <w:ind w:firstLine="90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основные положения работы раскрыты на достаточном теоретическом и методологическом уровне; </w:t>
      </w:r>
      <w:r/>
    </w:p>
    <w:p>
      <w:pPr>
        <w:pStyle w:val="664"/>
        <w:ind w:firstLine="90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теоретические положения сопряжены с практикой;</w:t>
      </w:r>
      <w:r>
        <w:rPr>
          <w:rStyle w:val="772"/>
          <w:color w:val="000000"/>
          <w:sz w:val="28"/>
          <w:szCs w:val="28"/>
          <w:shd w:val="clear" w:color="auto" w:fill="ffffff"/>
        </w:rPr>
        <w:t xml:space="preserve">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/>
    </w:p>
    <w:p>
      <w:pPr>
        <w:pStyle w:val="664"/>
        <w:ind w:firstLine="90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представлены количественные показатели, характеризующие проблемную ситуацию; </w:t>
      </w:r>
      <w:r/>
    </w:p>
    <w:p>
      <w:pPr>
        <w:pStyle w:val="664"/>
        <w:ind w:firstLine="9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практические рекомендации обоснованы; </w:t>
      </w:r>
      <w:r/>
    </w:p>
    <w:p>
      <w:pPr>
        <w:pStyle w:val="664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составлен список литературы по теме работы.</w:t>
      </w:r>
      <w:r/>
    </w:p>
    <w:p>
      <w:pPr>
        <w:pStyle w:val="664"/>
        <w:ind w:firstLine="900"/>
        <w:jc w:val="both"/>
        <w:rPr>
          <w:rStyle w:val="772"/>
          <w:b/>
          <w:color w:val="000000"/>
          <w:sz w:val="28"/>
          <w:szCs w:val="28"/>
          <w:shd w:val="clear" w:color="auto" w:fill="ffffff"/>
        </w:rPr>
      </w:pPr>
      <w:r>
        <w:rPr>
          <w:rStyle w:val="771"/>
          <w:b w:val="0"/>
          <w:i/>
          <w:color w:val="000000"/>
          <w:sz w:val="28"/>
          <w:szCs w:val="28"/>
          <w:shd w:val="clear" w:color="auto" w:fill="ffffff"/>
        </w:rPr>
        <w:t xml:space="preserve">Оценка «Удовлетворительно»</w:t>
      </w:r>
      <w:r>
        <w:rPr>
          <w:i/>
          <w:color w:val="000000"/>
          <w:sz w:val="28"/>
          <w:szCs w:val="28"/>
          <w:shd w:val="clear" w:color="auto" w:fill="ffffff"/>
        </w:rPr>
        <w:t xml:space="preserve">:</w:t>
      </w:r>
      <w:r/>
    </w:p>
    <w:p>
      <w:pPr>
        <w:pStyle w:val="664"/>
        <w:ind w:firstLine="90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имеет место определенное несоответствие  содержания работы заявленной теме; </w:t>
      </w:r>
      <w:r/>
    </w:p>
    <w:p>
      <w:pPr>
        <w:pStyle w:val="664"/>
        <w:ind w:firstLine="90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исследуемая проблема в основном раскрыта,  но не  отличается  новизной,  теоретической  глубиной и аргументированностью; </w:t>
      </w:r>
      <w:r/>
    </w:p>
    <w:p>
      <w:pPr>
        <w:pStyle w:val="664"/>
        <w:ind w:firstLine="90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нарушена логика изложения материала, задачи раскрыты не полностью; </w:t>
      </w:r>
      <w:r/>
    </w:p>
    <w:p>
      <w:pPr>
        <w:pStyle w:val="664"/>
        <w:ind w:firstLine="90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в работе недостаточно использованы необходимые для раскрытия темы научная литература, нормативные документы, а также материалы исследований; </w:t>
      </w:r>
      <w:r/>
    </w:p>
    <w:p>
      <w:pPr>
        <w:pStyle w:val="664"/>
        <w:ind w:firstLine="90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теоретические положения слабо увязаны с практикой, 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практические рекомендации носят формальный бездоказательный характер.</w:t>
      </w:r>
      <w:r/>
    </w:p>
    <w:p>
      <w:pPr>
        <w:pStyle w:val="664"/>
        <w:ind w:firstLine="900"/>
        <w:jc w:val="both"/>
        <w:rPr>
          <w:color w:val="000000"/>
          <w:sz w:val="28"/>
          <w:szCs w:val="28"/>
        </w:rPr>
      </w:pPr>
      <w:r>
        <w:rPr>
          <w:rStyle w:val="771"/>
          <w:b w:val="0"/>
          <w:i/>
          <w:color w:val="000000"/>
          <w:sz w:val="28"/>
          <w:szCs w:val="28"/>
          <w:shd w:val="clear" w:color="auto" w:fill="ffffff"/>
        </w:rPr>
        <w:t xml:space="preserve">Оценка «Неудовлетворительно»</w:t>
      </w:r>
      <w:r>
        <w:rPr>
          <w:i/>
          <w:color w:val="000000"/>
          <w:sz w:val="28"/>
          <w:szCs w:val="28"/>
          <w:shd w:val="clear" w:color="auto" w:fill="ffffff"/>
        </w:rPr>
        <w:t xml:space="preserve">:</w:t>
      </w:r>
      <w:r/>
    </w:p>
    <w:p>
      <w:pPr>
        <w:pStyle w:val="664"/>
        <w:ind w:firstLine="9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содержание работы не соответствует теме;</w:t>
      </w:r>
      <w:r/>
    </w:p>
    <w:p>
      <w:pPr>
        <w:pStyle w:val="664"/>
        <w:ind w:firstLine="9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работа содержит существенные теоретико-методологические ошибки и поверхностную аргументацию основных положений;</w:t>
      </w:r>
      <w:r/>
    </w:p>
    <w:p>
      <w:pPr>
        <w:pStyle w:val="664"/>
        <w:ind w:firstLine="90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курсовая работа носит умозрительный и (или) компилятивный характер; </w:t>
      </w:r>
      <w:r/>
    </w:p>
    <w:p>
      <w:pPr>
        <w:pStyle w:val="664"/>
        <w:ind w:firstLine="9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предложения автора нечетко сформулированы.</w:t>
      </w:r>
      <w:r/>
    </w:p>
    <w:p>
      <w:pPr>
        <w:pStyle w:val="664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664"/>
        <w:jc w:val="center"/>
      </w:pPr>
      <w:r>
        <w:rPr>
          <w:b/>
          <w:sz w:val="28"/>
          <w:szCs w:val="28"/>
        </w:rPr>
        <w:t xml:space="preserve">4. ТРЕБОВАНИЯ К ОФОРМЛЕНИЮ КУРСОВОЙ РАБОТЫ</w:t>
      </w:r>
      <w:r/>
    </w:p>
    <w:p>
      <w:pPr>
        <w:pStyle w:val="6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4"/>
        <w:ind w:firstLine="709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Курсовую работу оформляют 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использованием средств,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предоставляются текстовым процессором </w:t>
      </w:r>
      <w:r>
        <w:rPr>
          <w:sz w:val="28"/>
          <w:szCs w:val="28"/>
          <w:lang w:val="en-US"/>
        </w:rPr>
        <w:t xml:space="preserve">MS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Word</w:t>
      </w:r>
      <w:r>
        <w:rPr>
          <w:sz w:val="28"/>
          <w:szCs w:val="28"/>
        </w:rPr>
        <w:t xml:space="preserve"> (различными версиями) и распечатывают на принтере с хорошим качеством печати. </w:t>
      </w:r>
      <w:r/>
    </w:p>
    <w:p>
      <w:pPr>
        <w:pStyle w:val="66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Титульный лист</w:t>
      </w:r>
      <w:r/>
    </w:p>
    <w:p>
      <w:pPr>
        <w:pStyle w:val="66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/>
    </w:p>
    <w:p>
      <w:pPr>
        <w:pStyle w:val="664"/>
        <w:ind w:firstLine="709"/>
        <w:jc w:val="both"/>
      </w:pPr>
      <w:r>
        <w:rPr>
          <w:bCs/>
          <w:iCs/>
          <w:sz w:val="28"/>
          <w:szCs w:val="28"/>
        </w:rPr>
        <w:t xml:space="preserve">Титульный лист</w:t>
      </w:r>
      <w:r>
        <w:rPr>
          <w:sz w:val="28"/>
          <w:szCs w:val="28"/>
        </w:rPr>
        <w:t xml:space="preserve"> набирается обучающимся в текстовом процессоре </w:t>
      </w:r>
      <w:r>
        <w:rPr>
          <w:sz w:val="28"/>
          <w:szCs w:val="28"/>
          <w:lang w:val="en-US"/>
        </w:rPr>
        <w:t xml:space="preserve">MS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Word</w:t>
      </w:r>
      <w:r>
        <w:rPr>
          <w:sz w:val="28"/>
          <w:szCs w:val="28"/>
        </w:rPr>
        <w:t xml:space="preserve">. Форма титульного листа приведена в приложении 1.</w:t>
      </w:r>
      <w:r/>
    </w:p>
    <w:p>
      <w:pPr>
        <w:pStyle w:val="664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Содержание</w:t>
      </w:r>
      <w:r/>
    </w:p>
    <w:p>
      <w:pPr>
        <w:pStyle w:val="66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Заголовок СОДЕРЖАНИЕ пишется прописными буквами и выравнивается по центру строки.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Заголовки одинаковых степеней рубрикации необходимо располагать друг под другом. Заголовки каждой последующей ступени следует смещать вправо относительно заголовков предыдущей. Напротив каждого заголовка ставят </w:t>
      </w:r>
      <w:r>
        <w:rPr>
          <w:sz w:val="28"/>
          <w:szCs w:val="28"/>
        </w:rPr>
        <w:t xml:space="preserve">номер начальной страницы. Строка заголовка связывается с номером страницы отточием (рядом точек). Названия разделов, введение, заключение, библиографический список и приложения пишутся прописными буквами. Форма страницы содержания приведена в приложении 2.</w:t>
      </w:r>
      <w:r/>
    </w:p>
    <w:p>
      <w:pPr>
        <w:pStyle w:val="664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Заголовки</w:t>
      </w:r>
      <w:r/>
    </w:p>
    <w:p>
      <w:pPr>
        <w:pStyle w:val="66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/>
    </w:p>
    <w:p>
      <w:pPr>
        <w:pStyle w:val="664"/>
        <w:ind w:firstLine="709"/>
        <w:jc w:val="both"/>
      </w:pPr>
      <w:r>
        <w:rPr>
          <w:spacing w:val="4"/>
          <w:sz w:val="28"/>
          <w:szCs w:val="28"/>
        </w:rPr>
        <w:t xml:space="preserve">Текст курсовой работы разбивается на разделы, подразделы. Они должны иметь названия, четко и кратко отражающие их содержани</w:t>
      </w:r>
      <w:r>
        <w:rPr>
          <w:spacing w:val="4"/>
          <w:sz w:val="28"/>
          <w:szCs w:val="28"/>
        </w:rPr>
        <w:t xml:space="preserve">е. Разделы в курсовой работе нумеруются по порядку арабскими цифрами. Подразделы нумеруются в пределах каждого раздела. Их номера состоят из номера раздела и порядкового номера, отделенного от номера раздела точкой, слова «раздел» и «подраздел» не пишутся.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Введение, заключение, список литературы и приложения не нумеруются.</w:t>
      </w:r>
      <w:r/>
    </w:p>
    <w:p>
      <w:pPr>
        <w:pStyle w:val="664"/>
        <w:ind w:firstLine="709"/>
        <w:jc w:val="both"/>
        <w:shd w:val="clear" w:color="auto" w:fill="ffffff"/>
      </w:pPr>
      <w:r>
        <w:rPr>
          <w:sz w:val="28"/>
          <w:szCs w:val="28"/>
        </w:rPr>
        <w:t xml:space="preserve">Заголовки следует располагать по центру строки – без точки в конце и без переносов, печатать прописными буквами, не подчеркивать. Если заголовок не помещается в строке, то при разбивке его следует учитывать смысловую и логическую связь.</w:t>
      </w:r>
      <w:r/>
    </w:p>
    <w:p>
      <w:pPr>
        <w:pStyle w:val="790"/>
        <w:ind w:left="0" w:firstLine="709"/>
        <w:spacing w:before="0" w:after="0"/>
      </w:pPr>
      <w:r>
        <w:rPr>
          <w:sz w:val="28"/>
          <w:szCs w:val="28"/>
        </w:rPr>
        <w:t xml:space="preserve">Заголовки разделов и подразделов следует отделять от основного текста тремя межстрочными интервалами. Такое же расстояние выдерживается между заголовками разделов и подразделов. Интервал между строчками заголовка – одинарный.</w:t>
      </w:r>
      <w:r/>
    </w:p>
    <w:p>
      <w:pPr>
        <w:pStyle w:val="781"/>
        <w:jc w:val="both"/>
      </w:pPr>
      <w:r>
        <w:rPr>
          <w:b w:val="0"/>
          <w:szCs w:val="28"/>
        </w:rPr>
        <w:t xml:space="preserve">Каждый раздел, введение, заключение, библиографический список, приложения начинаются с новой страницы.</w:t>
      </w:r>
      <w:r/>
    </w:p>
    <w:p>
      <w:pPr>
        <w:pStyle w:val="781"/>
        <w:jc w:val="both"/>
        <w:rPr>
          <w:b w:val="0"/>
          <w:szCs w:val="28"/>
        </w:rPr>
      </w:pPr>
      <w:r>
        <w:rPr>
          <w:b w:val="0"/>
          <w:szCs w:val="28"/>
        </w:rPr>
      </w:r>
      <w:r/>
    </w:p>
    <w:p>
      <w:pPr>
        <w:pStyle w:val="664"/>
        <w:jc w:val="center"/>
      </w:pPr>
      <w:r>
        <w:rPr>
          <w:b/>
          <w:i/>
          <w:sz w:val="28"/>
          <w:szCs w:val="28"/>
        </w:rPr>
        <w:t xml:space="preserve">Оформление текста курсовой работы</w:t>
      </w:r>
      <w:r/>
    </w:p>
    <w:p>
      <w:pPr>
        <w:pStyle w:val="66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Текст курсовой работы должен располагаться на одной стороне листа бумаги формата А4 (210×297 мм), иметь книжную ориентацию для основного текста, и альбомную, если это необходимо, – для размещения схем, рисунков, таблиц и т.п.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Для страниц с </w:t>
      </w:r>
      <w:r>
        <w:rPr>
          <w:i/>
          <w:sz w:val="28"/>
          <w:szCs w:val="28"/>
        </w:rPr>
        <w:t xml:space="preserve">книжной</w:t>
      </w:r>
      <w:r>
        <w:rPr>
          <w:sz w:val="28"/>
          <w:szCs w:val="28"/>
        </w:rPr>
        <w:t xml:space="preserve"> ориентацией рекомендуется устанавливать следующие размеры </w:t>
      </w:r>
      <w:r>
        <w:rPr>
          <w:bCs/>
          <w:sz w:val="28"/>
          <w:szCs w:val="28"/>
        </w:rPr>
        <w:t xml:space="preserve">полей</w:t>
      </w:r>
      <w:r>
        <w:rPr>
          <w:sz w:val="28"/>
          <w:szCs w:val="28"/>
        </w:rPr>
        <w:t xml:space="preserve">:</w:t>
      </w:r>
      <w:r/>
    </w:p>
    <w:p>
      <w:pPr>
        <w:pStyle w:val="664"/>
        <w:numPr>
          <w:ilvl w:val="0"/>
          <w:numId w:val="3"/>
        </w:numPr>
        <w:ind w:left="1962" w:hanging="1423"/>
        <w:jc w:val="both"/>
        <w:tabs>
          <w:tab w:val="left" w:pos="0" w:leader="none"/>
          <w:tab w:val="left" w:pos="360" w:leader="none"/>
          <w:tab w:val="clear" w:pos="708" w:leader="none"/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верхнее – 2 см,</w:t>
      </w:r>
      <w:r/>
    </w:p>
    <w:p>
      <w:pPr>
        <w:pStyle w:val="664"/>
        <w:numPr>
          <w:ilvl w:val="0"/>
          <w:numId w:val="3"/>
        </w:numPr>
        <w:ind w:left="1962" w:hanging="1423"/>
        <w:jc w:val="both"/>
        <w:tabs>
          <w:tab w:val="left" w:pos="0" w:leader="none"/>
          <w:tab w:val="left" w:pos="360" w:leader="none"/>
          <w:tab w:val="clear" w:pos="708" w:leader="none"/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нижнее – 2,5 см,</w:t>
      </w:r>
      <w:r/>
    </w:p>
    <w:p>
      <w:pPr>
        <w:pStyle w:val="664"/>
        <w:numPr>
          <w:ilvl w:val="0"/>
          <w:numId w:val="3"/>
        </w:numPr>
        <w:ind w:left="1962" w:hanging="1423"/>
        <w:jc w:val="both"/>
        <w:tabs>
          <w:tab w:val="left" w:pos="0" w:leader="none"/>
          <w:tab w:val="left" w:pos="360" w:leader="none"/>
          <w:tab w:val="clear" w:pos="708" w:leader="none"/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левое – 2,5 см,</w:t>
      </w:r>
      <w:r/>
    </w:p>
    <w:p>
      <w:pPr>
        <w:pStyle w:val="664"/>
        <w:numPr>
          <w:ilvl w:val="0"/>
          <w:numId w:val="3"/>
        </w:numPr>
        <w:ind w:left="1962" w:hanging="1423"/>
        <w:jc w:val="both"/>
        <w:tabs>
          <w:tab w:val="left" w:pos="0" w:leader="none"/>
          <w:tab w:val="left" w:pos="360" w:leader="none"/>
          <w:tab w:val="clear" w:pos="708" w:leader="none"/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правое – 1,6 см.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Для страниц с </w:t>
      </w:r>
      <w:r>
        <w:rPr>
          <w:i/>
          <w:sz w:val="28"/>
          <w:szCs w:val="28"/>
        </w:rPr>
        <w:t xml:space="preserve">альбомной </w:t>
      </w:r>
      <w:r>
        <w:rPr>
          <w:sz w:val="28"/>
          <w:szCs w:val="28"/>
        </w:rPr>
        <w:t xml:space="preserve">ориентацией рекомендуется устанавливать следующие размеры </w:t>
      </w:r>
      <w:r>
        <w:rPr>
          <w:bCs/>
          <w:sz w:val="28"/>
          <w:szCs w:val="28"/>
        </w:rPr>
        <w:t xml:space="preserve">полей</w:t>
      </w:r>
      <w:r>
        <w:rPr>
          <w:sz w:val="28"/>
          <w:szCs w:val="28"/>
        </w:rPr>
        <w:t xml:space="preserve">: </w:t>
      </w:r>
      <w:r/>
    </w:p>
    <w:p>
      <w:pPr>
        <w:pStyle w:val="664"/>
        <w:numPr>
          <w:ilvl w:val="0"/>
          <w:numId w:val="3"/>
        </w:numPr>
        <w:ind w:left="1962" w:hanging="1423"/>
        <w:jc w:val="both"/>
        <w:tabs>
          <w:tab w:val="left" w:pos="0" w:leader="none"/>
          <w:tab w:val="left" w:pos="360" w:leader="none"/>
          <w:tab w:val="clear" w:pos="708" w:leader="none"/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верхнее – 2,5 см,</w:t>
      </w:r>
      <w:r/>
    </w:p>
    <w:p>
      <w:pPr>
        <w:pStyle w:val="664"/>
        <w:numPr>
          <w:ilvl w:val="0"/>
          <w:numId w:val="3"/>
        </w:numPr>
        <w:ind w:left="1962" w:hanging="1423"/>
        <w:jc w:val="both"/>
        <w:tabs>
          <w:tab w:val="left" w:pos="0" w:leader="none"/>
          <w:tab w:val="left" w:pos="360" w:leader="none"/>
          <w:tab w:val="clear" w:pos="708" w:leader="none"/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нижнее – 1,6 см,</w:t>
      </w:r>
      <w:r/>
    </w:p>
    <w:p>
      <w:pPr>
        <w:pStyle w:val="664"/>
        <w:numPr>
          <w:ilvl w:val="0"/>
          <w:numId w:val="3"/>
        </w:numPr>
        <w:ind w:left="1962" w:hanging="1423"/>
        <w:jc w:val="both"/>
        <w:tabs>
          <w:tab w:val="left" w:pos="0" w:leader="none"/>
          <w:tab w:val="left" w:pos="360" w:leader="none"/>
          <w:tab w:val="clear" w:pos="708" w:leader="none"/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левое – 2,5 см,</w:t>
      </w:r>
      <w:r/>
    </w:p>
    <w:p>
      <w:pPr>
        <w:pStyle w:val="664"/>
        <w:numPr>
          <w:ilvl w:val="0"/>
          <w:numId w:val="3"/>
        </w:numPr>
        <w:ind w:left="1962" w:hanging="1423"/>
        <w:jc w:val="both"/>
        <w:tabs>
          <w:tab w:val="left" w:pos="0" w:leader="none"/>
          <w:tab w:val="left" w:pos="360" w:leader="none"/>
          <w:tab w:val="clear" w:pos="708" w:leader="none"/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правое – 2 см.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Для ввода (и форматирования) текста используют:</w:t>
      </w:r>
      <w:r/>
    </w:p>
    <w:p>
      <w:pPr>
        <w:pStyle w:val="664"/>
        <w:numPr>
          <w:ilvl w:val="0"/>
          <w:numId w:val="3"/>
        </w:numPr>
        <w:ind w:left="1963" w:hanging="1423"/>
        <w:jc w:val="both"/>
        <w:tabs>
          <w:tab w:val="left" w:pos="0" w:leader="none"/>
          <w:tab w:val="left" w:pos="360" w:leader="none"/>
          <w:tab w:val="clear" w:pos="708" w:leader="none"/>
          <w:tab w:val="left" w:pos="900" w:leader="none"/>
        </w:tabs>
      </w:pPr>
      <w:r>
        <w:rPr>
          <w:sz w:val="28"/>
          <w:szCs w:val="28"/>
        </w:rPr>
        <w:t xml:space="preserve">шрифт</w:t>
      </w:r>
      <w:r>
        <w:rPr>
          <w:sz w:val="28"/>
          <w:szCs w:val="28"/>
          <w:lang w:val="en-US"/>
        </w:rPr>
        <w:t xml:space="preserve"> – </w:t>
      </w:r>
      <w:r>
        <w:rPr>
          <w:i/>
          <w:sz w:val="28"/>
          <w:szCs w:val="28"/>
          <w:lang w:val="en-US"/>
        </w:rPr>
        <w:t xml:space="preserve">Times New Roman</w:t>
      </w:r>
      <w:r>
        <w:rPr>
          <w:sz w:val="28"/>
          <w:szCs w:val="28"/>
          <w:lang w:val="en-US"/>
        </w:rPr>
        <w:t xml:space="preserve">,</w:t>
      </w:r>
      <w:r/>
    </w:p>
    <w:p>
      <w:pPr>
        <w:pStyle w:val="664"/>
        <w:numPr>
          <w:ilvl w:val="0"/>
          <w:numId w:val="3"/>
        </w:numPr>
        <w:ind w:left="1963" w:hanging="1423"/>
        <w:jc w:val="both"/>
        <w:tabs>
          <w:tab w:val="left" w:pos="0" w:leader="none"/>
          <w:tab w:val="left" w:pos="360" w:leader="none"/>
          <w:tab w:val="clear" w:pos="708" w:leader="none"/>
          <w:tab w:val="left" w:pos="900" w:leader="none"/>
        </w:tabs>
      </w:pPr>
      <w:r>
        <w:rPr>
          <w:sz w:val="28"/>
          <w:szCs w:val="28"/>
        </w:rPr>
        <w:t xml:space="preserve">размер – 14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п,</w:t>
      </w:r>
      <w:r/>
    </w:p>
    <w:p>
      <w:pPr>
        <w:pStyle w:val="664"/>
        <w:numPr>
          <w:ilvl w:val="0"/>
          <w:numId w:val="3"/>
        </w:numPr>
        <w:ind w:left="1963" w:hanging="1423"/>
        <w:jc w:val="both"/>
        <w:tabs>
          <w:tab w:val="left" w:pos="0" w:leader="none"/>
          <w:tab w:val="left" w:pos="360" w:leader="none"/>
          <w:tab w:val="clear" w:pos="708" w:leader="none"/>
          <w:tab w:val="left" w:pos="900" w:leader="none"/>
        </w:tabs>
      </w:pPr>
      <w:r>
        <w:rPr>
          <w:sz w:val="28"/>
          <w:szCs w:val="28"/>
        </w:rPr>
        <w:t xml:space="preserve">межстрочный интервал – </w:t>
      </w:r>
      <w:r>
        <w:rPr>
          <w:i/>
          <w:sz w:val="28"/>
          <w:szCs w:val="28"/>
        </w:rPr>
        <w:t xml:space="preserve">полуторный</w:t>
      </w:r>
      <w:r>
        <w:rPr>
          <w:sz w:val="28"/>
          <w:szCs w:val="28"/>
        </w:rPr>
        <w:t xml:space="preserve">,</w:t>
      </w:r>
      <w:r/>
    </w:p>
    <w:p>
      <w:pPr>
        <w:pStyle w:val="664"/>
        <w:numPr>
          <w:ilvl w:val="0"/>
          <w:numId w:val="3"/>
        </w:numPr>
        <w:ind w:left="0" w:firstLine="540"/>
        <w:jc w:val="both"/>
        <w:tabs>
          <w:tab w:val="left" w:pos="0" w:leader="none"/>
          <w:tab w:val="left" w:pos="360" w:leader="none"/>
          <w:tab w:val="clear" w:pos="708" w:leader="none"/>
          <w:tab w:val="left" w:pos="900" w:leader="none"/>
        </w:tabs>
      </w:pPr>
      <w:r>
        <w:rPr>
          <w:sz w:val="28"/>
          <w:szCs w:val="28"/>
        </w:rPr>
        <w:t xml:space="preserve">способ выравнивания – </w:t>
      </w:r>
      <w:r>
        <w:rPr>
          <w:i/>
          <w:sz w:val="28"/>
          <w:szCs w:val="28"/>
        </w:rPr>
        <w:t xml:space="preserve">по ширине</w:t>
      </w:r>
      <w:r>
        <w:rPr>
          <w:sz w:val="28"/>
          <w:szCs w:val="28"/>
        </w:rPr>
        <w:t xml:space="preserve"> для основного текста (для заголовков, списков и других элементов текста можно выбирать другие способы выравнивания, например, заголовки можно размещать </w:t>
      </w:r>
      <w:r>
        <w:rPr>
          <w:i/>
          <w:sz w:val="28"/>
          <w:szCs w:val="28"/>
        </w:rPr>
        <w:t xml:space="preserve">по центру</w:t>
      </w:r>
      <w:r>
        <w:rPr>
          <w:sz w:val="28"/>
          <w:szCs w:val="28"/>
        </w:rPr>
        <w:t xml:space="preserve">),</w:t>
      </w:r>
      <w:r/>
    </w:p>
    <w:p>
      <w:pPr>
        <w:pStyle w:val="664"/>
        <w:numPr>
          <w:ilvl w:val="0"/>
          <w:numId w:val="3"/>
        </w:numPr>
        <w:ind w:left="1963" w:hanging="1423"/>
        <w:jc w:val="both"/>
        <w:tabs>
          <w:tab w:val="left" w:pos="0" w:leader="none"/>
          <w:tab w:val="left" w:pos="360" w:leader="none"/>
          <w:tab w:val="clear" w:pos="708" w:leader="none"/>
          <w:tab w:val="left" w:pos="900" w:leader="none"/>
        </w:tabs>
      </w:pPr>
      <w:r>
        <w:rPr>
          <w:sz w:val="28"/>
          <w:szCs w:val="28"/>
        </w:rPr>
        <w:t xml:space="preserve">начертание – </w:t>
      </w:r>
      <w:r>
        <w:rPr>
          <w:i/>
          <w:sz w:val="28"/>
          <w:szCs w:val="28"/>
        </w:rPr>
        <w:t xml:space="preserve">обычное</w:t>
      </w:r>
      <w:r>
        <w:rPr>
          <w:sz w:val="28"/>
          <w:szCs w:val="28"/>
        </w:rPr>
        <w:t xml:space="preserve">,</w:t>
      </w:r>
      <w:r/>
    </w:p>
    <w:p>
      <w:pPr>
        <w:pStyle w:val="664"/>
        <w:numPr>
          <w:ilvl w:val="0"/>
          <w:numId w:val="3"/>
        </w:numPr>
        <w:ind w:left="1963" w:hanging="1423"/>
        <w:jc w:val="both"/>
        <w:tabs>
          <w:tab w:val="left" w:pos="0" w:leader="none"/>
          <w:tab w:val="left" w:pos="360" w:leader="none"/>
          <w:tab w:val="clear" w:pos="708" w:leader="none"/>
          <w:tab w:val="left" w:pos="900" w:leader="none"/>
        </w:tabs>
      </w:pPr>
      <w:r>
        <w:rPr>
          <w:sz w:val="28"/>
          <w:szCs w:val="28"/>
        </w:rPr>
        <w:t xml:space="preserve">отступ первой строки (абзацный отступ) – 1 см.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Для выделения заголовков, ключевых понятий допускается использование других способов начертания (курсив, полужирное).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В тексте следует использовать </w:t>
      </w:r>
      <w:r>
        <w:rPr>
          <w:i/>
          <w:sz w:val="28"/>
          <w:szCs w:val="28"/>
        </w:rPr>
        <w:t xml:space="preserve">автоматическую расстановку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переносов</w:t>
      </w:r>
      <w:r>
        <w:rPr>
          <w:sz w:val="28"/>
          <w:szCs w:val="28"/>
        </w:rPr>
        <w:t xml:space="preserve">.</w:t>
      </w:r>
      <w:r/>
    </w:p>
    <w:p>
      <w:pPr>
        <w:pStyle w:val="664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Кавычки в тексте оформляются единообразно (либо « », либо “ ”).</w:t>
      </w:r>
      <w:r/>
    </w:p>
    <w:p>
      <w:pPr>
        <w:pStyle w:val="791"/>
        <w:ind w:firstLine="709"/>
        <w:spacing w:before="0" w:after="0"/>
      </w:pPr>
      <w:r>
        <w:rPr>
          <w:iCs/>
          <w:sz w:val="28"/>
          <w:szCs w:val="28"/>
        </w:rPr>
        <w:t xml:space="preserve">Инициалы нельзя отрывать от фамилии и всегда следует размещать перед фамилией (исключением являются библиографические списки, внутритекстовые и подстрочные примечания, в которых инициалы стоят всегда после фамилии).</w:t>
      </w:r>
      <w:r/>
    </w:p>
    <w:p>
      <w:pPr>
        <w:pStyle w:val="776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Курсовая работа должна быть сброшюрована.</w:t>
      </w:r>
      <w:r/>
    </w:p>
    <w:p>
      <w:pPr>
        <w:pStyle w:val="776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</w:r>
      <w:r/>
    </w:p>
    <w:p>
      <w:pPr>
        <w:pStyle w:val="776"/>
        <w:rPr>
          <w:i/>
          <w:szCs w:val="28"/>
        </w:rPr>
      </w:pPr>
      <w:r>
        <w:rPr>
          <w:i/>
          <w:szCs w:val="28"/>
        </w:rPr>
        <w:t xml:space="preserve">Таблицы и иллюстрации</w:t>
      </w:r>
      <w:r/>
    </w:p>
    <w:p>
      <w:pPr>
        <w:pStyle w:val="776"/>
        <w:rPr>
          <w:b w:val="0"/>
          <w:i/>
          <w:szCs w:val="28"/>
        </w:rPr>
      </w:pPr>
      <w:r>
        <w:rPr>
          <w:b w:val="0"/>
          <w:i/>
          <w:szCs w:val="28"/>
        </w:rPr>
      </w:r>
      <w:r/>
    </w:p>
    <w:p>
      <w:pPr>
        <w:pStyle w:val="776"/>
        <w:ind w:firstLine="709"/>
        <w:jc w:val="both"/>
      </w:pPr>
      <w:r>
        <w:rPr>
          <w:b w:val="0"/>
          <w:szCs w:val="28"/>
        </w:rPr>
        <w:t xml:space="preserve">В курсовой работе следует использовать таблицы, которые помогают систематизировать, структурировать и наглядно представлять данные. </w:t>
      </w:r>
      <w:r/>
    </w:p>
    <w:p>
      <w:pPr>
        <w:pStyle w:val="776"/>
        <w:ind w:firstLine="709"/>
        <w:jc w:val="both"/>
      </w:pPr>
      <w:r>
        <w:rPr>
          <w:b w:val="0"/>
          <w:szCs w:val="28"/>
        </w:rPr>
        <w:t xml:space="preserve">Ссылка на таблицу в тексте обязательна. Таблицу следует располагать в тексте лишь после её упоминания.</w:t>
      </w:r>
      <w:r/>
    </w:p>
    <w:p>
      <w:pPr>
        <w:pStyle w:val="776"/>
        <w:ind w:firstLine="709"/>
        <w:jc w:val="both"/>
      </w:pPr>
      <w:r>
        <w:rPr>
          <w:b w:val="0"/>
          <w:szCs w:val="28"/>
        </w:rPr>
        <w:t xml:space="preserve">Иллюстрации (чертежи, графики, схемы, рисунки) также следует располагать в тексте после их первого упоминания, и на них обязательно должны быть ссылки.</w:t>
      </w:r>
      <w:r/>
    </w:p>
    <w:p>
      <w:pPr>
        <w:pStyle w:val="776"/>
        <w:ind w:firstLine="709"/>
        <w:jc w:val="both"/>
      </w:pPr>
      <w:r>
        <w:rPr>
          <w:b w:val="0"/>
          <w:szCs w:val="28"/>
        </w:rPr>
        <w:t xml:space="preserve">Нумерация рисунков (таблиц) может быть сквозной по всей работе или осуществляться в пределах раздела, например, </w:t>
      </w:r>
      <w:r>
        <w:rPr>
          <w:b w:val="0"/>
          <w:i/>
          <w:szCs w:val="28"/>
        </w:rPr>
        <w:t xml:space="preserve">Рис</w:t>
      </w:r>
      <w:r>
        <w:rPr>
          <w:b w:val="0"/>
          <w:szCs w:val="28"/>
        </w:rPr>
        <w:t xml:space="preserve">. </w:t>
      </w:r>
      <w:r>
        <w:rPr>
          <w:b w:val="0"/>
          <w:i/>
          <w:szCs w:val="28"/>
        </w:rPr>
        <w:t xml:space="preserve">1</w:t>
      </w:r>
      <w:r>
        <w:rPr>
          <w:b w:val="0"/>
          <w:szCs w:val="28"/>
        </w:rPr>
        <w:t xml:space="preserve"> или </w:t>
      </w:r>
      <w:r>
        <w:rPr>
          <w:b w:val="0"/>
          <w:i/>
          <w:szCs w:val="28"/>
        </w:rPr>
        <w:t xml:space="preserve">Рис</w:t>
      </w:r>
      <w:r>
        <w:rPr>
          <w:b w:val="0"/>
          <w:szCs w:val="28"/>
        </w:rPr>
        <w:t xml:space="preserve">. </w:t>
      </w:r>
      <w:r>
        <w:rPr>
          <w:b w:val="0"/>
          <w:i/>
          <w:szCs w:val="28"/>
        </w:rPr>
        <w:t xml:space="preserve">1.1</w:t>
      </w:r>
      <w:r>
        <w:rPr>
          <w:b w:val="0"/>
          <w:szCs w:val="28"/>
        </w:rPr>
        <w:t xml:space="preserve">. Если в работе только одна иллюстрация (таблица) ее нумеровать не следует</w:t>
      </w:r>
      <w:r>
        <w:rPr>
          <w:szCs w:val="28"/>
        </w:rPr>
        <w:t xml:space="preserve">.</w:t>
      </w:r>
      <w:r/>
    </w:p>
    <w:p>
      <w:pPr>
        <w:pStyle w:val="776"/>
        <w:rPr>
          <w:b w:val="0"/>
          <w:szCs w:val="28"/>
        </w:rPr>
      </w:pPr>
      <w:r>
        <w:rPr>
          <w:b w:val="0"/>
          <w:szCs w:val="28"/>
        </w:rPr>
      </w:r>
      <w:r/>
    </w:p>
    <w:p>
      <w:pPr>
        <w:pStyle w:val="776"/>
        <w:rPr>
          <w:i/>
          <w:szCs w:val="28"/>
        </w:rPr>
      </w:pPr>
      <w:r>
        <w:rPr>
          <w:i/>
          <w:szCs w:val="28"/>
        </w:rPr>
        <w:t xml:space="preserve">Ссылки и сноски</w:t>
      </w:r>
      <w:r/>
    </w:p>
    <w:p>
      <w:pPr>
        <w:pStyle w:val="776"/>
        <w:rPr>
          <w:b w:val="0"/>
          <w:i/>
          <w:szCs w:val="28"/>
        </w:rPr>
      </w:pPr>
      <w:r>
        <w:rPr>
          <w:b w:val="0"/>
          <w:i/>
          <w:szCs w:val="28"/>
        </w:rPr>
      </w:r>
      <w:r/>
    </w:p>
    <w:p>
      <w:pPr>
        <w:pStyle w:val="776"/>
        <w:ind w:firstLine="902"/>
        <w:jc w:val="both"/>
        <w:tabs>
          <w:tab w:val="clear" w:pos="708" w:leader="none"/>
          <w:tab w:val="left" w:pos="900" w:leader="none"/>
          <w:tab w:val="left" w:pos="1620" w:leader="none"/>
        </w:tabs>
      </w:pPr>
      <w:r>
        <w:rPr>
          <w:b w:val="0"/>
          <w:szCs w:val="28"/>
        </w:rPr>
        <w:t xml:space="preserve">Любое заимствование из литературного источника (цитирование, положение, формула, таблица, отсылка к другому изданию и т.п.) должно иметь </w:t>
      </w:r>
      <w:r>
        <w:rPr>
          <w:b w:val="0"/>
          <w:i/>
          <w:szCs w:val="28"/>
        </w:rPr>
        <w:t xml:space="preserve">ссылку</w:t>
      </w:r>
      <w:r>
        <w:rPr>
          <w:b w:val="0"/>
          <w:szCs w:val="28"/>
        </w:rPr>
        <w:t xml:space="preserve">.</w:t>
      </w:r>
      <w:r/>
    </w:p>
    <w:p>
      <w:pPr>
        <w:pStyle w:val="776"/>
        <w:ind w:firstLine="902"/>
        <w:jc w:val="both"/>
        <w:rPr>
          <w:b w:val="0"/>
          <w:szCs w:val="28"/>
        </w:rPr>
      </w:pPr>
      <w:r>
        <w:rPr>
          <w:b w:val="0"/>
          <w:szCs w:val="28"/>
        </w:rPr>
        <w:t xml:space="preserve">Ссылки на таблицы, рисунки, приложения заключаются в круглые скобки.</w:t>
      </w:r>
      <w:r/>
    </w:p>
    <w:p>
      <w:pPr>
        <w:pStyle w:val="776"/>
        <w:ind w:firstLine="902"/>
        <w:jc w:val="both"/>
        <w:widowControl w:val="off"/>
      </w:pPr>
      <w:r>
        <w:rPr>
          <w:b w:val="0"/>
          <w:szCs w:val="28"/>
        </w:rPr>
        <w:t xml:space="preserve">При ссылке на использованный источник и</w:t>
      </w:r>
      <w:r>
        <w:rPr>
          <w:b w:val="0"/>
          <w:szCs w:val="28"/>
        </w:rPr>
        <w:t xml:space="preserve">з библиографического списка рекомендуется сам источник в тексте работы не называть, а в квадратных скобках ставить номер, под которым он значится в списке. В необходимых случаях (обычно при использовании цифровых данных или цитаты) указываются и страницы. </w:t>
      </w:r>
      <w:r>
        <w:rPr>
          <w:b w:val="0"/>
          <w:caps/>
          <w:szCs w:val="28"/>
        </w:rPr>
        <w:t xml:space="preserve">н</w:t>
      </w:r>
      <w:r>
        <w:rPr>
          <w:b w:val="0"/>
          <w:szCs w:val="28"/>
        </w:rPr>
        <w:t xml:space="preserve">апример: [6, с. 4–5].</w:t>
      </w:r>
      <w:r/>
    </w:p>
    <w:p>
      <w:pPr>
        <w:pStyle w:val="776"/>
        <w:ind w:firstLine="902"/>
        <w:jc w:val="both"/>
        <w:rPr>
          <w:b w:val="0"/>
          <w:szCs w:val="28"/>
        </w:rPr>
      </w:pPr>
      <w:r>
        <w:rPr>
          <w:b w:val="0"/>
          <w:szCs w:val="28"/>
        </w:rPr>
        <w:t xml:space="preserve">В курсовой работе допускается использование </w:t>
      </w:r>
      <w:r>
        <w:rPr>
          <w:b w:val="0"/>
          <w:i/>
          <w:szCs w:val="28"/>
        </w:rPr>
        <w:t xml:space="preserve">сноски</w:t>
      </w:r>
      <w:r>
        <w:rPr>
          <w:b w:val="0"/>
          <w:szCs w:val="28"/>
        </w:rPr>
        <w:t xml:space="preserve"> (помещаемые внизу страницы примечания, комментарии, связанные с основным текстом знаком ссылки). Постраничные сноски нумеруются в пределах одной страницы. </w:t>
      </w:r>
      <w:r/>
    </w:p>
    <w:p>
      <w:pPr>
        <w:pStyle w:val="776"/>
        <w:rPr>
          <w:b w:val="0"/>
          <w:i/>
          <w:szCs w:val="28"/>
        </w:rPr>
      </w:pPr>
      <w:r>
        <w:rPr>
          <w:b w:val="0"/>
          <w:i/>
          <w:szCs w:val="28"/>
        </w:rPr>
      </w:r>
      <w:r/>
    </w:p>
    <w:p>
      <w:pPr>
        <w:pStyle w:val="781"/>
        <w:jc w:val="center"/>
        <w:rPr>
          <w:i/>
          <w:spacing w:val="-6"/>
          <w:szCs w:val="28"/>
        </w:rPr>
      </w:pPr>
      <w:r>
        <w:rPr>
          <w:i/>
          <w:spacing w:val="-6"/>
          <w:szCs w:val="28"/>
        </w:rPr>
        <w:t xml:space="preserve">Сокращения</w:t>
      </w:r>
      <w:r/>
    </w:p>
    <w:p>
      <w:pPr>
        <w:pStyle w:val="781"/>
        <w:jc w:val="center"/>
        <w:rPr>
          <w:b w:val="0"/>
          <w:i/>
          <w:spacing w:val="-6"/>
          <w:szCs w:val="28"/>
        </w:rPr>
      </w:pPr>
      <w:r>
        <w:rPr>
          <w:b w:val="0"/>
          <w:i/>
          <w:spacing w:val="-6"/>
          <w:szCs w:val="28"/>
        </w:rPr>
      </w:r>
      <w:r/>
    </w:p>
    <w:p>
      <w:pPr>
        <w:pStyle w:val="776"/>
        <w:ind w:firstLine="902"/>
        <w:jc w:val="both"/>
      </w:pPr>
      <w:r>
        <w:rPr>
          <w:b w:val="0"/>
          <w:szCs w:val="28"/>
        </w:rPr>
        <w:t xml:space="preserve">При многократном упоминании устойчивых словосочетаний в тексте следует использовать аббревиатуры или сокращения.</w:t>
      </w:r>
      <w:r/>
    </w:p>
    <w:p>
      <w:pPr>
        <w:pStyle w:val="776"/>
        <w:ind w:firstLine="902"/>
        <w:jc w:val="both"/>
      </w:pPr>
      <w:r>
        <w:rPr>
          <w:b w:val="0"/>
          <w:szCs w:val="28"/>
        </w:rPr>
        <w:t xml:space="preserve">При первом упоминании слова или словосочетания должны быть приведены полными, а рядом в скобках указывается вариант сокращенного названия или аббревиатура. При последующих упоминаниях рекомендуется употреблять сокращенный вариант или аббревиатуру.</w:t>
      </w:r>
      <w:r/>
    </w:p>
    <w:p>
      <w:pPr>
        <w:pStyle w:val="776"/>
        <w:ind w:firstLine="902"/>
        <w:jc w:val="both"/>
      </w:pPr>
      <w:r>
        <w:rPr>
          <w:b w:val="0"/>
          <w:szCs w:val="28"/>
        </w:rPr>
        <w:t xml:space="preserve">Общепринятые аббревиатуры и сокращения, установленные государственными стандартами и правилами русской орфографии, допускается использовать без расшифровки, например: ЭВМ, НИИ, АСУ, с. (страница), т. е. (то есть) и др.</w:t>
      </w:r>
      <w:r/>
    </w:p>
    <w:p>
      <w:pPr>
        <w:pStyle w:val="776"/>
        <w:rPr>
          <w:b w:val="0"/>
          <w:i/>
          <w:szCs w:val="28"/>
        </w:rPr>
      </w:pPr>
      <w:r>
        <w:rPr>
          <w:b w:val="0"/>
          <w:i/>
          <w:szCs w:val="28"/>
        </w:rPr>
      </w:r>
      <w:r/>
    </w:p>
    <w:p>
      <w:pPr>
        <w:pStyle w:val="776"/>
        <w:rPr>
          <w:i/>
          <w:szCs w:val="28"/>
        </w:rPr>
      </w:pPr>
      <w:r>
        <w:rPr>
          <w:i/>
          <w:szCs w:val="28"/>
        </w:rPr>
        <w:t xml:space="preserve">Нумерация страниц</w:t>
      </w:r>
      <w:r/>
    </w:p>
    <w:p>
      <w:pPr>
        <w:pStyle w:val="776"/>
        <w:rPr>
          <w:b w:val="0"/>
          <w:i/>
          <w:szCs w:val="28"/>
        </w:rPr>
      </w:pPr>
      <w:r>
        <w:rPr>
          <w:b w:val="0"/>
          <w:i/>
          <w:szCs w:val="28"/>
        </w:rPr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В курсовой работе осуществляется сквозная нумерация страниц, начиная с титульного листа.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Порядковый номер страницы </w:t>
      </w:r>
      <w:r>
        <w:rPr>
          <w:sz w:val="28"/>
          <w:szCs w:val="28"/>
        </w:rPr>
        <w:t xml:space="preserve">следует ставить в середине верхнего поля страницы (на титульном листе, листе содержания и на первом листе введения номера страниц не ставятся). Первым нумерованным листом должна быть четвертая страница. Страницы работы следует нумеровать арабскими цифрами.</w:t>
      </w:r>
      <w:r/>
    </w:p>
    <w:p>
      <w:pPr>
        <w:pStyle w:val="776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776"/>
        <w:rPr>
          <w:i/>
          <w:szCs w:val="28"/>
        </w:rPr>
      </w:pPr>
      <w:r>
        <w:rPr>
          <w:i/>
          <w:szCs w:val="28"/>
        </w:rPr>
        <w:t xml:space="preserve">Список источников </w:t>
      </w:r>
      <w:r/>
    </w:p>
    <w:p>
      <w:pPr>
        <w:pStyle w:val="776"/>
        <w:rPr>
          <w:b w:val="0"/>
          <w:i/>
          <w:szCs w:val="28"/>
        </w:rPr>
      </w:pPr>
      <w:r>
        <w:rPr>
          <w:b w:val="0"/>
          <w:i/>
          <w:szCs w:val="28"/>
        </w:rPr>
      </w:r>
      <w:r/>
    </w:p>
    <w:p>
      <w:pPr>
        <w:pStyle w:val="664"/>
        <w:ind w:firstLine="709"/>
        <w:jc w:val="both"/>
      </w:pPr>
      <w:r>
        <w:rPr>
          <w:spacing w:val="4"/>
          <w:sz w:val="28"/>
          <w:szCs w:val="28"/>
        </w:rPr>
        <w:t xml:space="preserve">Список источников – обязательный и важный элемент курсовой работы. Элементы списка располагаются в следующем порядке:</w:t>
      </w:r>
      <w:r/>
    </w:p>
    <w:p>
      <w:pPr>
        <w:pStyle w:val="664"/>
        <w:numPr>
          <w:ilvl w:val="0"/>
          <w:numId w:val="5"/>
        </w:numPr>
        <w:ind w:left="0" w:firstLine="709"/>
        <w:jc w:val="both"/>
        <w:tabs>
          <w:tab w:val="clear" w:pos="708" w:leader="none"/>
          <w:tab w:val="left" w:pos="900" w:leader="none"/>
          <w:tab w:val="left" w:pos="1545" w:leader="none"/>
        </w:tabs>
      </w:pPr>
      <w:r>
        <w:rPr>
          <w:spacing w:val="4"/>
          <w:sz w:val="28"/>
          <w:szCs w:val="28"/>
        </w:rPr>
        <w:t xml:space="preserve">Законодательные акты, директивные и нормативные материалы (законы РФ, указы президента, постановления правительства, важнейшие инструктивные документы общегосударственного уровня).</w:t>
      </w:r>
      <w:r/>
    </w:p>
    <w:p>
      <w:pPr>
        <w:pStyle w:val="664"/>
        <w:numPr>
          <w:ilvl w:val="0"/>
          <w:numId w:val="5"/>
        </w:numPr>
        <w:ind w:left="0" w:firstLine="709"/>
        <w:jc w:val="both"/>
        <w:tabs>
          <w:tab w:val="clear" w:pos="708" w:leader="none"/>
          <w:tab w:val="left" w:pos="900" w:leader="none"/>
          <w:tab w:val="left" w:pos="15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Статистические источники в хронологическом порядке (официальные сборники, сообщения, обзоры и др.).</w:t>
      </w:r>
      <w:r/>
    </w:p>
    <w:p>
      <w:pPr>
        <w:pStyle w:val="664"/>
        <w:numPr>
          <w:ilvl w:val="0"/>
          <w:numId w:val="5"/>
        </w:numPr>
        <w:ind w:left="0" w:firstLine="709"/>
        <w:jc w:val="both"/>
        <w:tabs>
          <w:tab w:val="clear" w:pos="708" w:leader="none"/>
          <w:tab w:val="left" w:pos="900" w:leader="none"/>
          <w:tab w:val="left" w:pos="1545" w:leader="none"/>
        </w:tabs>
      </w:pPr>
      <w:r>
        <w:rPr>
          <w:sz w:val="28"/>
          <w:szCs w:val="28"/>
        </w:rPr>
        <w:t xml:space="preserve">Работы отечественных и зарубежных авторов (книги, монографии, брошюры и т.п.).</w:t>
      </w:r>
      <w:r/>
    </w:p>
    <w:p>
      <w:pPr>
        <w:pStyle w:val="664"/>
        <w:numPr>
          <w:ilvl w:val="0"/>
          <w:numId w:val="5"/>
        </w:numPr>
        <w:ind w:left="0" w:firstLine="709"/>
        <w:jc w:val="both"/>
        <w:tabs>
          <w:tab w:val="clear" w:pos="708" w:leader="none"/>
          <w:tab w:val="left" w:pos="900" w:leader="none"/>
          <w:tab w:val="left" w:pos="15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Периодические издания (газеты, журналы).</w:t>
      </w:r>
      <w:r/>
    </w:p>
    <w:p>
      <w:pPr>
        <w:pStyle w:val="664"/>
        <w:numPr>
          <w:ilvl w:val="0"/>
          <w:numId w:val="5"/>
        </w:numPr>
        <w:ind w:left="0" w:firstLine="709"/>
        <w:jc w:val="both"/>
        <w:tabs>
          <w:tab w:val="clear" w:pos="708" w:leader="none"/>
          <w:tab w:val="left" w:pos="900" w:leader="none"/>
          <w:tab w:val="left" w:pos="15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Электронные ресурсы.</w:t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Примеры библиографического описания приведены в списке рекомендуемой литературы и в приложении 3.</w:t>
      </w:r>
      <w:r/>
    </w:p>
    <w:p>
      <w:pPr>
        <w:pStyle w:val="664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Приложения</w:t>
      </w:r>
      <w:r/>
    </w:p>
    <w:p>
      <w:pPr>
        <w:pStyle w:val="66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/>
    </w:p>
    <w:p>
      <w:pPr>
        <w:pStyle w:val="664"/>
        <w:ind w:firstLine="709"/>
        <w:jc w:val="both"/>
      </w:pPr>
      <w:r>
        <w:rPr>
          <w:sz w:val="28"/>
          <w:szCs w:val="28"/>
        </w:rPr>
        <w:t xml:space="preserve">Каждое приложение должно начинаться с новой страницы. В правом верхнем углу пишется заголовок </w:t>
      </w:r>
      <w:r>
        <w:rPr>
          <w:i/>
          <w:iCs/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(с обязательным указанием номера, если приведено более одного приложения). Например, </w:t>
      </w:r>
      <w:r>
        <w:rPr>
          <w:i/>
          <w:iCs/>
          <w:sz w:val="28"/>
          <w:szCs w:val="28"/>
        </w:rPr>
        <w:t xml:space="preserve">Приложение 1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Приложение 2</w:t>
      </w:r>
      <w:r>
        <w:rPr>
          <w:sz w:val="28"/>
          <w:szCs w:val="28"/>
        </w:rPr>
        <w:t xml:space="preserve">.</w:t>
      </w:r>
      <w:r/>
    </w:p>
    <w:p>
      <w:pPr>
        <w:pStyle w:val="776"/>
        <w:ind w:firstLine="709"/>
        <w:jc w:val="both"/>
      </w:pPr>
      <w:r>
        <w:rPr>
          <w:b w:val="0"/>
          <w:szCs w:val="28"/>
        </w:rPr>
        <w:t xml:space="preserve">Если приложение занимает более одной страницы, то на его последней странице пишется, например, </w:t>
      </w:r>
      <w:r>
        <w:rPr>
          <w:b w:val="0"/>
          <w:i/>
          <w:iCs/>
          <w:szCs w:val="28"/>
        </w:rPr>
        <w:t xml:space="preserve">Окончание прил. 1</w:t>
      </w:r>
      <w:r>
        <w:rPr>
          <w:b w:val="0"/>
          <w:szCs w:val="28"/>
        </w:rPr>
        <w:t xml:space="preserve">, а на промежуточных – </w:t>
      </w:r>
      <w:r>
        <w:rPr>
          <w:b w:val="0"/>
          <w:i/>
          <w:iCs/>
          <w:szCs w:val="28"/>
        </w:rPr>
        <w:t xml:space="preserve">Продолжение прил. 1</w:t>
      </w:r>
      <w:r>
        <w:rPr>
          <w:b w:val="0"/>
          <w:szCs w:val="28"/>
        </w:rPr>
        <w:t xml:space="preserve">.</w:t>
      </w:r>
      <w:r/>
    </w:p>
    <w:p>
      <w:pPr>
        <w:pStyle w:val="776"/>
        <w:rPr>
          <w:b w:val="0"/>
          <w:caps/>
          <w:szCs w:val="28"/>
        </w:rPr>
      </w:pPr>
      <w:r>
        <w:rPr>
          <w:b w:val="0"/>
          <w:caps/>
          <w:szCs w:val="28"/>
        </w:rPr>
      </w:r>
      <w:r/>
    </w:p>
    <w:p>
      <w:pPr>
        <w:pStyle w:val="664"/>
        <w:jc w:val="center"/>
      </w:pPr>
      <w:r>
        <w:rPr>
          <w:b/>
          <w:caps/>
          <w:sz w:val="28"/>
          <w:szCs w:val="28"/>
        </w:rPr>
        <w:t xml:space="preserve">5. Примерная тематика курсовых работ </w:t>
      </w:r>
      <w:r/>
    </w:p>
    <w:p>
      <w:pPr>
        <w:pStyle w:val="66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Динамика основных макроэкономических показателей на рубеже </w:t>
      </w:r>
      <w:r>
        <w:rPr>
          <w:sz w:val="28"/>
          <w:szCs w:val="28"/>
          <w:lang w:val="en-US"/>
        </w:rPr>
        <w:t xml:space="preserve">XXI</w:t>
      </w:r>
      <w:r>
        <w:rPr>
          <w:sz w:val="28"/>
          <w:szCs w:val="28"/>
        </w:rPr>
        <w:t xml:space="preserve"> века: проблемы, причины и перспективы.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Изменение отраслевой и секторальной структуры экономики в развитых странах.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Динамика и основные тенденции производства ВВП в российской экономике.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Теневая экономика и ВВП: особенности взаимосвязи в странах с разными экономическими моделями.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Институционализация коррупции в России и мировой опыт противодействия коррупционным схемам. 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Макроэкономическое равновесие (модель А</w:t>
      </w:r>
      <w:r>
        <w:rPr>
          <w:sz w:val="28"/>
          <w:szCs w:val="28"/>
          <w:lang w:val="en-US"/>
        </w:rPr>
        <w:t xml:space="preserve">D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 xml:space="preserve">AS</w:t>
      </w:r>
      <w:r>
        <w:rPr>
          <w:sz w:val="28"/>
          <w:szCs w:val="28"/>
        </w:rPr>
        <w:t xml:space="preserve">). Нарушение равновесия между совокупным спросом и предложением в России.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Проблема трансформации сбережений населения в инвестиционные ресурсы и способы ее решения. 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Фондовый рынок в системе финансирования инвестиций и инноваций.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Основные источники инвестиций: изменение структуры и особенности современного этапа.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Формирование благоприятного инвестиционного климата в экономике и его критерии.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Иностранные инвестиции: необходимость, преимущества и методы привлечения.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Модель </w:t>
      </w:r>
      <w:r>
        <w:rPr>
          <w:sz w:val="28"/>
          <w:szCs w:val="28"/>
          <w:lang w:val="en-US"/>
        </w:rPr>
        <w:t xml:space="preserve">IS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 xml:space="preserve">LM</w:t>
      </w:r>
      <w:r>
        <w:rPr>
          <w:sz w:val="28"/>
          <w:szCs w:val="28"/>
        </w:rPr>
        <w:t xml:space="preserve"> и общее равновесие на товарном и денежном рынке.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Социальная модель государства: опыт европейских стран и выбор России. 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Государственно-частное предпринимательство в реализации национальных проектов: история и современность. 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Банки развития: зарубежный опыт и российская практика.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Промышленная политика: цели, инструменты и модели. 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Эволюция государственного регулирования в развитых странах. 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Приватизация: концепции и реализация (зарубежный и российский опыт). 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Стабилизационный фонд: мировой опыт формирования и использования.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Бюджетный дефицит как индикатор состояния государственных финансов.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Налоговая политика в России и других постсоциалистических странах.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Бюджетный федерализм в России и мировой опыт.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Воздействие уровня монетизации и структуры денежной массы на эффективность социально-экономического развития.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Золотовалютные резервы и направления их рационального использования.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Статус центральных банков как элемент эффективности регулирования банковской системы: мировой опыт.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Денежно-кредитное регулирование: основные ориентиры и инструменты.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Денежно-кредитная и бюджетно-налоговая политика как инструменты стабилизационной политики.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Цикличность экономического развития: современные тенденции и политика правительства.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pacing w:val="-4"/>
          <w:sz w:val="28"/>
          <w:szCs w:val="28"/>
        </w:rPr>
        <w:t xml:space="preserve">Цикличность развития мировой экономики и финансовые кризисы.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Динамика фактического и естественного уровня безработицы в развитых и развивающихся странах.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Решение проблемы занятости на разных этапах экономического развития.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Особенности и динамика безработицы в России и развитых странах.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Инфляция и антиинфляционная политика: зарубежный и отечественный опыт.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Соотношение монетарных и немонетарных факторов в формировании инфляционных процессов в России.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Политика ценовой стабильности как фактор экономического роста в Евросоюзе.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Перспективы перехода к режиму таргетирования инфляции в России.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Инфляция и дефляция: причины и последствия.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Перегрев экономики: признаки и причины.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Переход экономики России от ресурсной к инновационной модели: анализ и оценка перспектив.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Проблемы конкурентоспособности российской экономики.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Факторы экономического роста: теория и практика.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Мировая конкуренция и кластеризация экономики.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Проблема качества экономического роста и модернизация его факторов.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Диверсификация российской экономики в свете мирового опыта.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Валютный курс как инструмент макроэкономического регулирования.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pacing w:val="-6"/>
          <w:sz w:val="28"/>
          <w:szCs w:val="28"/>
        </w:rPr>
        <w:t xml:space="preserve">Ослабление международной роли доллара: причины и перспективы.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Платежный баланс РФ и стратегия экономической политики.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</w:pPr>
      <w:r>
        <w:rPr>
          <w:sz w:val="28"/>
          <w:szCs w:val="28"/>
        </w:rPr>
        <w:t xml:space="preserve">«Мировая экспансия» российского бизнеса: причины, направления и перспективы.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Экономическая интеграция: этапы развития и модели.</w:t>
      </w:r>
      <w:r/>
    </w:p>
    <w:p>
      <w:pPr>
        <w:pStyle w:val="664"/>
        <w:numPr>
          <w:ilvl w:val="0"/>
          <w:numId w:val="4"/>
        </w:numPr>
        <w:ind w:left="0" w:firstLine="0"/>
        <w:jc w:val="both"/>
        <w:tabs>
          <w:tab w:val="left" w:pos="54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финансовый кризис: причины и последствия.</w:t>
      </w:r>
      <w:r/>
    </w:p>
    <w:p>
      <w:pPr>
        <w:pStyle w:val="664"/>
        <w:jc w:val="center"/>
        <w:tabs>
          <w:tab w:val="left" w:pos="567" w:leader="none"/>
          <w:tab w:val="clear" w:pos="70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4"/>
        <w:jc w:val="center"/>
        <w:tabs>
          <w:tab w:val="left" w:pos="567" w:leader="none"/>
          <w:tab w:val="clear" w:pos="708" w:leader="none"/>
        </w:tabs>
      </w:pPr>
      <w:r>
        <w:rPr>
          <w:b/>
          <w:sz w:val="28"/>
          <w:szCs w:val="28"/>
        </w:rPr>
        <w:t xml:space="preserve">6. СПИСОК РЕКОМЕНДУЕМОЙ ЛИТЕРАТУРЫ</w:t>
      </w:r>
      <w:r/>
    </w:p>
    <w:p>
      <w:pPr>
        <w:pStyle w:val="664"/>
        <w:tabs>
          <w:tab w:val="left" w:pos="567" w:leader="none"/>
          <w:tab w:val="clear" w:pos="70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4"/>
        <w:jc w:val="center"/>
        <w:tabs>
          <w:tab w:val="clear" w:pos="708" w:leader="none"/>
          <w:tab w:val="left" w:pos="1276" w:leader="none"/>
        </w:tabs>
      </w:pPr>
      <w:r>
        <w:rPr>
          <w:b/>
          <w:sz w:val="28"/>
          <w:szCs w:val="28"/>
        </w:rPr>
        <w:t xml:space="preserve">6.1. Основная литература</w:t>
      </w:r>
      <w:r/>
    </w:p>
    <w:p>
      <w:pPr>
        <w:pStyle w:val="664"/>
        <w:jc w:val="center"/>
        <w:tabs>
          <w:tab w:val="clear" w:pos="708" w:leader="none"/>
          <w:tab w:val="left" w:pos="127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9636" w:type="dxa"/>
        <w:tblInd w:w="-40" w:type="dxa"/>
        <w:tblLayout w:type="fixed"/>
        <w:tblCellMar>
          <w:left w:w="40" w:type="dxa"/>
          <w:top w:w="40" w:type="dxa"/>
          <w:right w:w="40" w:type="dxa"/>
          <w:bottom w:w="40" w:type="dxa"/>
        </w:tblCellMar>
        <w:tblLook w:val="04A0" w:firstRow="1" w:lastRow="0" w:firstColumn="1" w:lastColumn="0" w:noHBand="0" w:noVBand="1"/>
      </w:tblPr>
      <w:tblGrid>
        <w:gridCol w:w="9070"/>
        <w:gridCol w:w="566"/>
      </w:tblGrid>
      <w:tr>
        <w:trPr>
          <w:trHeight w:val="279"/>
        </w:trPr>
        <w:tc>
          <w:tcPr>
            <w:tcW w:w="9070" w:type="dxa"/>
            <w:textDirection w:val="lrTb"/>
            <w:noWrap w:val="false"/>
          </w:tcPr>
          <w:p>
            <w:pPr>
              <w:pStyle w:val="66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Басовский, Л. Е. Макроэкономика : учебник / Л. Е. Басовский, Е. Н. Басовская. — Москва : ИНФРА-М, 2019. — 202 c. — (Высшее образование: Бакалавриат). — ISBN 978-5-16-004928-1. - Текст : электронный. - URL: https://znanium.com/catalog/product/1029113.</w:t>
            </w:r>
            <w:r/>
          </w:p>
          <w:tbl>
            <w:tblPr>
              <w:tblW w:w="8990" w:type="dxa"/>
              <w:tblInd w:w="0" w:type="dxa"/>
              <w:tblLayout w:type="fixed"/>
              <w:tblCellMar>
                <w:left w:w="40" w:type="dxa"/>
                <w:top w:w="40" w:type="dxa"/>
                <w:right w:w="40" w:type="dxa"/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8990"/>
            </w:tblGrid>
            <w:tr>
              <w:trPr>
                <w:trHeight w:val="279"/>
              </w:trPr>
              <w:tc>
                <w:tcPr>
                  <w:tcW w:w="8990" w:type="dxa"/>
                  <w:textDirection w:val="lrTb"/>
                  <w:noWrap w:val="false"/>
                </w:tcPr>
                <w:p>
                  <w:pPr>
                    <w:pStyle w:val="664"/>
                  </w:pPr>
                  <w:r/>
                  <w:r/>
                </w:p>
              </w:tc>
            </w:tr>
            <w:tr>
              <w:trPr>
                <w:trHeight w:val="279"/>
              </w:trPr>
              <w:tc>
                <w:tcPr>
                  <w:tcW w:w="8990" w:type="dxa"/>
                  <w:textDirection w:val="lrTb"/>
                  <w:noWrap w:val="false"/>
                </w:tcPr>
                <w:p>
                  <w:pPr>
                    <w:pStyle w:val="664"/>
                    <w:numPr>
                      <w:ilvl w:val="0"/>
                      <w:numId w:val="9"/>
                    </w:numPr>
                    <w:jc w:val="both"/>
                    <w:tabs>
                      <w:tab w:val="clear" w:pos="708" w:leader="none"/>
                      <w:tab w:val="left" w:pos="1080" w:leader="none"/>
                    </w:tabs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  <w:shd w:val="clear" w:color="auto" w:fill="ffffff"/>
                    </w:rPr>
                    <w:t xml:space="preserve">Акулов, В.Б. Макроэкономика [Электронный ресурс] : учебное пособие / В.Б. Акулов. — 4-е изд., стер. — Москва : ФЛИНТА, 2019. — 389 с. - ISBN 978-5-9765-0350-2. - Текст : электронный. - URL: https://znanium.com/catalog/product/1047433.</w:t>
                  </w:r>
                  <w:r/>
                </w:p>
              </w:tc>
            </w:tr>
            <w:tr>
              <w:trPr>
                <w:trHeight w:val="279"/>
              </w:trPr>
              <w:tc>
                <w:tcPr>
                  <w:tcW w:w="8990" w:type="dxa"/>
                  <w:textDirection w:val="lrTb"/>
                  <w:noWrap w:val="false"/>
                </w:tcPr>
                <w:p>
                  <w:pPr>
                    <w:pStyle w:val="664"/>
                    <w:numPr>
                      <w:ilvl w:val="0"/>
                      <w:numId w:val="9"/>
                    </w:numPr>
                    <w:jc w:val="both"/>
                    <w:tabs>
                      <w:tab w:val="clear" w:pos="708" w:leader="none"/>
                      <w:tab w:val="left" w:pos="1080" w:leader="none"/>
                    </w:tabs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 xml:space="preserve">Макроэкономика : учебник / под ред. Л.Г. Чередниченко, А.З. Селезнева. — 2-е и</w:t>
                  </w:r>
                  <w:r>
                    <w:rPr>
                      <w:sz w:val="28"/>
                    </w:rPr>
                    <w:t xml:space="preserve">зд., перераб. и доп. — Москва : ИНФРА-М, 2020. — 385 с. + Доп. материалы [Электронный ресурс]. — (Высшее образование: Бакалавриат). — DOI 10.12737/1014614. - ISBN 978-5-16-014998-1. - Текст : электронный. - URL: https://znanium.com/catalog/product/1014614.</w:t>
                  </w:r>
                  <w:r/>
                </w:p>
              </w:tc>
            </w:tr>
            <w:tr>
              <w:trPr>
                <w:trHeight w:val="279"/>
              </w:trPr>
              <w:tc>
                <w:tcPr>
                  <w:tcW w:w="8990" w:type="dxa"/>
                  <w:textDirection w:val="lrTb"/>
                  <w:noWrap w:val="false"/>
                </w:tcPr>
                <w:p>
                  <w:pPr>
                    <w:pStyle w:val="664"/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</w:r>
                  <w:r/>
                </w:p>
              </w:tc>
            </w:tr>
          </w:tbl>
          <w:p>
            <w:pPr>
              <w:pStyle w:val="664"/>
              <w:ind w:left="360" w:firstLine="0"/>
              <w:jc w:val="both"/>
              <w:tabs>
                <w:tab w:val="clear" w:pos="708" w:leader="none"/>
                <w:tab w:val="left" w:pos="1080" w:leader="none"/>
              </w:tabs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textDirection w:val="lrTb"/>
            <w:noWrap w:val="false"/>
          </w:tcPr>
          <w:p>
            <w:pPr>
              <w:pStyle w:val="66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</w:tc>
      </w:tr>
      <w:tr>
        <w:trPr>
          <w:trHeight w:val="319"/>
        </w:trPr>
        <w:tc>
          <w:tcPr>
            <w:gridSpan w:val="2"/>
            <w:tcMar>
              <w:top w:w="20" w:type="dxa"/>
              <w:bottom w:w="20" w:type="dxa"/>
            </w:tcMar>
            <w:tcW w:w="9636" w:type="dxa"/>
            <w:textDirection w:val="lrTb"/>
            <w:noWrap w:val="false"/>
          </w:tcPr>
          <w:p>
            <w:pPr>
              <w:pStyle w:val="664"/>
              <w:jc w:val="center"/>
              <w:tabs>
                <w:tab w:val="clear" w:pos="708" w:leader="none"/>
                <w:tab w:val="left" w:pos="1276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6.2. Дополнительная литература</w:t>
            </w:r>
            <w:r/>
          </w:p>
          <w:p>
            <w:pPr>
              <w:pStyle w:val="6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trHeight w:val="279"/>
        </w:trPr>
        <w:tc>
          <w:tcPr>
            <w:tcW w:w="9070" w:type="dxa"/>
            <w:textDirection w:val="lrTb"/>
            <w:noWrap w:val="false"/>
          </w:tcPr>
          <w:tbl>
            <w:tblPr>
              <w:tblW w:w="8990" w:type="dxa"/>
              <w:tblInd w:w="0" w:type="dxa"/>
              <w:tblLayout w:type="fixed"/>
              <w:tblCellMar>
                <w:left w:w="40" w:type="dxa"/>
                <w:top w:w="40" w:type="dxa"/>
                <w:right w:w="40" w:type="dxa"/>
                <w:bottom w:w="40" w:type="dxa"/>
              </w:tblCellMar>
              <w:tblLook w:val="04A0" w:firstRow="1" w:lastRow="0" w:firstColumn="1" w:lastColumn="0" w:noHBand="0" w:noVBand="1"/>
            </w:tblPr>
            <w:tblGrid>
              <w:gridCol w:w="8990"/>
            </w:tblGrid>
            <w:tr>
              <w:trPr>
                <w:trHeight w:val="279"/>
              </w:trPr>
              <w:tc>
                <w:tcPr>
                  <w:tcW w:w="8990" w:type="dxa"/>
                  <w:textDirection w:val="lrTb"/>
                  <w:noWrap w:val="false"/>
                </w:tcPr>
                <w:p>
                  <w:pPr>
                    <w:pStyle w:val="664"/>
                    <w:numPr>
                      <w:ilvl w:val="0"/>
                      <w:numId w:val="9"/>
                    </w:numPr>
                    <w:jc w:val="both"/>
                    <w:tabs>
                      <w:tab w:val="clear" w:pos="708" w:leader="none"/>
                      <w:tab w:val="left" w:pos="1080" w:leader="none"/>
                    </w:tabs>
                  </w:pPr>
                  <w:r>
                    <w:rPr>
                      <w:spacing w:val="-2"/>
                      <w:sz w:val="28"/>
                      <w:szCs w:val="28"/>
                    </w:rPr>
                    <w:t xml:space="preserve">ГРЕБЕННИКОВ ПЕТР ИЛЬИЧ. Макроэкономика. В 2т. : учебник и практикум для ака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демического бакалавриата. Т.2 / ГРЕБЕННИКОВ ПЕТР ИЛЬИЧ, Л. С. Тарасевич, А. И. Леусский ; Высшая школа экономики. - 11-е изд.,перераб.и доп. - М. : Юрайт, 2017. - 256с. : ил. - (Бакалавр.Академический курс). - Библиогр.:с.253-255. - ISBN 978-5-534-02563-7.</w:t>
                  </w:r>
                  <w:r/>
                </w:p>
              </w:tc>
            </w:tr>
            <w:tr>
              <w:trPr>
                <w:trHeight w:val="279"/>
              </w:trPr>
              <w:tc>
                <w:tcPr>
                  <w:tcW w:w="8990" w:type="dxa"/>
                  <w:textDirection w:val="lrTb"/>
                  <w:noWrap w:val="false"/>
                </w:tcPr>
                <w:p>
                  <w:pPr>
                    <w:pStyle w:val="664"/>
                    <w:numPr>
                      <w:ilvl w:val="0"/>
                      <w:numId w:val="9"/>
                    </w:numPr>
                    <w:jc w:val="both"/>
                    <w:tabs>
                      <w:tab w:val="clear" w:pos="708" w:leader="none"/>
                      <w:tab w:val="left" w:pos="1080" w:leader="none"/>
                    </w:tabs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color w:val="001329"/>
                      <w:sz w:val="28"/>
                      <w:szCs w:val="28"/>
                      <w:shd w:val="clear" w:color="auto" w:fill="ffffff"/>
                    </w:rPr>
                    <w:t xml:space="preserve">Макроэкономика: пособие для семинарских занятий / под ред. Р.М. Нуреева. — М. : Норма : ИНФРА-М, 2019. — 384 с. - ISBN 978-5-91768-788-9. - Текст : электронный. - URL: https://znanium.com/catalog/product/1006195</w:t>
                  </w:r>
                  <w:r/>
                </w:p>
              </w:tc>
            </w:tr>
            <w:tr>
              <w:trPr>
                <w:trHeight w:val="279"/>
              </w:trPr>
              <w:tc>
                <w:tcPr>
                  <w:tcW w:w="8990" w:type="dxa"/>
                  <w:textDirection w:val="lrTb"/>
                  <w:noWrap w:val="false"/>
                </w:tcPr>
                <w:p>
                  <w:pPr>
                    <w:pStyle w:val="664"/>
                    <w:numPr>
                      <w:ilvl w:val="0"/>
                      <w:numId w:val="9"/>
                    </w:numPr>
                    <w:jc w:val="both"/>
                    <w:tabs>
                      <w:tab w:val="clear" w:pos="708" w:leader="none"/>
                      <w:tab w:val="left" w:pos="1080" w:leader="none"/>
                    </w:tabs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 xml:space="preserve">МАКРОЭКОНОМИКА. Сборник задач и упражнений : практ.пособие для вузов / под ред.С.Ф.Серегиной; Нац.исслед.ун-т "Высшая школа экономики". - М. : Юрайт, 2013. - 154с. : ил. - (Учебники НИУ ВШЭ). - ISBN 978-5-9916-2271-4.</w:t>
                  </w:r>
                  <w:r/>
                </w:p>
              </w:tc>
            </w:tr>
            <w:tr>
              <w:trPr>
                <w:trHeight w:val="279"/>
              </w:trPr>
              <w:tc>
                <w:tcPr>
                  <w:tcW w:w="8990" w:type="dxa"/>
                  <w:textDirection w:val="lrTb"/>
                  <w:noWrap w:val="false"/>
                </w:tcPr>
                <w:p>
                  <w:pPr>
                    <w:pStyle w:val="664"/>
                    <w:numPr>
                      <w:ilvl w:val="0"/>
                      <w:numId w:val="9"/>
                    </w:numPr>
                    <w:jc w:val="both"/>
                    <w:tabs>
                      <w:tab w:val="clear" w:pos="708" w:leader="none"/>
                      <w:tab w:val="left" w:pos="1080" w:leader="none"/>
                    </w:tabs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 xml:space="preserve">Макроэкономика: Практикум/Нуреев Р. М., под ред. - М.: Юр.Норма, НИЦ ИНФРА-М, 2016. - 400 с.: 60x90 1/16 (Переплёт) ISBN 978-5-91768-574-8, 500 экз. - Режим доступа: http://znanium.com/go.php?id=517569</w:t>
                  </w:r>
                  <w:r/>
                </w:p>
              </w:tc>
            </w:tr>
          </w:tbl>
          <w:p>
            <w:pPr>
              <w:pStyle w:val="664"/>
              <w:ind w:left="360" w:firstLine="0"/>
              <w:jc w:val="both"/>
              <w:tabs>
                <w:tab w:val="clear" w:pos="708" w:leader="none"/>
                <w:tab w:val="left" w:pos="1080" w:leader="none"/>
              </w:tabs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textDirection w:val="lrTb"/>
            <w:noWrap w:val="false"/>
          </w:tcPr>
          <w:p>
            <w:pPr>
              <w:pStyle w:val="66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</w:tc>
      </w:tr>
      <w:tr>
        <w:trPr>
          <w:trHeight w:val="279"/>
        </w:trPr>
        <w:tc>
          <w:tcPr>
            <w:tcW w:w="9070" w:type="dxa"/>
            <w:textDirection w:val="lrTb"/>
            <w:noWrap w:val="false"/>
          </w:tcPr>
          <w:p>
            <w:pPr>
              <w:pStyle w:val="664"/>
              <w:ind w:left="360" w:firstLine="0"/>
              <w:jc w:val="both"/>
              <w:tabs>
                <w:tab w:val="clear" w:pos="708" w:leader="none"/>
                <w:tab w:val="left" w:pos="1080" w:leader="none"/>
              </w:tabs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textDirection w:val="lrTb"/>
            <w:noWrap w:val="false"/>
          </w:tcPr>
          <w:p>
            <w:pPr>
              <w:pStyle w:val="66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</w:tc>
      </w:tr>
      <w:tr>
        <w:trPr>
          <w:trHeight w:val="279"/>
        </w:trPr>
        <w:tc>
          <w:tcPr>
            <w:tcW w:w="9070" w:type="dxa"/>
            <w:textDirection w:val="lrTb"/>
            <w:noWrap w:val="false"/>
          </w:tcPr>
          <w:p>
            <w:pPr>
              <w:pStyle w:val="664"/>
              <w:ind w:left="360" w:firstLine="0"/>
              <w:jc w:val="both"/>
              <w:tabs>
                <w:tab w:val="clear" w:pos="708" w:leader="none"/>
                <w:tab w:val="left" w:pos="1080" w:leader="none"/>
              </w:tabs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textDirection w:val="lrTb"/>
            <w:noWrap w:val="false"/>
          </w:tcPr>
          <w:p>
            <w:pPr>
              <w:pStyle w:val="66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</w:tc>
      </w:tr>
      <w:tr>
        <w:trPr>
          <w:trHeight w:val="279"/>
        </w:trPr>
        <w:tc>
          <w:tcPr>
            <w:tcW w:w="9070" w:type="dxa"/>
            <w:textDirection w:val="lrTb"/>
            <w:noWrap w:val="false"/>
          </w:tcPr>
          <w:p>
            <w:pPr>
              <w:pStyle w:val="664"/>
              <w:ind w:left="360" w:firstLine="0"/>
              <w:jc w:val="both"/>
              <w:tabs>
                <w:tab w:val="clear" w:pos="708" w:leader="none"/>
                <w:tab w:val="left" w:pos="1080" w:leader="none"/>
              </w:tabs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textDirection w:val="lrTb"/>
            <w:noWrap w:val="false"/>
          </w:tcPr>
          <w:p>
            <w:pPr>
              <w:pStyle w:val="66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</w:tc>
      </w:tr>
    </w:tbl>
    <w:p>
      <w:pPr>
        <w:pStyle w:val="664"/>
        <w:ind w:firstLine="709"/>
        <w:jc w:val="both"/>
        <w:tabs>
          <w:tab w:val="clear" w:pos="708" w:leader="none"/>
          <w:tab w:val="left" w:pos="1260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pStyle w:val="664"/>
        <w:ind w:firstLine="709"/>
        <w:jc w:val="both"/>
        <w:tabs>
          <w:tab w:val="clear" w:pos="708" w:leader="none"/>
          <w:tab w:val="left" w:pos="1260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pStyle w:val="664"/>
        <w:ind w:firstLine="709"/>
        <w:jc w:val="both"/>
        <w:tabs>
          <w:tab w:val="clear" w:pos="708" w:leader="none"/>
          <w:tab w:val="left" w:pos="1260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pStyle w:val="664"/>
        <w:ind w:firstLine="709"/>
        <w:jc w:val="both"/>
        <w:tabs>
          <w:tab w:val="clear" w:pos="708" w:leader="none"/>
          <w:tab w:val="left" w:pos="1260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br w:type="page"/>
      </w:r>
      <w:r/>
    </w:p>
    <w:p>
      <w:pPr>
        <w:pStyle w:val="664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/>
    </w:p>
    <w:p>
      <w:pPr>
        <w:pStyle w:val="776"/>
        <w:jc w:val="right"/>
        <w:rPr>
          <w:b w:val="0"/>
          <w:i/>
          <w:szCs w:val="28"/>
        </w:rPr>
      </w:pPr>
      <w:r>
        <w:rPr>
          <w:b w:val="0"/>
          <w:i/>
          <w:szCs w:val="28"/>
        </w:rPr>
        <w:t xml:space="preserve">(форма титульного листа)</w:t>
      </w:r>
      <w:r/>
    </w:p>
    <w:p>
      <w:pPr>
        <w:pStyle w:val="785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</w:r>
      <w:r/>
    </w:p>
    <w:tbl>
      <w:tblPr>
        <w:tblW w:w="9619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16"/>
        <w:gridCol w:w="7903"/>
      </w:tblGrid>
      <w:tr>
        <w:trPr/>
        <w:tc>
          <w:tcPr>
            <w:tcW w:w="1716" w:type="dxa"/>
            <w:textDirection w:val="lrTb"/>
            <w:noWrap w:val="false"/>
          </w:tcPr>
          <w:p>
            <w:pPr>
              <w:pStyle w:val="664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1230" cy="963295"/>
                      <wp:effectExtent l="0" t="0" r="0" b="0"/>
                      <wp:docPr id="3" name="Image2" descr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2" descr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rcRect l="-38" t="-37" r="-37" b="-3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1230" cy="9632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74.9pt;height:75.8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  <w:tc>
          <w:tcPr>
            <w:tcW w:w="7903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</w:r>
            <w:r/>
          </w:p>
          <w:p>
            <w:pPr>
              <w:pStyle w:val="664"/>
              <w:contextualSpacing/>
              <w:jc w:val="center"/>
              <w:spacing w:before="0" w:after="0" w:line="360" w:lineRule="auto"/>
            </w:pPr>
            <w:r>
              <w:rPr>
                <w:rFonts w:eastAsia="Calibri"/>
                <w:b/>
                <w:sz w:val="24"/>
                <w:szCs w:val="24"/>
              </w:rPr>
              <w:t xml:space="preserve">автономная некоммерческая образовательная организация</w:t>
            </w:r>
            <w:r/>
          </w:p>
          <w:p>
            <w:pPr>
              <w:pStyle w:val="664"/>
              <w:contextualSpacing/>
              <w:jc w:val="center"/>
              <w:spacing w:before="0" w:after="0"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высшего образования Центросоюза Российской Федерации</w:t>
            </w:r>
            <w:r/>
          </w:p>
          <w:p>
            <w:pPr>
              <w:pStyle w:val="664"/>
              <w:contextualSpacing/>
              <w:jc w:val="center"/>
              <w:spacing w:before="0" w:after="0"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«Сибирский университет потребительской кооперации»</w:t>
            </w:r>
            <w:r/>
          </w:p>
        </w:tc>
      </w:tr>
    </w:tbl>
    <w:p>
      <w:pPr>
        <w:pStyle w:val="781"/>
        <w:ind w:firstLine="0"/>
        <w:jc w:val="center"/>
        <w:rPr>
          <w:b w:val="0"/>
          <w:szCs w:val="28"/>
        </w:rPr>
      </w:pPr>
      <w:r>
        <w:rPr>
          <w:b w:val="0"/>
          <w:szCs w:val="28"/>
        </w:rPr>
      </w:r>
      <w:r/>
    </w:p>
    <w:p>
      <w:pPr>
        <w:pStyle w:val="781"/>
        <w:ind w:firstLine="0"/>
        <w:jc w:val="center"/>
        <w:rPr>
          <w:b w:val="0"/>
          <w:szCs w:val="28"/>
        </w:rPr>
      </w:pPr>
      <w:r>
        <w:rPr>
          <w:b w:val="0"/>
          <w:szCs w:val="28"/>
        </w:rPr>
        <w:t xml:space="preserve">Кафедра теоретической и прикладной экономики</w:t>
      </w:r>
      <w:r/>
    </w:p>
    <w:p>
      <w:pPr>
        <w:pStyle w:val="781"/>
        <w:ind w:firstLine="0"/>
        <w:jc w:val="center"/>
        <w:rPr>
          <w:b w:val="0"/>
          <w:szCs w:val="28"/>
        </w:rPr>
      </w:pPr>
      <w:r>
        <w:rPr>
          <w:b w:val="0"/>
          <w:szCs w:val="28"/>
        </w:rPr>
      </w:r>
      <w:r/>
    </w:p>
    <w:p>
      <w:pPr>
        <w:pStyle w:val="781"/>
        <w:ind w:firstLine="0"/>
        <w:jc w:val="center"/>
        <w:rPr>
          <w:b w:val="0"/>
          <w:szCs w:val="28"/>
        </w:rPr>
      </w:pPr>
      <w:r>
        <w:rPr>
          <w:b w:val="0"/>
          <w:szCs w:val="28"/>
        </w:rPr>
        <w:t xml:space="preserve">КУРСОВАЯ РАБОТА</w:t>
      </w:r>
      <w:r/>
    </w:p>
    <w:p>
      <w:pPr>
        <w:pStyle w:val="781"/>
        <w:ind w:firstLine="0"/>
        <w:jc w:val="center"/>
        <w:rPr>
          <w:b w:val="0"/>
          <w:szCs w:val="28"/>
        </w:rPr>
      </w:pPr>
      <w:r>
        <w:rPr>
          <w:b w:val="0"/>
          <w:szCs w:val="28"/>
        </w:rPr>
      </w:r>
      <w:r/>
    </w:p>
    <w:p>
      <w:pPr>
        <w:pStyle w:val="781"/>
        <w:ind w:firstLine="0"/>
        <w:jc w:val="center"/>
      </w:pPr>
      <w:r>
        <w:rPr>
          <w:b w:val="0"/>
          <w:szCs w:val="28"/>
        </w:rPr>
        <w:t xml:space="preserve">по дисциплине «Макроэкономика»</w:t>
      </w:r>
      <w:r/>
    </w:p>
    <w:p>
      <w:pPr>
        <w:pStyle w:val="781"/>
        <w:ind w:firstLine="0"/>
        <w:rPr>
          <w:b w:val="0"/>
          <w:szCs w:val="28"/>
        </w:rPr>
      </w:pPr>
      <w:r>
        <w:rPr>
          <w:b w:val="0"/>
          <w:szCs w:val="28"/>
        </w:rPr>
        <w:t xml:space="preserve">на тему ____________________________________________________</w:t>
      </w:r>
      <w:r/>
    </w:p>
    <w:p>
      <w:pPr>
        <w:pStyle w:val="781"/>
        <w:ind w:firstLine="0"/>
        <w:rPr>
          <w:b w:val="0"/>
          <w:szCs w:val="28"/>
        </w:rPr>
      </w:pPr>
      <w:r>
        <w:rPr>
          <w:b w:val="0"/>
          <w:szCs w:val="28"/>
        </w:rPr>
        <w:t xml:space="preserve">___________________________________________________________</w:t>
      </w:r>
      <w:r/>
    </w:p>
    <w:p>
      <w:pPr>
        <w:pStyle w:val="781"/>
        <w:rPr>
          <w:b w:val="0"/>
          <w:szCs w:val="28"/>
        </w:rPr>
      </w:pPr>
      <w:r>
        <w:rPr>
          <w:b w:val="0"/>
          <w:szCs w:val="28"/>
        </w:rPr>
      </w:r>
      <w:r/>
    </w:p>
    <w:p>
      <w:pPr>
        <w:pStyle w:val="781"/>
        <w:ind w:firstLine="4680"/>
        <w:jc w:val="left"/>
        <w:tabs>
          <w:tab w:val="clear" w:pos="708" w:leader="none"/>
          <w:tab w:val="left" w:pos="5400" w:leader="none"/>
        </w:tabs>
        <w:rPr>
          <w:b w:val="0"/>
          <w:szCs w:val="28"/>
        </w:rPr>
      </w:pPr>
      <w:r>
        <w:rPr>
          <w:b w:val="0"/>
          <w:szCs w:val="28"/>
        </w:rPr>
      </w:r>
      <w:r/>
    </w:p>
    <w:p>
      <w:pPr>
        <w:pStyle w:val="664"/>
        <w:ind w:firstLine="720"/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Выполнил обучающийся</w:t>
      </w:r>
      <w:r/>
    </w:p>
    <w:p>
      <w:pPr>
        <w:pStyle w:val="66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</w:t>
      </w:r>
      <w:r/>
    </w:p>
    <w:p>
      <w:pPr>
        <w:pStyle w:val="664"/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(Фамилия, имя, отчество)</w:t>
      </w:r>
      <w:r/>
    </w:p>
    <w:p>
      <w:pPr>
        <w:pStyle w:val="66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Факультет экономики и управления</w:t>
      </w:r>
      <w:r/>
    </w:p>
    <w:p>
      <w:pPr>
        <w:pStyle w:val="664"/>
        <w:jc w:val="righ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6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</w:t>
      </w:r>
      <w:r/>
    </w:p>
    <w:p>
      <w:pPr>
        <w:pStyle w:val="664"/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(группа)</w:t>
      </w:r>
      <w:r/>
    </w:p>
    <w:p>
      <w:pPr>
        <w:pStyle w:val="664"/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Руководитель:</w:t>
      </w:r>
      <w:r/>
    </w:p>
    <w:p>
      <w:pPr>
        <w:pStyle w:val="66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Профессор</w:t>
      </w:r>
      <w:r/>
    </w:p>
    <w:p>
      <w:pPr>
        <w:pStyle w:val="66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Шахнович Рувим Михайлович</w:t>
      </w:r>
      <w:r/>
    </w:p>
    <w:p>
      <w:pPr>
        <w:pStyle w:val="664"/>
        <w:jc w:val="righ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64"/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Оценка после защиты:</w:t>
      </w:r>
      <w:r/>
    </w:p>
    <w:p>
      <w:pPr>
        <w:pStyle w:val="664"/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</w:t>
      </w:r>
      <w:r/>
    </w:p>
    <w:p>
      <w:pPr>
        <w:pStyle w:val="664"/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Дата защиты:</w:t>
      </w:r>
      <w:r/>
    </w:p>
    <w:p>
      <w:pPr>
        <w:pStyle w:val="664"/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</w:t>
      </w:r>
      <w:r/>
    </w:p>
    <w:p>
      <w:pPr>
        <w:pStyle w:val="664"/>
        <w:numPr>
          <w:ilvl w:val="0"/>
          <w:numId w:val="0"/>
        </w:num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64"/>
        <w:numPr>
          <w:ilvl w:val="0"/>
          <w:numId w:val="0"/>
        </w:num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64"/>
        <w:numPr>
          <w:ilvl w:val="0"/>
          <w:numId w:val="0"/>
        </w:num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64"/>
        <w:numPr>
          <w:ilvl w:val="0"/>
          <w:numId w:val="0"/>
        </w:num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Новосибирск </w:t>
      </w:r>
      <w:r/>
    </w:p>
    <w:p>
      <w:pPr>
        <w:pStyle w:val="664"/>
        <w:numPr>
          <w:ilvl w:val="0"/>
          <w:numId w:val="0"/>
        </w:num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2021</w:t>
      </w:r>
      <w:r>
        <w:br w:type="page"/>
      </w:r>
      <w:r/>
    </w:p>
    <w:p>
      <w:pPr>
        <w:pStyle w:val="664"/>
        <w:ind w:left="1276" w:firstLine="4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</w:t>
      </w:r>
      <w:r/>
    </w:p>
    <w:p>
      <w:pPr>
        <w:pStyle w:val="664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(форма листа содержания)</w:t>
      </w:r>
      <w:r/>
    </w:p>
    <w:p>
      <w:pPr>
        <w:pStyle w:val="664"/>
        <w:rPr>
          <w:i/>
          <w:sz w:val="24"/>
          <w:szCs w:val="24"/>
        </w:rPr>
      </w:pPr>
      <w:r>
        <w:rPr>
          <w:i/>
          <w:sz w:val="24"/>
          <w:szCs w:val="24"/>
        </w:rPr>
      </w:r>
      <w:r/>
    </w:p>
    <w:p>
      <w:pPr>
        <w:pStyle w:val="776"/>
        <w:ind w:left="2948" w:right="2954" w:firstLine="0"/>
        <w:spacing w:before="90" w:after="0"/>
        <w:rPr>
          <w:b w:val="0"/>
          <w:szCs w:val="28"/>
        </w:rPr>
      </w:pPr>
      <w:r>
        <w:rPr>
          <w:b w:val="0"/>
          <w:szCs w:val="28"/>
        </w:rPr>
        <w:t xml:space="preserve">СОДЕРЖАНИЕ</w:t>
      </w:r>
      <w:r/>
    </w:p>
    <w:p>
      <w:pPr>
        <w:pStyle w:val="776"/>
        <w:spacing w:before="554" w:after="0"/>
        <w:tabs>
          <w:tab w:val="clear" w:pos="708" w:leader="none"/>
          <w:tab w:val="left" w:pos="9588" w:leader="dot"/>
        </w:tabs>
        <w:rPr>
          <w:b w:val="0"/>
          <w:szCs w:val="28"/>
        </w:rPr>
      </w:pPr>
      <w:r>
        <w:rPr>
          <w:b w:val="0"/>
          <w:szCs w:val="28"/>
        </w:rPr>
        <w:t xml:space="preserve">ВВЕДЕНИЕ</w:t>
        <w:tab/>
        <w:t xml:space="preserve">3</w:t>
      </w:r>
      <w:r/>
    </w:p>
    <w:p>
      <w:pPr>
        <w:pStyle w:val="795"/>
        <w:numPr>
          <w:ilvl w:val="0"/>
          <w:numId w:val="2"/>
        </w:numPr>
        <w:ind w:left="518" w:right="205" w:hanging="360"/>
        <w:spacing w:before="137" w:after="0"/>
        <w:tabs>
          <w:tab w:val="left" w:pos="399" w:leader="none"/>
          <w:tab w:val="clear" w:pos="708" w:leader="none"/>
          <w:tab w:val="left" w:pos="9578" w:leader="dot"/>
        </w:tabs>
      </w:pPr>
      <w:r>
        <w:rPr>
          <w:sz w:val="28"/>
          <w:szCs w:val="28"/>
        </w:rPr>
        <w:t xml:space="preserve">СОДЕРЖАНИЕ КАТЕГОРИИ «ТЕНЕВАЯ ЭКОНОМИКА» И ЭВОЛЮЦИЯ ТЕНЕВЫХ ОПЕРАЦИЙ………………………………………………………..6</w:t>
      </w:r>
      <w:r/>
    </w:p>
    <w:p>
      <w:pPr>
        <w:pStyle w:val="795"/>
        <w:numPr>
          <w:ilvl w:val="1"/>
          <w:numId w:val="2"/>
        </w:numPr>
        <w:tabs>
          <w:tab w:val="clear" w:pos="708" w:leader="none"/>
          <w:tab w:val="left" w:pos="939" w:leader="none"/>
          <w:tab w:val="left" w:pos="9577" w:leader="dot"/>
        </w:tabs>
      </w:pPr>
      <w:r>
        <w:rPr>
          <w:sz w:val="28"/>
          <w:szCs w:val="28"/>
        </w:rPr>
        <w:t xml:space="preserve">Подходы к определению теневой экономики и ее структуры</w:t>
        <w:tab/>
        <w:t xml:space="preserve">6</w:t>
      </w:r>
      <w:r/>
    </w:p>
    <w:p>
      <w:pPr>
        <w:pStyle w:val="795"/>
        <w:numPr>
          <w:ilvl w:val="1"/>
          <w:numId w:val="2"/>
        </w:numPr>
        <w:tabs>
          <w:tab w:val="clear" w:pos="708" w:leader="none"/>
          <w:tab w:val="left" w:pos="939" w:leader="none"/>
          <w:tab w:val="left" w:pos="9623" w:leader="dot"/>
        </w:tabs>
      </w:pPr>
      <w:r>
        <w:rPr>
          <w:sz w:val="28"/>
          <w:szCs w:val="28"/>
        </w:rPr>
        <w:t xml:space="preserve">История возникновения и механизм функционирования теневой экономики</w:t>
        <w:tab/>
        <w:t xml:space="preserve">9</w:t>
      </w:r>
      <w:r/>
    </w:p>
    <w:p>
      <w:pPr>
        <w:pStyle w:val="795"/>
        <w:numPr>
          <w:ilvl w:val="0"/>
          <w:numId w:val="2"/>
        </w:numPr>
        <w:ind w:left="518" w:hanging="360"/>
        <w:spacing w:before="137" w:after="0"/>
        <w:tabs>
          <w:tab w:val="left" w:pos="399" w:leader="none"/>
          <w:tab w:val="clear" w:pos="708" w:leader="none"/>
          <w:tab w:val="left" w:pos="9428" w:leader="dot"/>
        </w:tabs>
        <w:rPr>
          <w:sz w:val="28"/>
          <w:szCs w:val="28"/>
        </w:rPr>
      </w:pPr>
      <w:r>
        <w:rPr>
          <w:sz w:val="28"/>
          <w:szCs w:val="28"/>
        </w:rPr>
        <w:t xml:space="preserve">ТЕНЕВАЯ ЭКОНОМИКА В СТРАНАХ МИРА</w:t>
        <w:tab/>
        <w:t xml:space="preserve">14</w:t>
      </w:r>
      <w:r/>
    </w:p>
    <w:p>
      <w:pPr>
        <w:pStyle w:val="795"/>
        <w:numPr>
          <w:ilvl w:val="1"/>
          <w:numId w:val="2"/>
        </w:numPr>
        <w:spacing w:before="138" w:after="0"/>
        <w:tabs>
          <w:tab w:val="clear" w:pos="708" w:leader="none"/>
          <w:tab w:val="left" w:pos="939" w:leader="none"/>
          <w:tab w:val="left" w:pos="9457" w:leader="dot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теневой экономики</w:t>
        <w:tab/>
        <w:t xml:space="preserve">14</w:t>
      </w:r>
      <w:r/>
    </w:p>
    <w:p>
      <w:pPr>
        <w:pStyle w:val="795"/>
        <w:numPr>
          <w:ilvl w:val="1"/>
          <w:numId w:val="2"/>
        </w:numPr>
        <w:tabs>
          <w:tab w:val="clear" w:pos="708" w:leader="none"/>
          <w:tab w:val="left" w:pos="939" w:leader="none"/>
          <w:tab w:val="left" w:pos="9459" w:leader="dot"/>
        </w:tabs>
        <w:rPr>
          <w:sz w:val="28"/>
          <w:szCs w:val="28"/>
        </w:rPr>
      </w:pPr>
      <w:r>
        <w:rPr>
          <w:sz w:val="28"/>
          <w:szCs w:val="28"/>
        </w:rPr>
        <w:t xml:space="preserve">Глобальная тенденция к росту теневых операций и ее причины</w:t>
        <w:tab/>
        <w:t xml:space="preserve">19</w:t>
      </w:r>
      <w:r/>
    </w:p>
    <w:p>
      <w:pPr>
        <w:pStyle w:val="795"/>
        <w:numPr>
          <w:ilvl w:val="1"/>
          <w:numId w:val="2"/>
        </w:numPr>
        <w:spacing w:before="2" w:after="0"/>
        <w:tabs>
          <w:tab w:val="clear" w:pos="708" w:leader="none"/>
          <w:tab w:val="left" w:pos="939" w:leader="none"/>
          <w:tab w:val="left" w:pos="9441" w:leader="dot"/>
        </w:tabs>
      </w:pPr>
      <w:r>
        <w:rPr>
          <w:sz w:val="28"/>
          <w:szCs w:val="28"/>
        </w:rPr>
        <w:t xml:space="preserve">Направления и перспективы сокращения масштабов теневой</w:t>
      </w:r>
      <w:r/>
    </w:p>
    <w:p>
      <w:pPr>
        <w:pStyle w:val="795"/>
        <w:ind w:left="938" w:firstLine="0"/>
        <w:spacing w:before="2" w:after="0"/>
        <w:tabs>
          <w:tab w:val="clear" w:pos="708" w:leader="none"/>
          <w:tab w:val="left" w:pos="939" w:leader="none"/>
          <w:tab w:val="left" w:pos="9441" w:leader="dot"/>
        </w:tabs>
        <w:rPr>
          <w:sz w:val="28"/>
          <w:szCs w:val="28"/>
        </w:rPr>
      </w:pPr>
      <w:r>
        <w:rPr>
          <w:sz w:val="28"/>
          <w:szCs w:val="28"/>
        </w:rPr>
        <w:t xml:space="preserve">экономики</w:t>
        <w:tab/>
        <w:t xml:space="preserve">24</w:t>
      </w:r>
      <w:r/>
    </w:p>
    <w:p>
      <w:pPr>
        <w:pStyle w:val="776"/>
        <w:spacing w:before="137" w:after="0"/>
        <w:tabs>
          <w:tab w:val="clear" w:pos="708" w:leader="none"/>
          <w:tab w:val="left" w:pos="9378" w:leader="dot"/>
        </w:tabs>
        <w:rPr>
          <w:b w:val="0"/>
          <w:szCs w:val="28"/>
        </w:rPr>
      </w:pPr>
      <w:r>
        <w:rPr>
          <w:b w:val="0"/>
          <w:szCs w:val="28"/>
        </w:rPr>
        <w:t xml:space="preserve">ЗАКЛЮЧЕНИЕ</w:t>
        <w:tab/>
        <w:t xml:space="preserve">28</w:t>
      </w:r>
      <w:r/>
    </w:p>
    <w:p>
      <w:pPr>
        <w:pStyle w:val="776"/>
        <w:spacing w:before="139" w:after="0"/>
        <w:tabs>
          <w:tab w:val="clear" w:pos="708" w:leader="none"/>
          <w:tab w:val="left" w:pos="9357" w:leader="dot"/>
        </w:tabs>
        <w:rPr>
          <w:b w:val="0"/>
          <w:szCs w:val="28"/>
        </w:rPr>
      </w:pPr>
      <w:r>
        <w:rPr>
          <w:b w:val="0"/>
          <w:szCs w:val="28"/>
        </w:rPr>
        <w:t xml:space="preserve">СПИСОК ИСТОЧНИКОВ…</w:t>
        <w:tab/>
        <w:t xml:space="preserve">30</w:t>
      </w:r>
      <w:r/>
    </w:p>
    <w:p>
      <w:pPr>
        <w:pStyle w:val="776"/>
        <w:spacing w:before="135" w:after="0"/>
        <w:tabs>
          <w:tab w:val="clear" w:pos="708" w:leader="none"/>
          <w:tab w:val="left" w:pos="9345" w:leader="dot"/>
        </w:tabs>
        <w:rPr>
          <w:b w:val="0"/>
          <w:szCs w:val="28"/>
        </w:rPr>
        <w:sectPr>
          <w:footnotePr/>
          <w:endnotePr/>
          <w:type w:val="nextPage"/>
          <w:pgSz w:w="11906" w:h="16838" w:orient="portrait"/>
          <w:pgMar w:top="1040" w:right="740" w:bottom="920" w:left="1260" w:header="0" w:footer="0" w:gutter="0"/>
          <w:cols w:num="1" w:sep="0" w:space="1701" w:equalWidth="1"/>
          <w:docGrid w:linePitch="360"/>
        </w:sectPr>
      </w:pPr>
      <w:r>
        <w:rPr>
          <w:b w:val="0"/>
          <w:szCs w:val="28"/>
        </w:rPr>
        <w:t xml:space="preserve">ПРИЛОЖЕНИЯ</w:t>
        <w:tab/>
        <w:t xml:space="preserve">31</w:t>
      </w:r>
      <w:r/>
    </w:p>
    <w:p>
      <w:pPr>
        <w:pStyle w:val="664"/>
        <w:ind w:left="1276" w:firstLine="4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3</w:t>
      </w:r>
      <w:r/>
    </w:p>
    <w:p>
      <w:pPr>
        <w:pStyle w:val="66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4"/>
        <w:jc w:val="center"/>
      </w:pPr>
      <w:r>
        <w:rPr>
          <w:i/>
          <w:sz w:val="28"/>
          <w:szCs w:val="28"/>
        </w:rPr>
        <w:t xml:space="preserve">Примеры библиографического описания источников</w:t>
      </w:r>
      <w:r/>
    </w:p>
    <w:p>
      <w:pPr>
        <w:pStyle w:val="66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pStyle w:val="664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СПИСОК ИСТОЧНИКОВ</w:t>
      </w:r>
      <w:r/>
    </w:p>
    <w:p>
      <w:pPr>
        <w:pStyle w:val="66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pStyle w:val="795"/>
        <w:numPr>
          <w:ilvl w:val="0"/>
          <w:numId w:val="10"/>
        </w:numPr>
        <w:ind w:left="516" w:right="160" w:hanging="357"/>
        <w:jc w:val="both"/>
        <w:spacing w:line="360" w:lineRule="auto"/>
        <w:tabs>
          <w:tab w:val="left" w:pos="519" w:leader="none"/>
          <w:tab w:val="clear" w:pos="708" w:leader="none"/>
        </w:tabs>
      </w:pPr>
      <w:r>
        <w:rPr>
          <w:sz w:val="28"/>
          <w:szCs w:val="28"/>
        </w:rPr>
        <w:t xml:space="preserve">О передаче субъектами РФ находящихся в федеральной собственности акций акционерных обществ, образованных в процессе приватизации: Указ Президента РФ от 27 февраля 1996 г. № 292 // Панорама приватизации. 1996. №6.</w:t>
      </w:r>
      <w:r/>
    </w:p>
    <w:p>
      <w:pPr>
        <w:pStyle w:val="795"/>
        <w:numPr>
          <w:ilvl w:val="0"/>
          <w:numId w:val="10"/>
        </w:numPr>
        <w:ind w:left="516" w:right="162" w:hanging="357"/>
        <w:jc w:val="both"/>
        <w:spacing w:line="360" w:lineRule="auto"/>
        <w:tabs>
          <w:tab w:val="left" w:pos="519" w:leader="none"/>
          <w:tab w:val="clear" w:pos="708" w:leader="none"/>
        </w:tabs>
      </w:pPr>
      <w:r>
        <w:rPr>
          <w:sz w:val="28"/>
          <w:szCs w:val="28"/>
        </w:rPr>
        <w:t xml:space="preserve">О порядке зачисления в Резервный фонд нефтегазовых доходов, полученных в ходе </w:t>
      </w:r>
      <w:r>
        <w:rPr>
          <w:spacing w:val="2"/>
          <w:sz w:val="28"/>
          <w:szCs w:val="28"/>
        </w:rPr>
        <w:t xml:space="preserve">ис</w:t>
      </w:r>
      <w:r>
        <w:rPr>
          <w:sz w:val="28"/>
          <w:szCs w:val="28"/>
        </w:rPr>
        <w:t xml:space="preserve">полнения федерального бюджета в 2011 году: Постановление Правительства РФ от 19 января 2011г. № 1 // Российская газета. – 2012. – 27 января.</w:t>
      </w:r>
      <w:r/>
    </w:p>
    <w:p>
      <w:pPr>
        <w:pStyle w:val="795"/>
        <w:numPr>
          <w:ilvl w:val="0"/>
          <w:numId w:val="10"/>
        </w:numPr>
        <w:ind w:left="516" w:hanging="357"/>
        <w:spacing w:line="360" w:lineRule="auto"/>
        <w:tabs>
          <w:tab w:val="left" w:pos="519" w:leader="none"/>
          <w:tab w:val="clear" w:pos="708" w:leader="none"/>
        </w:tabs>
      </w:pPr>
      <w:r>
        <w:rPr>
          <w:sz w:val="28"/>
          <w:szCs w:val="28"/>
        </w:rPr>
        <w:t xml:space="preserve">Российский статистический ежегодник 2009: Стат. сб. / Росстат. М., 2009. 795 с.</w:t>
      </w:r>
      <w:r/>
    </w:p>
    <w:p>
      <w:pPr>
        <w:pStyle w:val="795"/>
        <w:numPr>
          <w:ilvl w:val="0"/>
          <w:numId w:val="10"/>
        </w:numPr>
        <w:ind w:left="516" w:right="163" w:hanging="357"/>
        <w:jc w:val="both"/>
        <w:spacing w:line="360" w:lineRule="auto"/>
        <w:tabs>
          <w:tab w:val="left" w:pos="519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Нельсон Р., Уинтер С. Эволюционная теория экономических измерений. М.: Финстатинформ, 2000. 474с.</w:t>
      </w:r>
      <w:r/>
    </w:p>
    <w:p>
      <w:pPr>
        <w:pStyle w:val="795"/>
        <w:numPr>
          <w:ilvl w:val="0"/>
          <w:numId w:val="10"/>
        </w:numPr>
        <w:ind w:left="516" w:right="163" w:hanging="357"/>
        <w:jc w:val="both"/>
        <w:spacing w:line="360" w:lineRule="auto"/>
        <w:tabs>
          <w:tab w:val="left" w:pos="519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Никулина, И.Н. Микроэкономика: Учебник.  М.: НИЦ ИНФРА-М, 2013. 553с.</w:t>
      </w:r>
      <w:r/>
    </w:p>
    <w:p>
      <w:pPr>
        <w:pStyle w:val="795"/>
        <w:numPr>
          <w:ilvl w:val="0"/>
          <w:numId w:val="10"/>
        </w:numPr>
        <w:ind w:left="516" w:right="170" w:hanging="357"/>
        <w:jc w:val="both"/>
        <w:spacing w:line="360" w:lineRule="auto"/>
        <w:tabs>
          <w:tab w:val="left" w:pos="519" w:leader="none"/>
          <w:tab w:val="clear" w:pos="708" w:leader="none"/>
        </w:tabs>
      </w:pPr>
      <w:r>
        <w:rPr>
          <w:sz w:val="28"/>
          <w:szCs w:val="28"/>
        </w:rPr>
        <w:t xml:space="preserve">Авдийский В.И., Дадалко В.А. Теневая экономика и экономическая безопасность. М.: Альфа – М.: ИНФРА. 2010. 360с.</w:t>
      </w:r>
      <w:r/>
    </w:p>
    <w:p>
      <w:pPr>
        <w:pStyle w:val="795"/>
        <w:numPr>
          <w:ilvl w:val="0"/>
          <w:numId w:val="10"/>
        </w:numPr>
        <w:ind w:left="516" w:right="171" w:hanging="357"/>
        <w:jc w:val="both"/>
        <w:spacing w:line="360" w:lineRule="auto"/>
        <w:tabs>
          <w:tab w:val="left" w:pos="519" w:leader="none"/>
          <w:tab w:val="clear" w:pos="708" w:leader="none"/>
        </w:tabs>
      </w:pPr>
      <w:r>
        <w:rPr>
          <w:sz w:val="28"/>
          <w:szCs w:val="28"/>
        </w:rPr>
        <w:t xml:space="preserve">Ананченко И. Анонимные денежные переводы: [Электронный ресурс] </w:t>
      </w:r>
      <w:r>
        <w:rPr>
          <w:sz w:val="28"/>
          <w:szCs w:val="28"/>
          <w:lang w:val="en-US"/>
        </w:rPr>
        <w:t xml:space="preserve">URL</w:t>
      </w:r>
      <w:r>
        <w:rPr>
          <w:sz w:val="28"/>
          <w:szCs w:val="28"/>
        </w:rPr>
        <w:t xml:space="preserve">: </w:t>
      </w:r>
      <w:hyperlink r:id="rId13" w:tooltip="http://www.neonstudio.ru/" w:history="1">
        <w:r>
          <w:rPr>
            <w:rStyle w:val="770"/>
            <w:sz w:val="28"/>
            <w:szCs w:val="28"/>
          </w:rPr>
          <w:t xml:space="preserve">http://www.neonstudio.ru/ </w:t>
        </w:r>
      </w:hyperlink>
      <w:r>
        <w:rPr>
          <w:sz w:val="28"/>
          <w:szCs w:val="28"/>
        </w:rPr>
        <w:t xml:space="preserve">(дата обращения: 02.09.2020).</w:t>
      </w:r>
      <w:r/>
    </w:p>
    <w:p>
      <w:pPr>
        <w:pStyle w:val="795"/>
        <w:numPr>
          <w:ilvl w:val="0"/>
          <w:numId w:val="10"/>
        </w:numPr>
        <w:ind w:left="516" w:right="160" w:hanging="357"/>
        <w:jc w:val="both"/>
        <w:spacing w:line="360" w:lineRule="auto"/>
        <w:tabs>
          <w:tab w:val="left" w:pos="519" w:leader="none"/>
          <w:tab w:val="clear" w:pos="708" w:leader="none"/>
        </w:tabs>
      </w:pPr>
      <w:r>
        <w:rPr>
          <w:sz w:val="28"/>
          <w:szCs w:val="28"/>
        </w:rPr>
        <w:t xml:space="preserve">Шаститко А.А., Кудрин А.Л. Антитраст и защита интеллектуальной собственности в странах с  развивающейся рыночной экономикой // Вопросы экономики. 2012. № 1. С. 40-53.</w:t>
      </w:r>
      <w:r/>
    </w:p>
    <w:p>
      <w:pPr>
        <w:pStyle w:val="664"/>
        <w:rPr>
          <w:sz w:val="24"/>
          <w:szCs w:val="24"/>
        </w:rPr>
      </w:pPr>
      <w:r>
        <w:rPr>
          <w:sz w:val="24"/>
          <w:szCs w:val="24"/>
        </w:rPr>
      </w:r>
      <w:r/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907" w:bottom="1418" w:left="1418" w:header="0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506030602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ind w:right="360" w:firstLine="0"/>
    </w:pPr>
    <w:r/>
    <w:r>
      <mc:AlternateContent>
        <mc:Choice Requires="wpg">
          <w:drawing>
            <wp:anchor xmlns:wp="http://schemas.openxmlformats.org/drawingml/2006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0955"/>
              <wp:effectExtent l="0" t="0" r="0" b="0"/>
              <wp:wrapSquare wrapText="bothSides"/>
              <wp:docPr id="1" name="Frame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9375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787"/>
                            <w:rPr>
                              <w:rStyle w:val="769"/>
                            </w:rPr>
                          </w:pPr>
                          <w:r>
                            <w:rPr>
                              <w:rStyle w:val="769"/>
                            </w:rPr>
                            <w:fldChar w:fldCharType="begin"/>
                          </w:r>
                          <w:r>
                            <w:rPr>
                              <w:rStyle w:val="769"/>
                            </w:rPr>
                            <w:instrText xml:space="preserve"> PAGE </w:instrText>
                          </w:r>
                          <w:r>
                            <w:rPr>
                              <w:rStyle w:val="769"/>
                            </w:rPr>
                            <w:fldChar w:fldCharType="separate"/>
                          </w:r>
                          <w:r>
                            <w:rPr>
                              <w:rStyle w:val="769"/>
                            </w:rPr>
                            <w:t xml:space="preserve">0</w:t>
                          </w:r>
                          <w:r>
                            <w:rPr>
                              <w:rStyle w:val="769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0;o:allowoverlap:true;o:allowincell:true;mso-position-horizontal-relative:margin;mso-position-horizontal:center;mso-position-vertical-relative:text;margin-top:0.0pt;mso-position-vertical:absolute;width:6.2pt;height:1.6pt;v-text-anchor:top;" coordsize="100000,100000" path="" fillcolor="#FFFFFF">
              <v:path textboxrect="0,0,0,0"/>
              <v:fill opacity="100f"/>
              <w10:wrap type="square"/>
              <v:textbox>
                <w:txbxContent>
                  <w:p>
                    <w:pPr>
                      <w:pStyle w:val="787"/>
                      <w:rPr>
                        <w:rStyle w:val="769"/>
                      </w:rPr>
                    </w:pPr>
                    <w:r>
                      <w:rPr>
                        <w:rStyle w:val="769"/>
                      </w:rPr>
                      <w:fldChar w:fldCharType="begin"/>
                    </w:r>
                    <w:r>
                      <w:rPr>
                        <w:rStyle w:val="769"/>
                      </w:rPr>
                      <w:instrText xml:space="preserve"> PAGE </w:instrText>
                    </w:r>
                    <w:r>
                      <w:rPr>
                        <w:rStyle w:val="769"/>
                      </w:rPr>
                      <w:fldChar w:fldCharType="separate"/>
                    </w:r>
                    <w:r>
                      <w:rPr>
                        <w:rStyle w:val="769"/>
                      </w:rPr>
                      <w:t xml:space="preserve">0</w:t>
                    </w:r>
                    <w:r>
                      <w:rPr>
                        <w:rStyle w:val="769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65"/>
      <w:isLgl w:val="false"/>
      <w:suff w:val="tab"/>
      <w:lvlText w:val="%1"/>
      <w:lvlJc w:val="left"/>
      <w:pPr>
        <w:ind w:left="992" w:hanging="283"/>
        <w:tabs>
          <w:tab w:val="num" w:pos="283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8" w:hanging="240"/>
        <w:tabs>
          <w:tab w:val="num" w:pos="708" w:leader="none"/>
        </w:tabs>
      </w:pPr>
      <w:rPr>
        <w:rFonts w:ascii="Times New Roman" w:hAnsi="Times New Roman" w:cs="Times New Roman" w:eastAsia="Times New Roman"/>
        <w:spacing w:val="-8"/>
        <w:sz w:val="28"/>
        <w:szCs w:val="28"/>
        <w:lang w:val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38" w:hanging="420"/>
        <w:tabs>
          <w:tab w:val="num" w:pos="0" w:leader="none"/>
        </w:tabs>
      </w:pPr>
      <w:rPr>
        <w:rFonts w:ascii="Times New Roman" w:hAnsi="Times New Roman" w:cs="Times New Roman" w:eastAsia="Times New Roman"/>
        <w:spacing w:val="-5"/>
        <w:sz w:val="28"/>
        <w:szCs w:val="28"/>
        <w:lang w:val="ru-RU" w:bidi="ru-RU"/>
      </w:rPr>
    </w:lvl>
    <w:lvl w:ilvl="2">
      <w:start w:val="0"/>
      <w:numFmt w:val="bullet"/>
      <w:isLgl w:val="false"/>
      <w:suff w:val="tab"/>
      <w:lvlText w:val="•"/>
      <w:lvlJc w:val="left"/>
      <w:pPr>
        <w:ind w:left="1936" w:hanging="420"/>
        <w:tabs>
          <w:tab w:val="num" w:pos="0" w:leader="none"/>
        </w:tabs>
      </w:pPr>
      <w:rPr>
        <w:rFonts w:ascii="Times New Roman" w:hAnsi="Times New Roman" w:cs="Times New Roman" w:hint="default"/>
        <w:lang w:val="ru-RU" w:bidi="ru-RU"/>
      </w:rPr>
    </w:lvl>
    <w:lvl w:ilvl="3">
      <w:start w:val="0"/>
      <w:numFmt w:val="bullet"/>
      <w:isLgl w:val="false"/>
      <w:suff w:val="tab"/>
      <w:lvlText w:val="•"/>
      <w:lvlJc w:val="left"/>
      <w:pPr>
        <w:ind w:left="2932" w:hanging="420"/>
        <w:tabs>
          <w:tab w:val="num" w:pos="0" w:leader="none"/>
        </w:tabs>
      </w:pPr>
      <w:rPr>
        <w:rFonts w:ascii="Times New Roman" w:hAnsi="Times New Roman" w:cs="Times New Roman" w:hint="default"/>
        <w:lang w:val="ru-RU" w:bidi="ru-RU"/>
      </w:rPr>
    </w:lvl>
    <w:lvl w:ilvl="4">
      <w:start w:val="0"/>
      <w:numFmt w:val="bullet"/>
      <w:isLgl w:val="false"/>
      <w:suff w:val="tab"/>
      <w:lvlText w:val="•"/>
      <w:lvlJc w:val="left"/>
      <w:pPr>
        <w:ind w:left="3928" w:hanging="420"/>
        <w:tabs>
          <w:tab w:val="num" w:pos="0" w:leader="none"/>
        </w:tabs>
      </w:pPr>
      <w:rPr>
        <w:rFonts w:ascii="Times New Roman" w:hAnsi="Times New Roman" w:cs="Times New Roman" w:hint="default"/>
        <w:lang w:val="ru-RU" w:bidi="ru-RU"/>
      </w:rPr>
    </w:lvl>
    <w:lvl w:ilvl="5">
      <w:start w:val="0"/>
      <w:numFmt w:val="bullet"/>
      <w:isLgl w:val="false"/>
      <w:suff w:val="tab"/>
      <w:lvlText w:val="•"/>
      <w:lvlJc w:val="left"/>
      <w:pPr>
        <w:ind w:left="4925" w:hanging="420"/>
        <w:tabs>
          <w:tab w:val="num" w:pos="0" w:leader="none"/>
        </w:tabs>
      </w:pPr>
      <w:rPr>
        <w:rFonts w:ascii="Times New Roman" w:hAnsi="Times New Roman" w:cs="Times New Roman" w:hint="default"/>
        <w:lang w:val="ru-RU" w:bidi="ru-RU"/>
      </w:rPr>
    </w:lvl>
    <w:lvl w:ilvl="6">
      <w:start w:val="0"/>
      <w:numFmt w:val="bullet"/>
      <w:isLgl w:val="false"/>
      <w:suff w:val="tab"/>
      <w:lvlText w:val="•"/>
      <w:lvlJc w:val="left"/>
      <w:pPr>
        <w:ind w:left="5921" w:hanging="420"/>
        <w:tabs>
          <w:tab w:val="num" w:pos="0" w:leader="none"/>
        </w:tabs>
      </w:pPr>
      <w:rPr>
        <w:rFonts w:ascii="Times New Roman" w:hAnsi="Times New Roman" w:cs="Times New Roman" w:hint="default"/>
        <w:lang w:val="ru-RU" w:bidi="ru-RU"/>
      </w:rPr>
    </w:lvl>
    <w:lvl w:ilvl="7">
      <w:start w:val="0"/>
      <w:numFmt w:val="bullet"/>
      <w:isLgl w:val="false"/>
      <w:suff w:val="tab"/>
      <w:lvlText w:val="•"/>
      <w:lvlJc w:val="left"/>
      <w:pPr>
        <w:ind w:left="6917" w:hanging="420"/>
        <w:tabs>
          <w:tab w:val="num" w:pos="0" w:leader="none"/>
        </w:tabs>
      </w:pPr>
      <w:rPr>
        <w:rFonts w:ascii="Times New Roman" w:hAnsi="Times New Roman" w:cs="Times New Roman" w:hint="default"/>
        <w:lang w:val="ru-RU" w:bidi="ru-RU"/>
      </w:rPr>
    </w:lvl>
    <w:lvl w:ilvl="8">
      <w:start w:val="0"/>
      <w:numFmt w:val="bullet"/>
      <w:isLgl w:val="false"/>
      <w:suff w:val="tab"/>
      <w:lvlText w:val="•"/>
      <w:lvlJc w:val="left"/>
      <w:pPr>
        <w:ind w:left="7913" w:hanging="420"/>
        <w:tabs>
          <w:tab w:val="num" w:pos="0" w:leader="none"/>
        </w:tabs>
      </w:pPr>
      <w:rPr>
        <w:rFonts w:ascii="Times New Roman" w:hAnsi="Times New Roman" w:cs="Times New Roman" w:hint="default"/>
        <w:lang w:val="ru-RU" w:bidi="ru-RU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63" w:hanging="360"/>
        <w:tabs>
          <w:tab w:val="num" w:pos="708" w:leader="none"/>
        </w:tabs>
      </w:pPr>
      <w:rPr>
        <w:rFonts w:ascii="Symbol" w:hAnsi="Symbol" w:cs="Symbol" w:hint="default"/>
        <w:sz w:val="28"/>
        <w:szCs w:val="28"/>
        <w:lang w:val="en-U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pacing w:val="-4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spacing w:val="4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17" w:hanging="397"/>
        <w:tabs>
          <w:tab w:val="num" w:pos="1117" w:leader="none"/>
        </w:tabs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17" w:hanging="397"/>
        <w:tabs>
          <w:tab w:val="num" w:pos="1117" w:leader="none"/>
        </w:tabs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77" w:hanging="397"/>
        <w:tabs>
          <w:tab w:val="num" w:pos="577" w:leader="none"/>
        </w:tabs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6" w:hanging="360"/>
        <w:tabs>
          <w:tab w:val="num" w:pos="708" w:leader="none"/>
        </w:tabs>
      </w:pPr>
      <w:rPr>
        <w:rFonts w:ascii="Times New Roman" w:hAnsi="Times New Roman" w:cs="Times New Roman" w:eastAsia="Times New Roman"/>
        <w:spacing w:val="-5"/>
        <w:sz w:val="28"/>
        <w:szCs w:val="28"/>
        <w:lang w:val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17" w:hanging="397"/>
        <w:tabs>
          <w:tab w:val="num" w:pos="1117" w:leader="none"/>
        </w:tabs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 w:hint="default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66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66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66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66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66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670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67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672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673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64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64"/>
    <w:next w:val="66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character" w:styleId="35">
    <w:name w:val="Subtitle Char"/>
    <w:basedOn w:val="9"/>
    <w:link w:val="785"/>
    <w:uiPriority w:val="11"/>
    <w:rPr>
      <w:sz w:val="24"/>
      <w:szCs w:val="24"/>
    </w:rPr>
  </w:style>
  <w:style w:type="paragraph" w:styleId="36">
    <w:name w:val="Quote"/>
    <w:basedOn w:val="664"/>
    <w:next w:val="66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4"/>
    <w:next w:val="66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9"/>
    <w:link w:val="783"/>
    <w:uiPriority w:val="99"/>
  </w:style>
  <w:style w:type="character" w:styleId="43">
    <w:name w:val="Footer Char"/>
    <w:basedOn w:val="9"/>
    <w:link w:val="787"/>
    <w:uiPriority w:val="99"/>
  </w:style>
  <w:style w:type="character" w:styleId="45">
    <w:name w:val="Caption Char"/>
    <w:basedOn w:val="778"/>
    <w:link w:val="787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Footnote Text Char"/>
    <w:link w:val="786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6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  <w:pPr>
      <w:widowControl/>
    </w:pPr>
    <w:rPr>
      <w:rFonts w:ascii="Times New Roman" w:hAnsi="Times New Roman" w:cs="Times New Roman" w:eastAsia="Times New Roman"/>
      <w:color w:val="auto"/>
      <w:sz w:val="20"/>
      <w:szCs w:val="20"/>
      <w:lang w:val="ru-RU" w:bidi="ar-SA" w:eastAsia="zh-CN"/>
    </w:rPr>
  </w:style>
  <w:style w:type="paragraph" w:styleId="665">
    <w:name w:val="Heading 1"/>
    <w:basedOn w:val="664"/>
    <w:next w:val="664"/>
    <w:qFormat/>
    <w:pPr>
      <w:numPr>
        <w:ilvl w:val="0"/>
        <w:numId w:val="1"/>
      </w:numPr>
      <w:keepNext/>
      <w:outlineLvl w:val="0"/>
    </w:pPr>
    <w:rPr>
      <w:b/>
      <w:iCs/>
      <w:sz w:val="28"/>
      <w:szCs w:val="24"/>
    </w:rPr>
  </w:style>
  <w:style w:type="paragraph" w:styleId="666">
    <w:name w:val="Heading 2"/>
    <w:basedOn w:val="664"/>
    <w:next w:val="664"/>
    <w:qFormat/>
    <w:pPr>
      <w:jc w:val="center"/>
      <w:keepNext/>
      <w:outlineLvl w:val="1"/>
    </w:pPr>
    <w:rPr>
      <w:b/>
      <w:bCs/>
      <w:sz w:val="28"/>
    </w:rPr>
  </w:style>
  <w:style w:type="paragraph" w:styleId="667">
    <w:name w:val="Heading 3"/>
    <w:basedOn w:val="664"/>
    <w:next w:val="664"/>
    <w:qFormat/>
    <w:pPr>
      <w:ind w:firstLine="709"/>
      <w:jc w:val="both"/>
      <w:keepNext/>
      <w:outlineLvl w:val="2"/>
    </w:pPr>
    <w:rPr>
      <w:b/>
      <w:iCs/>
      <w:caps/>
      <w:sz w:val="28"/>
      <w:szCs w:val="24"/>
    </w:rPr>
  </w:style>
  <w:style w:type="paragraph" w:styleId="668">
    <w:name w:val="Heading 4"/>
    <w:basedOn w:val="664"/>
    <w:next w:val="664"/>
    <w:qFormat/>
    <w:pPr>
      <w:jc w:val="center"/>
      <w:keepNext/>
      <w:outlineLvl w:val="3"/>
    </w:pPr>
    <w:rPr>
      <w:sz w:val="28"/>
    </w:rPr>
  </w:style>
  <w:style w:type="paragraph" w:styleId="669">
    <w:name w:val="Heading 5"/>
    <w:basedOn w:val="664"/>
    <w:next w:val="664"/>
    <w:qFormat/>
    <w:pPr>
      <w:ind w:left="1276" w:firstLine="425"/>
      <w:jc w:val="right"/>
      <w:keepNext/>
      <w:outlineLvl w:val="4"/>
    </w:pPr>
    <w:rPr>
      <w:sz w:val="28"/>
    </w:rPr>
  </w:style>
  <w:style w:type="paragraph" w:styleId="670">
    <w:name w:val="Heading 6"/>
    <w:basedOn w:val="664"/>
    <w:next w:val="664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671">
    <w:name w:val="Heading 7"/>
    <w:basedOn w:val="664"/>
    <w:next w:val="664"/>
    <w:qFormat/>
    <w:pPr>
      <w:ind w:firstLine="709"/>
      <w:jc w:val="right"/>
      <w:keepNext/>
      <w:outlineLvl w:val="6"/>
    </w:pPr>
    <w:rPr>
      <w:b/>
      <w:sz w:val="28"/>
    </w:rPr>
  </w:style>
  <w:style w:type="paragraph" w:styleId="672">
    <w:name w:val="Heading 8"/>
    <w:basedOn w:val="664"/>
    <w:next w:val="664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673">
    <w:name w:val="Heading 9"/>
    <w:basedOn w:val="664"/>
    <w:next w:val="664"/>
    <w:qFormat/>
    <w:pPr>
      <w:jc w:val="right"/>
      <w:keepNext/>
      <w:outlineLvl w:val="8"/>
    </w:pPr>
    <w:rPr>
      <w:b/>
      <w:sz w:val="28"/>
    </w:rPr>
  </w:style>
  <w:style w:type="character" w:styleId="674">
    <w:name w:val="WW8Num1z0"/>
    <w:qFormat/>
    <w:rPr>
      <w:rFonts w:ascii="Times New Roman" w:hAnsi="Times New Roman" w:cs="Times New Roman" w:eastAsia="Times New Roman"/>
      <w:spacing w:val="-8"/>
      <w:sz w:val="28"/>
      <w:szCs w:val="28"/>
      <w:lang w:val="ru-RU" w:bidi="ru-RU"/>
    </w:rPr>
  </w:style>
  <w:style w:type="character" w:styleId="675">
    <w:name w:val="WW8Num1z1"/>
    <w:qFormat/>
    <w:rPr>
      <w:rFonts w:ascii="Times New Roman" w:hAnsi="Times New Roman" w:cs="Times New Roman" w:eastAsia="Times New Roman"/>
      <w:spacing w:val="-5"/>
      <w:sz w:val="28"/>
      <w:szCs w:val="28"/>
      <w:lang w:val="ru-RU" w:bidi="ru-RU"/>
    </w:rPr>
  </w:style>
  <w:style w:type="character" w:styleId="676">
    <w:name w:val="WW8Num1z2"/>
    <w:qFormat/>
    <w:rPr>
      <w:lang w:val="ru-RU" w:bidi="ru-RU"/>
    </w:rPr>
  </w:style>
  <w:style w:type="character" w:styleId="677">
    <w:name w:val="WW8Num2z0"/>
    <w:qFormat/>
    <w:rPr>
      <w:rFonts w:ascii="Symbol" w:hAnsi="Symbol" w:cs="Symbol"/>
      <w:sz w:val="28"/>
      <w:szCs w:val="28"/>
      <w:lang w:val="en-US"/>
    </w:rPr>
  </w:style>
  <w:style w:type="character" w:styleId="678">
    <w:name w:val="WW8Num2z1"/>
    <w:qFormat/>
    <w:rPr>
      <w:rFonts w:ascii="Courier New" w:hAnsi="Courier New" w:cs="Courier New"/>
    </w:rPr>
  </w:style>
  <w:style w:type="character" w:styleId="679">
    <w:name w:val="WW8Num2z2"/>
    <w:qFormat/>
    <w:rPr>
      <w:rFonts w:ascii="Wingdings" w:hAnsi="Wingdings" w:cs="Wingdings"/>
    </w:rPr>
  </w:style>
  <w:style w:type="character" w:styleId="680">
    <w:name w:val="WW8Num2z3"/>
    <w:qFormat/>
    <w:rPr>
      <w:rFonts w:ascii="Symbol" w:hAnsi="Symbol" w:cs="Symbol"/>
    </w:rPr>
  </w:style>
  <w:style w:type="character" w:styleId="681">
    <w:name w:val="WW8Num3z0"/>
    <w:qFormat/>
    <w:rPr>
      <w:spacing w:val="-4"/>
      <w:sz w:val="28"/>
      <w:szCs w:val="28"/>
    </w:rPr>
  </w:style>
  <w:style w:type="character" w:styleId="682">
    <w:name w:val="WW8Num3z1"/>
    <w:qFormat/>
  </w:style>
  <w:style w:type="character" w:styleId="683">
    <w:name w:val="WW8Num3z2"/>
    <w:qFormat/>
  </w:style>
  <w:style w:type="character" w:styleId="684">
    <w:name w:val="WW8Num3z3"/>
    <w:qFormat/>
  </w:style>
  <w:style w:type="character" w:styleId="685">
    <w:name w:val="WW8Num3z4"/>
    <w:qFormat/>
  </w:style>
  <w:style w:type="character" w:styleId="686">
    <w:name w:val="WW8Num3z5"/>
    <w:qFormat/>
  </w:style>
  <w:style w:type="character" w:styleId="687">
    <w:name w:val="WW8Num3z6"/>
    <w:qFormat/>
  </w:style>
  <w:style w:type="character" w:styleId="688">
    <w:name w:val="WW8Num3z7"/>
    <w:qFormat/>
  </w:style>
  <w:style w:type="character" w:styleId="689">
    <w:name w:val="WW8Num3z8"/>
    <w:qFormat/>
  </w:style>
  <w:style w:type="character" w:styleId="690">
    <w:name w:val="WW8Num4z0"/>
    <w:qFormat/>
    <w:rPr>
      <w:spacing w:val="4"/>
      <w:sz w:val="28"/>
      <w:szCs w:val="28"/>
    </w:rPr>
  </w:style>
  <w:style w:type="character" w:styleId="691">
    <w:name w:val="WW8Num4z1"/>
    <w:qFormat/>
  </w:style>
  <w:style w:type="character" w:styleId="692">
    <w:name w:val="WW8Num4z2"/>
    <w:qFormat/>
  </w:style>
  <w:style w:type="character" w:styleId="693">
    <w:name w:val="WW8Num4z3"/>
    <w:qFormat/>
  </w:style>
  <w:style w:type="character" w:styleId="694">
    <w:name w:val="WW8Num4z4"/>
    <w:qFormat/>
  </w:style>
  <w:style w:type="character" w:styleId="695">
    <w:name w:val="WW8Num4z5"/>
    <w:qFormat/>
  </w:style>
  <w:style w:type="character" w:styleId="696">
    <w:name w:val="WW8Num4z6"/>
    <w:qFormat/>
  </w:style>
  <w:style w:type="character" w:styleId="697">
    <w:name w:val="WW8Num4z7"/>
    <w:qFormat/>
  </w:style>
  <w:style w:type="character" w:styleId="698">
    <w:name w:val="WW8Num4z8"/>
    <w:qFormat/>
  </w:style>
  <w:style w:type="character" w:styleId="699">
    <w:name w:val="WW8Num5z0"/>
    <w:qFormat/>
  </w:style>
  <w:style w:type="character" w:styleId="700">
    <w:name w:val="WW8Num5z1"/>
    <w:qFormat/>
  </w:style>
  <w:style w:type="character" w:styleId="701">
    <w:name w:val="WW8Num5z2"/>
    <w:qFormat/>
  </w:style>
  <w:style w:type="character" w:styleId="702">
    <w:name w:val="WW8Num5z3"/>
    <w:qFormat/>
  </w:style>
  <w:style w:type="character" w:styleId="703">
    <w:name w:val="WW8Num5z4"/>
    <w:qFormat/>
  </w:style>
  <w:style w:type="character" w:styleId="704">
    <w:name w:val="WW8Num5z5"/>
    <w:qFormat/>
  </w:style>
  <w:style w:type="character" w:styleId="705">
    <w:name w:val="WW8Num5z6"/>
    <w:qFormat/>
  </w:style>
  <w:style w:type="character" w:styleId="706">
    <w:name w:val="WW8Num5z7"/>
    <w:qFormat/>
  </w:style>
  <w:style w:type="character" w:styleId="707">
    <w:name w:val="WW8Num5z8"/>
    <w:qFormat/>
  </w:style>
  <w:style w:type="character" w:styleId="708">
    <w:name w:val="WW8Num6z0"/>
    <w:qFormat/>
    <w:rPr>
      <w:rFonts w:ascii="Symbol" w:hAnsi="Symbol" w:cs="Symbol"/>
      <w:sz w:val="32"/>
      <w:szCs w:val="32"/>
    </w:rPr>
  </w:style>
  <w:style w:type="character" w:styleId="709">
    <w:name w:val="WW8Num6z1"/>
    <w:qFormat/>
    <w:rPr>
      <w:rFonts w:ascii="Courier New" w:hAnsi="Courier New" w:cs="Courier New"/>
    </w:rPr>
  </w:style>
  <w:style w:type="character" w:styleId="710">
    <w:name w:val="WW8Num6z2"/>
    <w:qFormat/>
    <w:rPr>
      <w:rFonts w:ascii="Wingdings" w:hAnsi="Wingdings" w:cs="Wingdings"/>
    </w:rPr>
  </w:style>
  <w:style w:type="character" w:styleId="711">
    <w:name w:val="WW8Num6z3"/>
    <w:qFormat/>
    <w:rPr>
      <w:rFonts w:ascii="Symbol" w:hAnsi="Symbol" w:cs="Symbol"/>
    </w:rPr>
  </w:style>
  <w:style w:type="character" w:styleId="712">
    <w:name w:val="WW8Num7z0"/>
    <w:qFormat/>
  </w:style>
  <w:style w:type="character" w:styleId="713">
    <w:name w:val="WW8Num7z1"/>
    <w:qFormat/>
  </w:style>
  <w:style w:type="character" w:styleId="714">
    <w:name w:val="WW8Num7z2"/>
    <w:qFormat/>
  </w:style>
  <w:style w:type="character" w:styleId="715">
    <w:name w:val="WW8Num7z3"/>
    <w:qFormat/>
  </w:style>
  <w:style w:type="character" w:styleId="716">
    <w:name w:val="WW8Num7z4"/>
    <w:qFormat/>
  </w:style>
  <w:style w:type="character" w:styleId="717">
    <w:name w:val="WW8Num7z5"/>
    <w:qFormat/>
  </w:style>
  <w:style w:type="character" w:styleId="718">
    <w:name w:val="WW8Num7z6"/>
    <w:qFormat/>
  </w:style>
  <w:style w:type="character" w:styleId="719">
    <w:name w:val="WW8Num7z7"/>
    <w:qFormat/>
  </w:style>
  <w:style w:type="character" w:styleId="720">
    <w:name w:val="WW8Num7z8"/>
    <w:qFormat/>
  </w:style>
  <w:style w:type="character" w:styleId="721">
    <w:name w:val="WW8Num8z0"/>
    <w:qFormat/>
  </w:style>
  <w:style w:type="character" w:styleId="722">
    <w:name w:val="WW8Num9z0"/>
    <w:qFormat/>
    <w:rPr>
      <w:rFonts w:ascii="Symbol" w:hAnsi="Symbol" w:cs="Symbol"/>
      <w:sz w:val="32"/>
      <w:szCs w:val="32"/>
    </w:rPr>
  </w:style>
  <w:style w:type="character" w:styleId="723">
    <w:name w:val="WW8Num9z1"/>
    <w:qFormat/>
    <w:rPr>
      <w:rFonts w:ascii="Courier New" w:hAnsi="Courier New" w:cs="Courier New"/>
    </w:rPr>
  </w:style>
  <w:style w:type="character" w:styleId="724">
    <w:name w:val="WW8Num9z2"/>
    <w:qFormat/>
    <w:rPr>
      <w:rFonts w:ascii="Wingdings" w:hAnsi="Wingdings" w:cs="Wingdings"/>
    </w:rPr>
  </w:style>
  <w:style w:type="character" w:styleId="725">
    <w:name w:val="WW8Num9z3"/>
    <w:qFormat/>
    <w:rPr>
      <w:rFonts w:ascii="Symbol" w:hAnsi="Symbol" w:cs="Symbol"/>
    </w:rPr>
  </w:style>
  <w:style w:type="character" w:styleId="726">
    <w:name w:val="WW8Num10z0"/>
    <w:qFormat/>
  </w:style>
  <w:style w:type="character" w:styleId="727">
    <w:name w:val="WW8Num10z1"/>
    <w:qFormat/>
  </w:style>
  <w:style w:type="character" w:styleId="728">
    <w:name w:val="WW8Num10z2"/>
    <w:qFormat/>
  </w:style>
  <w:style w:type="character" w:styleId="729">
    <w:name w:val="WW8Num10z3"/>
    <w:qFormat/>
  </w:style>
  <w:style w:type="character" w:styleId="730">
    <w:name w:val="WW8Num10z4"/>
    <w:qFormat/>
  </w:style>
  <w:style w:type="character" w:styleId="731">
    <w:name w:val="WW8Num10z5"/>
    <w:qFormat/>
  </w:style>
  <w:style w:type="character" w:styleId="732">
    <w:name w:val="WW8Num10z6"/>
    <w:qFormat/>
  </w:style>
  <w:style w:type="character" w:styleId="733">
    <w:name w:val="WW8Num10z7"/>
    <w:qFormat/>
  </w:style>
  <w:style w:type="character" w:styleId="734">
    <w:name w:val="WW8Num10z8"/>
    <w:qFormat/>
  </w:style>
  <w:style w:type="character" w:styleId="735">
    <w:name w:val="WW8Num11z0"/>
    <w:qFormat/>
    <w:rPr>
      <w:rFonts w:ascii="Times New Roman" w:hAnsi="Times New Roman" w:cs="Times New Roman"/>
    </w:rPr>
  </w:style>
  <w:style w:type="character" w:styleId="736">
    <w:name w:val="WW8Num11z1"/>
    <w:qFormat/>
  </w:style>
  <w:style w:type="character" w:styleId="737">
    <w:name w:val="WW8Num11z2"/>
    <w:qFormat/>
    <w:rPr>
      <w:rFonts w:ascii="Wingdings" w:hAnsi="Wingdings" w:cs="Wingdings"/>
    </w:rPr>
  </w:style>
  <w:style w:type="character" w:styleId="738">
    <w:name w:val="WW8Num11z3"/>
    <w:qFormat/>
    <w:rPr>
      <w:rFonts w:ascii="Symbol" w:hAnsi="Symbol" w:cs="Symbol"/>
    </w:rPr>
  </w:style>
  <w:style w:type="character" w:styleId="739">
    <w:name w:val="WW8Num11z4"/>
    <w:qFormat/>
    <w:rPr>
      <w:rFonts w:ascii="Courier New" w:hAnsi="Courier New" w:cs="Courier New"/>
    </w:rPr>
  </w:style>
  <w:style w:type="character" w:styleId="740">
    <w:name w:val="WW8Num12z0"/>
    <w:qFormat/>
  </w:style>
  <w:style w:type="character" w:styleId="741">
    <w:name w:val="WW8Num13z0"/>
    <w:qFormat/>
    <w:rPr>
      <w:rFonts w:ascii="Symbol" w:hAnsi="Symbol" w:cs="Symbol"/>
      <w:sz w:val="32"/>
      <w:szCs w:val="32"/>
    </w:rPr>
  </w:style>
  <w:style w:type="character" w:styleId="742">
    <w:name w:val="WW8Num13z1"/>
    <w:qFormat/>
    <w:rPr>
      <w:rFonts w:ascii="Courier New" w:hAnsi="Courier New" w:cs="Courier New"/>
    </w:rPr>
  </w:style>
  <w:style w:type="character" w:styleId="743">
    <w:name w:val="WW8Num13z2"/>
    <w:qFormat/>
    <w:rPr>
      <w:rFonts w:ascii="Wingdings" w:hAnsi="Wingdings" w:cs="Wingdings"/>
    </w:rPr>
  </w:style>
  <w:style w:type="character" w:styleId="744">
    <w:name w:val="WW8Num13z3"/>
    <w:qFormat/>
    <w:rPr>
      <w:rFonts w:ascii="Symbol" w:hAnsi="Symbol" w:cs="Symbol"/>
    </w:rPr>
  </w:style>
  <w:style w:type="character" w:styleId="745">
    <w:name w:val="WW8Num14z0"/>
    <w:qFormat/>
    <w:rPr>
      <w:rFonts w:ascii="Symbol" w:hAnsi="Symbol" w:cs="Symbol"/>
      <w:sz w:val="32"/>
      <w:szCs w:val="32"/>
    </w:rPr>
  </w:style>
  <w:style w:type="character" w:styleId="746">
    <w:name w:val="WW8Num14z1"/>
    <w:qFormat/>
    <w:rPr>
      <w:rFonts w:ascii="Courier New" w:hAnsi="Courier New" w:cs="Courier New"/>
    </w:rPr>
  </w:style>
  <w:style w:type="character" w:styleId="747">
    <w:name w:val="WW8Num14z2"/>
    <w:qFormat/>
    <w:rPr>
      <w:rFonts w:ascii="Wingdings" w:hAnsi="Wingdings" w:cs="Wingdings"/>
    </w:rPr>
  </w:style>
  <w:style w:type="character" w:styleId="748">
    <w:name w:val="WW8Num14z3"/>
    <w:qFormat/>
    <w:rPr>
      <w:rFonts w:ascii="Symbol" w:hAnsi="Symbol" w:cs="Symbol"/>
    </w:rPr>
  </w:style>
  <w:style w:type="character" w:styleId="749">
    <w:name w:val="WW8Num15z0"/>
    <w:qFormat/>
  </w:style>
  <w:style w:type="character" w:styleId="750">
    <w:name w:val="WW8Num15z1"/>
    <w:qFormat/>
  </w:style>
  <w:style w:type="character" w:styleId="751">
    <w:name w:val="WW8Num15z2"/>
    <w:qFormat/>
  </w:style>
  <w:style w:type="character" w:styleId="752">
    <w:name w:val="WW8Num15z3"/>
    <w:qFormat/>
  </w:style>
  <w:style w:type="character" w:styleId="753">
    <w:name w:val="WW8Num15z4"/>
    <w:qFormat/>
  </w:style>
  <w:style w:type="character" w:styleId="754">
    <w:name w:val="WW8Num15z5"/>
    <w:qFormat/>
  </w:style>
  <w:style w:type="character" w:styleId="755">
    <w:name w:val="WW8Num15z6"/>
    <w:qFormat/>
  </w:style>
  <w:style w:type="character" w:styleId="756">
    <w:name w:val="WW8Num15z7"/>
    <w:qFormat/>
  </w:style>
  <w:style w:type="character" w:styleId="757">
    <w:name w:val="WW8Num15z8"/>
    <w:qFormat/>
  </w:style>
  <w:style w:type="character" w:styleId="758">
    <w:name w:val="WW8Num16z0"/>
    <w:qFormat/>
    <w:rPr>
      <w:rFonts w:ascii="Times New Roman" w:hAnsi="Times New Roman" w:cs="Times New Roman" w:eastAsia="Times New Roman"/>
      <w:spacing w:val="-5"/>
      <w:sz w:val="28"/>
      <w:szCs w:val="28"/>
      <w:lang w:val="ru-RU" w:bidi="ru-RU"/>
    </w:rPr>
  </w:style>
  <w:style w:type="character" w:styleId="759">
    <w:name w:val="WW8Num16z1"/>
    <w:qFormat/>
    <w:rPr>
      <w:lang w:val="ru-RU" w:bidi="ru-RU"/>
    </w:rPr>
  </w:style>
  <w:style w:type="character" w:styleId="760">
    <w:name w:val="WW8Num17z0"/>
    <w:qFormat/>
    <w:rPr>
      <w:rFonts w:ascii="Times New Roman" w:hAnsi="Times New Roman" w:cs="Times New Roman" w:eastAsia="Times New Roman"/>
      <w:spacing w:val="-8"/>
      <w:sz w:val="24"/>
      <w:szCs w:val="24"/>
      <w:lang w:val="ru-RU" w:bidi="ru-RU"/>
    </w:rPr>
  </w:style>
  <w:style w:type="character" w:styleId="761">
    <w:name w:val="WW8Num17z1"/>
    <w:qFormat/>
    <w:rPr>
      <w:rFonts w:ascii="Times New Roman" w:hAnsi="Times New Roman" w:cs="Times New Roman" w:eastAsia="Times New Roman"/>
      <w:spacing w:val="-5"/>
      <w:sz w:val="24"/>
      <w:szCs w:val="24"/>
      <w:lang w:val="ru-RU" w:bidi="ru-RU"/>
    </w:rPr>
  </w:style>
  <w:style w:type="character" w:styleId="762">
    <w:name w:val="WW8Num17z2"/>
    <w:qFormat/>
    <w:rPr>
      <w:lang w:val="ru-RU" w:bidi="ru-RU"/>
    </w:rPr>
  </w:style>
  <w:style w:type="character" w:styleId="763">
    <w:name w:val="WW8Num18z0"/>
    <w:qFormat/>
    <w:rPr>
      <w:rFonts w:ascii="Symbol" w:hAnsi="Symbol" w:cs="Symbol"/>
      <w:sz w:val="32"/>
      <w:szCs w:val="32"/>
    </w:rPr>
  </w:style>
  <w:style w:type="character" w:styleId="764">
    <w:name w:val="WW8Num18z1"/>
    <w:qFormat/>
    <w:rPr>
      <w:rFonts w:ascii="Courier New" w:hAnsi="Courier New" w:cs="Courier New"/>
    </w:rPr>
  </w:style>
  <w:style w:type="character" w:styleId="765">
    <w:name w:val="WW8Num18z2"/>
    <w:qFormat/>
    <w:rPr>
      <w:rFonts w:ascii="Wingdings" w:hAnsi="Wingdings" w:cs="Wingdings"/>
    </w:rPr>
  </w:style>
  <w:style w:type="character" w:styleId="766">
    <w:name w:val="WW8Num18z3"/>
    <w:qFormat/>
    <w:rPr>
      <w:rFonts w:ascii="Symbol" w:hAnsi="Symbol" w:cs="Symbol"/>
    </w:rPr>
  </w:style>
  <w:style w:type="character" w:styleId="767">
    <w:name w:val="Основной шрифт абзаца"/>
    <w:qFormat/>
  </w:style>
  <w:style w:type="character" w:styleId="768">
    <w:name w:val="Footnote Characters"/>
    <w:qFormat/>
    <w:rPr>
      <w:vertAlign w:val="superscript"/>
    </w:rPr>
  </w:style>
  <w:style w:type="character" w:styleId="769">
    <w:name w:val="Page Number"/>
    <w:basedOn w:val="767"/>
  </w:style>
  <w:style w:type="character" w:styleId="770">
    <w:name w:val="Hyperlink"/>
    <w:rPr>
      <w:color w:val="0000FF"/>
      <w:u w:val="single"/>
    </w:rPr>
  </w:style>
  <w:style w:type="character" w:styleId="771">
    <w:name w:val="Strong Emphasis"/>
    <w:qFormat/>
    <w:rPr>
      <w:b/>
      <w:bCs/>
    </w:rPr>
  </w:style>
  <w:style w:type="character" w:styleId="772">
    <w:name w:val="apple-converted-space"/>
    <w:basedOn w:val="767"/>
    <w:qFormat/>
  </w:style>
  <w:style w:type="character" w:styleId="773">
    <w:name w:val="Текст выноски Знак"/>
    <w:qFormat/>
    <w:rPr>
      <w:rFonts w:ascii="Tahoma" w:hAnsi="Tahoma" w:cs="Tahoma"/>
      <w:sz w:val="16"/>
      <w:szCs w:val="16"/>
    </w:rPr>
  </w:style>
  <w:style w:type="character" w:styleId="774">
    <w:name w:val="Основной текст (2)_"/>
    <w:qFormat/>
    <w:rPr>
      <w:b/>
      <w:sz w:val="31"/>
      <w:shd w:val="clear" w:color="auto" w:fill="ffffff"/>
    </w:rPr>
  </w:style>
  <w:style w:type="paragraph" w:styleId="775">
    <w:name w:val="Heading"/>
    <w:basedOn w:val="664"/>
    <w:next w:val="776"/>
    <w:qFormat/>
    <w:pPr>
      <w:jc w:val="center"/>
    </w:pPr>
    <w:rPr>
      <w:b/>
      <w:sz w:val="32"/>
      <w:szCs w:val="24"/>
    </w:rPr>
  </w:style>
  <w:style w:type="paragraph" w:styleId="776">
    <w:name w:val="Body Text"/>
    <w:basedOn w:val="664"/>
    <w:pPr>
      <w:jc w:val="center"/>
    </w:pPr>
    <w:rPr>
      <w:b/>
      <w:sz w:val="28"/>
    </w:rPr>
  </w:style>
  <w:style w:type="paragraph" w:styleId="777">
    <w:name w:val="List"/>
    <w:basedOn w:val="776"/>
  </w:style>
  <w:style w:type="paragraph" w:styleId="778">
    <w:name w:val="Caption"/>
    <w:basedOn w:val="66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79">
    <w:name w:val="Index"/>
    <w:basedOn w:val="664"/>
    <w:qFormat/>
    <w:pPr>
      <w:suppressLineNumbers/>
    </w:pPr>
  </w:style>
  <w:style w:type="paragraph" w:styleId="780">
    <w:name w:val="Основной текст 2"/>
    <w:basedOn w:val="664"/>
    <w:qFormat/>
    <w:rPr>
      <w:b/>
      <w:sz w:val="28"/>
    </w:rPr>
  </w:style>
  <w:style w:type="paragraph" w:styleId="781">
    <w:name w:val="Body Text Indent"/>
    <w:basedOn w:val="664"/>
    <w:pPr>
      <w:ind w:firstLine="709"/>
      <w:jc w:val="right"/>
    </w:pPr>
    <w:rPr>
      <w:b/>
      <w:sz w:val="28"/>
    </w:rPr>
  </w:style>
  <w:style w:type="paragraph" w:styleId="782">
    <w:name w:val="Header and Footer"/>
    <w:basedOn w:val="664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83">
    <w:name w:val="Header"/>
    <w:basedOn w:val="664"/>
    <w:pPr>
      <w:tabs>
        <w:tab w:val="clear" w:pos="708" w:leader="none"/>
        <w:tab w:val="center" w:pos="4153" w:leader="none"/>
        <w:tab w:val="right" w:pos="8306" w:leader="none"/>
      </w:tabs>
    </w:pPr>
  </w:style>
  <w:style w:type="paragraph" w:styleId="784">
    <w:name w:val="heading 2 Знак"/>
    <w:basedOn w:val="664"/>
    <w:next w:val="664"/>
    <w:qFormat/>
    <w:pPr>
      <w:ind w:left="260" w:right="1000" w:firstLine="0"/>
      <w:jc w:val="center"/>
      <w:keepNext/>
      <w:spacing w:line="360" w:lineRule="auto"/>
      <w:widowControl w:val="off"/>
      <w:outlineLvl w:val="1"/>
    </w:pPr>
    <w:rPr>
      <w:rFonts w:ascii="Arial" w:hAnsi="Arial" w:cs="Arial"/>
      <w:sz w:val="24"/>
    </w:rPr>
  </w:style>
  <w:style w:type="paragraph" w:styleId="785">
    <w:name w:val="Subtitle"/>
    <w:basedOn w:val="664"/>
    <w:next w:val="776"/>
    <w:qFormat/>
    <w:pPr>
      <w:jc w:val="center"/>
    </w:pPr>
    <w:rPr>
      <w:b/>
      <w:sz w:val="32"/>
    </w:rPr>
  </w:style>
  <w:style w:type="paragraph" w:styleId="786">
    <w:name w:val="footnote text"/>
    <w:basedOn w:val="664"/>
  </w:style>
  <w:style w:type="paragraph" w:styleId="787">
    <w:name w:val="Footer"/>
    <w:basedOn w:val="664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88">
    <w:name w:val="Схема документа"/>
    <w:basedOn w:val="664"/>
    <w:qFormat/>
    <w:pPr>
      <w:shd w:val="clear" w:color="auto" w:fill="000080"/>
    </w:pPr>
    <w:rPr>
      <w:rFonts w:ascii="Tahoma" w:hAnsi="Tahoma" w:cs="Tahoma"/>
    </w:rPr>
  </w:style>
  <w:style w:type="paragraph" w:styleId="789">
    <w:name w:val="Основной текст с отступом 2"/>
    <w:basedOn w:val="664"/>
    <w:qFormat/>
    <w:pPr>
      <w:ind w:left="283" w:firstLine="0"/>
      <w:spacing w:before="0" w:after="120" w:line="480" w:lineRule="auto"/>
    </w:pPr>
  </w:style>
  <w:style w:type="paragraph" w:styleId="790">
    <w:name w:val="Основной текст с отступом 3"/>
    <w:basedOn w:val="664"/>
    <w:qFormat/>
    <w:pPr>
      <w:ind w:left="283" w:firstLine="0"/>
      <w:spacing w:before="0" w:after="120"/>
    </w:pPr>
    <w:rPr>
      <w:sz w:val="16"/>
      <w:szCs w:val="16"/>
    </w:rPr>
  </w:style>
  <w:style w:type="paragraph" w:styleId="791">
    <w:name w:val="Основной текст 3"/>
    <w:basedOn w:val="664"/>
    <w:qFormat/>
    <w:pPr>
      <w:spacing w:before="0" w:after="120"/>
    </w:pPr>
    <w:rPr>
      <w:sz w:val="16"/>
      <w:szCs w:val="16"/>
    </w:rPr>
  </w:style>
  <w:style w:type="paragraph" w:styleId="792">
    <w:name w:val="Текст выноски"/>
    <w:basedOn w:val="664"/>
    <w:qFormat/>
    <w:rPr>
      <w:rFonts w:ascii="Tahoma" w:hAnsi="Tahoma" w:cs="Tahoma"/>
      <w:sz w:val="16"/>
      <w:szCs w:val="16"/>
      <w:lang w:val="en-US"/>
    </w:rPr>
  </w:style>
  <w:style w:type="paragraph" w:styleId="793">
    <w:name w:val="Основной текст (2)"/>
    <w:basedOn w:val="664"/>
    <w:qFormat/>
    <w:pPr>
      <w:jc w:val="center"/>
      <w:spacing w:before="300" w:after="3600" w:line="370" w:lineRule="exact"/>
      <w:shd w:val="clear" w:color="auto" w:fill="ffffff"/>
      <w:widowControl w:val="off"/>
    </w:pPr>
    <w:rPr>
      <w:b/>
      <w:sz w:val="31"/>
      <w:lang w:val="en-US"/>
    </w:rPr>
  </w:style>
  <w:style w:type="paragraph" w:styleId="794">
    <w:name w:val="Table Paragraph"/>
    <w:basedOn w:val="664"/>
    <w:qFormat/>
    <w:pPr>
      <w:ind w:left="9" w:firstLine="0"/>
      <w:jc w:val="center"/>
      <w:spacing w:before="13" w:after="0"/>
      <w:widowControl w:val="off"/>
    </w:pPr>
    <w:rPr>
      <w:sz w:val="22"/>
      <w:szCs w:val="22"/>
      <w:lang w:bidi="ru-RU"/>
    </w:rPr>
  </w:style>
  <w:style w:type="paragraph" w:styleId="795">
    <w:name w:val="Абзац списка"/>
    <w:basedOn w:val="664"/>
    <w:qFormat/>
    <w:pPr>
      <w:ind w:left="158" w:firstLine="0"/>
      <w:widowControl w:val="off"/>
    </w:pPr>
    <w:rPr>
      <w:sz w:val="22"/>
      <w:szCs w:val="22"/>
      <w:lang w:bidi="ru-RU"/>
    </w:rPr>
  </w:style>
  <w:style w:type="paragraph" w:styleId="796">
    <w:name w:val="Table Contents"/>
    <w:basedOn w:val="664"/>
    <w:qFormat/>
    <w:pPr>
      <w:widowControl w:val="off"/>
      <w:suppressLineNumbers/>
    </w:pPr>
  </w:style>
  <w:style w:type="paragraph" w:styleId="797">
    <w:name w:val="Table Heading"/>
    <w:basedOn w:val="796"/>
    <w:qFormat/>
    <w:pPr>
      <w:jc w:val="center"/>
      <w:suppressLineNumbers/>
    </w:pPr>
    <w:rPr>
      <w:b/>
      <w:bCs/>
    </w:rPr>
  </w:style>
  <w:style w:type="paragraph" w:styleId="798">
    <w:name w:val="Frame Contents"/>
    <w:basedOn w:val="664"/>
    <w:qFormat/>
  </w:style>
  <w:style w:type="numbering" w:styleId="799">
    <w:name w:val="WW8Num1"/>
    <w:qFormat/>
  </w:style>
  <w:style w:type="numbering" w:styleId="800">
    <w:name w:val="WW8Num2"/>
    <w:qFormat/>
  </w:style>
  <w:style w:type="numbering" w:styleId="801">
    <w:name w:val="WW8Num3"/>
    <w:qFormat/>
  </w:style>
  <w:style w:type="numbering" w:styleId="802">
    <w:name w:val="WW8Num4"/>
    <w:qFormat/>
  </w:style>
  <w:style w:type="numbering" w:styleId="803">
    <w:name w:val="WW8Num5"/>
    <w:qFormat/>
  </w:style>
  <w:style w:type="numbering" w:styleId="804">
    <w:name w:val="WW8Num6"/>
    <w:qFormat/>
  </w:style>
  <w:style w:type="numbering" w:styleId="805">
    <w:name w:val="WW8Num7"/>
    <w:qFormat/>
  </w:style>
  <w:style w:type="numbering" w:styleId="806">
    <w:name w:val="WW8Num8"/>
    <w:qFormat/>
  </w:style>
  <w:style w:type="numbering" w:styleId="807">
    <w:name w:val="WW8Num9"/>
    <w:qFormat/>
  </w:style>
  <w:style w:type="numbering" w:styleId="808">
    <w:name w:val="WW8Num10"/>
    <w:qFormat/>
  </w:style>
  <w:style w:type="numbering" w:styleId="809">
    <w:name w:val="WW8Num11"/>
    <w:qFormat/>
  </w:style>
  <w:style w:type="numbering" w:styleId="810">
    <w:name w:val="WW8Num12"/>
    <w:qFormat/>
  </w:style>
  <w:style w:type="numbering" w:styleId="811">
    <w:name w:val="WW8Num13"/>
    <w:qFormat/>
  </w:style>
  <w:style w:type="numbering" w:styleId="812">
    <w:name w:val="WW8Num14"/>
    <w:qFormat/>
  </w:style>
  <w:style w:type="numbering" w:styleId="813">
    <w:name w:val="WW8Num15"/>
    <w:qFormat/>
  </w:style>
  <w:style w:type="numbering" w:styleId="814">
    <w:name w:val="WW8Num16"/>
    <w:qFormat/>
  </w:style>
  <w:style w:type="numbering" w:styleId="815">
    <w:name w:val="WW8Num17"/>
    <w:qFormat/>
  </w:style>
  <w:style w:type="numbering" w:styleId="816">
    <w:name w:val="WW8Num18"/>
    <w:qFormat/>
  </w:style>
  <w:style w:type="character" w:styleId="3645" w:default="1">
    <w:name w:val="Default Paragraph Font"/>
    <w:uiPriority w:val="1"/>
    <w:semiHidden/>
    <w:unhideWhenUsed/>
  </w:style>
  <w:style w:type="numbering" w:styleId="3646" w:default="1">
    <w:name w:val="No List"/>
    <w:uiPriority w:val="99"/>
    <w:semiHidden/>
    <w:unhideWhenUsed/>
  </w:style>
  <w:style w:type="table" w:styleId="36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http://www.neonstudi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subject/>
  <dc:creator>DegtTV</dc:creator>
  <cp:keywords> </cp:keywords>
  <dc:description/>
  <dc:language>en-US</dc:language>
  <cp:lastModifiedBy>Виктория Кругляк</cp:lastModifiedBy>
  <cp:revision>5</cp:revision>
  <dcterms:created xsi:type="dcterms:W3CDTF">2021-05-24T15:17:00Z</dcterms:created>
  <dcterms:modified xsi:type="dcterms:W3CDTF">2022-10-22T10:06:22Z</dcterms:modified>
</cp:coreProperties>
</file>