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3CB" w:rsidRPr="005563CB" w:rsidRDefault="005563CB" w:rsidP="005563CB">
      <w:pPr>
        <w:jc w:val="center"/>
        <w:rPr>
          <w:sz w:val="28"/>
          <w:szCs w:val="28"/>
        </w:rPr>
      </w:pPr>
      <w:r w:rsidRPr="005563CB">
        <w:rPr>
          <w:sz w:val="28"/>
          <w:szCs w:val="28"/>
        </w:rPr>
        <w:t>Нормативно-правовые акты</w:t>
      </w:r>
    </w:p>
    <w:p w:rsidR="005563CB" w:rsidRDefault="005563CB" w:rsidP="005563CB">
      <w:r>
        <w:t>Конституция РФ. Принята всенародным голосованием 12 декабря 1993г.</w:t>
      </w:r>
    </w:p>
    <w:p w:rsidR="005563CB" w:rsidRDefault="005563CB" w:rsidP="005563CB">
      <w:r>
        <w:t>Гражданский кодекс РФ. Часть 1. Принята Государственной Думой 21 октября 1994г. Часть 2. Принята Государственной Думой 22 декабря 1995г. Часть 3. Принята Государственной Думой 1 ноября 2001 года. Часть 4. Принята Государственной Думой 24 ноября 2006 года.</w:t>
      </w:r>
    </w:p>
    <w:p w:rsidR="005563CB" w:rsidRDefault="005563CB" w:rsidP="005563CB">
      <w:r>
        <w:t>Федеральный закон от 8 февраля 1998 г. № 14-ФЗ «Об обществах с ограниченной ответственностью».</w:t>
      </w:r>
    </w:p>
    <w:p w:rsidR="005563CB" w:rsidRDefault="005563CB" w:rsidP="005563CB">
      <w:r>
        <w:t>Федеральный закон от 12 января 1996 г. № 7-ФЗ «О некоммерческих организациях».</w:t>
      </w:r>
    </w:p>
    <w:p w:rsidR="005563CB" w:rsidRDefault="005563CB" w:rsidP="005563CB">
      <w:r>
        <w:t>Федеральный закон от 26 октября 2002 г. № 127-ФЗ «О несостоятельности (банкротстве)».</w:t>
      </w:r>
    </w:p>
    <w:p w:rsidR="005563CB" w:rsidRDefault="005563CB" w:rsidP="005563CB">
      <w:r>
        <w:t>Федеральный закон от 26 декабря 1995 г. № 208-ФЗ «Об акционерных обществах».</w:t>
      </w:r>
    </w:p>
    <w:p w:rsidR="005563CB" w:rsidRDefault="005563CB" w:rsidP="005563CB">
      <w:r>
        <w:t>Федеральный закон от 13 июля 2001 г. № 129-ФЗ «О государственной регистрации юридических лиц и индивидуальных предпринимателей».</w:t>
      </w:r>
    </w:p>
    <w:p w:rsidR="005563CB" w:rsidRDefault="005563CB" w:rsidP="005563CB">
      <w:r>
        <w:t>Закон РФ от 9 июля 1993 г. № 5351-I «Об авторском праве и смежных правах».</w:t>
      </w:r>
    </w:p>
    <w:p w:rsidR="00D73E74" w:rsidRDefault="005563CB" w:rsidP="005563CB">
      <w:r>
        <w:t>Закон РФ от 7 февраля 1992 г. №2300-1 «О защите прав потребителей».</w:t>
      </w:r>
    </w:p>
    <w:p w:rsidR="005563CB" w:rsidRPr="005563CB" w:rsidRDefault="005563CB" w:rsidP="005563CB">
      <w:pPr>
        <w:jc w:val="center"/>
        <w:rPr>
          <w:sz w:val="28"/>
          <w:szCs w:val="28"/>
        </w:rPr>
      </w:pPr>
      <w:r w:rsidRPr="005563CB">
        <w:rPr>
          <w:sz w:val="28"/>
          <w:szCs w:val="28"/>
        </w:rPr>
        <w:t>Интернет-ресурсы</w:t>
      </w:r>
    </w:p>
    <w:p w:rsidR="005563CB" w:rsidRDefault="005563CB" w:rsidP="005563CB">
      <w:r>
        <w:t>www.consultant.ru</w:t>
      </w:r>
    </w:p>
    <w:p w:rsidR="005563CB" w:rsidRDefault="005563CB" w:rsidP="005563CB">
      <w:hyperlink r:id="rId4" w:history="1">
        <w:r w:rsidRPr="00CD6ABD">
          <w:rPr>
            <w:rStyle w:val="a3"/>
          </w:rPr>
          <w:t>www.garant.ru</w:t>
        </w:r>
      </w:hyperlink>
    </w:p>
    <w:p w:rsidR="005563CB" w:rsidRDefault="005563CB" w:rsidP="005563CB"/>
    <w:p w:rsidR="005563CB" w:rsidRDefault="005563CB" w:rsidP="005563CB">
      <w:pPr>
        <w:jc w:val="center"/>
        <w:rPr>
          <w:sz w:val="28"/>
          <w:szCs w:val="28"/>
        </w:rPr>
      </w:pPr>
      <w:r w:rsidRPr="005563CB">
        <w:rPr>
          <w:sz w:val="28"/>
          <w:szCs w:val="28"/>
        </w:rPr>
        <w:t>Как выполнить контрольную:</w:t>
      </w:r>
    </w:p>
    <w:p w:rsidR="005563CB" w:rsidRDefault="005563CB" w:rsidP="005563CB">
      <w:pPr>
        <w:pStyle w:val="a4"/>
        <w:shd w:val="clear" w:color="auto" w:fill="FDFDFD"/>
        <w:spacing w:before="0" w:beforeAutospacing="0"/>
        <w:rPr>
          <w:rFonts w:ascii="Ubuntu Condensed" w:hAnsi="Ubuntu Condensed"/>
          <w:color w:val="212529"/>
          <w:sz w:val="23"/>
          <w:szCs w:val="23"/>
        </w:rPr>
      </w:pPr>
      <w:r>
        <w:rPr>
          <w:rFonts w:ascii="Ubuntu Condensed" w:hAnsi="Ubuntu Condensed"/>
          <w:color w:val="212529"/>
          <w:sz w:val="23"/>
          <w:szCs w:val="23"/>
        </w:rPr>
        <w:t>Задания выполняются в той последовательности, в которой они даны в соответствующем варианте. При ответе на теоретические вопросы ссылка на используемую литературу обязательна. Приступая к решению задач, ознакомьтесь с лекционным материалом.</w:t>
      </w:r>
    </w:p>
    <w:p w:rsidR="005563CB" w:rsidRDefault="005563CB" w:rsidP="005563CB">
      <w:pPr>
        <w:pStyle w:val="a4"/>
        <w:shd w:val="clear" w:color="auto" w:fill="FDFDFD"/>
        <w:spacing w:before="0" w:beforeAutospacing="0"/>
        <w:rPr>
          <w:rFonts w:ascii="Ubuntu Condensed" w:hAnsi="Ubuntu Condensed"/>
          <w:color w:val="212529"/>
          <w:sz w:val="23"/>
          <w:szCs w:val="23"/>
        </w:rPr>
      </w:pPr>
      <w:r>
        <w:rPr>
          <w:rFonts w:ascii="Ubuntu Condensed" w:hAnsi="Ubuntu Condensed"/>
          <w:color w:val="212529"/>
          <w:sz w:val="23"/>
          <w:szCs w:val="23"/>
        </w:rPr>
        <w:t>При решении задач производится:</w:t>
      </w:r>
    </w:p>
    <w:p w:rsidR="005563CB" w:rsidRDefault="005563CB" w:rsidP="005563CB">
      <w:pPr>
        <w:pStyle w:val="a4"/>
        <w:shd w:val="clear" w:color="auto" w:fill="FDFDFD"/>
        <w:spacing w:before="0" w:beforeAutospacing="0"/>
        <w:rPr>
          <w:rFonts w:ascii="Ubuntu Condensed" w:hAnsi="Ubuntu Condensed"/>
          <w:color w:val="212529"/>
          <w:sz w:val="23"/>
          <w:szCs w:val="23"/>
        </w:rPr>
      </w:pPr>
      <w:r>
        <w:rPr>
          <w:rFonts w:ascii="Ubuntu Condensed" w:hAnsi="Ubuntu Condensed"/>
          <w:color w:val="212529"/>
          <w:sz w:val="23"/>
          <w:szCs w:val="23"/>
        </w:rPr>
        <w:t>-   правильное решение дела по существу;</w:t>
      </w:r>
    </w:p>
    <w:p w:rsidR="005563CB" w:rsidRDefault="005563CB" w:rsidP="005563CB">
      <w:pPr>
        <w:pStyle w:val="a4"/>
        <w:shd w:val="clear" w:color="auto" w:fill="FDFDFD"/>
        <w:spacing w:before="0" w:beforeAutospacing="0"/>
        <w:rPr>
          <w:rFonts w:ascii="Ubuntu Condensed" w:hAnsi="Ubuntu Condensed"/>
          <w:color w:val="212529"/>
          <w:sz w:val="23"/>
          <w:szCs w:val="23"/>
        </w:rPr>
      </w:pPr>
      <w:r>
        <w:rPr>
          <w:rFonts w:ascii="Ubuntu Condensed" w:hAnsi="Ubuntu Condensed"/>
          <w:color w:val="212529"/>
          <w:sz w:val="23"/>
          <w:szCs w:val="23"/>
        </w:rPr>
        <w:t>- юридическое обоснование решения с обязательной ссылкой на конкретные правовые нормы;</w:t>
      </w:r>
    </w:p>
    <w:p w:rsidR="005563CB" w:rsidRDefault="005563CB" w:rsidP="005563CB">
      <w:pPr>
        <w:pStyle w:val="a4"/>
        <w:shd w:val="clear" w:color="auto" w:fill="FDFDFD"/>
        <w:spacing w:before="0" w:beforeAutospacing="0"/>
        <w:rPr>
          <w:rFonts w:ascii="Ubuntu Condensed" w:hAnsi="Ubuntu Condensed"/>
          <w:color w:val="212529"/>
          <w:sz w:val="23"/>
          <w:szCs w:val="23"/>
        </w:rPr>
      </w:pPr>
      <w:r>
        <w:rPr>
          <w:rFonts w:ascii="Ubuntu Condensed" w:hAnsi="Ubuntu Condensed"/>
          <w:color w:val="212529"/>
          <w:sz w:val="23"/>
          <w:szCs w:val="23"/>
        </w:rPr>
        <w:t>-   логичность и последовательность изложения доводов;</w:t>
      </w:r>
    </w:p>
    <w:p w:rsidR="005563CB" w:rsidRDefault="005563CB" w:rsidP="005563CB">
      <w:pPr>
        <w:pStyle w:val="a4"/>
        <w:shd w:val="clear" w:color="auto" w:fill="FDFDFD"/>
        <w:spacing w:before="0" w:beforeAutospacing="0"/>
        <w:rPr>
          <w:rFonts w:ascii="Ubuntu Condensed" w:hAnsi="Ubuntu Condensed"/>
          <w:color w:val="212529"/>
          <w:sz w:val="23"/>
          <w:szCs w:val="23"/>
        </w:rPr>
      </w:pPr>
      <w:r>
        <w:rPr>
          <w:rFonts w:ascii="Ubuntu Condensed" w:hAnsi="Ubuntu Condensed"/>
          <w:color w:val="212529"/>
          <w:sz w:val="23"/>
          <w:szCs w:val="23"/>
        </w:rPr>
        <w:t>- промежуточные краткие выводы и итоговое решение (ответы на поставленные вопросы).</w:t>
      </w:r>
    </w:p>
    <w:p w:rsidR="005E6069" w:rsidRDefault="005E6069" w:rsidP="005E6069">
      <w:pPr>
        <w:pStyle w:val="a4"/>
        <w:shd w:val="clear" w:color="auto" w:fill="FDFDFD"/>
        <w:spacing w:before="0" w:beforeAutospacing="0"/>
        <w:jc w:val="center"/>
        <w:rPr>
          <w:rFonts w:ascii="Ubuntu Condensed" w:hAnsi="Ubuntu Condensed"/>
          <w:color w:val="212529"/>
          <w:sz w:val="23"/>
          <w:szCs w:val="23"/>
        </w:rPr>
      </w:pPr>
    </w:p>
    <w:p w:rsidR="005E6069" w:rsidRDefault="005E6069" w:rsidP="005E6069">
      <w:pPr>
        <w:pStyle w:val="a4"/>
        <w:shd w:val="clear" w:color="auto" w:fill="FDFDFD"/>
        <w:spacing w:before="0" w:beforeAutospacing="0"/>
        <w:jc w:val="center"/>
        <w:rPr>
          <w:rFonts w:ascii="Ubuntu Condensed" w:hAnsi="Ubuntu Condensed"/>
          <w:color w:val="212529"/>
          <w:sz w:val="23"/>
          <w:szCs w:val="23"/>
        </w:rPr>
      </w:pPr>
    </w:p>
    <w:p w:rsidR="005E6069" w:rsidRDefault="005E6069" w:rsidP="005E6069">
      <w:pPr>
        <w:pStyle w:val="a4"/>
        <w:shd w:val="clear" w:color="auto" w:fill="FDFDFD"/>
        <w:spacing w:before="0" w:beforeAutospacing="0"/>
        <w:jc w:val="center"/>
        <w:rPr>
          <w:rFonts w:ascii="Ubuntu Condensed" w:hAnsi="Ubuntu Condensed"/>
          <w:color w:val="212529"/>
          <w:sz w:val="23"/>
          <w:szCs w:val="23"/>
        </w:rPr>
      </w:pPr>
    </w:p>
    <w:p w:rsidR="005E6069" w:rsidRDefault="005E6069" w:rsidP="005E6069">
      <w:pPr>
        <w:pStyle w:val="a4"/>
        <w:shd w:val="clear" w:color="auto" w:fill="FDFDFD"/>
        <w:spacing w:before="0" w:beforeAutospacing="0"/>
        <w:jc w:val="center"/>
        <w:rPr>
          <w:rFonts w:ascii="Ubuntu Condensed" w:hAnsi="Ubuntu Condensed"/>
          <w:color w:val="212529"/>
          <w:sz w:val="23"/>
          <w:szCs w:val="23"/>
        </w:rPr>
      </w:pPr>
    </w:p>
    <w:p w:rsidR="005E6069" w:rsidRDefault="005E6069" w:rsidP="005E6069">
      <w:pPr>
        <w:pStyle w:val="a4"/>
        <w:shd w:val="clear" w:color="auto" w:fill="FDFDFD"/>
        <w:spacing w:before="0" w:beforeAutospacing="0"/>
        <w:jc w:val="center"/>
        <w:rPr>
          <w:rFonts w:ascii="Ubuntu Condensed" w:hAnsi="Ubuntu Condensed"/>
          <w:color w:val="212529"/>
          <w:sz w:val="23"/>
          <w:szCs w:val="23"/>
        </w:rPr>
      </w:pPr>
    </w:p>
    <w:p w:rsidR="005E6069" w:rsidRDefault="005E6069" w:rsidP="005E6069">
      <w:pPr>
        <w:pStyle w:val="a4"/>
        <w:shd w:val="clear" w:color="auto" w:fill="FDFDFD"/>
        <w:spacing w:before="0" w:beforeAutospacing="0"/>
        <w:jc w:val="center"/>
        <w:rPr>
          <w:rFonts w:ascii="Ubuntu Condensed" w:hAnsi="Ubuntu Condensed"/>
          <w:color w:val="212529"/>
          <w:sz w:val="23"/>
          <w:szCs w:val="23"/>
        </w:rPr>
      </w:pPr>
      <w:bookmarkStart w:id="0" w:name="_GoBack"/>
      <w:bookmarkEnd w:id="0"/>
      <w:r>
        <w:rPr>
          <w:rFonts w:ascii="Ubuntu Condensed" w:hAnsi="Ubuntu Condensed"/>
          <w:color w:val="212529"/>
          <w:sz w:val="23"/>
          <w:szCs w:val="23"/>
        </w:rPr>
        <w:lastRenderedPageBreak/>
        <w:t>Вариант № 5</w:t>
      </w:r>
    </w:p>
    <w:p w:rsidR="005E6069" w:rsidRDefault="005E6069" w:rsidP="005E6069">
      <w:pPr>
        <w:pStyle w:val="a4"/>
        <w:shd w:val="clear" w:color="auto" w:fill="FDFDFD"/>
        <w:spacing w:before="0" w:beforeAutospacing="0"/>
        <w:rPr>
          <w:rFonts w:ascii="Ubuntu Condensed" w:hAnsi="Ubuntu Condensed"/>
          <w:color w:val="212529"/>
          <w:sz w:val="23"/>
          <w:szCs w:val="23"/>
        </w:rPr>
      </w:pPr>
      <w:r>
        <w:rPr>
          <w:rFonts w:ascii="Ubuntu Condensed" w:hAnsi="Ubuntu Condensed"/>
          <w:color w:val="212529"/>
          <w:sz w:val="23"/>
          <w:szCs w:val="23"/>
        </w:rPr>
        <w:t>1.       Понятие, признаки и виды юридических лиц.</w:t>
      </w:r>
    </w:p>
    <w:p w:rsidR="005E6069" w:rsidRDefault="005E6069" w:rsidP="005E6069">
      <w:pPr>
        <w:pStyle w:val="a4"/>
        <w:shd w:val="clear" w:color="auto" w:fill="FDFDFD"/>
        <w:spacing w:before="0" w:beforeAutospacing="0"/>
        <w:rPr>
          <w:rFonts w:ascii="Ubuntu Condensed" w:hAnsi="Ubuntu Condensed"/>
          <w:color w:val="212529"/>
          <w:sz w:val="23"/>
          <w:szCs w:val="23"/>
        </w:rPr>
      </w:pPr>
      <w:r>
        <w:rPr>
          <w:rFonts w:ascii="Ubuntu Condensed" w:hAnsi="Ubuntu Condensed"/>
          <w:color w:val="212529"/>
          <w:sz w:val="23"/>
          <w:szCs w:val="23"/>
        </w:rPr>
        <w:t>2.       Договор купли-продажи: понятие и содержание.</w:t>
      </w:r>
    </w:p>
    <w:p w:rsidR="005E6069" w:rsidRDefault="005E6069" w:rsidP="005E6069">
      <w:pPr>
        <w:pStyle w:val="a4"/>
        <w:shd w:val="clear" w:color="auto" w:fill="FDFDFD"/>
        <w:spacing w:before="0" w:beforeAutospacing="0"/>
        <w:jc w:val="center"/>
        <w:rPr>
          <w:rFonts w:ascii="Ubuntu Condensed" w:hAnsi="Ubuntu Condensed"/>
          <w:color w:val="212529"/>
          <w:sz w:val="23"/>
          <w:szCs w:val="23"/>
        </w:rPr>
      </w:pPr>
      <w:r>
        <w:rPr>
          <w:rFonts w:ascii="Ubuntu Condensed" w:hAnsi="Ubuntu Condensed"/>
          <w:color w:val="212529"/>
          <w:sz w:val="23"/>
          <w:szCs w:val="23"/>
        </w:rPr>
        <w:t>Задачи</w:t>
      </w:r>
    </w:p>
    <w:p w:rsidR="005E6069" w:rsidRDefault="005E6069" w:rsidP="005E6069">
      <w:pPr>
        <w:pStyle w:val="a4"/>
        <w:shd w:val="clear" w:color="auto" w:fill="FDFDFD"/>
        <w:spacing w:before="0" w:beforeAutospacing="0"/>
        <w:rPr>
          <w:rFonts w:ascii="Ubuntu Condensed" w:hAnsi="Ubuntu Condensed"/>
          <w:color w:val="212529"/>
          <w:sz w:val="23"/>
          <w:szCs w:val="23"/>
        </w:rPr>
      </w:pPr>
      <w:r>
        <w:rPr>
          <w:rFonts w:ascii="Ubuntu Condensed" w:hAnsi="Ubuntu Condensed"/>
          <w:color w:val="212529"/>
          <w:sz w:val="23"/>
          <w:szCs w:val="23"/>
        </w:rPr>
        <w:t>1. Управление Федеральной налоговой службы (ФНС) РФ по Томской области привлекло к налоговой ответственности в виде штрафа ООО «Луч» за нарушение налогового законодательства. Постановление налогового органа впоследствии было признано незаконным и отменено арбитражным судом Томской области по иску ООО «Луч». Одновременно с требованием об отмене постановления о привлечении к налоговой ответственности, ООО «Луч» потребовало возвратить ему сумму взысканного штрафа, а также уплатить проценты на данную сумму.</w:t>
      </w:r>
    </w:p>
    <w:p w:rsidR="005E6069" w:rsidRDefault="005E6069" w:rsidP="005E6069">
      <w:pPr>
        <w:pStyle w:val="a4"/>
        <w:shd w:val="clear" w:color="auto" w:fill="FDFDFD"/>
        <w:spacing w:before="0" w:beforeAutospacing="0"/>
        <w:rPr>
          <w:rFonts w:ascii="Ubuntu Condensed" w:hAnsi="Ubuntu Condensed"/>
          <w:color w:val="212529"/>
          <w:sz w:val="23"/>
          <w:szCs w:val="23"/>
        </w:rPr>
      </w:pPr>
      <w:r>
        <w:rPr>
          <w:rFonts w:ascii="Ubuntu Condensed" w:hAnsi="Ubuntu Condensed"/>
          <w:color w:val="212529"/>
          <w:sz w:val="23"/>
          <w:szCs w:val="23"/>
        </w:rPr>
        <w:t>Проанализируйте возникшее правоотношение. </w:t>
      </w:r>
      <w:r>
        <w:rPr>
          <w:rFonts w:ascii="Ubuntu Condensed" w:hAnsi="Ubuntu Condensed"/>
          <w:i/>
          <w:iCs/>
          <w:color w:val="212529"/>
          <w:sz w:val="23"/>
          <w:szCs w:val="23"/>
        </w:rPr>
        <w:t>Нормами какой отрасли российского права регулируются возникшие правоотношения? В чем особенность данных правоотношений? В надлежащий ли орган обратилось общество? Подлежит ли требование ООО «Луч» удовлетворению?</w:t>
      </w:r>
    </w:p>
    <w:p w:rsidR="005E6069" w:rsidRDefault="005E6069" w:rsidP="005E6069">
      <w:pPr>
        <w:pStyle w:val="a4"/>
        <w:shd w:val="clear" w:color="auto" w:fill="FDFDFD"/>
        <w:spacing w:before="0" w:beforeAutospacing="0"/>
        <w:rPr>
          <w:rFonts w:ascii="Ubuntu Condensed" w:hAnsi="Ubuntu Condensed"/>
          <w:color w:val="212529"/>
          <w:sz w:val="23"/>
          <w:szCs w:val="23"/>
        </w:rPr>
      </w:pPr>
      <w:r>
        <w:rPr>
          <w:rFonts w:ascii="Ubuntu Condensed" w:hAnsi="Ubuntu Condensed"/>
          <w:color w:val="212529"/>
          <w:sz w:val="23"/>
          <w:szCs w:val="23"/>
        </w:rPr>
        <w:t> </w:t>
      </w:r>
    </w:p>
    <w:p w:rsidR="005E6069" w:rsidRDefault="005E6069" w:rsidP="005E6069">
      <w:pPr>
        <w:pStyle w:val="a4"/>
        <w:shd w:val="clear" w:color="auto" w:fill="FDFDFD"/>
        <w:spacing w:before="0" w:beforeAutospacing="0"/>
        <w:rPr>
          <w:rFonts w:ascii="Ubuntu Condensed" w:hAnsi="Ubuntu Condensed"/>
          <w:color w:val="212529"/>
          <w:sz w:val="23"/>
          <w:szCs w:val="23"/>
        </w:rPr>
      </w:pPr>
      <w:r>
        <w:rPr>
          <w:rFonts w:ascii="Ubuntu Condensed" w:hAnsi="Ubuntu Condensed"/>
          <w:color w:val="212529"/>
          <w:sz w:val="23"/>
          <w:szCs w:val="23"/>
        </w:rPr>
        <w:t>2. Гражданин Кононов по договоренности с Михайловым арендовал у него гараж на 6 месяцев.</w:t>
      </w:r>
    </w:p>
    <w:p w:rsidR="005E6069" w:rsidRDefault="005E6069" w:rsidP="005E6069">
      <w:pPr>
        <w:pStyle w:val="a4"/>
        <w:shd w:val="clear" w:color="auto" w:fill="FDFDFD"/>
        <w:spacing w:before="0" w:beforeAutospacing="0"/>
        <w:rPr>
          <w:rFonts w:ascii="Ubuntu Condensed" w:hAnsi="Ubuntu Condensed"/>
          <w:color w:val="212529"/>
          <w:sz w:val="23"/>
          <w:szCs w:val="23"/>
        </w:rPr>
      </w:pPr>
      <w:r>
        <w:rPr>
          <w:rFonts w:ascii="Ubuntu Condensed" w:hAnsi="Ubuntu Condensed"/>
          <w:i/>
          <w:iCs/>
          <w:color w:val="212529"/>
          <w:sz w:val="23"/>
          <w:szCs w:val="23"/>
        </w:rPr>
        <w:t>Назовите субъектов возникшего правоотношения, основание его возникновения и наиболее существенные особенности. Что является объектом и содержанием этого правоотношения?</w:t>
      </w:r>
    </w:p>
    <w:p w:rsidR="005E6069" w:rsidRDefault="005E6069" w:rsidP="005E6069">
      <w:pPr>
        <w:pStyle w:val="a4"/>
        <w:shd w:val="clear" w:color="auto" w:fill="FDFDFD"/>
        <w:spacing w:before="0" w:beforeAutospacing="0"/>
        <w:rPr>
          <w:rFonts w:ascii="Ubuntu Condensed" w:hAnsi="Ubuntu Condensed"/>
          <w:color w:val="212529"/>
          <w:sz w:val="23"/>
          <w:szCs w:val="23"/>
        </w:rPr>
      </w:pPr>
      <w:r>
        <w:rPr>
          <w:rFonts w:ascii="Ubuntu Condensed" w:hAnsi="Ubuntu Condensed"/>
          <w:color w:val="212529"/>
          <w:sz w:val="23"/>
          <w:szCs w:val="23"/>
        </w:rPr>
        <w:t> </w:t>
      </w:r>
    </w:p>
    <w:p w:rsidR="005E6069" w:rsidRDefault="005E6069" w:rsidP="005E6069">
      <w:pPr>
        <w:pStyle w:val="a4"/>
        <w:shd w:val="clear" w:color="auto" w:fill="FDFDFD"/>
        <w:spacing w:before="0" w:beforeAutospacing="0"/>
        <w:rPr>
          <w:rFonts w:ascii="Ubuntu Condensed" w:hAnsi="Ubuntu Condensed"/>
          <w:color w:val="212529"/>
          <w:sz w:val="23"/>
          <w:szCs w:val="23"/>
        </w:rPr>
      </w:pPr>
      <w:r>
        <w:rPr>
          <w:rFonts w:ascii="Ubuntu Condensed" w:hAnsi="Ubuntu Condensed"/>
          <w:color w:val="212529"/>
          <w:sz w:val="23"/>
          <w:szCs w:val="23"/>
        </w:rPr>
        <w:t xml:space="preserve">3. ООО «Строитель» обратилось с иском к администрации муниципального образования «город Томск» с требованием о взыскании задолженности за переданный автогрейдер ДЗ-180А и автомобиль УРАЛ-375. Истец указал, что </w:t>
      </w:r>
      <w:proofErr w:type="gramStart"/>
      <w:r>
        <w:rPr>
          <w:rFonts w:ascii="Ubuntu Condensed" w:hAnsi="Ubuntu Condensed"/>
          <w:color w:val="212529"/>
          <w:sz w:val="23"/>
          <w:szCs w:val="23"/>
        </w:rPr>
        <w:t>20.10.2012  он</w:t>
      </w:r>
      <w:proofErr w:type="gramEnd"/>
      <w:r>
        <w:rPr>
          <w:rFonts w:ascii="Ubuntu Condensed" w:hAnsi="Ubuntu Condensed"/>
          <w:color w:val="212529"/>
          <w:sz w:val="23"/>
          <w:szCs w:val="23"/>
        </w:rPr>
        <w:t xml:space="preserve">  по акту приема-передачи передал ответчику спорные транспортные средства. Основания передачи, в том числе какие-либо обязательства, в акте не указаны. Впоследствии истец неоднократно обращался к ответчику с требованием оформить данную передачу техники договором купли-продажи. Ответчик, однако, не подписал направленный в его адрес договор купли-продажи, а также не произвел оплату за полученный товар. В представленном отзыве на исковое заявление ответчик отклонил требования истца, указав, что истец не передавал данное имущество в собственность ответчика по договору купли-продажи. В качестве письменного доказательства, подтверждающего его волю на безвозмездное получение спорного имущества, ответчик представил в суд письмо, в котором просил исполнительного директора ООО «Строитель» содействовать в безвозмездной передаче техники в собственность муниципального образования. В этом письме ответчик указал на нехватку денежных средств и </w:t>
      </w:r>
      <w:proofErr w:type="spellStart"/>
      <w:r>
        <w:rPr>
          <w:rFonts w:ascii="Ubuntu Condensed" w:hAnsi="Ubuntu Condensed"/>
          <w:color w:val="212529"/>
          <w:sz w:val="23"/>
          <w:szCs w:val="23"/>
        </w:rPr>
        <w:t>неподписание</w:t>
      </w:r>
      <w:proofErr w:type="spellEnd"/>
      <w:r>
        <w:rPr>
          <w:rFonts w:ascii="Ubuntu Condensed" w:hAnsi="Ubuntu Condensed"/>
          <w:color w:val="212529"/>
          <w:sz w:val="23"/>
          <w:szCs w:val="23"/>
        </w:rPr>
        <w:t xml:space="preserve"> в этой связи договоров, при этом не указав, каких именно.</w:t>
      </w:r>
    </w:p>
    <w:p w:rsidR="005E6069" w:rsidRDefault="005E6069" w:rsidP="005E6069">
      <w:pPr>
        <w:pStyle w:val="a4"/>
        <w:shd w:val="clear" w:color="auto" w:fill="FDFDFD"/>
        <w:spacing w:before="0" w:beforeAutospacing="0"/>
        <w:rPr>
          <w:rFonts w:ascii="Ubuntu Condensed" w:hAnsi="Ubuntu Condensed"/>
          <w:color w:val="212529"/>
          <w:sz w:val="23"/>
          <w:szCs w:val="23"/>
        </w:rPr>
      </w:pPr>
      <w:r>
        <w:rPr>
          <w:rFonts w:ascii="Ubuntu Condensed" w:hAnsi="Ubuntu Condensed"/>
          <w:color w:val="212529"/>
          <w:sz w:val="23"/>
          <w:szCs w:val="23"/>
        </w:rPr>
        <w:t>По мнению же истца, в акте приема-передачи от 20.10.2012 стороны согласовали все существенные условия договора купли-продажи - наименование товара и его количество. Поскольку отсутствуют доказательства заключения сторонами иных сделок в отношении спорного имущества, это может быть только сделка купли-продажи.</w:t>
      </w:r>
    </w:p>
    <w:p w:rsidR="005E6069" w:rsidRDefault="005E6069" w:rsidP="005E6069">
      <w:pPr>
        <w:pStyle w:val="a4"/>
        <w:shd w:val="clear" w:color="auto" w:fill="FDFDFD"/>
        <w:spacing w:before="0" w:beforeAutospacing="0"/>
        <w:rPr>
          <w:rFonts w:ascii="Ubuntu Condensed" w:hAnsi="Ubuntu Condensed"/>
          <w:color w:val="212529"/>
          <w:sz w:val="23"/>
          <w:szCs w:val="23"/>
        </w:rPr>
      </w:pPr>
      <w:r>
        <w:rPr>
          <w:rFonts w:ascii="Ubuntu Condensed" w:hAnsi="Ubuntu Condensed"/>
          <w:i/>
          <w:iCs/>
          <w:color w:val="212529"/>
          <w:sz w:val="23"/>
          <w:szCs w:val="23"/>
        </w:rPr>
        <w:lastRenderedPageBreak/>
        <w:t>Какими нормами регулируются отношения сторон? Был ли заключен в данном случае договор купли-продажи? Почему? С какого момента договор купли-продажи считается заключенным? Оцените аргументы сторон и решите спор.</w:t>
      </w:r>
    </w:p>
    <w:p w:rsidR="005E6069" w:rsidRDefault="005E6069" w:rsidP="005E6069">
      <w:pPr>
        <w:pStyle w:val="a4"/>
        <w:shd w:val="clear" w:color="auto" w:fill="FDFDFD"/>
        <w:spacing w:before="0" w:beforeAutospacing="0"/>
        <w:rPr>
          <w:rFonts w:ascii="Ubuntu Condensed" w:hAnsi="Ubuntu Condensed"/>
          <w:color w:val="212529"/>
          <w:sz w:val="23"/>
          <w:szCs w:val="23"/>
        </w:rPr>
      </w:pPr>
      <w:r>
        <w:rPr>
          <w:rFonts w:ascii="Ubuntu Condensed" w:hAnsi="Ubuntu Condensed"/>
          <w:color w:val="212529"/>
          <w:sz w:val="23"/>
          <w:szCs w:val="23"/>
        </w:rPr>
        <w:t> </w:t>
      </w:r>
    </w:p>
    <w:p w:rsidR="005E6069" w:rsidRDefault="005E6069" w:rsidP="005E6069">
      <w:pPr>
        <w:pStyle w:val="a4"/>
        <w:shd w:val="clear" w:color="auto" w:fill="FDFDFD"/>
        <w:spacing w:before="0" w:beforeAutospacing="0"/>
        <w:rPr>
          <w:rFonts w:ascii="Ubuntu Condensed" w:hAnsi="Ubuntu Condensed"/>
          <w:color w:val="212529"/>
          <w:sz w:val="23"/>
          <w:szCs w:val="23"/>
        </w:rPr>
      </w:pPr>
      <w:r>
        <w:rPr>
          <w:rFonts w:ascii="Ubuntu Condensed" w:hAnsi="Ubuntu Condensed"/>
          <w:color w:val="212529"/>
          <w:sz w:val="23"/>
          <w:szCs w:val="23"/>
        </w:rPr>
        <w:t xml:space="preserve">4. С. Новиков занял у Н. Спиридоновой деньги в размере 2 млн. рублей сроком на три года. Однако через год С. Новиков скончался, успев выплатить Н. Спиридоновой лишь 700 тыс. рублей. Н. Спиридонова предъявила требование о взыскании долга Л. Новиковой, жене заемщика. Последняя, хотя и не оспаривала существование договора займа, отказалась погашать долг. Л. Новикова обосновала свой отказ тем, что ее муж, являясь индивидуальным предпринимателем, взял деньги для занятия предпринимательской </w:t>
      </w:r>
      <w:proofErr w:type="gramStart"/>
      <w:r>
        <w:rPr>
          <w:rFonts w:ascii="Ubuntu Condensed" w:hAnsi="Ubuntu Condensed"/>
          <w:color w:val="212529"/>
          <w:sz w:val="23"/>
          <w:szCs w:val="23"/>
        </w:rPr>
        <w:t>деятельностью,  а</w:t>
      </w:r>
      <w:proofErr w:type="gramEnd"/>
      <w:r>
        <w:rPr>
          <w:rFonts w:ascii="Ubuntu Condensed" w:hAnsi="Ubuntu Condensed"/>
          <w:color w:val="212529"/>
          <w:sz w:val="23"/>
          <w:szCs w:val="23"/>
        </w:rPr>
        <w:t xml:space="preserve"> не в интересах семьи. Поэтому долг тесно </w:t>
      </w:r>
      <w:proofErr w:type="gramStart"/>
      <w:r>
        <w:rPr>
          <w:rFonts w:ascii="Ubuntu Condensed" w:hAnsi="Ubuntu Condensed"/>
          <w:color w:val="212529"/>
          <w:sz w:val="23"/>
          <w:szCs w:val="23"/>
        </w:rPr>
        <w:t>связан  с</w:t>
      </w:r>
      <w:proofErr w:type="gramEnd"/>
      <w:r>
        <w:rPr>
          <w:rFonts w:ascii="Ubuntu Condensed" w:hAnsi="Ubuntu Condensed"/>
          <w:color w:val="212529"/>
          <w:sz w:val="23"/>
          <w:szCs w:val="23"/>
        </w:rPr>
        <w:t xml:space="preserve"> личностью умершего  и не входит  в состав наследства.</w:t>
      </w:r>
    </w:p>
    <w:p w:rsidR="005E6069" w:rsidRDefault="005E6069" w:rsidP="005E6069">
      <w:pPr>
        <w:pStyle w:val="a4"/>
        <w:shd w:val="clear" w:color="auto" w:fill="FDFDFD"/>
        <w:spacing w:before="0" w:beforeAutospacing="0"/>
        <w:rPr>
          <w:rFonts w:ascii="Ubuntu Condensed" w:hAnsi="Ubuntu Condensed"/>
          <w:color w:val="212529"/>
          <w:sz w:val="23"/>
          <w:szCs w:val="23"/>
        </w:rPr>
      </w:pPr>
      <w:r>
        <w:rPr>
          <w:rFonts w:ascii="Ubuntu Condensed" w:hAnsi="Ubuntu Condensed"/>
          <w:i/>
          <w:iCs/>
          <w:color w:val="212529"/>
          <w:sz w:val="23"/>
          <w:szCs w:val="23"/>
        </w:rPr>
        <w:t>Входят ли долги наследодателя в состав наследства? Обоснованы ли возражения Л. Новиковой при условии, что долг связан с ведением умершим предпринимательской деятельности? Обоснуйте ответ.</w:t>
      </w:r>
    </w:p>
    <w:p w:rsidR="005563CB" w:rsidRPr="005563CB" w:rsidRDefault="005563CB" w:rsidP="005563CB">
      <w:pPr>
        <w:jc w:val="center"/>
        <w:rPr>
          <w:sz w:val="28"/>
          <w:szCs w:val="28"/>
        </w:rPr>
      </w:pPr>
    </w:p>
    <w:sectPr w:rsidR="005563CB" w:rsidRPr="00556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buntu Condense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4BC"/>
    <w:rsid w:val="005563CB"/>
    <w:rsid w:val="005E6069"/>
    <w:rsid w:val="009134BC"/>
    <w:rsid w:val="00D73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0F97C"/>
  <w15:chartTrackingRefBased/>
  <w15:docId w15:val="{E6D2A985-3510-4D7C-81AB-E36707342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563CB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556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7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ar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795</Words>
  <Characters>4533</Characters>
  <Application>Microsoft Office Word</Application>
  <DocSecurity>0</DocSecurity>
  <Lines>37</Lines>
  <Paragraphs>10</Paragraphs>
  <ScaleCrop>false</ScaleCrop>
  <Company/>
  <LinksUpToDate>false</LinksUpToDate>
  <CharactersWithSpaces>5318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2022-10-29T02:04:00Z</dcterms:created>
  <dcterms:modified xsi:type="dcterms:W3CDTF">2022-10-29T02:42:00Z</dcterms:modified>
</cp:coreProperties>
</file>