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3A3D" w14:textId="6811F924" w:rsidR="006A3537" w:rsidRDefault="00B559C7" w:rsidP="00B559C7">
      <w:pPr>
        <w:jc w:val="center"/>
        <w:rPr>
          <w:lang w:val="en-US"/>
        </w:rPr>
      </w:pPr>
      <w:r>
        <w:t xml:space="preserve">Векторная </w:t>
      </w:r>
      <w:proofErr w:type="spellStart"/>
      <w:r>
        <w:t>дианрамма</w:t>
      </w:r>
      <w:proofErr w:type="spellEnd"/>
      <w:r>
        <w:t xml:space="preserve"> для токов</w:t>
      </w:r>
      <w:r>
        <w:rPr>
          <w:lang w:val="en-US"/>
        </w:rPr>
        <w:t>:</w:t>
      </w:r>
    </w:p>
    <w:p w14:paraId="6B4EC081" w14:textId="5921A6D8" w:rsidR="00B559C7" w:rsidRPr="00B559C7" w:rsidRDefault="00B559C7" w:rsidP="00B559C7">
      <w:pPr>
        <w:spacing w:after="0"/>
        <w:jc w:val="right"/>
        <w:rPr>
          <w:rFonts w:eastAsiaTheme="minorEastAsia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вх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вх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вх</m:t>
                  </m:r>
                </m:sub>
              </m:sSub>
            </m:den>
          </m:f>
          <m:r>
            <w:rPr>
              <w:rFonts w:ascii="Cambria Math" w:hAnsi="Cambria Math"/>
              <w:szCs w:val="28"/>
              <w:lang w:val="en-US"/>
            </w:rPr>
            <m:t>=-0.0006+0.0155j;</m:t>
          </m:r>
        </m:oMath>
      </m:oMathPara>
    </w:p>
    <w:p w14:paraId="0FEF9E75" w14:textId="77777777" w:rsidR="00B559C7" w:rsidRPr="00650F14" w:rsidRDefault="00B559C7" w:rsidP="00B559C7">
      <w:pPr>
        <w:spacing w:after="0"/>
        <w:rPr>
          <w:i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U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0.18+0.35j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=0.0018+0.0035j;</m:t>
          </m:r>
        </m:oMath>
      </m:oMathPara>
    </w:p>
    <w:p w14:paraId="769E97A3" w14:textId="77777777" w:rsidR="00B559C7" w:rsidRPr="00FE7656" w:rsidRDefault="00B559C7" w:rsidP="00B559C7">
      <w:pPr>
        <w:spacing w:after="0"/>
        <w:rPr>
          <w:i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U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0.18+0.35j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25-20j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=-0.0024+0.012j;</m:t>
          </m:r>
        </m:oMath>
      </m:oMathPara>
    </w:p>
    <w:p w14:paraId="7B0A8BDA" w14:textId="77777777" w:rsidR="00B559C7" w:rsidRPr="00B559C7" w:rsidRDefault="00B559C7" w:rsidP="00B559C7">
      <w:pPr>
        <w:spacing w:after="0"/>
        <w:rPr>
          <w:rFonts w:eastAsiaTheme="minorEastAsia"/>
          <w:szCs w:val="28"/>
          <w:lang w:val="en-US"/>
        </w:rPr>
      </w:pPr>
    </w:p>
    <w:p w14:paraId="02BE49CB" w14:textId="77777777" w:rsidR="00B559C7" w:rsidRPr="00650F14" w:rsidRDefault="00B559C7" w:rsidP="00B559C7">
      <w:pPr>
        <w:spacing w:after="0"/>
        <w:jc w:val="right"/>
        <w:rPr>
          <w:iCs/>
          <w:szCs w:val="28"/>
          <w:lang w:val="en-US"/>
        </w:rPr>
      </w:pPr>
    </w:p>
    <w:p w14:paraId="0D7164AB" w14:textId="77777777" w:rsidR="00B559C7" w:rsidRPr="00B559C7" w:rsidRDefault="00B559C7" w:rsidP="00B559C7">
      <w:pPr>
        <w:jc w:val="center"/>
      </w:pPr>
      <w:r>
        <w:t xml:space="preserve">Векторная </w:t>
      </w:r>
      <w:proofErr w:type="spellStart"/>
      <w:r>
        <w:t>дианрамма</w:t>
      </w:r>
      <w:proofErr w:type="spellEnd"/>
      <w:r>
        <w:t xml:space="preserve"> для </w:t>
      </w:r>
      <w:r>
        <w:t>напряжений</w:t>
      </w:r>
      <w:r w:rsidRPr="00B559C7">
        <w:t>:</w:t>
      </w:r>
    </w:p>
    <w:p w14:paraId="08D30F0B" w14:textId="6D125AFB" w:rsidR="00B559C7" w:rsidRPr="00B559C7" w:rsidRDefault="00B559C7" w:rsidP="00B559C7">
      <w:pPr>
        <w:rPr>
          <w:rFonts w:eastAsiaTheme="minorEastAsia"/>
          <w:iCs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8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Cs w:val="28"/>
              </w:rPr>
              <m:t>вх</m:t>
            </m:r>
          </m:sub>
        </m:sSub>
        <m:r>
          <w:rPr>
            <w:rFonts w:ascii="Cambria Math" w:hAnsi="Cambria Math"/>
            <w:szCs w:val="28"/>
          </w:rPr>
          <m:t>=5</m:t>
        </m:r>
        <m:r>
          <w:rPr>
            <w:rFonts w:ascii="Cambria Math" w:hAnsi="Cambria Math"/>
            <w:szCs w:val="28"/>
            <w:lang w:val="en-US"/>
          </w:rPr>
          <m:t>j</m:t>
        </m:r>
      </m:oMath>
      <w:r>
        <w:rPr>
          <w:rFonts w:eastAsiaTheme="minorEastAsia"/>
          <w:iCs/>
          <w:szCs w:val="28"/>
          <w:lang w:val="en-US"/>
        </w:rPr>
        <w:t>;</w:t>
      </w:r>
    </w:p>
    <w:p w14:paraId="5626ADCA" w14:textId="4EE8ADFC" w:rsidR="00B559C7" w:rsidRPr="00B559C7" w:rsidRDefault="00B559C7" w:rsidP="00B559C7">
      <w:pPr>
        <w:spacing w:after="0"/>
        <w:jc w:val="right"/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вых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вх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Cs w:val="28"/>
            </w:rPr>
            <m:t>=-0</m:t>
          </m:r>
          <m:r>
            <w:rPr>
              <w:rFonts w:ascii="Cambria Math" w:hAnsi="Cambria Math"/>
              <w:szCs w:val="28"/>
              <w:lang w:val="en-US"/>
            </w:rPr>
            <m:t>.18+4.65j;</m:t>
          </m:r>
        </m:oMath>
      </m:oMathPara>
    </w:p>
    <w:p w14:paraId="4F677E54" w14:textId="77777777" w:rsidR="00B559C7" w:rsidRPr="00B559C7" w:rsidRDefault="00B559C7" w:rsidP="00B559C7">
      <w:pPr>
        <w:spacing w:after="0"/>
        <w:jc w:val="right"/>
        <w:rPr>
          <w:rFonts w:eastAsiaTheme="minorEastAsia"/>
          <w:i/>
          <w:szCs w:val="28"/>
          <w:lang w:val="en-US"/>
        </w:rPr>
      </w:pPr>
    </w:p>
    <w:p w14:paraId="669356F8" w14:textId="506637ED" w:rsidR="00B559C7" w:rsidRPr="00B559C7" w:rsidRDefault="00B559C7" w:rsidP="00B559C7">
      <w:pPr>
        <w:spacing w:after="0"/>
        <w:rPr>
          <w:rFonts w:eastAsiaTheme="minorEastAsia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=-0.06+0.3j;</m:t>
          </m:r>
        </m:oMath>
      </m:oMathPara>
    </w:p>
    <w:p w14:paraId="7C7C7003" w14:textId="77777777" w:rsidR="00B559C7" w:rsidRPr="00FE7656" w:rsidRDefault="00B559C7" w:rsidP="00B559C7">
      <w:pPr>
        <w:spacing w:after="0"/>
        <w:rPr>
          <w:iCs/>
          <w:szCs w:val="28"/>
        </w:rPr>
      </w:pPr>
    </w:p>
    <w:p w14:paraId="080B90F5" w14:textId="4CE21907" w:rsidR="00B559C7" w:rsidRPr="00B559C7" w:rsidRDefault="00B559C7" w:rsidP="00B559C7">
      <w:pPr>
        <w:spacing w:after="0"/>
        <w:rPr>
          <w:rFonts w:eastAsiaTheme="minorEastAsia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r>
            <w:rPr>
              <w:rFonts w:ascii="Cambria Math" w:hAnsi="Cambria Math"/>
              <w:szCs w:val="28"/>
              <w:lang w:val="en-US"/>
            </w:rPr>
            <m:t>0.18+0.35j;</m:t>
          </m:r>
        </m:oMath>
      </m:oMathPara>
    </w:p>
    <w:p w14:paraId="18E6F7CA" w14:textId="77777777" w:rsidR="00B559C7" w:rsidRPr="00B559C7" w:rsidRDefault="00B559C7" w:rsidP="00B559C7">
      <w:pPr>
        <w:spacing w:after="0"/>
        <w:rPr>
          <w:rFonts w:eastAsiaTheme="minorEastAsia"/>
          <w:i/>
          <w:szCs w:val="28"/>
          <w:lang w:val="en-US"/>
        </w:rPr>
      </w:pPr>
    </w:p>
    <w:p w14:paraId="51492D18" w14:textId="5A66BB6D" w:rsidR="00B559C7" w:rsidRPr="00650F14" w:rsidRDefault="00B559C7" w:rsidP="00B559C7">
      <w:pPr>
        <w:spacing w:after="0"/>
        <w:rPr>
          <w:i/>
          <w:i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=0.24+0.048j;</m:t>
          </m:r>
        </m:oMath>
      </m:oMathPara>
    </w:p>
    <w:p w14:paraId="7E25876F" w14:textId="77777777" w:rsidR="00B559C7" w:rsidRDefault="00B559C7" w:rsidP="00B559C7">
      <w:pPr>
        <w:jc w:val="center"/>
        <w:rPr>
          <w:lang w:val="en-US"/>
        </w:rPr>
      </w:pPr>
    </w:p>
    <w:p w14:paraId="148FCA40" w14:textId="77777777" w:rsidR="00B559C7" w:rsidRPr="00B559C7" w:rsidRDefault="00B559C7" w:rsidP="00B559C7">
      <w:pPr>
        <w:jc w:val="center"/>
        <w:rPr>
          <w:lang w:val="en-US"/>
        </w:rPr>
      </w:pPr>
    </w:p>
    <w:sectPr w:rsidR="00B559C7" w:rsidRPr="00B5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C7"/>
    <w:rsid w:val="000E7CD5"/>
    <w:rsid w:val="00A56005"/>
    <w:rsid w:val="00B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7937"/>
  <w15:chartTrackingRefBased/>
  <w15:docId w15:val="{AF10FCEF-6138-4B9B-9645-AEC2021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Скалабо</dc:creator>
  <cp:keywords/>
  <dc:description/>
  <cp:lastModifiedBy>Семён Скалабо</cp:lastModifiedBy>
  <cp:revision>1</cp:revision>
  <dcterms:created xsi:type="dcterms:W3CDTF">2022-10-30T13:30:00Z</dcterms:created>
  <dcterms:modified xsi:type="dcterms:W3CDTF">2022-10-30T13:35:00Z</dcterms:modified>
</cp:coreProperties>
</file>