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01FA" w14:textId="77777777" w:rsidR="00832543" w:rsidRPr="00B52486" w:rsidRDefault="00832543" w:rsidP="00B379B5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B52486">
        <w:rPr>
          <w:rFonts w:cs="Times New Roman"/>
          <w:color w:val="000000" w:themeColor="text1"/>
          <w:sz w:val="26"/>
          <w:szCs w:val="26"/>
        </w:rPr>
        <w:t xml:space="preserve">ЧАСТНОЕ ОБРАЗОВАТЕЛЬНОЕ УЧРЕЖДЕНИЕ ВЫСШЕГО ОБРАЗОВАНИЯ </w:t>
      </w:r>
    </w:p>
    <w:p w14:paraId="3A21CF3B" w14:textId="77777777" w:rsidR="00832543" w:rsidRPr="00B52486" w:rsidRDefault="00832543" w:rsidP="00B379B5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B52486">
        <w:rPr>
          <w:rFonts w:cs="Times New Roman"/>
          <w:color w:val="000000" w:themeColor="text1"/>
          <w:sz w:val="26"/>
          <w:szCs w:val="26"/>
        </w:rPr>
        <w:t xml:space="preserve">«САНКТ-ПЕТЕРБУРГСКИЙ УНИВЕРСИТЕТ ТЕХНОЛОГИЙ </w:t>
      </w:r>
    </w:p>
    <w:p w14:paraId="3E17CFBE" w14:textId="77777777" w:rsidR="00832543" w:rsidRPr="00B52486" w:rsidRDefault="00832543" w:rsidP="00B379B5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B52486">
        <w:rPr>
          <w:rFonts w:cs="Times New Roman"/>
          <w:color w:val="000000" w:themeColor="text1"/>
          <w:sz w:val="26"/>
          <w:szCs w:val="26"/>
        </w:rPr>
        <w:t>УПРАВЛЕНИЯ И ЭКОНОМИКИ»</w:t>
      </w:r>
    </w:p>
    <w:p w14:paraId="3289868A" w14:textId="77777777" w:rsidR="00832543" w:rsidRPr="00B52486" w:rsidRDefault="00832543" w:rsidP="00B379B5">
      <w:pPr>
        <w:jc w:val="center"/>
        <w:rPr>
          <w:rFonts w:cs="Times New Roman"/>
          <w:color w:val="000000" w:themeColor="text1"/>
          <w:szCs w:val="28"/>
        </w:rPr>
      </w:pPr>
      <w:r w:rsidRPr="00B52486">
        <w:rPr>
          <w:rFonts w:cs="Times New Roman"/>
          <w:color w:val="000000" w:themeColor="text1"/>
          <w:szCs w:val="28"/>
        </w:rPr>
        <w:t>Институт международных программ</w:t>
      </w:r>
    </w:p>
    <w:p w14:paraId="60FB1FCB" w14:textId="77777777" w:rsidR="00832543" w:rsidRPr="00B52486" w:rsidRDefault="00832543" w:rsidP="00B379B5">
      <w:pPr>
        <w:jc w:val="center"/>
        <w:rPr>
          <w:rFonts w:cs="Times New Roman"/>
          <w:color w:val="000000" w:themeColor="text1"/>
          <w:szCs w:val="28"/>
        </w:rPr>
      </w:pPr>
      <w:r w:rsidRPr="00B52486">
        <w:rPr>
          <w:rFonts w:cs="Times New Roman"/>
          <w:color w:val="000000" w:themeColor="text1"/>
          <w:szCs w:val="28"/>
        </w:rPr>
        <w:t>Кафедра международных финансов и бухгалтерского учета</w:t>
      </w:r>
    </w:p>
    <w:p w14:paraId="1CFF8969" w14:textId="77777777" w:rsidR="00832543" w:rsidRPr="00B52486" w:rsidRDefault="00832543" w:rsidP="00B379B5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124752BF" w14:textId="77777777" w:rsidR="00832543" w:rsidRPr="00B52486" w:rsidRDefault="00832543" w:rsidP="00BE2F39">
      <w:pPr>
        <w:ind w:left="5670"/>
        <w:jc w:val="right"/>
        <w:rPr>
          <w:rFonts w:cs="Times New Roman"/>
          <w:b/>
          <w:color w:val="000000" w:themeColor="text1"/>
          <w:szCs w:val="28"/>
        </w:rPr>
      </w:pPr>
      <w:r w:rsidRPr="00B52486">
        <w:rPr>
          <w:rFonts w:cs="Times New Roman"/>
          <w:b/>
          <w:color w:val="000000" w:themeColor="text1"/>
          <w:szCs w:val="28"/>
        </w:rPr>
        <w:t>Допустить к защите</w:t>
      </w:r>
    </w:p>
    <w:p w14:paraId="553E1572" w14:textId="77777777" w:rsidR="00832543" w:rsidRPr="00B52486" w:rsidRDefault="00832543" w:rsidP="00BE2F39">
      <w:pPr>
        <w:ind w:left="5670"/>
        <w:jc w:val="right"/>
        <w:rPr>
          <w:rFonts w:cs="Times New Roman"/>
          <w:color w:val="000000" w:themeColor="text1"/>
          <w:szCs w:val="28"/>
        </w:rPr>
      </w:pPr>
      <w:r w:rsidRPr="00B52486">
        <w:rPr>
          <w:rFonts w:cs="Times New Roman"/>
          <w:color w:val="000000" w:themeColor="text1"/>
          <w:szCs w:val="28"/>
        </w:rPr>
        <w:t xml:space="preserve">Заведующий кафедрой </w:t>
      </w:r>
    </w:p>
    <w:p w14:paraId="49C988C3" w14:textId="77777777" w:rsidR="00F50325" w:rsidRPr="00B52486" w:rsidRDefault="00832543" w:rsidP="00E75084">
      <w:pPr>
        <w:ind w:left="5670" w:firstLine="142"/>
        <w:jc w:val="right"/>
        <w:rPr>
          <w:rFonts w:cs="Times New Roman"/>
          <w:color w:val="000000" w:themeColor="text1"/>
          <w:szCs w:val="28"/>
        </w:rPr>
      </w:pPr>
      <w:r w:rsidRPr="00B52486">
        <w:rPr>
          <w:rFonts w:cs="Times New Roman"/>
          <w:color w:val="000000" w:themeColor="text1"/>
          <w:szCs w:val="28"/>
        </w:rPr>
        <w:t xml:space="preserve">____________ </w:t>
      </w:r>
      <w:r w:rsidR="00F50325" w:rsidRPr="00B52486">
        <w:rPr>
          <w:rFonts w:cs="Times New Roman"/>
          <w:color w:val="000000" w:themeColor="text1"/>
          <w:szCs w:val="28"/>
        </w:rPr>
        <w:t>Е.</w:t>
      </w:r>
      <w:r w:rsidR="00AF07C6">
        <w:rPr>
          <w:rFonts w:cs="Times New Roman"/>
          <w:color w:val="000000" w:themeColor="text1"/>
          <w:szCs w:val="28"/>
        </w:rPr>
        <w:t>А</w:t>
      </w:r>
      <w:r w:rsidR="00F50325" w:rsidRPr="00B52486">
        <w:rPr>
          <w:rFonts w:cs="Times New Roman"/>
          <w:color w:val="000000" w:themeColor="text1"/>
          <w:szCs w:val="28"/>
        </w:rPr>
        <w:t>. Синцова</w:t>
      </w:r>
    </w:p>
    <w:p w14:paraId="53906C38" w14:textId="6C13E6F6" w:rsidR="00832543" w:rsidRPr="00B52486" w:rsidRDefault="00832543" w:rsidP="00E75084">
      <w:pPr>
        <w:ind w:left="5670" w:firstLine="284"/>
        <w:jc w:val="right"/>
        <w:rPr>
          <w:rFonts w:cs="Times New Roman"/>
          <w:b/>
          <w:color w:val="000000" w:themeColor="text1"/>
          <w:szCs w:val="28"/>
        </w:rPr>
      </w:pPr>
      <w:r w:rsidRPr="00B52486">
        <w:rPr>
          <w:rFonts w:cs="Times New Roman"/>
          <w:color w:val="000000" w:themeColor="text1"/>
          <w:szCs w:val="28"/>
        </w:rPr>
        <w:t>«___» _____________ 20</w:t>
      </w:r>
      <w:r w:rsidR="00E12E49" w:rsidRPr="00B52486">
        <w:rPr>
          <w:rFonts w:cs="Times New Roman"/>
          <w:color w:val="000000" w:themeColor="text1"/>
          <w:szCs w:val="28"/>
        </w:rPr>
        <w:t>2</w:t>
      </w:r>
      <w:r w:rsidR="0038474C">
        <w:rPr>
          <w:rFonts w:cs="Times New Roman"/>
          <w:color w:val="000000" w:themeColor="text1"/>
          <w:szCs w:val="28"/>
        </w:rPr>
        <w:t>3</w:t>
      </w:r>
      <w:r w:rsidRPr="00B52486">
        <w:rPr>
          <w:rFonts w:cs="Times New Roman"/>
          <w:color w:val="000000" w:themeColor="text1"/>
          <w:szCs w:val="28"/>
        </w:rPr>
        <w:t xml:space="preserve"> г.</w:t>
      </w:r>
    </w:p>
    <w:p w14:paraId="66946FD7" w14:textId="774D1F3E" w:rsidR="00E12E49" w:rsidRDefault="00E12E49" w:rsidP="00B379B5">
      <w:pPr>
        <w:ind w:left="5670"/>
        <w:rPr>
          <w:rFonts w:cs="Times New Roman"/>
          <w:b/>
          <w:color w:val="000000" w:themeColor="text1"/>
          <w:szCs w:val="28"/>
        </w:rPr>
      </w:pPr>
    </w:p>
    <w:p w14:paraId="64B47320" w14:textId="79B17826" w:rsidR="00E75084" w:rsidRDefault="00E75084" w:rsidP="00B379B5">
      <w:pPr>
        <w:ind w:left="5670"/>
        <w:rPr>
          <w:rFonts w:cs="Times New Roman"/>
          <w:b/>
          <w:color w:val="000000" w:themeColor="text1"/>
          <w:szCs w:val="28"/>
        </w:rPr>
      </w:pPr>
    </w:p>
    <w:p w14:paraId="67938097" w14:textId="77777777" w:rsidR="00832543" w:rsidRPr="00A15DCE" w:rsidRDefault="00832543" w:rsidP="00B379B5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A15DCE">
        <w:rPr>
          <w:rFonts w:cs="Times New Roman"/>
          <w:b/>
          <w:color w:val="000000" w:themeColor="text1"/>
          <w:szCs w:val="28"/>
        </w:rPr>
        <w:t>ВЫПУСКНАЯ КВАЛИФИКАЦИОННАЯ РАБОТА</w:t>
      </w:r>
    </w:p>
    <w:p w14:paraId="20B919DE" w14:textId="77777777" w:rsidR="005C288A" w:rsidRPr="00A15DCE" w:rsidRDefault="005C288A" w:rsidP="00B379B5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78221A89" w14:textId="77777777" w:rsidR="00832543" w:rsidRPr="00A15DCE" w:rsidRDefault="00832543" w:rsidP="003459A3">
      <w:pPr>
        <w:ind w:firstLine="0"/>
        <w:rPr>
          <w:rFonts w:cs="Times New Roman"/>
          <w:b/>
          <w:color w:val="000000" w:themeColor="text1"/>
          <w:szCs w:val="28"/>
        </w:rPr>
      </w:pPr>
      <w:r w:rsidRPr="00A15DCE">
        <w:rPr>
          <w:rFonts w:cs="Times New Roman"/>
          <w:b/>
          <w:color w:val="000000" w:themeColor="text1"/>
          <w:szCs w:val="28"/>
        </w:rPr>
        <w:t xml:space="preserve">Тема: </w:t>
      </w:r>
      <w:r w:rsidRPr="00611C5C">
        <w:rPr>
          <w:rFonts w:eastAsia="Calibri" w:cs="Times New Roman"/>
          <w:b/>
          <w:color w:val="000000" w:themeColor="text1"/>
          <w:szCs w:val="28"/>
          <w:highlight w:val="yellow"/>
        </w:rPr>
        <w:t>Оценка эффективности системы бюджетирования</w:t>
      </w:r>
      <w:r w:rsidR="00E12E49" w:rsidRPr="00611C5C">
        <w:rPr>
          <w:rFonts w:cs="Times New Roman"/>
          <w:b/>
          <w:color w:val="000000" w:themeColor="text1"/>
          <w:szCs w:val="28"/>
          <w:highlight w:val="yellow"/>
          <w:shd w:val="clear" w:color="auto" w:fill="FFFFFF"/>
        </w:rPr>
        <w:t xml:space="preserve"> (на примере</w:t>
      </w:r>
      <w:r w:rsidR="003459A3" w:rsidRPr="00611C5C">
        <w:rPr>
          <w:rFonts w:cs="Times New Roman"/>
          <w:b/>
          <w:color w:val="000000" w:themeColor="text1"/>
          <w:szCs w:val="28"/>
          <w:highlight w:val="yellow"/>
          <w:shd w:val="clear" w:color="auto" w:fill="FFFFFF"/>
        </w:rPr>
        <w:t xml:space="preserve"> ООО «Альфа»</w:t>
      </w:r>
      <w:r w:rsidR="00E12E49" w:rsidRPr="00611C5C">
        <w:rPr>
          <w:rFonts w:cs="Times New Roman"/>
          <w:b/>
          <w:color w:val="000000" w:themeColor="text1"/>
          <w:szCs w:val="28"/>
          <w:highlight w:val="yellow"/>
          <w:shd w:val="clear" w:color="auto" w:fill="FFFFFF"/>
        </w:rPr>
        <w:t>)</w:t>
      </w:r>
    </w:p>
    <w:p w14:paraId="4F60DF26" w14:textId="77777777" w:rsidR="00832543" w:rsidRPr="00A15DCE" w:rsidRDefault="00832543" w:rsidP="00B379B5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525D8580" w14:textId="77777777" w:rsidR="00832543" w:rsidRPr="00A15DCE" w:rsidRDefault="00832543" w:rsidP="00B379B5">
      <w:pPr>
        <w:spacing w:line="240" w:lineRule="auto"/>
        <w:rPr>
          <w:rFonts w:cs="Times New Roman"/>
          <w:color w:val="000000" w:themeColor="text1"/>
          <w:szCs w:val="28"/>
        </w:rPr>
      </w:pPr>
      <w:r w:rsidRPr="00A15DCE">
        <w:rPr>
          <w:rFonts w:cs="Times New Roman"/>
          <w:color w:val="000000" w:themeColor="text1"/>
          <w:szCs w:val="28"/>
        </w:rPr>
        <w:t>Направление подготовки 38.0</w:t>
      </w:r>
      <w:r w:rsidR="00B379B5" w:rsidRPr="00A15DCE">
        <w:rPr>
          <w:rFonts w:cs="Times New Roman"/>
          <w:color w:val="000000" w:themeColor="text1"/>
          <w:szCs w:val="28"/>
        </w:rPr>
        <w:t>3</w:t>
      </w:r>
      <w:r w:rsidRPr="00A15DCE">
        <w:rPr>
          <w:rFonts w:cs="Times New Roman"/>
          <w:color w:val="000000" w:themeColor="text1"/>
          <w:szCs w:val="28"/>
        </w:rPr>
        <w:t>.01 «Экономика»</w:t>
      </w:r>
    </w:p>
    <w:p w14:paraId="68D77164" w14:textId="11667951" w:rsidR="00832543" w:rsidRPr="00A15DCE" w:rsidRDefault="00E12E49" w:rsidP="00B379B5">
      <w:pPr>
        <w:spacing w:line="240" w:lineRule="auto"/>
        <w:rPr>
          <w:rFonts w:cs="Times New Roman"/>
          <w:color w:val="000000" w:themeColor="text1"/>
          <w:szCs w:val="28"/>
        </w:rPr>
      </w:pPr>
      <w:r w:rsidRPr="00A15DCE">
        <w:rPr>
          <w:rFonts w:cs="Times New Roman"/>
          <w:color w:val="000000" w:themeColor="text1"/>
          <w:szCs w:val="28"/>
        </w:rPr>
        <w:t>Направленность (профиль) «</w:t>
      </w:r>
      <w:r w:rsidR="00AC3EB5">
        <w:rPr>
          <w:rFonts w:cs="Times New Roman"/>
          <w:color w:val="000000" w:themeColor="text1"/>
          <w:szCs w:val="28"/>
        </w:rPr>
        <w:t>Бухгалтерский учет, анализ и аудит</w:t>
      </w:r>
      <w:r w:rsidRPr="00A15DCE">
        <w:rPr>
          <w:rFonts w:cs="Times New Roman"/>
          <w:color w:val="000000" w:themeColor="text1"/>
          <w:szCs w:val="28"/>
        </w:rPr>
        <w:t>»</w:t>
      </w:r>
    </w:p>
    <w:p w14:paraId="2C25E6C4" w14:textId="77777777" w:rsidR="00832543" w:rsidRPr="00A15DCE" w:rsidRDefault="00832543" w:rsidP="00B379B5">
      <w:pPr>
        <w:spacing w:line="240" w:lineRule="auto"/>
        <w:rPr>
          <w:rFonts w:cs="Times New Roman"/>
          <w:b/>
          <w:color w:val="000000" w:themeColor="text1"/>
          <w:szCs w:val="28"/>
        </w:rPr>
      </w:pPr>
    </w:p>
    <w:p w14:paraId="4512B416" w14:textId="77777777" w:rsidR="00832543" w:rsidRPr="00A15DCE" w:rsidRDefault="00832543" w:rsidP="00B379B5">
      <w:pPr>
        <w:spacing w:line="240" w:lineRule="auto"/>
        <w:rPr>
          <w:rFonts w:cs="Times New Roman"/>
          <w:color w:val="000000" w:themeColor="text1"/>
          <w:szCs w:val="28"/>
        </w:rPr>
      </w:pPr>
      <w:r w:rsidRPr="00A15DCE">
        <w:rPr>
          <w:rFonts w:cs="Times New Roman"/>
          <w:b/>
          <w:color w:val="000000" w:themeColor="text1"/>
          <w:szCs w:val="28"/>
        </w:rPr>
        <w:t>Выполнил(а) студент(ка):</w:t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Pr="00A15DCE">
        <w:rPr>
          <w:rFonts w:cs="Times New Roman"/>
          <w:color w:val="000000" w:themeColor="text1"/>
          <w:szCs w:val="28"/>
        </w:rPr>
        <w:t xml:space="preserve">___________________ </w:t>
      </w:r>
      <w:r w:rsidR="00B379B5" w:rsidRPr="00611C5C">
        <w:rPr>
          <w:rFonts w:cs="Times New Roman"/>
          <w:color w:val="000000" w:themeColor="text1"/>
          <w:szCs w:val="28"/>
          <w:highlight w:val="yellow"/>
        </w:rPr>
        <w:t>И.И. Иванов</w:t>
      </w:r>
    </w:p>
    <w:p w14:paraId="79938362" w14:textId="77777777" w:rsidR="00832543" w:rsidRPr="00A15DCE" w:rsidRDefault="00832543" w:rsidP="00B379B5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A15DCE">
        <w:rPr>
          <w:rFonts w:cs="Times New Roman"/>
          <w:color w:val="000000" w:themeColor="text1"/>
          <w:szCs w:val="28"/>
        </w:rPr>
        <w:t>гр</w:t>
      </w:r>
      <w:r w:rsidR="003C2D99" w:rsidRPr="00A15DCE">
        <w:rPr>
          <w:rFonts w:cs="Times New Roman"/>
          <w:color w:val="000000" w:themeColor="text1"/>
          <w:szCs w:val="28"/>
        </w:rPr>
        <w:t>уппа</w:t>
      </w:r>
      <w:r w:rsidRPr="00A15DCE">
        <w:rPr>
          <w:rFonts w:eastAsia="Calibri" w:cs="Times New Roman"/>
          <w:color w:val="000000" w:themeColor="text1"/>
          <w:szCs w:val="28"/>
        </w:rPr>
        <w:t xml:space="preserve"> </w:t>
      </w:r>
      <w:r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15373D" w:rsidRPr="00A15DCE">
        <w:rPr>
          <w:rFonts w:cs="Times New Roman"/>
          <w:color w:val="000000" w:themeColor="text1"/>
          <w:szCs w:val="28"/>
        </w:rPr>
        <w:tab/>
      </w:r>
      <w:r w:rsidR="0015373D" w:rsidRPr="00A15DCE">
        <w:rPr>
          <w:rFonts w:cs="Times New Roman"/>
          <w:color w:val="000000" w:themeColor="text1"/>
          <w:szCs w:val="28"/>
        </w:rPr>
        <w:tab/>
      </w:r>
      <w:r w:rsidR="002F6411" w:rsidRPr="00A15DCE">
        <w:rPr>
          <w:rFonts w:cs="Times New Roman"/>
          <w:color w:val="000000" w:themeColor="text1"/>
          <w:sz w:val="24"/>
          <w:szCs w:val="24"/>
        </w:rPr>
        <w:t>(подпись, дата)</w:t>
      </w:r>
    </w:p>
    <w:p w14:paraId="2B244D2D" w14:textId="77777777" w:rsidR="00832543" w:rsidRPr="00A15DCE" w:rsidRDefault="00832543" w:rsidP="00B379B5">
      <w:pPr>
        <w:spacing w:line="240" w:lineRule="auto"/>
        <w:rPr>
          <w:rFonts w:cs="Times New Roman"/>
          <w:b/>
          <w:color w:val="000000" w:themeColor="text1"/>
          <w:szCs w:val="28"/>
        </w:rPr>
      </w:pPr>
    </w:p>
    <w:p w14:paraId="2AB17384" w14:textId="77777777" w:rsidR="00832543" w:rsidRPr="00A15DCE" w:rsidRDefault="00832543" w:rsidP="00B379B5">
      <w:pPr>
        <w:spacing w:line="240" w:lineRule="auto"/>
        <w:rPr>
          <w:rFonts w:cs="Times New Roman"/>
          <w:b/>
          <w:color w:val="000000" w:themeColor="text1"/>
          <w:szCs w:val="28"/>
        </w:rPr>
      </w:pPr>
      <w:r w:rsidRPr="00A15DCE">
        <w:rPr>
          <w:rFonts w:cs="Times New Roman"/>
          <w:b/>
          <w:color w:val="000000" w:themeColor="text1"/>
          <w:szCs w:val="28"/>
        </w:rPr>
        <w:t>Руководитель:</w:t>
      </w:r>
    </w:p>
    <w:p w14:paraId="74A96352" w14:textId="4D12B3BF" w:rsidR="00832543" w:rsidRPr="00A15DCE" w:rsidRDefault="00832543" w:rsidP="00B379B5">
      <w:pPr>
        <w:spacing w:line="240" w:lineRule="auto"/>
        <w:rPr>
          <w:rFonts w:cs="Times New Roman"/>
          <w:color w:val="000000" w:themeColor="text1"/>
          <w:szCs w:val="28"/>
        </w:rPr>
      </w:pPr>
      <w:r w:rsidRPr="00611C5C">
        <w:rPr>
          <w:rFonts w:cs="Times New Roman"/>
          <w:color w:val="000000" w:themeColor="text1"/>
          <w:szCs w:val="28"/>
          <w:highlight w:val="yellow"/>
        </w:rPr>
        <w:t>Доцент,</w:t>
      </w:r>
      <w:r w:rsidR="00B577D0" w:rsidRPr="00611C5C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611C5C">
        <w:rPr>
          <w:rFonts w:cs="Times New Roman"/>
          <w:color w:val="000000" w:themeColor="text1"/>
          <w:szCs w:val="28"/>
          <w:highlight w:val="yellow"/>
        </w:rPr>
        <w:t>к.э.н.</w:t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Pr="00A15DCE">
        <w:rPr>
          <w:rFonts w:cs="Times New Roman"/>
          <w:color w:val="000000" w:themeColor="text1"/>
          <w:szCs w:val="28"/>
        </w:rPr>
        <w:t>___________________</w:t>
      </w:r>
      <w:r w:rsidR="00400652" w:rsidRPr="00A15DCE">
        <w:rPr>
          <w:rFonts w:cs="Times New Roman"/>
          <w:color w:val="000000" w:themeColor="text1"/>
          <w:szCs w:val="28"/>
        </w:rPr>
        <w:t xml:space="preserve"> </w:t>
      </w:r>
      <w:r w:rsidRPr="00A15DCE">
        <w:rPr>
          <w:rFonts w:cs="Times New Roman"/>
          <w:color w:val="000000" w:themeColor="text1"/>
          <w:szCs w:val="28"/>
        </w:rPr>
        <w:t xml:space="preserve"> </w:t>
      </w:r>
      <w:r w:rsidR="003459A3" w:rsidRPr="00611C5C">
        <w:rPr>
          <w:rFonts w:cs="Times New Roman"/>
          <w:color w:val="000000" w:themeColor="text1"/>
          <w:szCs w:val="28"/>
          <w:highlight w:val="yellow"/>
        </w:rPr>
        <w:t>П.П. Петров</w:t>
      </w:r>
    </w:p>
    <w:p w14:paraId="21542EDC" w14:textId="77777777" w:rsidR="00832543" w:rsidRPr="00A15DCE" w:rsidRDefault="00832543" w:rsidP="003C2D99">
      <w:pPr>
        <w:spacing w:line="240" w:lineRule="auto"/>
        <w:ind w:left="4254"/>
        <w:rPr>
          <w:rFonts w:cs="Times New Roman"/>
          <w:color w:val="000000" w:themeColor="text1"/>
          <w:sz w:val="24"/>
          <w:szCs w:val="24"/>
        </w:rPr>
      </w:pPr>
      <w:r w:rsidRPr="00A15DCE">
        <w:rPr>
          <w:rFonts w:cs="Times New Roman"/>
          <w:color w:val="000000" w:themeColor="text1"/>
          <w:szCs w:val="28"/>
        </w:rPr>
        <w:tab/>
      </w:r>
      <w:r w:rsidRPr="00A15DCE">
        <w:rPr>
          <w:rFonts w:cs="Times New Roman"/>
          <w:color w:val="000000" w:themeColor="text1"/>
          <w:sz w:val="24"/>
          <w:szCs w:val="24"/>
        </w:rPr>
        <w:t>(подпись, дата)</w:t>
      </w:r>
    </w:p>
    <w:p w14:paraId="35968151" w14:textId="77777777" w:rsidR="002F6411" w:rsidRPr="00A15DCE" w:rsidRDefault="002F6411" w:rsidP="00B379B5">
      <w:pPr>
        <w:spacing w:line="240" w:lineRule="auto"/>
        <w:rPr>
          <w:rFonts w:cs="Times New Roman"/>
          <w:b/>
          <w:color w:val="000000" w:themeColor="text1"/>
          <w:szCs w:val="28"/>
        </w:rPr>
      </w:pPr>
    </w:p>
    <w:p w14:paraId="69EBE0A2" w14:textId="77777777" w:rsidR="00832543" w:rsidRPr="00A15DCE" w:rsidRDefault="00832543" w:rsidP="00B379B5">
      <w:pPr>
        <w:spacing w:line="240" w:lineRule="auto"/>
        <w:rPr>
          <w:rFonts w:cs="Times New Roman"/>
          <w:b/>
          <w:color w:val="000000" w:themeColor="text1"/>
          <w:szCs w:val="28"/>
        </w:rPr>
      </w:pPr>
      <w:r w:rsidRPr="00A15DCE">
        <w:rPr>
          <w:rFonts w:cs="Times New Roman"/>
          <w:b/>
          <w:color w:val="000000" w:themeColor="text1"/>
          <w:szCs w:val="28"/>
        </w:rPr>
        <w:t>Нормоконтролер:</w:t>
      </w:r>
    </w:p>
    <w:p w14:paraId="19158963" w14:textId="77777777" w:rsidR="00832543" w:rsidRPr="00A15DCE" w:rsidRDefault="00832543" w:rsidP="00B379B5">
      <w:pPr>
        <w:spacing w:line="240" w:lineRule="auto"/>
        <w:rPr>
          <w:rFonts w:cs="Times New Roman"/>
          <w:color w:val="000000" w:themeColor="text1"/>
          <w:szCs w:val="28"/>
        </w:rPr>
      </w:pPr>
      <w:r w:rsidRPr="00A15DCE">
        <w:rPr>
          <w:rFonts w:cs="Times New Roman"/>
          <w:color w:val="000000" w:themeColor="text1"/>
          <w:szCs w:val="28"/>
        </w:rPr>
        <w:t>Заведующий кафедрой:</w:t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3C2D99" w:rsidRPr="00A15DCE">
        <w:rPr>
          <w:rFonts w:cs="Times New Roman"/>
          <w:color w:val="000000" w:themeColor="text1"/>
          <w:szCs w:val="28"/>
        </w:rPr>
        <w:tab/>
      </w:r>
      <w:r w:rsidR="00D13D8F" w:rsidRPr="00A15DCE">
        <w:rPr>
          <w:rFonts w:cs="Times New Roman"/>
          <w:color w:val="000000" w:themeColor="text1"/>
          <w:szCs w:val="28"/>
        </w:rPr>
        <w:t>_____________________</w:t>
      </w:r>
      <w:r w:rsidRPr="00A15DCE">
        <w:rPr>
          <w:rFonts w:cs="Times New Roman"/>
          <w:color w:val="000000" w:themeColor="text1"/>
          <w:szCs w:val="28"/>
        </w:rPr>
        <w:t xml:space="preserve"> </w:t>
      </w:r>
      <w:r w:rsidR="00C22045" w:rsidRPr="00A15DCE">
        <w:rPr>
          <w:rFonts w:cs="Times New Roman"/>
          <w:color w:val="000000" w:themeColor="text1"/>
          <w:szCs w:val="28"/>
        </w:rPr>
        <w:t>Е.</w:t>
      </w:r>
      <w:r w:rsidR="00AF07C6" w:rsidRPr="00A15DCE">
        <w:rPr>
          <w:rFonts w:cs="Times New Roman"/>
          <w:color w:val="000000" w:themeColor="text1"/>
          <w:szCs w:val="28"/>
        </w:rPr>
        <w:t>А</w:t>
      </w:r>
      <w:r w:rsidR="00C22045" w:rsidRPr="00A15DCE">
        <w:rPr>
          <w:rFonts w:cs="Times New Roman"/>
          <w:color w:val="000000" w:themeColor="text1"/>
          <w:szCs w:val="28"/>
        </w:rPr>
        <w:t>. Синцова</w:t>
      </w:r>
    </w:p>
    <w:p w14:paraId="6A4448F8" w14:textId="77777777" w:rsidR="00832543" w:rsidRPr="00A15DCE" w:rsidRDefault="00832543" w:rsidP="003C2D99">
      <w:pPr>
        <w:spacing w:line="240" w:lineRule="auto"/>
        <w:ind w:left="4963"/>
        <w:rPr>
          <w:rFonts w:cs="Times New Roman"/>
          <w:color w:val="000000" w:themeColor="text1"/>
          <w:sz w:val="24"/>
          <w:szCs w:val="24"/>
        </w:rPr>
      </w:pPr>
      <w:r w:rsidRPr="00A15DCE">
        <w:rPr>
          <w:rFonts w:cs="Times New Roman"/>
          <w:color w:val="000000" w:themeColor="text1"/>
          <w:sz w:val="24"/>
          <w:szCs w:val="24"/>
        </w:rPr>
        <w:t>(подпись, дата)</w:t>
      </w:r>
    </w:p>
    <w:p w14:paraId="58B0402A" w14:textId="77777777" w:rsidR="00C22045" w:rsidRPr="00A15DCE" w:rsidRDefault="00C22045" w:rsidP="00B379B5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7C9A5E93" w14:textId="77777777" w:rsidR="005C288A" w:rsidRPr="00A15DCE" w:rsidRDefault="005C288A" w:rsidP="00B379B5">
      <w:pPr>
        <w:spacing w:line="240" w:lineRule="auto"/>
        <w:jc w:val="center"/>
        <w:rPr>
          <w:rFonts w:cs="Times New Roman"/>
          <w:color w:val="000000" w:themeColor="text1"/>
          <w:szCs w:val="28"/>
        </w:rPr>
      </w:pPr>
    </w:p>
    <w:p w14:paraId="492B2D01" w14:textId="51E81866" w:rsidR="005C288A" w:rsidRPr="00A15DCE" w:rsidRDefault="005C288A" w:rsidP="00B379B5">
      <w:pPr>
        <w:spacing w:line="240" w:lineRule="auto"/>
        <w:jc w:val="center"/>
        <w:rPr>
          <w:rFonts w:cs="Times New Roman"/>
          <w:color w:val="000000" w:themeColor="text1"/>
          <w:szCs w:val="28"/>
        </w:rPr>
      </w:pPr>
    </w:p>
    <w:p w14:paraId="4FFCF14C" w14:textId="77777777" w:rsidR="00E75084" w:rsidRPr="00A15DCE" w:rsidRDefault="00E75084" w:rsidP="00B379B5">
      <w:pPr>
        <w:spacing w:line="240" w:lineRule="auto"/>
        <w:jc w:val="center"/>
        <w:rPr>
          <w:rFonts w:cs="Times New Roman"/>
          <w:color w:val="000000" w:themeColor="text1"/>
          <w:szCs w:val="28"/>
        </w:rPr>
      </w:pPr>
    </w:p>
    <w:p w14:paraId="186A6618" w14:textId="77777777" w:rsidR="00832543" w:rsidRPr="00A15DCE" w:rsidRDefault="00832543" w:rsidP="00F01BE1">
      <w:pPr>
        <w:spacing w:line="240" w:lineRule="auto"/>
        <w:ind w:firstLine="0"/>
        <w:jc w:val="center"/>
        <w:rPr>
          <w:rFonts w:cs="Times New Roman"/>
          <w:color w:val="000000" w:themeColor="text1"/>
          <w:szCs w:val="28"/>
        </w:rPr>
      </w:pPr>
      <w:r w:rsidRPr="00A15DCE">
        <w:rPr>
          <w:rFonts w:cs="Times New Roman"/>
          <w:color w:val="000000" w:themeColor="text1"/>
          <w:szCs w:val="28"/>
        </w:rPr>
        <w:t>Санкт-Петербург</w:t>
      </w:r>
    </w:p>
    <w:p w14:paraId="44DB5B52" w14:textId="071FECF3" w:rsidR="00A6093A" w:rsidRPr="00A15DCE" w:rsidRDefault="002133D4" w:rsidP="00F01BE1">
      <w:pPr>
        <w:spacing w:line="240" w:lineRule="auto"/>
        <w:ind w:firstLine="0"/>
        <w:jc w:val="center"/>
        <w:rPr>
          <w:rFonts w:cs="Times New Roman"/>
          <w:color w:val="000000" w:themeColor="text1"/>
          <w:szCs w:val="28"/>
        </w:rPr>
        <w:sectPr w:rsidR="00A6093A" w:rsidRPr="00A15DCE" w:rsidSect="00C7301B">
          <w:footerReference w:type="default" r:id="rId8"/>
          <w:foot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15DCE">
        <w:rPr>
          <w:rFonts w:cs="Times New Roman"/>
          <w:color w:val="000000" w:themeColor="text1"/>
          <w:szCs w:val="28"/>
        </w:rPr>
        <w:t>202</w:t>
      </w:r>
      <w:r w:rsidR="0038474C">
        <w:rPr>
          <w:rFonts w:cs="Times New Roman"/>
          <w:color w:val="000000" w:themeColor="text1"/>
          <w:szCs w:val="28"/>
        </w:rPr>
        <w:t>3</w:t>
      </w:r>
    </w:p>
    <w:sdt>
      <w:sdtPr>
        <w:rPr>
          <w:rFonts w:eastAsiaTheme="minorEastAsia" w:cstheme="minorBidi"/>
          <w:b w:val="0"/>
          <w:szCs w:val="22"/>
        </w:rPr>
        <w:id w:val="-25552067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E4B1FE6" w14:textId="77777777" w:rsidR="00867783" w:rsidRPr="00A15DCE" w:rsidRDefault="00A77756" w:rsidP="00AF1806">
          <w:pPr>
            <w:pStyle w:val="af8"/>
          </w:pPr>
          <w:r w:rsidRPr="00A15DCE">
            <w:t>ОГЛАВЛЕНИЕ</w:t>
          </w:r>
        </w:p>
        <w:p w14:paraId="4D5F770E" w14:textId="0564CFCA" w:rsidR="00F01BE1" w:rsidRPr="00A15DCE" w:rsidRDefault="003C6ACC">
          <w:pPr>
            <w:pStyle w:val="13"/>
            <w:rPr>
              <w:rFonts w:asciiTheme="minorHAnsi" w:hAnsiTheme="minorHAnsi"/>
              <w:noProof/>
              <w:sz w:val="22"/>
            </w:rPr>
          </w:pPr>
          <w:r w:rsidRPr="00A15DCE">
            <w:fldChar w:fldCharType="begin"/>
          </w:r>
          <w:r w:rsidR="00867783" w:rsidRPr="00A15DCE">
            <w:instrText xml:space="preserve"> TOC \o "1-3" \h \z \u </w:instrText>
          </w:r>
          <w:r w:rsidRPr="00A15DCE">
            <w:fldChar w:fldCharType="separate"/>
          </w:r>
          <w:hyperlink w:anchor="_Toc71636597" w:history="1">
            <w:r w:rsidR="00F01BE1" w:rsidRPr="00A15DCE">
              <w:rPr>
                <w:rStyle w:val="ab"/>
                <w:noProof/>
              </w:rPr>
              <w:t>ВВЕДЕНИЕ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_Toc71636597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3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6267295A" w14:textId="293E1009" w:rsidR="00F01BE1" w:rsidRPr="00A15DCE" w:rsidRDefault="00562A9A">
          <w:pPr>
            <w:pStyle w:val="13"/>
            <w:rPr>
              <w:rFonts w:asciiTheme="minorHAnsi" w:hAnsiTheme="minorHAnsi"/>
              <w:noProof/>
              <w:sz w:val="22"/>
            </w:rPr>
          </w:pPr>
          <w:hyperlink w:anchor="_Toc71636598" w:history="1">
            <w:r w:rsidR="00F01BE1" w:rsidRPr="00A15DCE">
              <w:rPr>
                <w:rStyle w:val="ab"/>
                <w:noProof/>
              </w:rPr>
              <w:t>ГЛАВА 1. НАЗВАНИЕ ГЛАВЫ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_Toc71636598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4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2AAA56A9" w14:textId="281ECA4F" w:rsidR="00F01BE1" w:rsidRPr="00A15DCE" w:rsidRDefault="00562A9A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71636599" w:history="1">
            <w:r w:rsidR="00F01BE1" w:rsidRPr="00A15DCE">
              <w:rPr>
                <w:rStyle w:val="ab"/>
                <w:noProof/>
              </w:rPr>
              <w:t>1.1 Название подзаголовка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_Toc71636599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4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63CB59A0" w14:textId="6498CA7E" w:rsidR="00F01BE1" w:rsidRPr="00A15DCE" w:rsidRDefault="00562A9A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71636600" w:history="1">
            <w:r w:rsidR="00F01BE1" w:rsidRPr="00A15DCE">
              <w:rPr>
                <w:rStyle w:val="ab"/>
                <w:noProof/>
              </w:rPr>
              <w:t>1.2 Название подзаголовка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_Toc71636600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6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0B3A2CDD" w14:textId="61DFF99D" w:rsidR="00F01BE1" w:rsidRPr="00A15DCE" w:rsidRDefault="00562A9A">
          <w:pPr>
            <w:pStyle w:val="13"/>
            <w:rPr>
              <w:rFonts w:asciiTheme="minorHAnsi" w:hAnsiTheme="minorHAnsi"/>
              <w:noProof/>
              <w:sz w:val="22"/>
            </w:rPr>
          </w:pPr>
          <w:hyperlink w:anchor="_Toc71636601" w:history="1">
            <w:r w:rsidR="00F01BE1" w:rsidRPr="00A15DCE">
              <w:rPr>
                <w:rStyle w:val="ab"/>
                <w:noProof/>
              </w:rPr>
              <w:t>ГЛАВА 2. НАЗВАНИЕ ГЛАВЫ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_Toc71636601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9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51D7D6AD" w14:textId="63BE552A" w:rsidR="00F01BE1" w:rsidRPr="00A15DCE" w:rsidRDefault="00562A9A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71636602" w:history="1">
            <w:r w:rsidR="00F01BE1" w:rsidRPr="00A15DCE">
              <w:rPr>
                <w:rStyle w:val="ab"/>
                <w:noProof/>
              </w:rPr>
              <w:t>2.1 Наименование подзаголовка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_Toc71636602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9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6053941F" w14:textId="430260D4" w:rsidR="00F01BE1" w:rsidRPr="00A15DCE" w:rsidRDefault="00562A9A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71636603" w:history="1">
            <w:r w:rsidR="00F01BE1" w:rsidRPr="00A15DCE">
              <w:rPr>
                <w:rStyle w:val="ab"/>
                <w:noProof/>
              </w:rPr>
              <w:t>2.2 Наименование подзаголовка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_Toc71636603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9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01664AF9" w14:textId="72B6C2AB" w:rsidR="00F01BE1" w:rsidRPr="00A15DCE" w:rsidRDefault="00562A9A">
          <w:pPr>
            <w:pStyle w:val="13"/>
            <w:rPr>
              <w:rFonts w:asciiTheme="minorHAnsi" w:hAnsiTheme="minorHAnsi"/>
              <w:noProof/>
              <w:sz w:val="22"/>
            </w:rPr>
          </w:pPr>
          <w:hyperlink w:anchor="_Toc71636604" w:history="1">
            <w:r w:rsidR="00F01BE1" w:rsidRPr="00A15DCE">
              <w:rPr>
                <w:rStyle w:val="ab"/>
                <w:noProof/>
              </w:rPr>
              <w:t>ГЛАВА 3. НАЗВАНИЕ ГЛАВЫ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_Toc71636604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10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4C56E08A" w14:textId="12A9F435" w:rsidR="00F01BE1" w:rsidRPr="00A15DCE" w:rsidRDefault="00562A9A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71636605" w:history="1">
            <w:r w:rsidR="00F01BE1" w:rsidRPr="00A15DCE">
              <w:rPr>
                <w:rStyle w:val="ab"/>
                <w:noProof/>
              </w:rPr>
              <w:t>3.1 Наименование подзаголовка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_Toc71636605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10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3BF0DCCF" w14:textId="339482AD" w:rsidR="00F01BE1" w:rsidRPr="00A15DCE" w:rsidRDefault="00562A9A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71636606" w:history="1">
            <w:r w:rsidR="00F01BE1" w:rsidRPr="00A15DCE">
              <w:rPr>
                <w:rStyle w:val="ab"/>
                <w:noProof/>
              </w:rPr>
              <w:t>3.2 Наименование подзаголовка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_Toc71636606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10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2253CBDD" w14:textId="6005E33B" w:rsidR="00F01BE1" w:rsidRPr="00A15DCE" w:rsidRDefault="00562A9A">
          <w:pPr>
            <w:pStyle w:val="13"/>
            <w:rPr>
              <w:rFonts w:asciiTheme="minorHAnsi" w:hAnsiTheme="minorHAnsi"/>
              <w:noProof/>
              <w:sz w:val="22"/>
            </w:rPr>
          </w:pPr>
          <w:hyperlink w:anchor="_Toc71636607" w:history="1">
            <w:r w:rsidR="00F01BE1" w:rsidRPr="00A15DCE">
              <w:rPr>
                <w:rStyle w:val="ab"/>
                <w:noProof/>
              </w:rPr>
              <w:t>ЗАКЛЮЧЕНИЕ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_Toc71636607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11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03C0AEE3" w14:textId="363028FE" w:rsidR="00F01BE1" w:rsidRPr="00A15DCE" w:rsidRDefault="00562A9A">
          <w:pPr>
            <w:pStyle w:val="13"/>
            <w:rPr>
              <w:rFonts w:asciiTheme="minorHAnsi" w:hAnsiTheme="minorHAnsi"/>
              <w:noProof/>
              <w:sz w:val="22"/>
            </w:rPr>
          </w:pPr>
          <w:hyperlink w:anchor="_Toc71636608" w:history="1">
            <w:r w:rsidR="00F01BE1" w:rsidRPr="00A15DCE">
              <w:rPr>
                <w:rStyle w:val="ab"/>
                <w:noProof/>
              </w:rPr>
              <w:t>СПИСОК ИСПОЛЬЗОВАННЫХ ИСТОЧНИКОВ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_Toc71636608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12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1201E687" w14:textId="440AAD35" w:rsidR="00F01BE1" w:rsidRPr="00A15DCE" w:rsidRDefault="00562A9A">
          <w:pPr>
            <w:pStyle w:val="13"/>
            <w:rPr>
              <w:rFonts w:asciiTheme="minorHAnsi" w:hAnsiTheme="minorHAnsi"/>
              <w:noProof/>
              <w:sz w:val="22"/>
            </w:rPr>
          </w:pPr>
          <w:hyperlink w:anchor="_Toc71636609" w:history="1">
            <w:r w:rsidR="00F01BE1" w:rsidRPr="00A15DCE">
              <w:rPr>
                <w:rStyle w:val="ab"/>
                <w:noProof/>
              </w:rPr>
              <w:t>Приложение А  Название приложения</w:t>
            </w:r>
            <w:r w:rsidR="00F01BE1" w:rsidRPr="00A15DCE">
              <w:rPr>
                <w:noProof/>
                <w:webHidden/>
              </w:rPr>
              <w:tab/>
            </w:r>
            <w:r w:rsidR="00F01BE1" w:rsidRPr="00A15DCE">
              <w:rPr>
                <w:noProof/>
                <w:webHidden/>
              </w:rPr>
              <w:fldChar w:fldCharType="begin"/>
            </w:r>
            <w:r w:rsidR="00F01BE1" w:rsidRPr="00A15DCE">
              <w:rPr>
                <w:noProof/>
                <w:webHidden/>
              </w:rPr>
              <w:instrText xml:space="preserve"> PAGEREF _Toc71636609 \h </w:instrText>
            </w:r>
            <w:r w:rsidR="00F01BE1" w:rsidRPr="00A15DCE">
              <w:rPr>
                <w:noProof/>
                <w:webHidden/>
              </w:rPr>
            </w:r>
            <w:r w:rsidR="00F01BE1" w:rsidRPr="00A15DCE">
              <w:rPr>
                <w:noProof/>
                <w:webHidden/>
              </w:rPr>
              <w:fldChar w:fldCharType="separate"/>
            </w:r>
            <w:r w:rsidR="00F01BE1" w:rsidRPr="00A15DCE">
              <w:rPr>
                <w:noProof/>
                <w:webHidden/>
              </w:rPr>
              <w:t>13</w:t>
            </w:r>
            <w:r w:rsidR="00F01BE1" w:rsidRPr="00A15DCE">
              <w:rPr>
                <w:noProof/>
                <w:webHidden/>
              </w:rPr>
              <w:fldChar w:fldCharType="end"/>
            </w:r>
          </w:hyperlink>
        </w:p>
        <w:p w14:paraId="7315ED39" w14:textId="6DF57506" w:rsidR="00867783" w:rsidRDefault="003C6ACC" w:rsidP="00AF1806">
          <w:pPr>
            <w:ind w:firstLine="0"/>
          </w:pPr>
          <w:r w:rsidRPr="00A15DCE">
            <w:rPr>
              <w:b/>
              <w:bCs/>
            </w:rPr>
            <w:fldChar w:fldCharType="end"/>
          </w:r>
        </w:p>
      </w:sdtContent>
    </w:sdt>
    <w:p w14:paraId="5212566B" w14:textId="77777777" w:rsidR="00A15DCE" w:rsidRDefault="00A15DCE">
      <w:pPr>
        <w:spacing w:after="200" w:line="276" w:lineRule="auto"/>
        <w:ind w:firstLine="0"/>
        <w:jc w:val="left"/>
      </w:pPr>
    </w:p>
    <w:p w14:paraId="65CA4D1C" w14:textId="77777777" w:rsidR="00A15DCE" w:rsidRDefault="00A15DCE">
      <w:pPr>
        <w:spacing w:after="200" w:line="276" w:lineRule="auto"/>
        <w:ind w:firstLine="0"/>
        <w:jc w:val="left"/>
      </w:pPr>
    </w:p>
    <w:p w14:paraId="34CF7212" w14:textId="49DC2EAB" w:rsidR="00A15DCE" w:rsidRPr="00A15DCE" w:rsidRDefault="00A15DCE">
      <w:pPr>
        <w:spacing w:after="200" w:line="276" w:lineRule="auto"/>
        <w:ind w:firstLine="0"/>
        <w:jc w:val="left"/>
        <w:rPr>
          <w:i/>
          <w:iCs/>
        </w:rPr>
      </w:pPr>
      <w:r w:rsidRPr="00A15DCE">
        <w:rPr>
          <w:i/>
          <w:iCs/>
        </w:rPr>
        <w:t xml:space="preserve">Поля </w:t>
      </w:r>
    </w:p>
    <w:p w14:paraId="1EF73F8C" w14:textId="0C018C51" w:rsidR="00A15DCE" w:rsidRPr="00A15DCE" w:rsidRDefault="00A15DCE">
      <w:pPr>
        <w:spacing w:after="200" w:line="276" w:lineRule="auto"/>
        <w:ind w:firstLine="0"/>
        <w:jc w:val="left"/>
        <w:rPr>
          <w:i/>
          <w:iCs/>
        </w:rPr>
      </w:pPr>
      <w:r w:rsidRPr="00A15DCE">
        <w:rPr>
          <w:i/>
          <w:iCs/>
        </w:rPr>
        <w:t>Верхнее, нижнее – 2 см.</w:t>
      </w:r>
    </w:p>
    <w:p w14:paraId="3270BFCA" w14:textId="2D37B7C5" w:rsidR="00A15DCE" w:rsidRPr="00A15DCE" w:rsidRDefault="00A15DCE">
      <w:pPr>
        <w:spacing w:after="200" w:line="276" w:lineRule="auto"/>
        <w:ind w:firstLine="0"/>
        <w:jc w:val="left"/>
        <w:rPr>
          <w:i/>
          <w:iCs/>
        </w:rPr>
      </w:pPr>
      <w:r w:rsidRPr="00A15DCE">
        <w:rPr>
          <w:i/>
          <w:iCs/>
        </w:rPr>
        <w:t>Левое 3 см., правое 1 см.</w:t>
      </w:r>
    </w:p>
    <w:p w14:paraId="66C8249F" w14:textId="77777777" w:rsidR="00A15DCE" w:rsidRDefault="00A15DCE">
      <w:pPr>
        <w:spacing w:after="200" w:line="276" w:lineRule="auto"/>
        <w:ind w:firstLine="0"/>
        <w:jc w:val="left"/>
      </w:pPr>
    </w:p>
    <w:p w14:paraId="3C91EEF6" w14:textId="77777777" w:rsidR="00A15DCE" w:rsidRDefault="00A15DCE">
      <w:pPr>
        <w:spacing w:after="200" w:line="276" w:lineRule="auto"/>
        <w:ind w:firstLine="0"/>
        <w:jc w:val="left"/>
      </w:pPr>
    </w:p>
    <w:p w14:paraId="2B3A9B38" w14:textId="2731CCFE" w:rsidR="00EF4D0D" w:rsidRDefault="00EF4D0D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02618266" w14:textId="77777777" w:rsidR="00B917D0" w:rsidRDefault="003459A3" w:rsidP="00B917D0">
      <w:pPr>
        <w:pStyle w:val="1"/>
      </w:pPr>
      <w:bookmarkStart w:id="0" w:name="_Toc71636597"/>
      <w:r>
        <w:lastRenderedPageBreak/>
        <w:t>ВВЕДЕНИЕ</w:t>
      </w:r>
      <w:bookmarkEnd w:id="0"/>
    </w:p>
    <w:p w14:paraId="71D4285E" w14:textId="77777777" w:rsidR="00B917D0" w:rsidRDefault="00B917D0" w:rsidP="00B917D0">
      <w:r w:rsidRPr="003459A3">
        <w:t>Актуальность темы. С деятельностью</w:t>
      </w:r>
      <w:r w:rsidRPr="00B917D0">
        <w:t xml:space="preserve"> некоммерческих организаций связано развитие гражданского общества в России. Ведь именно функционирование данных организаций способствует движению экономического роста и развитию инновационного процесса и помогает в решении социальных проблем, обеспечивая право граждан на диалог с властью.</w:t>
      </w:r>
    </w:p>
    <w:p w14:paraId="731D8985" w14:textId="77777777" w:rsidR="00B917D0" w:rsidRPr="00B917D0" w:rsidRDefault="00B917D0" w:rsidP="00B917D0"/>
    <w:p w14:paraId="4F31AF52" w14:textId="77777777" w:rsidR="00EF4D0D" w:rsidRDefault="00EF4D0D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401FCE4E" w14:textId="77777777" w:rsidR="00415387" w:rsidRPr="00B379B5" w:rsidRDefault="005D7289" w:rsidP="00A7438A">
      <w:pPr>
        <w:pStyle w:val="1"/>
      </w:pPr>
      <w:bookmarkStart w:id="1" w:name="_Toc71636598"/>
      <w:r w:rsidRPr="00B379B5">
        <w:lastRenderedPageBreak/>
        <w:t>ГЛАВА 1</w:t>
      </w:r>
      <w:r w:rsidR="00B379B5" w:rsidRPr="00B379B5">
        <w:t>. НАЗВАНИЕ ГЛАВЫ</w:t>
      </w:r>
      <w:bookmarkEnd w:id="1"/>
    </w:p>
    <w:p w14:paraId="1F3A674C" w14:textId="77777777" w:rsidR="005D7289" w:rsidRPr="005D7289" w:rsidRDefault="00E3269A" w:rsidP="003459A3">
      <w:pPr>
        <w:pStyle w:val="2"/>
      </w:pPr>
      <w:bookmarkStart w:id="2" w:name="_Hlk31207444"/>
      <w:bookmarkStart w:id="3" w:name="_Toc71636599"/>
      <w:r>
        <w:t xml:space="preserve">1.1 </w:t>
      </w:r>
      <w:r w:rsidR="00EE59FC">
        <w:t>Название подзаголовка</w:t>
      </w:r>
      <w:bookmarkEnd w:id="2"/>
      <w:bookmarkEnd w:id="3"/>
    </w:p>
    <w:p w14:paraId="65ECB15C" w14:textId="713F5539" w:rsidR="00400652" w:rsidRDefault="00400652" w:rsidP="00EE59FC">
      <w:r w:rsidRPr="00A15DCE">
        <w:rPr>
          <w:highlight w:val="green"/>
        </w:rPr>
        <w:t>Параграф должен быть не менее 5 страниц</w:t>
      </w:r>
      <w:r w:rsidR="00A15DCE" w:rsidRPr="00A15DCE">
        <w:rPr>
          <w:highlight w:val="green"/>
        </w:rPr>
        <w:t>, минимум 5 строк на листе</w:t>
      </w:r>
    </w:p>
    <w:p w14:paraId="1E9983BC" w14:textId="787CC70A" w:rsidR="005D7289" w:rsidRDefault="003459A3" w:rsidP="00EE59FC">
      <w:r>
        <w:t>Текст</w:t>
      </w:r>
      <w:r w:rsidR="005D7289">
        <w:t>:</w:t>
      </w:r>
    </w:p>
    <w:p w14:paraId="025F94D3" w14:textId="77777777" w:rsidR="00415387" w:rsidRPr="00B52486" w:rsidRDefault="00415387" w:rsidP="00EE59FC">
      <w:r w:rsidRPr="00B52486">
        <w:t>Организация бюджетирования позволяет согласовать деятельность под</w:t>
      </w:r>
      <w:r w:rsidR="00801AAB">
        <w:softHyphen/>
      </w:r>
      <w:r w:rsidRPr="00B52486">
        <w:t>разделений внутри института и подчинить её общей стратегической цели. Бюд</w:t>
      </w:r>
      <w:r w:rsidR="00801AAB">
        <w:softHyphen/>
      </w:r>
      <w:r w:rsidRPr="00B52486">
        <w:t xml:space="preserve">жеты охватывают все стороны хозяйственной деятельности и включают </w:t>
      </w:r>
    </w:p>
    <w:p w14:paraId="27DD07BE" w14:textId="2A470562" w:rsidR="00415387" w:rsidRDefault="003459A3" w:rsidP="00EE59FC">
      <w:r w:rsidRPr="00E75084">
        <w:rPr>
          <w:highlight w:val="cyan"/>
        </w:rPr>
        <w:t>Списки:</w:t>
      </w:r>
    </w:p>
    <w:p w14:paraId="01A63E32" w14:textId="77777777" w:rsidR="00E75084" w:rsidRPr="00B52486" w:rsidRDefault="00E75084" w:rsidP="00EE59FC"/>
    <w:p w14:paraId="657EDA7E" w14:textId="5F9646CE" w:rsidR="00415387" w:rsidRDefault="005D7289" w:rsidP="00400652">
      <w:pPr>
        <w:pStyle w:val="02"/>
        <w:ind w:left="0" w:firstLine="709"/>
      </w:pPr>
      <w:r w:rsidRPr="005D7289">
        <w:t>о</w:t>
      </w:r>
      <w:r w:rsidR="00415387" w:rsidRPr="005D7289">
        <w:t>пределить сущность и основные принципы финансового планиро</w:t>
      </w:r>
      <w:r w:rsidR="00801AAB">
        <w:softHyphen/>
      </w:r>
      <w:r w:rsidR="00415387" w:rsidRPr="005D7289">
        <w:t>вания и бюджетирования;</w:t>
      </w:r>
    </w:p>
    <w:p w14:paraId="4E90F5C7" w14:textId="22BCCBC2" w:rsidR="00415387" w:rsidRDefault="00415387" w:rsidP="00400652">
      <w:pPr>
        <w:pStyle w:val="02"/>
        <w:ind w:left="0" w:firstLine="709"/>
      </w:pPr>
      <w:r w:rsidRPr="005D7289">
        <w:t>рассмотреть основные принципы формирования бюджета</w:t>
      </w:r>
      <w:r w:rsidR="005D7289">
        <w:t>.</w:t>
      </w:r>
    </w:p>
    <w:p w14:paraId="3FE18C98" w14:textId="77777777" w:rsidR="00400652" w:rsidRDefault="00400652" w:rsidP="00400652">
      <w:pPr>
        <w:pStyle w:val="02"/>
        <w:numPr>
          <w:ilvl w:val="0"/>
          <w:numId w:val="0"/>
        </w:numPr>
        <w:ind w:left="709"/>
      </w:pPr>
    </w:p>
    <w:p w14:paraId="2A31C39D" w14:textId="4ADB891F" w:rsidR="00415387" w:rsidRDefault="00415387" w:rsidP="00D1499B">
      <w:pPr>
        <w:pStyle w:val="a"/>
        <w:numPr>
          <w:ilvl w:val="0"/>
          <w:numId w:val="6"/>
        </w:numPr>
        <w:tabs>
          <w:tab w:val="left" w:pos="1134"/>
        </w:tabs>
        <w:ind w:left="0" w:firstLine="709"/>
      </w:pPr>
      <w:r w:rsidRPr="00B52486">
        <w:t>Связь и регулирование различных отделов организации и видов деятельности. Здесь цель бюджета объединить интересы разных работников и отделов в целом по организации для достижения единой цели.</w:t>
      </w:r>
    </w:p>
    <w:p w14:paraId="522A1C3A" w14:textId="77777777" w:rsidR="00415387" w:rsidRPr="00B52486" w:rsidRDefault="00415387" w:rsidP="00D1499B">
      <w:pPr>
        <w:pStyle w:val="a"/>
        <w:numPr>
          <w:ilvl w:val="0"/>
          <w:numId w:val="6"/>
        </w:numPr>
        <w:tabs>
          <w:tab w:val="left" w:pos="1134"/>
        </w:tabs>
        <w:ind w:left="0" w:firstLine="709"/>
      </w:pPr>
      <w:r w:rsidRPr="00B52486">
        <w:t>Устремленность начальников разных отделов на достижение единой цели, стоящей перед их центрами ответственности.</w:t>
      </w:r>
    </w:p>
    <w:p w14:paraId="7C40661F" w14:textId="65AAB899" w:rsidR="00400652" w:rsidRDefault="00400652" w:rsidP="00EE59FC">
      <w:pPr>
        <w:rPr>
          <w:rFonts w:eastAsia="Times New Roman"/>
        </w:rPr>
      </w:pPr>
    </w:p>
    <w:p w14:paraId="6178B11A" w14:textId="7B4B99E6" w:rsidR="00400652" w:rsidRDefault="00400652" w:rsidP="00D1499B">
      <w:pPr>
        <w:pStyle w:val="a5"/>
        <w:numPr>
          <w:ilvl w:val="0"/>
          <w:numId w:val="4"/>
        </w:numPr>
        <w:ind w:left="0" w:firstLine="709"/>
        <w:rPr>
          <w:rFonts w:eastAsia="Times New Roman"/>
        </w:rPr>
      </w:pPr>
      <w:r>
        <w:rPr>
          <w:rFonts w:eastAsia="Times New Roman"/>
        </w:rPr>
        <w:t>текст, текст, текст, текст, текст,</w:t>
      </w:r>
      <w:r w:rsidRPr="00400652">
        <w:rPr>
          <w:rFonts w:eastAsia="Times New Roman"/>
        </w:rPr>
        <w:t xml:space="preserve"> </w:t>
      </w:r>
      <w:r>
        <w:rPr>
          <w:rFonts w:eastAsia="Times New Roman"/>
        </w:rPr>
        <w:t>текст, текст, текст, текст, текст</w:t>
      </w:r>
      <w:r w:rsidRPr="00400652">
        <w:rPr>
          <w:rFonts w:eastAsia="Times New Roman"/>
        </w:rPr>
        <w:t xml:space="preserve"> </w:t>
      </w:r>
      <w:r>
        <w:rPr>
          <w:rFonts w:eastAsia="Times New Roman"/>
        </w:rPr>
        <w:t>текст, текст, текст, текст, текст,</w:t>
      </w:r>
      <w:r w:rsidRPr="00400652">
        <w:rPr>
          <w:rFonts w:eastAsia="Times New Roman"/>
        </w:rPr>
        <w:t xml:space="preserve"> </w:t>
      </w:r>
      <w:r>
        <w:rPr>
          <w:rFonts w:eastAsia="Times New Roman"/>
        </w:rPr>
        <w:t>текст, текст, текст, текст;</w:t>
      </w:r>
    </w:p>
    <w:p w14:paraId="1E5C0EDB" w14:textId="42F2B392" w:rsidR="00400652" w:rsidRPr="00400652" w:rsidRDefault="00400652" w:rsidP="00D1499B">
      <w:pPr>
        <w:pStyle w:val="a5"/>
        <w:numPr>
          <w:ilvl w:val="0"/>
          <w:numId w:val="4"/>
        </w:numPr>
        <w:ind w:left="0" w:firstLine="709"/>
        <w:rPr>
          <w:rFonts w:eastAsia="Times New Roman"/>
        </w:rPr>
      </w:pPr>
      <w:r>
        <w:rPr>
          <w:rFonts w:eastAsia="Times New Roman"/>
        </w:rPr>
        <w:t>текст, текст, текст, текст, текст,</w:t>
      </w:r>
      <w:r w:rsidRPr="00400652">
        <w:rPr>
          <w:rFonts w:eastAsia="Times New Roman"/>
        </w:rPr>
        <w:t xml:space="preserve"> </w:t>
      </w:r>
      <w:r>
        <w:rPr>
          <w:rFonts w:eastAsia="Times New Roman"/>
        </w:rPr>
        <w:t>текст, текст, текст, текст, текст</w:t>
      </w:r>
      <w:r w:rsidRPr="00400652">
        <w:rPr>
          <w:rFonts w:eastAsia="Times New Roman"/>
        </w:rPr>
        <w:t xml:space="preserve"> </w:t>
      </w:r>
      <w:r>
        <w:rPr>
          <w:rFonts w:eastAsia="Times New Roman"/>
        </w:rPr>
        <w:t>текст, текст, текст, текст, текст,</w:t>
      </w:r>
      <w:r w:rsidRPr="00400652">
        <w:rPr>
          <w:rFonts w:eastAsia="Times New Roman"/>
        </w:rPr>
        <w:t xml:space="preserve"> </w:t>
      </w:r>
      <w:r>
        <w:rPr>
          <w:rFonts w:eastAsia="Times New Roman"/>
        </w:rPr>
        <w:t>текст, текст, текст, текст;</w:t>
      </w:r>
    </w:p>
    <w:p w14:paraId="21BA12DF" w14:textId="7A72A8A2" w:rsidR="00400652" w:rsidRDefault="00400652" w:rsidP="00EE59FC">
      <w:pPr>
        <w:rPr>
          <w:rFonts w:eastAsia="Times New Roman"/>
        </w:rPr>
      </w:pPr>
    </w:p>
    <w:p w14:paraId="1BBC54D3" w14:textId="230EF3CD" w:rsidR="00400652" w:rsidRDefault="00400652" w:rsidP="00EE59FC">
      <w:pPr>
        <w:rPr>
          <w:rFonts w:eastAsia="Times New Roman"/>
        </w:rPr>
      </w:pPr>
    </w:p>
    <w:p w14:paraId="0FABCE73" w14:textId="77777777" w:rsidR="00400652" w:rsidRDefault="00400652" w:rsidP="00EE59FC">
      <w:pPr>
        <w:rPr>
          <w:rFonts w:eastAsia="Times New Roman"/>
        </w:rPr>
      </w:pPr>
    </w:p>
    <w:p w14:paraId="5891A766" w14:textId="77777777" w:rsidR="00E75084" w:rsidRDefault="00E75084" w:rsidP="00EE59FC">
      <w:pPr>
        <w:rPr>
          <w:rFonts w:eastAsia="Times New Roman"/>
        </w:rPr>
      </w:pPr>
    </w:p>
    <w:p w14:paraId="4C00E889" w14:textId="77777777" w:rsidR="00E75084" w:rsidRDefault="00E75084" w:rsidP="00EE59FC">
      <w:pPr>
        <w:rPr>
          <w:rFonts w:eastAsia="Times New Roman"/>
        </w:rPr>
      </w:pPr>
    </w:p>
    <w:p w14:paraId="5D9F7533" w14:textId="77777777" w:rsidR="00E75084" w:rsidRDefault="00E75084" w:rsidP="00EE59FC">
      <w:pPr>
        <w:rPr>
          <w:rFonts w:eastAsia="Times New Roman"/>
        </w:rPr>
      </w:pPr>
    </w:p>
    <w:p w14:paraId="0672212E" w14:textId="77777777" w:rsidR="00E75084" w:rsidRDefault="00E75084" w:rsidP="00EE59FC">
      <w:pPr>
        <w:rPr>
          <w:rFonts w:eastAsia="Times New Roman"/>
        </w:rPr>
      </w:pPr>
    </w:p>
    <w:p w14:paraId="4D0589BA" w14:textId="7AA1E384" w:rsidR="00E75084" w:rsidRDefault="00E75084" w:rsidP="00EE59FC">
      <w:pPr>
        <w:rPr>
          <w:rFonts w:eastAsia="Times New Roman"/>
        </w:rPr>
      </w:pPr>
      <w:r>
        <w:rPr>
          <w:rFonts w:eastAsia="Times New Roman"/>
        </w:rPr>
        <w:lastRenderedPageBreak/>
        <w:t>Оформление рисунков</w:t>
      </w:r>
    </w:p>
    <w:p w14:paraId="2FA239B0" w14:textId="77777777" w:rsidR="00E75084" w:rsidRDefault="00E75084" w:rsidP="00EE59FC">
      <w:pPr>
        <w:rPr>
          <w:rFonts w:eastAsia="Times New Roman"/>
        </w:rPr>
      </w:pPr>
    </w:p>
    <w:p w14:paraId="3489ADC5" w14:textId="636FA478" w:rsidR="00415387" w:rsidRPr="00B52486" w:rsidRDefault="00415387" w:rsidP="00EE59FC">
      <w:pPr>
        <w:rPr>
          <w:rFonts w:eastAsia="Times New Roman"/>
        </w:rPr>
      </w:pPr>
      <w:r w:rsidRPr="00B52486">
        <w:rPr>
          <w:rFonts w:eastAsia="Times New Roman"/>
        </w:rPr>
        <w:t>На рисунке 1 представлены</w:t>
      </w:r>
      <w:r w:rsidR="005D7289">
        <w:rPr>
          <w:rFonts w:eastAsia="Times New Roman"/>
        </w:rPr>
        <w:t>.</w:t>
      </w:r>
    </w:p>
    <w:p w14:paraId="20DC2A19" w14:textId="43DB6698" w:rsidR="00415387" w:rsidRPr="00B52486" w:rsidRDefault="00B577D0" w:rsidP="00431FC0">
      <w:pPr>
        <w:ind w:firstLine="0"/>
        <w:rPr>
          <w:rFonts w:eastAsia="Times New Roman" w:cs="Times New Roman"/>
          <w:color w:val="000000" w:themeColor="text1"/>
          <w:szCs w:val="28"/>
        </w:rPr>
      </w:pPr>
      <w:r>
        <w:rPr>
          <w:rFonts w:eastAsiaTheme="minorHAnsi" w:cs="Times New Roman"/>
          <w:noProof/>
          <w:color w:val="000000" w:themeColor="text1"/>
        </w:rPr>
        <mc:AlternateContent>
          <mc:Choice Requires="wpc">
            <w:drawing>
              <wp:inline distT="0" distB="0" distL="0" distR="0" wp14:anchorId="1385C9CE" wp14:editId="29B29A6F">
                <wp:extent cx="5810250" cy="1752600"/>
                <wp:effectExtent l="3810" t="1905" r="0" b="0"/>
                <wp:docPr id="7" name="Полотн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02" y="142700"/>
                            <a:ext cx="2266920" cy="116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962B1" w14:textId="77777777" w:rsidR="005D7289" w:rsidRPr="00FE58A0" w:rsidRDefault="005D7289" w:rsidP="003459A3">
                              <w:pPr>
                                <w:pStyle w:val="af6"/>
                                <w:jc w:val="center"/>
                              </w:pPr>
                              <w:r w:rsidRPr="00FE58A0">
                                <w:t>Аналитический блок</w:t>
                              </w:r>
                            </w:p>
                            <w:p w14:paraId="77AC065A" w14:textId="77777777" w:rsidR="005D7289" w:rsidRPr="00FE58A0" w:rsidRDefault="005D7289" w:rsidP="003459A3">
                              <w:pPr>
                                <w:pStyle w:val="af6"/>
                                <w:jc w:val="center"/>
                              </w:pPr>
                              <w:r w:rsidRPr="00FE58A0">
                                <w:t>методическая база разработки, контроля, анализа исполнения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30" y="123600"/>
                            <a:ext cx="2171719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9F364" w14:textId="77777777" w:rsidR="005D7289" w:rsidRPr="00FE58A0" w:rsidRDefault="005D7289" w:rsidP="003459A3">
                              <w:pPr>
                                <w:pStyle w:val="af6"/>
                                <w:jc w:val="center"/>
                              </w:pPr>
                              <w:r w:rsidRPr="00FE58A0">
                                <w:t>Учетный блок</w:t>
                              </w:r>
                            </w:p>
                            <w:p w14:paraId="7D3B2F39" w14:textId="77777777" w:rsidR="005D7289" w:rsidRPr="00FE58A0" w:rsidRDefault="005D7289" w:rsidP="003459A3">
                              <w:pPr>
                                <w:pStyle w:val="af6"/>
                              </w:pPr>
                              <w:r w:rsidRPr="00FE58A0">
                                <w:t xml:space="preserve">упорядоченная система выявления, сбора, регистрации, подготовки и предоставления важной для принятия решений информации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19502" y="1286100"/>
                            <a:ext cx="1628714" cy="266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8318" y="1400000"/>
                            <a:ext cx="1330211" cy="12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85C9CE" id="Полотно 45" o:spid="_x0000_s1026" editas="canvas" style="width:457.5pt;height:138pt;mso-position-horizontal-relative:char;mso-position-vertical-relative:line" coordsize="58102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02;height:1752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381;top:1427;width:22669;height:1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DD962B1" w14:textId="77777777" w:rsidR="005D7289" w:rsidRPr="00FE58A0" w:rsidRDefault="005D7289" w:rsidP="003459A3">
                        <w:pPr>
                          <w:pStyle w:val="af6"/>
                          <w:jc w:val="center"/>
                        </w:pPr>
                        <w:r w:rsidRPr="00FE58A0">
                          <w:t>Аналитический блок</w:t>
                        </w:r>
                      </w:p>
                      <w:p w14:paraId="77AC065A" w14:textId="77777777" w:rsidR="005D7289" w:rsidRPr="00FE58A0" w:rsidRDefault="005D7289" w:rsidP="003459A3">
                        <w:pPr>
                          <w:pStyle w:val="af6"/>
                          <w:jc w:val="center"/>
                        </w:pPr>
                        <w:r w:rsidRPr="00FE58A0">
                          <w:t>методическая база разработки, контроля, анализа исполнения бюджета</w:t>
                        </w:r>
                      </w:p>
                    </w:txbxContent>
                  </v:textbox>
                </v:shape>
                <v:shape id="Text Box 48" o:spid="_x0000_s1029" type="#_x0000_t202" style="position:absolute;left:34385;top:1236;width:21717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F39F364" w14:textId="77777777" w:rsidR="005D7289" w:rsidRPr="00FE58A0" w:rsidRDefault="005D7289" w:rsidP="003459A3">
                        <w:pPr>
                          <w:pStyle w:val="af6"/>
                          <w:jc w:val="center"/>
                        </w:pPr>
                        <w:r w:rsidRPr="00FE58A0">
                          <w:t>Учетный блок</w:t>
                        </w:r>
                      </w:p>
                      <w:p w14:paraId="7D3B2F39" w14:textId="77777777" w:rsidR="005D7289" w:rsidRPr="00FE58A0" w:rsidRDefault="005D7289" w:rsidP="003459A3">
                        <w:pPr>
                          <w:pStyle w:val="af6"/>
                        </w:pPr>
                        <w:r w:rsidRPr="00FE58A0">
                          <w:t xml:space="preserve">упорядоченная система выявления, сбора, регистрации, подготовки и предоставления важной для принятия решений информации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30" type="#_x0000_t32" style="position:absolute;left:2195;top:12861;width:16287;height:2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">
                  <v:stroke startarrow="block" endarrow="block"/>
                </v:shape>
                <v:shape id="AutoShape 52" o:spid="_x0000_s1031" type="#_x0000_t32" style="position:absolute;left:21083;top:14000;width:13302;height:1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">
                  <v:stroke startarrow="block" endarrow="block"/>
                </v:shape>
                <w10:anchorlock/>
              </v:group>
            </w:pict>
          </mc:Fallback>
        </mc:AlternateContent>
      </w:r>
    </w:p>
    <w:p w14:paraId="3947B828" w14:textId="77777777" w:rsidR="00415387" w:rsidRPr="00B52486" w:rsidRDefault="00415387" w:rsidP="00D56733">
      <w:pPr>
        <w:pStyle w:val="23"/>
        <w:rPr>
          <w:rFonts w:eastAsia="Times New Roman"/>
        </w:rPr>
      </w:pPr>
      <w:r w:rsidRPr="00B52486">
        <w:rPr>
          <w:rFonts w:eastAsia="Times New Roman"/>
        </w:rPr>
        <w:t xml:space="preserve">Рисунок 1 </w:t>
      </w:r>
      <w:r w:rsidR="003459A3">
        <w:rPr>
          <w:rFonts w:eastAsia="Times New Roman"/>
        </w:rPr>
        <w:t>–</w:t>
      </w:r>
      <w:r w:rsidR="00F43593" w:rsidRPr="00B52486">
        <w:rPr>
          <w:rFonts w:eastAsia="Times New Roman"/>
        </w:rPr>
        <w:t xml:space="preserve"> Инфраструктура бюджетирования</w:t>
      </w:r>
    </w:p>
    <w:p w14:paraId="7B572558" w14:textId="77777777" w:rsidR="00E75084" w:rsidRDefault="00E75084" w:rsidP="0087209A">
      <w:pPr>
        <w:rPr>
          <w:rFonts w:eastAsia="Times New Roman"/>
        </w:rPr>
      </w:pPr>
    </w:p>
    <w:p w14:paraId="7ACA72CF" w14:textId="77777777" w:rsidR="00E75084" w:rsidRDefault="00E75084" w:rsidP="00E75084">
      <w:pPr>
        <w:pStyle w:val="af6"/>
        <w:jc w:val="center"/>
      </w:pPr>
      <w:r w:rsidRPr="003B1958">
        <w:rPr>
          <w:noProof/>
        </w:rPr>
        <w:drawing>
          <wp:inline distT="0" distB="0" distL="0" distR="0" wp14:anchorId="70B34BA0" wp14:editId="03FF79D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8F6669" w14:textId="77777777" w:rsidR="00E75084" w:rsidRDefault="00E75084" w:rsidP="00E75084">
      <w:pPr>
        <w:pStyle w:val="23"/>
      </w:pPr>
    </w:p>
    <w:p w14:paraId="43A37459" w14:textId="1179D28F" w:rsidR="00E75084" w:rsidRPr="003B1958" w:rsidRDefault="00E75084" w:rsidP="00E75084">
      <w:pPr>
        <w:pStyle w:val="23"/>
      </w:pPr>
      <w:r w:rsidRPr="003B1958">
        <w:t xml:space="preserve">Рисунок </w:t>
      </w:r>
      <w:r>
        <w:t>2</w:t>
      </w:r>
      <w:r w:rsidRPr="003B1958">
        <w:t xml:space="preserve"> – Структура налоговых платежей 2016</w:t>
      </w:r>
      <w:r>
        <w:t xml:space="preserve"> </w:t>
      </w:r>
      <w:r w:rsidRPr="003B1958">
        <w:t>г.</w:t>
      </w:r>
    </w:p>
    <w:p w14:paraId="1C438B76" w14:textId="77777777" w:rsidR="00E75084" w:rsidRDefault="00E75084" w:rsidP="0087209A">
      <w:pPr>
        <w:rPr>
          <w:rFonts w:eastAsia="Times New Roman"/>
        </w:rPr>
      </w:pPr>
    </w:p>
    <w:p w14:paraId="5A5AEC47" w14:textId="77777777" w:rsidR="00E75084" w:rsidRDefault="00E75084">
      <w:pPr>
        <w:spacing w:after="200" w:line="276" w:lineRule="auto"/>
        <w:ind w:firstLine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3F3C31C4" w14:textId="6380AC32" w:rsidR="00E75084" w:rsidRDefault="00E75084" w:rsidP="0087209A">
      <w:pPr>
        <w:rPr>
          <w:rFonts w:eastAsia="Times New Roman"/>
        </w:rPr>
      </w:pPr>
      <w:r>
        <w:rPr>
          <w:rFonts w:eastAsia="Times New Roman"/>
        </w:rPr>
        <w:lastRenderedPageBreak/>
        <w:t>Оформление таблиц</w:t>
      </w:r>
    </w:p>
    <w:p w14:paraId="1851E2E3" w14:textId="77777777" w:rsidR="00F01BE1" w:rsidRDefault="00F01BE1" w:rsidP="0087209A">
      <w:pPr>
        <w:pStyle w:val="af4"/>
      </w:pPr>
    </w:p>
    <w:p w14:paraId="6E53BEE7" w14:textId="6FA14145" w:rsidR="00415387" w:rsidRPr="0087209A" w:rsidRDefault="00415387" w:rsidP="0087209A">
      <w:pPr>
        <w:pStyle w:val="af4"/>
      </w:pPr>
      <w:r w:rsidRPr="0087209A">
        <w:t xml:space="preserve">Таблица 1 </w:t>
      </w:r>
      <w:r w:rsidR="00DC2C47" w:rsidRPr="0087209A">
        <w:t>–</w:t>
      </w:r>
      <w:r w:rsidRPr="0087209A">
        <w:t xml:space="preserve"> Цели и задачи</w:t>
      </w:r>
    </w:p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4741"/>
        <w:gridCol w:w="4887"/>
      </w:tblGrid>
      <w:tr w:rsidR="00084C77" w:rsidRPr="003459A3" w14:paraId="28B5ACE7" w14:textId="77777777" w:rsidTr="00F01BE1">
        <w:tc>
          <w:tcPr>
            <w:tcW w:w="2462" w:type="pct"/>
          </w:tcPr>
          <w:p w14:paraId="1DCF8421" w14:textId="77777777" w:rsidR="00415387" w:rsidRPr="003459A3" w:rsidRDefault="00415387" w:rsidP="003459A3">
            <w:pPr>
              <w:pStyle w:val="af6"/>
              <w:jc w:val="center"/>
              <w:rPr>
                <w:rFonts w:eastAsia="Times New Roman"/>
                <w:b/>
              </w:rPr>
            </w:pPr>
            <w:r w:rsidRPr="003459A3">
              <w:rPr>
                <w:rFonts w:eastAsia="Times New Roman"/>
                <w:b/>
              </w:rPr>
              <w:t>Цели системы бюджетирования</w:t>
            </w:r>
          </w:p>
        </w:tc>
        <w:tc>
          <w:tcPr>
            <w:tcW w:w="2538" w:type="pct"/>
          </w:tcPr>
          <w:p w14:paraId="3D0CA228" w14:textId="77777777" w:rsidR="00415387" w:rsidRPr="003459A3" w:rsidRDefault="00415387" w:rsidP="003459A3">
            <w:pPr>
              <w:pStyle w:val="af6"/>
              <w:jc w:val="center"/>
              <w:rPr>
                <w:rFonts w:eastAsia="Times New Roman"/>
                <w:b/>
              </w:rPr>
            </w:pPr>
            <w:r w:rsidRPr="003459A3">
              <w:rPr>
                <w:rFonts w:eastAsia="Times New Roman"/>
                <w:b/>
              </w:rPr>
              <w:t>Задачи системы бюджетирования</w:t>
            </w:r>
          </w:p>
        </w:tc>
      </w:tr>
      <w:tr w:rsidR="003459A3" w:rsidRPr="00B52486" w14:paraId="1C9E10A8" w14:textId="77777777" w:rsidTr="00F01BE1">
        <w:tc>
          <w:tcPr>
            <w:tcW w:w="2462" w:type="pct"/>
          </w:tcPr>
          <w:p w14:paraId="5CB6E19F" w14:textId="77777777" w:rsidR="003459A3" w:rsidRPr="00B52486" w:rsidRDefault="003459A3" w:rsidP="003459A3">
            <w:pPr>
              <w:pStyle w:val="af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38" w:type="pct"/>
          </w:tcPr>
          <w:p w14:paraId="6EFA8A71" w14:textId="77777777" w:rsidR="003459A3" w:rsidRPr="00B52486" w:rsidRDefault="003459A3" w:rsidP="003459A3">
            <w:pPr>
              <w:pStyle w:val="af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4C77" w:rsidRPr="00B52486" w14:paraId="7B354249" w14:textId="77777777" w:rsidTr="00F01BE1">
        <w:tc>
          <w:tcPr>
            <w:tcW w:w="2462" w:type="pct"/>
          </w:tcPr>
          <w:p w14:paraId="76F1BD64" w14:textId="77777777" w:rsidR="00415387" w:rsidRPr="00B52486" w:rsidRDefault="00415387" w:rsidP="003459A3">
            <w:pPr>
              <w:pStyle w:val="af6"/>
              <w:rPr>
                <w:rFonts w:eastAsia="Times New Roman"/>
              </w:rPr>
            </w:pPr>
            <w:r w:rsidRPr="00B52486">
              <w:rPr>
                <w:rFonts w:eastAsia="Times New Roman"/>
              </w:rPr>
              <w:t>направление ресурсов ООВО на достижение показателей стратегического планирования</w:t>
            </w:r>
          </w:p>
        </w:tc>
        <w:tc>
          <w:tcPr>
            <w:tcW w:w="2538" w:type="pct"/>
          </w:tcPr>
          <w:p w14:paraId="32FBA6A8" w14:textId="77777777" w:rsidR="00415387" w:rsidRPr="00B52486" w:rsidRDefault="00415387" w:rsidP="003459A3">
            <w:pPr>
              <w:pStyle w:val="af6"/>
              <w:rPr>
                <w:rFonts w:eastAsia="Times New Roman"/>
              </w:rPr>
            </w:pPr>
            <w:r w:rsidRPr="00B52486">
              <w:rPr>
                <w:rFonts w:eastAsia="Times New Roman"/>
              </w:rPr>
              <w:t>представление стратегических и тактических целей ООВО в виде результатов финансовой деятельност</w:t>
            </w:r>
            <w:r w:rsidR="00DC2C47">
              <w:rPr>
                <w:rFonts w:eastAsia="Times New Roman"/>
              </w:rPr>
              <w:t>и</w:t>
            </w:r>
          </w:p>
        </w:tc>
      </w:tr>
    </w:tbl>
    <w:p w14:paraId="1BDA5A64" w14:textId="77777777" w:rsidR="00F01BE1" w:rsidRDefault="00F01BE1" w:rsidP="00F01BE1">
      <w:pPr>
        <w:pStyle w:val="af4"/>
        <w:ind w:firstLine="709"/>
        <w:rPr>
          <w:rFonts w:eastAsia="Times New Roman"/>
        </w:rPr>
      </w:pPr>
    </w:p>
    <w:p w14:paraId="4C4A28A6" w14:textId="77777777" w:rsidR="00F01BE1" w:rsidRDefault="00F01BE1" w:rsidP="00F01BE1">
      <w:pPr>
        <w:pStyle w:val="af4"/>
        <w:ind w:firstLine="709"/>
        <w:rPr>
          <w:rFonts w:eastAsia="Times New Roman"/>
        </w:rPr>
      </w:pPr>
    </w:p>
    <w:p w14:paraId="06E97E4D" w14:textId="5265748A" w:rsidR="00F01BE1" w:rsidRPr="00F01BE1" w:rsidRDefault="00F01BE1" w:rsidP="001A2103">
      <w:pPr>
        <w:pStyle w:val="af4"/>
        <w:rPr>
          <w:rFonts w:eastAsia="Times New Roman"/>
        </w:rPr>
      </w:pPr>
      <w:r>
        <w:rPr>
          <w:rFonts w:eastAsia="Times New Roman"/>
        </w:rPr>
        <w:t xml:space="preserve">Оформление переноса таблицы с новой </w:t>
      </w:r>
      <w:r w:rsidR="00A15DCE">
        <w:rPr>
          <w:rFonts w:eastAsia="Times New Roman"/>
        </w:rPr>
        <w:t>страницы</w:t>
      </w:r>
    </w:p>
    <w:p w14:paraId="453CE0C2" w14:textId="00C4547A" w:rsidR="00D56733" w:rsidRDefault="001A2103" w:rsidP="001A2103">
      <w:pPr>
        <w:pStyle w:val="af4"/>
      </w:pPr>
      <w:r>
        <w:rPr>
          <w:rFonts w:eastAsia="Times New Roman"/>
        </w:rPr>
        <w:t>Продолжение таблицы 1</w:t>
      </w:r>
    </w:p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4741"/>
        <w:gridCol w:w="4887"/>
      </w:tblGrid>
      <w:tr w:rsidR="003459A3" w:rsidRPr="00B52486" w14:paraId="10208208" w14:textId="77777777" w:rsidTr="00F01BE1">
        <w:tc>
          <w:tcPr>
            <w:tcW w:w="2462" w:type="pct"/>
          </w:tcPr>
          <w:p w14:paraId="4B873E3B" w14:textId="77777777" w:rsidR="003459A3" w:rsidRPr="00B52486" w:rsidRDefault="003459A3" w:rsidP="0049243F">
            <w:pPr>
              <w:pStyle w:val="af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38" w:type="pct"/>
          </w:tcPr>
          <w:p w14:paraId="1E6B296A" w14:textId="77777777" w:rsidR="003459A3" w:rsidRPr="00B52486" w:rsidRDefault="003459A3" w:rsidP="0049243F">
            <w:pPr>
              <w:pStyle w:val="af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4C77" w:rsidRPr="00B52486" w14:paraId="6A9DF594" w14:textId="77777777" w:rsidTr="00F01BE1">
        <w:tc>
          <w:tcPr>
            <w:tcW w:w="2462" w:type="pct"/>
          </w:tcPr>
          <w:p w14:paraId="4A291B10" w14:textId="77777777" w:rsidR="00415387" w:rsidRPr="00B52486" w:rsidRDefault="00415387" w:rsidP="00D56733">
            <w:pPr>
              <w:pStyle w:val="af6"/>
              <w:rPr>
                <w:rFonts w:eastAsia="Times New Roman"/>
              </w:rPr>
            </w:pPr>
            <w:r w:rsidRPr="00B52486">
              <w:rPr>
                <w:rFonts w:eastAsia="Times New Roman"/>
              </w:rPr>
              <w:t>повышение эффективности принятых управленческих решений</w:t>
            </w:r>
          </w:p>
        </w:tc>
        <w:tc>
          <w:tcPr>
            <w:tcW w:w="2538" w:type="pct"/>
          </w:tcPr>
          <w:p w14:paraId="26000A75" w14:textId="77777777" w:rsidR="00DC2C47" w:rsidRPr="00B52486" w:rsidRDefault="00415387" w:rsidP="00D56733">
            <w:pPr>
              <w:pStyle w:val="af6"/>
              <w:rPr>
                <w:rFonts w:eastAsia="Times New Roman"/>
              </w:rPr>
            </w:pPr>
            <w:r w:rsidRPr="00B52486">
              <w:rPr>
                <w:rFonts w:eastAsia="Times New Roman"/>
              </w:rPr>
              <w:t>обеспечение оптимального способа реализации приоритетных программ и направлений развития ООВО</w:t>
            </w:r>
          </w:p>
        </w:tc>
      </w:tr>
    </w:tbl>
    <w:p w14:paraId="1BB88959" w14:textId="5EC99C72" w:rsidR="00E75084" w:rsidRDefault="00E75084" w:rsidP="003459A3">
      <w:pPr>
        <w:rPr>
          <w:rFonts w:eastAsia="Times New Roman"/>
        </w:rPr>
      </w:pPr>
    </w:p>
    <w:p w14:paraId="7783BC85" w14:textId="13E424DE" w:rsidR="00F01BE1" w:rsidRDefault="00F01BE1" w:rsidP="003459A3">
      <w:pPr>
        <w:rPr>
          <w:rFonts w:eastAsia="Times New Roman"/>
        </w:rPr>
      </w:pPr>
    </w:p>
    <w:p w14:paraId="5E081253" w14:textId="2D4EAC65" w:rsidR="00F01BE1" w:rsidRPr="0087209A" w:rsidRDefault="00F01BE1" w:rsidP="00F01BE1">
      <w:pPr>
        <w:pStyle w:val="af4"/>
      </w:pPr>
      <w:r w:rsidRPr="0087209A">
        <w:t xml:space="preserve">Таблица </w:t>
      </w:r>
      <w:r>
        <w:t>2</w:t>
      </w:r>
      <w:r w:rsidRPr="0087209A">
        <w:t xml:space="preserve"> – </w:t>
      </w:r>
      <w:r>
        <w:t>Название таблицы, название таблицы, название таблицы, название таблицы,</w:t>
      </w:r>
      <w:r w:rsidRPr="00F01BE1">
        <w:t xml:space="preserve"> </w:t>
      </w:r>
      <w:r>
        <w:t>название таблицы,</w:t>
      </w:r>
      <w:r w:rsidRPr="00F01BE1">
        <w:t xml:space="preserve"> </w:t>
      </w:r>
      <w:r>
        <w:t>название таблицы</w:t>
      </w:r>
    </w:p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4741"/>
        <w:gridCol w:w="4887"/>
      </w:tblGrid>
      <w:tr w:rsidR="00F01BE1" w:rsidRPr="003459A3" w14:paraId="219BB619" w14:textId="77777777" w:rsidTr="003F5740">
        <w:tc>
          <w:tcPr>
            <w:tcW w:w="2462" w:type="pct"/>
          </w:tcPr>
          <w:p w14:paraId="76B3EC1E" w14:textId="77777777" w:rsidR="00F01BE1" w:rsidRPr="003459A3" w:rsidRDefault="00F01BE1" w:rsidP="003F5740">
            <w:pPr>
              <w:pStyle w:val="af6"/>
              <w:jc w:val="center"/>
              <w:rPr>
                <w:rFonts w:eastAsia="Times New Roman"/>
                <w:b/>
              </w:rPr>
            </w:pPr>
            <w:r w:rsidRPr="003459A3">
              <w:rPr>
                <w:rFonts w:eastAsia="Times New Roman"/>
                <w:b/>
              </w:rPr>
              <w:t>Цели системы бюджетирования</w:t>
            </w:r>
          </w:p>
        </w:tc>
        <w:tc>
          <w:tcPr>
            <w:tcW w:w="2538" w:type="pct"/>
          </w:tcPr>
          <w:p w14:paraId="6F761F4D" w14:textId="77777777" w:rsidR="00F01BE1" w:rsidRPr="003459A3" w:rsidRDefault="00F01BE1" w:rsidP="003F5740">
            <w:pPr>
              <w:pStyle w:val="af6"/>
              <w:jc w:val="center"/>
              <w:rPr>
                <w:rFonts w:eastAsia="Times New Roman"/>
                <w:b/>
              </w:rPr>
            </w:pPr>
            <w:r w:rsidRPr="003459A3">
              <w:rPr>
                <w:rFonts w:eastAsia="Times New Roman"/>
                <w:b/>
              </w:rPr>
              <w:t>Задачи системы бюджетирования</w:t>
            </w:r>
          </w:p>
        </w:tc>
      </w:tr>
      <w:tr w:rsidR="00F01BE1" w:rsidRPr="00B52486" w14:paraId="65105111" w14:textId="77777777" w:rsidTr="003F5740">
        <w:tc>
          <w:tcPr>
            <w:tcW w:w="2462" w:type="pct"/>
          </w:tcPr>
          <w:p w14:paraId="6DA5B0ED" w14:textId="77777777" w:rsidR="00F01BE1" w:rsidRPr="00B52486" w:rsidRDefault="00F01BE1" w:rsidP="003F5740">
            <w:pPr>
              <w:pStyle w:val="af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38" w:type="pct"/>
          </w:tcPr>
          <w:p w14:paraId="088157C2" w14:textId="77777777" w:rsidR="00F01BE1" w:rsidRPr="00B52486" w:rsidRDefault="00F01BE1" w:rsidP="003F5740">
            <w:pPr>
              <w:pStyle w:val="af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01BE1" w:rsidRPr="00B52486" w14:paraId="39275561" w14:textId="77777777" w:rsidTr="003F5740">
        <w:tc>
          <w:tcPr>
            <w:tcW w:w="2462" w:type="pct"/>
          </w:tcPr>
          <w:p w14:paraId="3E02DDBB" w14:textId="77777777" w:rsidR="00F01BE1" w:rsidRPr="00B52486" w:rsidRDefault="00F01BE1" w:rsidP="003F5740">
            <w:pPr>
              <w:pStyle w:val="af6"/>
              <w:rPr>
                <w:rFonts w:eastAsia="Times New Roman"/>
              </w:rPr>
            </w:pPr>
            <w:r w:rsidRPr="00B52486">
              <w:rPr>
                <w:rFonts w:eastAsia="Times New Roman"/>
              </w:rPr>
              <w:t>направление ресурсов ООВО на достижение показателей стратегического планирования</w:t>
            </w:r>
          </w:p>
        </w:tc>
        <w:tc>
          <w:tcPr>
            <w:tcW w:w="2538" w:type="pct"/>
          </w:tcPr>
          <w:p w14:paraId="0F011FA2" w14:textId="77777777" w:rsidR="00F01BE1" w:rsidRPr="00B52486" w:rsidRDefault="00F01BE1" w:rsidP="003F5740">
            <w:pPr>
              <w:pStyle w:val="af6"/>
              <w:rPr>
                <w:rFonts w:eastAsia="Times New Roman"/>
              </w:rPr>
            </w:pPr>
            <w:r w:rsidRPr="00B52486">
              <w:rPr>
                <w:rFonts w:eastAsia="Times New Roman"/>
              </w:rPr>
              <w:t>представление стратегических и тактических целей ООВО в виде результатов финансовой деятельност</w:t>
            </w:r>
            <w:r>
              <w:rPr>
                <w:rFonts w:eastAsia="Times New Roman"/>
              </w:rPr>
              <w:t>и</w:t>
            </w:r>
          </w:p>
        </w:tc>
      </w:tr>
    </w:tbl>
    <w:p w14:paraId="32671784" w14:textId="37FDE5A4" w:rsidR="00F01BE1" w:rsidRDefault="00F01BE1" w:rsidP="00F01BE1">
      <w:pPr>
        <w:ind w:firstLine="0"/>
        <w:rPr>
          <w:rFonts w:eastAsia="Times New Roman"/>
        </w:rPr>
      </w:pPr>
    </w:p>
    <w:p w14:paraId="225F9162" w14:textId="1AF0D23A" w:rsidR="00F01BE1" w:rsidRPr="00F01BE1" w:rsidRDefault="00F01BE1" w:rsidP="003459A3">
      <w:pPr>
        <w:rPr>
          <w:rFonts w:eastAsia="Times New Roman"/>
          <w:b/>
          <w:bCs/>
        </w:rPr>
      </w:pPr>
      <w:r w:rsidRPr="00F01BE1">
        <w:rPr>
          <w:rFonts w:eastAsia="Times New Roman"/>
          <w:b/>
          <w:bCs/>
        </w:rPr>
        <w:t>Таблицы больше 2 страниц необходимо разделить на несколько частей или поместить в приложение</w:t>
      </w:r>
    </w:p>
    <w:p w14:paraId="4E937182" w14:textId="4BE07D8A" w:rsidR="00AF1806" w:rsidRPr="00867783" w:rsidRDefault="00F01BE1" w:rsidP="003459A3">
      <w:pPr>
        <w:rPr>
          <w:rFonts w:eastAsia="Times New Roman"/>
        </w:rPr>
      </w:pPr>
      <w:r>
        <w:rPr>
          <w:rFonts w:eastAsia="Times New Roman"/>
        </w:rPr>
        <w:t>Текст</w:t>
      </w:r>
      <w:r w:rsidR="00AF1806">
        <w:rPr>
          <w:rFonts w:eastAsia="Times New Roman"/>
        </w:rPr>
        <w:t xml:space="preserve"> текст текст текст текст текст</w:t>
      </w:r>
      <w:r w:rsidR="00AF1806" w:rsidRPr="00AF1806">
        <w:rPr>
          <w:rFonts w:eastAsia="Times New Roman"/>
        </w:rPr>
        <w:t xml:space="preserve"> </w:t>
      </w:r>
      <w:r w:rsidR="00AF1806">
        <w:rPr>
          <w:rFonts w:eastAsia="Times New Roman"/>
        </w:rPr>
        <w:t>текст текст текст текст текст текст</w:t>
      </w:r>
      <w:r w:rsidR="00AF1806" w:rsidRPr="00AF1806">
        <w:rPr>
          <w:rFonts w:eastAsia="Times New Roman"/>
        </w:rPr>
        <w:t xml:space="preserve"> </w:t>
      </w:r>
      <w:r w:rsidR="00AF1806">
        <w:rPr>
          <w:rFonts w:eastAsia="Times New Roman"/>
        </w:rPr>
        <w:t>текст текст текст текст текст текст</w:t>
      </w:r>
      <w:r w:rsidR="00AF1806" w:rsidRPr="00AF1806">
        <w:rPr>
          <w:rFonts w:eastAsia="Times New Roman"/>
        </w:rPr>
        <w:t xml:space="preserve"> </w:t>
      </w:r>
      <w:r w:rsidR="00AF1806">
        <w:rPr>
          <w:rFonts w:eastAsia="Times New Roman"/>
        </w:rPr>
        <w:t>текст текст текст текст текст текст</w:t>
      </w:r>
      <w:r w:rsidR="00AF1806" w:rsidRPr="00AF1806">
        <w:rPr>
          <w:rFonts w:eastAsia="Times New Roman"/>
        </w:rPr>
        <w:t xml:space="preserve"> </w:t>
      </w:r>
      <w:r w:rsidR="00AF1806">
        <w:rPr>
          <w:rFonts w:eastAsia="Times New Roman"/>
        </w:rPr>
        <w:t>текст текст текст текст текст текст</w:t>
      </w:r>
      <w:r w:rsidR="00AF1806" w:rsidRPr="00AF1806">
        <w:rPr>
          <w:rFonts w:eastAsia="Times New Roman"/>
        </w:rPr>
        <w:t xml:space="preserve"> </w:t>
      </w:r>
      <w:r w:rsidR="00AF1806">
        <w:rPr>
          <w:rFonts w:eastAsia="Times New Roman"/>
        </w:rPr>
        <w:t>текст текст текст текст текст текст</w:t>
      </w:r>
    </w:p>
    <w:p w14:paraId="09765961" w14:textId="77777777" w:rsidR="00431FC0" w:rsidRPr="003459A3" w:rsidRDefault="00E3269A" w:rsidP="003459A3">
      <w:pPr>
        <w:pStyle w:val="2"/>
      </w:pPr>
      <w:bookmarkStart w:id="4" w:name="_Toc71636600"/>
      <w:r>
        <w:t xml:space="preserve">1.2 </w:t>
      </w:r>
      <w:r w:rsidR="00867783" w:rsidRPr="003459A3">
        <w:t>Название подзаголовка</w:t>
      </w:r>
      <w:bookmarkEnd w:id="4"/>
    </w:p>
    <w:p w14:paraId="1C4F86DA" w14:textId="10062025" w:rsidR="003B07EA" w:rsidRDefault="003A7901" w:rsidP="003459A3">
      <w:r w:rsidRPr="003A7901">
        <w:t xml:space="preserve">Финансовая структура выстраивается на основании действующей в вузе организационной структуры в результате ее анализа, изучения хозяйственной деятельности по отдельно взятым подразделениям. В результате определяется статус каждого подразделения (факультета, кафедры, института) для </w:t>
      </w:r>
      <w:r w:rsidRPr="003A7901">
        <w:lastRenderedPageBreak/>
        <w:t xml:space="preserve">формирования на его основе центра ответственности. Бюджетная структура предусматривает </w:t>
      </w:r>
      <w:r w:rsidR="00DB0FB0" w:rsidRPr="003A7901">
        <w:t>разработку групп бюджетов,</w:t>
      </w:r>
      <w:r w:rsidRPr="003A7901">
        <w:t xml:space="preserve"> охватывающих доходные и расходные части сводного бюджета вуза.</w:t>
      </w:r>
    </w:p>
    <w:p w14:paraId="432387C1" w14:textId="77777777" w:rsidR="00A15DCE" w:rsidRPr="00867783" w:rsidRDefault="00A15DCE" w:rsidP="00A15DCE">
      <w:pPr>
        <w:rPr>
          <w:rFonts w:eastAsia="Times New Roman"/>
        </w:rPr>
      </w:pPr>
      <w:r>
        <w:rPr>
          <w:rFonts w:eastAsia="Times New Roman"/>
        </w:rPr>
        <w:t>Текст текст текст текст текст текст</w:t>
      </w:r>
      <w:r w:rsidRPr="00AF1806">
        <w:rPr>
          <w:rFonts w:eastAsia="Times New Roman"/>
        </w:rPr>
        <w:t xml:space="preserve"> </w:t>
      </w:r>
      <w:r>
        <w:rPr>
          <w:rFonts w:eastAsia="Times New Roman"/>
        </w:rPr>
        <w:t>текст текст текст текст текст текст</w:t>
      </w:r>
      <w:r w:rsidRPr="00AF1806">
        <w:rPr>
          <w:rFonts w:eastAsia="Times New Roman"/>
        </w:rPr>
        <w:t xml:space="preserve"> </w:t>
      </w:r>
      <w:r>
        <w:rPr>
          <w:rFonts w:eastAsia="Times New Roman"/>
        </w:rPr>
        <w:t>текст текст текст текст текст текст</w:t>
      </w:r>
      <w:r w:rsidRPr="00AF1806">
        <w:rPr>
          <w:rFonts w:eastAsia="Times New Roman"/>
        </w:rPr>
        <w:t xml:space="preserve"> </w:t>
      </w:r>
      <w:r>
        <w:rPr>
          <w:rFonts w:eastAsia="Times New Roman"/>
        </w:rPr>
        <w:t>текст текст текст текст текст текст</w:t>
      </w:r>
      <w:r w:rsidRPr="00AF1806">
        <w:rPr>
          <w:rFonts w:eastAsia="Times New Roman"/>
        </w:rPr>
        <w:t xml:space="preserve"> </w:t>
      </w:r>
      <w:r>
        <w:rPr>
          <w:rFonts w:eastAsia="Times New Roman"/>
        </w:rPr>
        <w:t>текст текст текст текст текст текст</w:t>
      </w:r>
      <w:r w:rsidRPr="00AF1806">
        <w:rPr>
          <w:rFonts w:eastAsia="Times New Roman"/>
        </w:rPr>
        <w:t xml:space="preserve"> </w:t>
      </w:r>
      <w:r>
        <w:rPr>
          <w:rFonts w:eastAsia="Times New Roman"/>
        </w:rPr>
        <w:t>текст текст текст текст текст текст</w:t>
      </w:r>
    </w:p>
    <w:p w14:paraId="560BDE04" w14:textId="20513099" w:rsidR="00A15DCE" w:rsidRDefault="00A15DCE" w:rsidP="003459A3"/>
    <w:p w14:paraId="65C21BB2" w14:textId="62AD6BC1" w:rsidR="00A15DCE" w:rsidRDefault="00A15DCE" w:rsidP="003459A3"/>
    <w:p w14:paraId="320BC120" w14:textId="07FCC5B1" w:rsidR="00A15DCE" w:rsidRDefault="00A15DCE" w:rsidP="003459A3"/>
    <w:p w14:paraId="0738BB58" w14:textId="77777777" w:rsidR="00A15DCE" w:rsidRDefault="00A15DCE" w:rsidP="003459A3"/>
    <w:p w14:paraId="2389166A" w14:textId="77777777" w:rsidR="003459A3" w:rsidRDefault="003459A3" w:rsidP="003459A3"/>
    <w:p w14:paraId="5D2D9EC6" w14:textId="77777777" w:rsidR="003459A3" w:rsidRDefault="003459A3" w:rsidP="003459A3">
      <w:pPr>
        <w:sectPr w:rsidR="003459A3" w:rsidSect="00F01BE1">
          <w:pgSz w:w="11906" w:h="16838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14:paraId="3A30E999" w14:textId="77777777" w:rsidR="003A7901" w:rsidRDefault="003A7901" w:rsidP="003A7901">
      <w:pPr>
        <w:pStyle w:val="af4"/>
      </w:pPr>
      <w:r>
        <w:lastRenderedPageBreak/>
        <w:t>Таблица 2 – Наименование таблицы</w:t>
      </w:r>
    </w:p>
    <w:tbl>
      <w:tblPr>
        <w:tblStyle w:val="a7"/>
        <w:tblW w:w="14141" w:type="dxa"/>
        <w:tblInd w:w="108" w:type="dxa"/>
        <w:tblLook w:val="04A0" w:firstRow="1" w:lastRow="0" w:firstColumn="1" w:lastColumn="0" w:noHBand="0" w:noVBand="1"/>
      </w:tblPr>
      <w:tblGrid>
        <w:gridCol w:w="1332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017"/>
      </w:tblGrid>
      <w:tr w:rsidR="003A7901" w14:paraId="3F8F18DC" w14:textId="77777777" w:rsidTr="00400652">
        <w:tc>
          <w:tcPr>
            <w:tcW w:w="1332" w:type="dxa"/>
          </w:tcPr>
          <w:p w14:paraId="017E59FE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74F1CB8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10DA891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408B34B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CD31E4F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A3EA348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200AA7D2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3D4F2A3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2B6D3EC4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190DC018" w14:textId="77777777" w:rsidR="003A7901" w:rsidRDefault="003A7901" w:rsidP="00AF1806">
            <w:pPr>
              <w:pStyle w:val="af4"/>
              <w:spacing w:line="240" w:lineRule="auto"/>
            </w:pPr>
          </w:p>
        </w:tc>
      </w:tr>
      <w:tr w:rsidR="00AF1806" w14:paraId="1E9BBA93" w14:textId="77777777" w:rsidTr="00400652">
        <w:tc>
          <w:tcPr>
            <w:tcW w:w="1332" w:type="dxa"/>
          </w:tcPr>
          <w:p w14:paraId="6FB975FA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8EFF1A8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8167AFE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41794E9F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5C9F643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FF953A4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B0A723F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ACDD985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161E75E5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299D9CF9" w14:textId="77777777" w:rsidR="00AF1806" w:rsidRDefault="00AF1806" w:rsidP="00AF1806">
            <w:pPr>
              <w:pStyle w:val="af4"/>
              <w:spacing w:line="240" w:lineRule="auto"/>
            </w:pPr>
          </w:p>
        </w:tc>
      </w:tr>
      <w:tr w:rsidR="00AF1806" w14:paraId="56C08050" w14:textId="77777777" w:rsidTr="00400652">
        <w:tc>
          <w:tcPr>
            <w:tcW w:w="1332" w:type="dxa"/>
          </w:tcPr>
          <w:p w14:paraId="57516321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854DF00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1AFBE010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4BCF9037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74DC75FA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48A6FC85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4932482B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290768E6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1C4FF9C7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432DFFF0" w14:textId="77777777" w:rsidR="00AF1806" w:rsidRDefault="00AF1806" w:rsidP="00AF1806">
            <w:pPr>
              <w:pStyle w:val="af4"/>
              <w:spacing w:line="240" w:lineRule="auto"/>
            </w:pPr>
          </w:p>
        </w:tc>
      </w:tr>
      <w:tr w:rsidR="00AF1806" w14:paraId="3DFDFDD9" w14:textId="77777777" w:rsidTr="00400652">
        <w:tc>
          <w:tcPr>
            <w:tcW w:w="1332" w:type="dxa"/>
          </w:tcPr>
          <w:p w14:paraId="32076D02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1EDA770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753D58FD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4D8BD1ED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8016038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7D50622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2590C44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2D382BE0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EF7F96E" w14:textId="77777777" w:rsidR="00AF1806" w:rsidRDefault="00AF1806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6A28E59F" w14:textId="77777777" w:rsidR="00AF1806" w:rsidRDefault="00AF1806" w:rsidP="00AF1806">
            <w:pPr>
              <w:pStyle w:val="af4"/>
              <w:spacing w:line="240" w:lineRule="auto"/>
            </w:pPr>
          </w:p>
        </w:tc>
      </w:tr>
      <w:tr w:rsidR="003A7901" w14:paraId="5A37FB35" w14:textId="77777777" w:rsidTr="00400652">
        <w:tc>
          <w:tcPr>
            <w:tcW w:w="1332" w:type="dxa"/>
          </w:tcPr>
          <w:p w14:paraId="540035B0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27188232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72478929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D65D14C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61B1D91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949E5B1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2FDA2FA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76204F8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665881E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6023D890" w14:textId="77777777" w:rsidR="003A7901" w:rsidRDefault="003A7901" w:rsidP="00AF1806">
            <w:pPr>
              <w:pStyle w:val="af4"/>
              <w:spacing w:line="240" w:lineRule="auto"/>
            </w:pPr>
          </w:p>
        </w:tc>
      </w:tr>
      <w:tr w:rsidR="003A7901" w14:paraId="7CA3BB0F" w14:textId="77777777" w:rsidTr="00400652">
        <w:tc>
          <w:tcPr>
            <w:tcW w:w="1332" w:type="dxa"/>
          </w:tcPr>
          <w:p w14:paraId="30ACF380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760647C5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69FC3B56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0C7D4C4E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DE4FBB1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1498875A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A8D3733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68B7F82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40A79237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77A128B6" w14:textId="77777777" w:rsidR="003A7901" w:rsidRDefault="003A7901" w:rsidP="00AF1806">
            <w:pPr>
              <w:pStyle w:val="af4"/>
              <w:spacing w:line="240" w:lineRule="auto"/>
            </w:pPr>
          </w:p>
        </w:tc>
      </w:tr>
      <w:tr w:rsidR="003A7901" w14:paraId="642A685E" w14:textId="77777777" w:rsidTr="00400652">
        <w:tc>
          <w:tcPr>
            <w:tcW w:w="1332" w:type="dxa"/>
          </w:tcPr>
          <w:p w14:paraId="304C32D9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7647872B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11982BE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3AB99242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7C2CC2A4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C341785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5773297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58DCAC90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474" w:type="dxa"/>
          </w:tcPr>
          <w:p w14:paraId="24D4E4C2" w14:textId="77777777" w:rsidR="003A7901" w:rsidRDefault="003A7901" w:rsidP="00AF1806">
            <w:pPr>
              <w:pStyle w:val="af4"/>
              <w:spacing w:line="240" w:lineRule="auto"/>
            </w:pPr>
          </w:p>
        </w:tc>
        <w:tc>
          <w:tcPr>
            <w:tcW w:w="1017" w:type="dxa"/>
          </w:tcPr>
          <w:p w14:paraId="1658B527" w14:textId="77777777" w:rsidR="003A7901" w:rsidRDefault="003A7901" w:rsidP="00AF1806">
            <w:pPr>
              <w:pStyle w:val="af4"/>
              <w:spacing w:line="240" w:lineRule="auto"/>
            </w:pPr>
          </w:p>
        </w:tc>
      </w:tr>
    </w:tbl>
    <w:p w14:paraId="49F2B7C3" w14:textId="5A61864D" w:rsidR="003B07EA" w:rsidRDefault="00B577D0" w:rsidP="003A7901">
      <w:pPr>
        <w:pStyle w:val="af4"/>
        <w:sectPr w:rsidR="003B07EA" w:rsidSect="00400652">
          <w:footerReference w:type="firs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B9FB5" wp14:editId="1DC99B8F">
                <wp:simplePos x="0" y="0"/>
                <wp:positionH relativeFrom="margin">
                  <wp:posOffset>-467360</wp:posOffset>
                </wp:positionH>
                <wp:positionV relativeFrom="margin">
                  <wp:posOffset>2703195</wp:posOffset>
                </wp:positionV>
                <wp:extent cx="400050" cy="40005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5E25C" w14:textId="77777777" w:rsidR="003459A3" w:rsidRPr="003459A3" w:rsidRDefault="003459A3" w:rsidP="003459A3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9FB5" id="Поле 4" o:spid="_x0000_s1032" type="#_x0000_t202" style="position:absolute;left:0;text-align:left;margin-left:-36.8pt;margin-top:212.85pt;width:31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" fillcolor="white [3201]" stroked="f" strokeweight=".5pt">
                <v:textbox style="layout-flow:vertical">
                  <w:txbxContent>
                    <w:p w14:paraId="3825E25C" w14:textId="77777777" w:rsidR="003459A3" w:rsidRPr="003459A3" w:rsidRDefault="003459A3" w:rsidP="003459A3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8096F7" w14:textId="77777777" w:rsidR="00E3269A" w:rsidRDefault="00E3269A" w:rsidP="00A7438A">
      <w:pPr>
        <w:pStyle w:val="1"/>
      </w:pPr>
      <w:bookmarkStart w:id="5" w:name="_Toc71636601"/>
      <w:r>
        <w:lastRenderedPageBreak/>
        <w:t xml:space="preserve">ГЛАВА 2. </w:t>
      </w:r>
      <w:r w:rsidR="00D20BAA">
        <w:t>НАЗВАНИЕ ГЛАВЫ</w:t>
      </w:r>
      <w:bookmarkEnd w:id="5"/>
    </w:p>
    <w:p w14:paraId="032C8DDA" w14:textId="77777777" w:rsidR="00E3269A" w:rsidRDefault="00D4455C" w:rsidP="00D4455C">
      <w:pPr>
        <w:pStyle w:val="2"/>
        <w:ind w:left="709" w:firstLine="0"/>
      </w:pPr>
      <w:bookmarkStart w:id="6" w:name="_Toc71636602"/>
      <w:r>
        <w:t xml:space="preserve">2.1 </w:t>
      </w:r>
      <w:r w:rsidR="00E3269A">
        <w:t>Наименование подзаголовка</w:t>
      </w:r>
      <w:bookmarkEnd w:id="6"/>
    </w:p>
    <w:p w14:paraId="5F4A8B15" w14:textId="77777777" w:rsidR="00E3269A" w:rsidRDefault="008F4545" w:rsidP="00E3269A">
      <w:pPr>
        <w:rPr>
          <w:szCs w:val="28"/>
        </w:rPr>
      </w:pPr>
      <w:r w:rsidRPr="0040241B">
        <w:rPr>
          <w:szCs w:val="28"/>
        </w:rPr>
        <w:t>Банковские риски отличаются друг от друга местом и временем возникновения, совокупностью внеш</w:t>
      </w:r>
      <w:r w:rsidRPr="0040241B">
        <w:rPr>
          <w:szCs w:val="28"/>
        </w:rPr>
        <w:softHyphen/>
        <w:t>них и внутренних факторов, влияющих на их уровень, и, следовательно, способом их анализа и методами снижения и измерения. Для банковской деятельности важным является не устранение риска, а его предвидение и снижение до минимально допустимых размеров.</w:t>
      </w:r>
      <w:r w:rsidR="00AF1806">
        <w:rPr>
          <w:szCs w:val="28"/>
        </w:rPr>
        <w:t xml:space="preserve"> (табл. 3 или 2.1 )</w:t>
      </w:r>
    </w:p>
    <w:p w14:paraId="49C688E3" w14:textId="77777777" w:rsidR="00513292" w:rsidRDefault="002B3403" w:rsidP="002B3403">
      <w:pPr>
        <w:pStyle w:val="af4"/>
      </w:pPr>
      <w:r>
        <w:t>Таблица 3 – Название таблицы</w:t>
      </w:r>
      <w:r w:rsidR="00AF1806">
        <w:t xml:space="preserve"> </w:t>
      </w:r>
      <w:r w:rsidR="00AF1806" w:rsidRPr="00AF1806">
        <w:rPr>
          <w:color w:val="FF0000"/>
        </w:rPr>
        <w:t>или</w:t>
      </w:r>
      <w:r w:rsidR="00AF1806">
        <w:t xml:space="preserve"> Таблица 2.1 – Название таблицы</w:t>
      </w:r>
    </w:p>
    <w:tbl>
      <w:tblPr>
        <w:tblStyle w:val="a7"/>
        <w:tblW w:w="4945" w:type="pct"/>
        <w:tblInd w:w="108" w:type="dxa"/>
        <w:tblLook w:val="04A0" w:firstRow="1" w:lastRow="0" w:firstColumn="1" w:lastColumn="0" w:noHBand="0" w:noVBand="1"/>
      </w:tblPr>
      <w:tblGrid>
        <w:gridCol w:w="2149"/>
        <w:gridCol w:w="2563"/>
        <w:gridCol w:w="2565"/>
        <w:gridCol w:w="2245"/>
      </w:tblGrid>
      <w:tr w:rsidR="00331ECB" w14:paraId="77A4E8FA" w14:textId="77777777" w:rsidTr="00DF15CF">
        <w:tc>
          <w:tcPr>
            <w:tcW w:w="1128" w:type="pct"/>
          </w:tcPr>
          <w:p w14:paraId="607E384A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Период</w:t>
            </w:r>
          </w:p>
        </w:tc>
        <w:tc>
          <w:tcPr>
            <w:tcW w:w="1346" w:type="pct"/>
          </w:tcPr>
          <w:p w14:paraId="65426831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Взрослая сеть АПУ 68</w:t>
            </w:r>
          </w:p>
        </w:tc>
        <w:tc>
          <w:tcPr>
            <w:tcW w:w="1347" w:type="pct"/>
          </w:tcPr>
          <w:p w14:paraId="3FA3FC90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Детская сеть</w:t>
            </w:r>
          </w:p>
          <w:p w14:paraId="111CF536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АПУ 68</w:t>
            </w:r>
          </w:p>
        </w:tc>
        <w:tc>
          <w:tcPr>
            <w:tcW w:w="1180" w:type="pct"/>
          </w:tcPr>
          <w:p w14:paraId="1EF7C461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Дневной стационар</w:t>
            </w:r>
          </w:p>
          <w:p w14:paraId="223573B7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АПУ 68</w:t>
            </w:r>
          </w:p>
        </w:tc>
      </w:tr>
      <w:tr w:rsidR="00331ECB" w14:paraId="103D1080" w14:textId="77777777" w:rsidTr="00DF15CF">
        <w:tc>
          <w:tcPr>
            <w:tcW w:w="1128" w:type="pct"/>
          </w:tcPr>
          <w:p w14:paraId="0C8AB330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2015</w:t>
            </w:r>
          </w:p>
        </w:tc>
        <w:tc>
          <w:tcPr>
            <w:tcW w:w="1346" w:type="pct"/>
          </w:tcPr>
          <w:p w14:paraId="4008EF5C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159 330</w:t>
            </w:r>
          </w:p>
        </w:tc>
        <w:tc>
          <w:tcPr>
            <w:tcW w:w="1347" w:type="pct"/>
          </w:tcPr>
          <w:p w14:paraId="31D37BBB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81 368</w:t>
            </w:r>
          </w:p>
        </w:tc>
        <w:tc>
          <w:tcPr>
            <w:tcW w:w="1180" w:type="pct"/>
          </w:tcPr>
          <w:p w14:paraId="193E9093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5 936</w:t>
            </w:r>
          </w:p>
        </w:tc>
      </w:tr>
      <w:tr w:rsidR="00331ECB" w14:paraId="75C2BD28" w14:textId="77777777" w:rsidTr="00DF15CF">
        <w:tc>
          <w:tcPr>
            <w:tcW w:w="1128" w:type="pct"/>
          </w:tcPr>
          <w:p w14:paraId="11AEC1B7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2016</w:t>
            </w:r>
          </w:p>
        </w:tc>
        <w:tc>
          <w:tcPr>
            <w:tcW w:w="1346" w:type="pct"/>
          </w:tcPr>
          <w:p w14:paraId="784A3A55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150 806</w:t>
            </w:r>
          </w:p>
        </w:tc>
        <w:tc>
          <w:tcPr>
            <w:tcW w:w="1347" w:type="pct"/>
          </w:tcPr>
          <w:p w14:paraId="52ACB934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rPr>
                <w:lang w:val="en-US"/>
              </w:rPr>
              <w:t>91 356</w:t>
            </w:r>
          </w:p>
        </w:tc>
        <w:tc>
          <w:tcPr>
            <w:tcW w:w="1180" w:type="pct"/>
          </w:tcPr>
          <w:p w14:paraId="4749D024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13 025</w:t>
            </w:r>
          </w:p>
        </w:tc>
      </w:tr>
      <w:tr w:rsidR="00331ECB" w14:paraId="3E0477F1" w14:textId="77777777" w:rsidTr="00DF15CF">
        <w:tc>
          <w:tcPr>
            <w:tcW w:w="1128" w:type="pct"/>
          </w:tcPr>
          <w:p w14:paraId="4ADF9DB1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2017</w:t>
            </w:r>
          </w:p>
        </w:tc>
        <w:tc>
          <w:tcPr>
            <w:tcW w:w="1346" w:type="pct"/>
          </w:tcPr>
          <w:p w14:paraId="7FB17A5F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158 040</w:t>
            </w:r>
          </w:p>
        </w:tc>
        <w:tc>
          <w:tcPr>
            <w:tcW w:w="1347" w:type="pct"/>
          </w:tcPr>
          <w:p w14:paraId="56B07E01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rPr>
                <w:bCs/>
                <w:lang w:val="en-US"/>
              </w:rPr>
              <w:t>86 973</w:t>
            </w:r>
          </w:p>
        </w:tc>
        <w:tc>
          <w:tcPr>
            <w:tcW w:w="1180" w:type="pct"/>
          </w:tcPr>
          <w:p w14:paraId="4BDED0FE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12 699</w:t>
            </w:r>
          </w:p>
        </w:tc>
      </w:tr>
      <w:tr w:rsidR="00331ECB" w14:paraId="3A4EB991" w14:textId="77777777" w:rsidTr="00DF15CF">
        <w:tc>
          <w:tcPr>
            <w:tcW w:w="1128" w:type="pct"/>
          </w:tcPr>
          <w:p w14:paraId="4C7A1FF5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2018</w:t>
            </w:r>
          </w:p>
        </w:tc>
        <w:tc>
          <w:tcPr>
            <w:tcW w:w="1346" w:type="pct"/>
          </w:tcPr>
          <w:p w14:paraId="0428D7D1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143 334</w:t>
            </w:r>
          </w:p>
        </w:tc>
        <w:tc>
          <w:tcPr>
            <w:tcW w:w="1347" w:type="pct"/>
          </w:tcPr>
          <w:p w14:paraId="2DEC304A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73 820</w:t>
            </w:r>
          </w:p>
        </w:tc>
        <w:tc>
          <w:tcPr>
            <w:tcW w:w="1180" w:type="pct"/>
          </w:tcPr>
          <w:p w14:paraId="590545AC" w14:textId="77777777" w:rsidR="00331ECB" w:rsidRPr="00574B38" w:rsidRDefault="00331ECB" w:rsidP="00AF1806">
            <w:pPr>
              <w:pStyle w:val="af6"/>
              <w:jc w:val="center"/>
            </w:pPr>
            <w:r w:rsidRPr="00574B38">
              <w:t>12 507</w:t>
            </w:r>
          </w:p>
        </w:tc>
      </w:tr>
    </w:tbl>
    <w:p w14:paraId="7931C098" w14:textId="77777777" w:rsidR="00513292" w:rsidRDefault="00513292" w:rsidP="00E3269A">
      <w:pPr>
        <w:rPr>
          <w:szCs w:val="28"/>
        </w:rPr>
      </w:pPr>
    </w:p>
    <w:p w14:paraId="04B68E05" w14:textId="1A8E2436" w:rsidR="00AF1806" w:rsidRDefault="00AF1806" w:rsidP="00E3269A">
      <w:pPr>
        <w:rPr>
          <w:szCs w:val="28"/>
        </w:rPr>
      </w:pPr>
      <w:r>
        <w:rPr>
          <w:szCs w:val="28"/>
        </w:rPr>
        <w:t>Текст текст текст текст текст текст текст текст текст текст текст текст текст</w:t>
      </w:r>
      <w:r w:rsidRPr="00AF1806">
        <w:rPr>
          <w:szCs w:val="28"/>
        </w:rPr>
        <w:t xml:space="preserve"> </w:t>
      </w:r>
      <w:r>
        <w:rPr>
          <w:szCs w:val="28"/>
        </w:rPr>
        <w:t>текст текст текст текст текст текст текст текст текст текст текст текст</w:t>
      </w:r>
      <w:r w:rsidR="00A15DCE" w:rsidRPr="00A15DCE">
        <w:rPr>
          <w:szCs w:val="28"/>
        </w:rPr>
        <w:t xml:space="preserve"> </w:t>
      </w:r>
      <w:r w:rsidR="00A15DCE">
        <w:rPr>
          <w:szCs w:val="28"/>
        </w:rPr>
        <w:t>текст текст текст текст текст текст текст текст текст текст текст текст</w:t>
      </w:r>
      <w:r w:rsidR="00A15DCE" w:rsidRPr="00AF1806">
        <w:rPr>
          <w:szCs w:val="28"/>
        </w:rPr>
        <w:t xml:space="preserve"> </w:t>
      </w:r>
      <w:r w:rsidR="00A15DCE">
        <w:rPr>
          <w:szCs w:val="28"/>
        </w:rPr>
        <w:t>текст текст текст текст текст текст текст текст текст текст текст текст</w:t>
      </w:r>
    </w:p>
    <w:p w14:paraId="6A730099" w14:textId="77777777" w:rsidR="00D20BAA" w:rsidRDefault="00D4455C" w:rsidP="00D4455C">
      <w:pPr>
        <w:pStyle w:val="2"/>
        <w:ind w:left="709" w:firstLine="0"/>
      </w:pPr>
      <w:bookmarkStart w:id="7" w:name="_Toc71636603"/>
      <w:r>
        <w:t xml:space="preserve">2.2 </w:t>
      </w:r>
      <w:r w:rsidR="00D20BAA">
        <w:t>Наименование подзаголовка</w:t>
      </w:r>
      <w:bookmarkEnd w:id="7"/>
    </w:p>
    <w:p w14:paraId="58EAE2EB" w14:textId="77777777" w:rsidR="00D20BAA" w:rsidRDefault="00D20BAA" w:rsidP="00D20BAA">
      <w:r w:rsidRPr="00D20BAA">
        <w:t>Поскольку целью деятельности банка является получение максимальной прибыли, он должен уделять огромное внимание осуществлению своих операций при минимально возможных рисках. Во избежание банкротства или ликвидации банка, для достижения и сохранения устойчивого положения на рынке банковских услуг необходимо искать и применять эффективные методы и инструменты управления этими рисками</w:t>
      </w:r>
      <w:r>
        <w:t>.</w:t>
      </w:r>
    </w:p>
    <w:p w14:paraId="46103C72" w14:textId="77777777" w:rsidR="00D20BAA" w:rsidRDefault="00D20BAA" w:rsidP="00D20BAA">
      <w:r>
        <w:br w:type="page"/>
      </w:r>
    </w:p>
    <w:p w14:paraId="77EBAA8A" w14:textId="77777777" w:rsidR="00D20BAA" w:rsidRDefault="00D20BAA" w:rsidP="00D20BAA">
      <w:pPr>
        <w:pStyle w:val="1"/>
      </w:pPr>
      <w:bookmarkStart w:id="8" w:name="_Toc71636604"/>
      <w:r>
        <w:lastRenderedPageBreak/>
        <w:t>ГЛАВА 3. НАЗВАНИЕ ГЛАВЫ</w:t>
      </w:r>
      <w:bookmarkEnd w:id="8"/>
    </w:p>
    <w:p w14:paraId="26FA7B20" w14:textId="77777777" w:rsidR="00D20BAA" w:rsidRDefault="00D20BAA" w:rsidP="00D20BAA">
      <w:pPr>
        <w:pStyle w:val="2"/>
      </w:pPr>
      <w:bookmarkStart w:id="9" w:name="_Toc71636605"/>
      <w:r>
        <w:t>3.1 Наименование подзаголовка</w:t>
      </w:r>
      <w:bookmarkEnd w:id="9"/>
    </w:p>
    <w:p w14:paraId="7252525D" w14:textId="77777777" w:rsidR="00D20BAA" w:rsidRDefault="00D20BAA" w:rsidP="00D20BAA">
      <w:pPr>
        <w:rPr>
          <w:szCs w:val="28"/>
        </w:rPr>
      </w:pPr>
      <w:r w:rsidRPr="0040241B">
        <w:rPr>
          <w:szCs w:val="28"/>
        </w:rPr>
        <w:t>Банковские риски отличаются друг от друга местом и временем возникновения, совокупностью внеш</w:t>
      </w:r>
      <w:r w:rsidRPr="0040241B">
        <w:rPr>
          <w:szCs w:val="28"/>
        </w:rPr>
        <w:softHyphen/>
        <w:t>них и внутренних факторов, влияющих на их уровень, и, следовательно, способом их анализа и методами снижения и измерения. Для банковской деятельности важным является не устранение риска, а его предвидение и снижение до минимально допустимых размеров.</w:t>
      </w:r>
    </w:p>
    <w:p w14:paraId="5B2EAE86" w14:textId="77777777" w:rsidR="00D20BAA" w:rsidRDefault="00D20BAA" w:rsidP="00D20BAA">
      <w:pPr>
        <w:pStyle w:val="2"/>
        <w:ind w:left="709" w:firstLine="0"/>
      </w:pPr>
      <w:bookmarkStart w:id="10" w:name="_Toc71636606"/>
      <w:r>
        <w:t>3.2 Наименование подзаголовка</w:t>
      </w:r>
      <w:bookmarkEnd w:id="10"/>
    </w:p>
    <w:p w14:paraId="28EA2485" w14:textId="77777777" w:rsidR="00D20BAA" w:rsidRDefault="00D20BAA" w:rsidP="00D20BAA">
      <w:r w:rsidRPr="00D20BAA">
        <w:t>Поскольку целью деятельности банка является получение максимальной прибыли, он должен уделять огромное внимание осуществлению своих операций при минимально возможных рисках. Во избежание банкротства или ликвидации банка, для достижения и сохранения устойчивого положения на рынке банковских услуг необходимо искать и применять эффективные методы и инструменты управления этими рисками</w:t>
      </w:r>
      <w:r>
        <w:t>.</w:t>
      </w:r>
    </w:p>
    <w:p w14:paraId="3987D3FD" w14:textId="77777777" w:rsidR="0062290E" w:rsidRDefault="0062290E" w:rsidP="0062290E">
      <w:r>
        <w:t>Пример формулы:</w:t>
      </w:r>
    </w:p>
    <w:p w14:paraId="2ADC6A4D" w14:textId="77777777" w:rsidR="0062290E" w:rsidRDefault="0062290E" w:rsidP="0062290E">
      <w:r>
        <w:t>Название формулы:</w:t>
      </w:r>
    </w:p>
    <w:p w14:paraId="64E6DA32" w14:textId="77777777" w:rsidR="0062290E" w:rsidRDefault="0062290E" w:rsidP="00F01BE1">
      <w:pPr>
        <w:ind w:left="3261" w:firstLine="708"/>
        <w:rPr>
          <w:iCs/>
        </w:rPr>
      </w:pPr>
      <m:oMath>
        <m:r>
          <w:rPr>
            <w:rFonts w:ascii="Cambria Math" w:hAnsi="Cambria Math"/>
          </w:rPr>
          <m:t>D=N*S,</m:t>
        </m:r>
      </m:oMath>
      <w:r>
        <w:rPr>
          <w:i/>
        </w:rPr>
        <w:tab/>
      </w:r>
      <w:r w:rsidRPr="00806377">
        <w:rPr>
          <w:iCs/>
        </w:rPr>
        <w:tab/>
      </w:r>
      <w:r w:rsidRPr="00806377">
        <w:rPr>
          <w:iCs/>
        </w:rPr>
        <w:tab/>
      </w:r>
      <w:r w:rsidRPr="00806377">
        <w:rPr>
          <w:iCs/>
        </w:rPr>
        <w:tab/>
      </w:r>
      <w:r w:rsidRPr="00806377">
        <w:rPr>
          <w:iCs/>
        </w:rPr>
        <w:tab/>
      </w:r>
      <w:r w:rsidRPr="00806377">
        <w:rPr>
          <w:iCs/>
        </w:rPr>
        <w:tab/>
        <w:t>(1)</w:t>
      </w:r>
    </w:p>
    <w:p w14:paraId="074DA249" w14:textId="77777777" w:rsidR="00AF1806" w:rsidRDefault="0062290E" w:rsidP="00513292">
      <w:r>
        <w:t xml:space="preserve">где </w:t>
      </w:r>
      <w:r>
        <w:rPr>
          <w:lang w:val="en-US"/>
        </w:rPr>
        <w:t>N</w:t>
      </w:r>
      <w:r w:rsidRPr="00513292">
        <w:t xml:space="preserve"> – </w:t>
      </w:r>
      <w:r>
        <w:t>расшифровка показател</w:t>
      </w:r>
      <w:r w:rsidR="00AF1806">
        <w:t>я,</w:t>
      </w:r>
    </w:p>
    <w:p w14:paraId="48577022" w14:textId="77777777" w:rsidR="0062290E" w:rsidRPr="00D20BAA" w:rsidRDefault="00AF1806" w:rsidP="00513292">
      <w:r>
        <w:rPr>
          <w:lang w:val="en-US"/>
        </w:rPr>
        <w:t>S</w:t>
      </w:r>
      <w:r w:rsidRPr="00AF1806">
        <w:t xml:space="preserve"> </w:t>
      </w:r>
      <w:r>
        <w:t>–</w:t>
      </w:r>
      <w:r w:rsidRPr="00AF1806">
        <w:t xml:space="preserve"> </w:t>
      </w:r>
      <w:r>
        <w:t>расшифровка показателя</w:t>
      </w:r>
      <w:r w:rsidR="0062290E">
        <w:t>.</w:t>
      </w:r>
    </w:p>
    <w:p w14:paraId="5D75A93B" w14:textId="77777777" w:rsidR="00E3269A" w:rsidRDefault="00E3269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05EA3752" w14:textId="77777777" w:rsidR="003B07EA" w:rsidRDefault="003459A3" w:rsidP="00A7438A">
      <w:pPr>
        <w:pStyle w:val="1"/>
      </w:pPr>
      <w:bookmarkStart w:id="11" w:name="_Toc71636607"/>
      <w:r>
        <w:lastRenderedPageBreak/>
        <w:t>ЗАКЛЮЧЕНИЕ</w:t>
      </w:r>
      <w:bookmarkEnd w:id="11"/>
    </w:p>
    <w:p w14:paraId="3D532853" w14:textId="77777777" w:rsidR="00A15DCE" w:rsidRDefault="003459A3" w:rsidP="003B07EA">
      <w:r>
        <w:t>Текст, 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F1806" w:rsidRPr="00AF1806">
        <w:t xml:space="preserve"> </w:t>
      </w:r>
      <w:r w:rsidR="00AF1806">
        <w:t>текст, текст, текст</w:t>
      </w:r>
      <w:r w:rsidR="00A15DCE">
        <w:t>.</w:t>
      </w:r>
    </w:p>
    <w:p w14:paraId="0558F413" w14:textId="3C37A21E" w:rsidR="003B07EA" w:rsidRPr="003B07EA" w:rsidRDefault="00A15DCE" w:rsidP="003B07EA">
      <w:r>
        <w:t>Текст, 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  <w:r w:rsidRPr="00AF1806">
        <w:t xml:space="preserve"> </w:t>
      </w:r>
      <w:r>
        <w:t>текст, текст, текст</w:t>
      </w:r>
    </w:p>
    <w:p w14:paraId="4098219E" w14:textId="77777777" w:rsidR="00AF1806" w:rsidRDefault="00AF1806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274E8464" w14:textId="77777777" w:rsidR="00BC1F29" w:rsidRPr="0087209A" w:rsidRDefault="003459A3" w:rsidP="00A7438A">
      <w:pPr>
        <w:pStyle w:val="1"/>
      </w:pPr>
      <w:bookmarkStart w:id="12" w:name="_Toc71636608"/>
      <w:r w:rsidRPr="0087209A">
        <w:lastRenderedPageBreak/>
        <w:t>СПИСОК ИСПОЛЬЗ</w:t>
      </w:r>
      <w:r>
        <w:t>ОВАННЫХ</w:t>
      </w:r>
      <w:r w:rsidRPr="0087209A">
        <w:t xml:space="preserve"> ИСТОЧНИКОВ</w:t>
      </w:r>
      <w:bookmarkEnd w:id="12"/>
    </w:p>
    <w:p w14:paraId="0A39A994" w14:textId="77777777" w:rsidR="0040213D" w:rsidRPr="00B52486" w:rsidRDefault="0040213D" w:rsidP="00D1499B">
      <w:pPr>
        <w:numPr>
          <w:ilvl w:val="0"/>
          <w:numId w:val="1"/>
        </w:numPr>
        <w:ind w:left="0" w:firstLine="709"/>
        <w:contextualSpacing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B52486">
        <w:rPr>
          <w:rFonts w:eastAsia="Times New Roman" w:cs="Times New Roman"/>
          <w:bCs/>
          <w:color w:val="000000" w:themeColor="text1"/>
          <w:kern w:val="36"/>
          <w:szCs w:val="28"/>
        </w:rPr>
        <w:t>Акулов В.Б. Финансовый менеджмент. —</w:t>
      </w:r>
      <w:r w:rsidR="00A0420E" w:rsidRPr="00B52486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  Москва:  Флинта 2017</w:t>
      </w:r>
      <w:r w:rsidRPr="00B52486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 г.— 264 с. </w:t>
      </w:r>
    </w:p>
    <w:p w14:paraId="612B3D8C" w14:textId="77777777" w:rsidR="003C2D99" w:rsidRDefault="0040213D" w:rsidP="00D1499B">
      <w:pPr>
        <w:numPr>
          <w:ilvl w:val="0"/>
          <w:numId w:val="1"/>
        </w:numPr>
        <w:ind w:left="0" w:firstLine="709"/>
        <w:contextualSpacing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B52486">
        <w:rPr>
          <w:rFonts w:eastAsia="Times New Roman" w:cs="Times New Roman"/>
          <w:bCs/>
          <w:color w:val="000000" w:themeColor="text1"/>
          <w:kern w:val="36"/>
          <w:szCs w:val="28"/>
        </w:rPr>
        <w:t>Аверченков В.И., Малахов Ю.А. Основы научного тво</w:t>
      </w:r>
      <w:r w:rsidR="00A0420E" w:rsidRPr="00B52486">
        <w:rPr>
          <w:rFonts w:eastAsia="Times New Roman" w:cs="Times New Roman"/>
          <w:bCs/>
          <w:color w:val="000000" w:themeColor="text1"/>
          <w:kern w:val="36"/>
          <w:szCs w:val="28"/>
        </w:rPr>
        <w:t>рчества. —  Москва:  Флинта 2018</w:t>
      </w:r>
      <w:r w:rsidRPr="00B52486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 г.— 156 с. </w:t>
      </w:r>
    </w:p>
    <w:p w14:paraId="52E51932" w14:textId="77777777" w:rsidR="003459A3" w:rsidRDefault="003459A3" w:rsidP="003459A3">
      <w:pPr>
        <w:contextualSpacing/>
        <w:rPr>
          <w:rFonts w:eastAsia="Times New Roman" w:cs="Times New Roman"/>
          <w:bCs/>
          <w:color w:val="000000" w:themeColor="text1"/>
          <w:kern w:val="36"/>
          <w:szCs w:val="28"/>
        </w:rPr>
      </w:pPr>
    </w:p>
    <w:p w14:paraId="3A047E3D" w14:textId="77777777" w:rsidR="003459A3" w:rsidRDefault="003459A3" w:rsidP="003459A3">
      <w:pPr>
        <w:contextualSpacing/>
        <w:rPr>
          <w:rFonts w:eastAsia="Times New Roman" w:cs="Times New Roman"/>
          <w:bCs/>
          <w:color w:val="000000" w:themeColor="text1"/>
          <w:kern w:val="36"/>
          <w:szCs w:val="28"/>
        </w:rPr>
      </w:pPr>
    </w:p>
    <w:p w14:paraId="596BB34A" w14:textId="77777777" w:rsidR="003459A3" w:rsidRDefault="003459A3" w:rsidP="003459A3">
      <w:pPr>
        <w:contextualSpacing/>
        <w:rPr>
          <w:rFonts w:eastAsia="Times New Roman" w:cs="Times New Roman"/>
          <w:bCs/>
          <w:color w:val="000000" w:themeColor="text1"/>
          <w:kern w:val="36"/>
          <w:szCs w:val="28"/>
        </w:rPr>
      </w:pPr>
    </w:p>
    <w:p w14:paraId="13CA0284" w14:textId="77777777" w:rsidR="003C2D99" w:rsidRDefault="003C2D99" w:rsidP="00D1499B">
      <w:pPr>
        <w:numPr>
          <w:ilvl w:val="0"/>
          <w:numId w:val="1"/>
        </w:numPr>
        <w:ind w:left="0" w:firstLine="709"/>
        <w:contextualSpacing/>
        <w:rPr>
          <w:rFonts w:eastAsia="Times New Roman" w:cs="Times New Roman"/>
          <w:bCs/>
          <w:color w:val="000000" w:themeColor="text1"/>
          <w:kern w:val="36"/>
          <w:szCs w:val="28"/>
        </w:rPr>
      </w:pPr>
      <w:r>
        <w:rPr>
          <w:rFonts w:eastAsia="Times New Roman" w:cs="Times New Roman"/>
          <w:bCs/>
          <w:color w:val="000000" w:themeColor="text1"/>
          <w:kern w:val="36"/>
          <w:szCs w:val="28"/>
        </w:rPr>
        <w:br w:type="page"/>
      </w:r>
    </w:p>
    <w:p w14:paraId="72EE3261" w14:textId="391A0E86" w:rsidR="003C2D99" w:rsidRPr="00400652" w:rsidRDefault="00B379B5" w:rsidP="00400652">
      <w:pPr>
        <w:pStyle w:val="1"/>
      </w:pPr>
      <w:bookmarkStart w:id="13" w:name="_Toc71636609"/>
      <w:r w:rsidRPr="00400652">
        <w:lastRenderedPageBreak/>
        <w:t>Приложение А</w:t>
      </w:r>
      <w:r w:rsidR="00BC60FE" w:rsidRPr="00400652">
        <w:t xml:space="preserve"> </w:t>
      </w:r>
      <w:r w:rsidR="00400652" w:rsidRPr="00400652">
        <w:br/>
      </w:r>
      <w:bookmarkStart w:id="14" w:name="_Toc31358949"/>
      <w:r w:rsidR="003C2D99" w:rsidRPr="00400652">
        <w:rPr>
          <w:highlight w:val="yellow"/>
        </w:rPr>
        <w:t>Название приложения</w:t>
      </w:r>
      <w:bookmarkEnd w:id="13"/>
      <w:bookmarkEnd w:id="14"/>
    </w:p>
    <w:p w14:paraId="370FB76A" w14:textId="77777777" w:rsidR="00B379B5" w:rsidRPr="00B379B5" w:rsidRDefault="003C2D99" w:rsidP="00BC60FE">
      <w:pPr>
        <w:ind w:firstLine="0"/>
      </w:pPr>
      <w:r>
        <w:rPr>
          <w:rFonts w:cs="Times New Roman"/>
          <w:noProof/>
          <w:szCs w:val="28"/>
        </w:rPr>
        <w:drawing>
          <wp:inline distT="0" distB="0" distL="0" distR="0" wp14:anchorId="034A9B41" wp14:editId="6032BE70">
            <wp:extent cx="5591666" cy="7851228"/>
            <wp:effectExtent l="0" t="0" r="9525" b="0"/>
            <wp:docPr id="23" name="Рисунок 23" descr="C:\Users\Elvira\Desktop\Приложение 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ra\Desktop\Приложение Б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32" cy="78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B5" w:rsidRPr="00B379B5" w:rsidSect="00C7301B"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B095" w14:textId="77777777" w:rsidR="00562A9A" w:rsidRDefault="00562A9A" w:rsidP="00A6093A">
      <w:pPr>
        <w:spacing w:line="240" w:lineRule="auto"/>
      </w:pPr>
      <w:r>
        <w:separator/>
      </w:r>
    </w:p>
  </w:endnote>
  <w:endnote w:type="continuationSeparator" w:id="0">
    <w:p w14:paraId="6FD885CC" w14:textId="77777777" w:rsidR="00562A9A" w:rsidRDefault="00562A9A" w:rsidP="00A6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8004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65E50C" w14:textId="77777777" w:rsidR="00867783" w:rsidRPr="003459A3" w:rsidRDefault="003C6ACC">
        <w:pPr>
          <w:pStyle w:val="af0"/>
          <w:jc w:val="center"/>
          <w:rPr>
            <w:sz w:val="24"/>
            <w:szCs w:val="24"/>
          </w:rPr>
        </w:pPr>
        <w:r w:rsidRPr="003459A3">
          <w:rPr>
            <w:sz w:val="24"/>
            <w:szCs w:val="24"/>
          </w:rPr>
          <w:fldChar w:fldCharType="begin"/>
        </w:r>
        <w:r w:rsidR="00867783" w:rsidRPr="003459A3">
          <w:rPr>
            <w:sz w:val="24"/>
            <w:szCs w:val="24"/>
          </w:rPr>
          <w:instrText>PAGE   \* MERGEFORMAT</w:instrText>
        </w:r>
        <w:r w:rsidRPr="003459A3">
          <w:rPr>
            <w:sz w:val="24"/>
            <w:szCs w:val="24"/>
          </w:rPr>
          <w:fldChar w:fldCharType="separate"/>
        </w:r>
        <w:r w:rsidR="001946B8">
          <w:rPr>
            <w:noProof/>
            <w:sz w:val="24"/>
            <w:szCs w:val="24"/>
          </w:rPr>
          <w:t>10</w:t>
        </w:r>
        <w:r w:rsidRPr="003459A3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A3C5" w14:textId="77777777" w:rsidR="00867783" w:rsidRDefault="00867783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852" w14:textId="77777777" w:rsidR="003459A3" w:rsidRDefault="003459A3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130339"/>
      <w:docPartObj>
        <w:docPartGallery w:val="Page Numbers (Bottom of Page)"/>
        <w:docPartUnique/>
      </w:docPartObj>
    </w:sdtPr>
    <w:sdtEndPr/>
    <w:sdtContent>
      <w:p w14:paraId="1A7672CE" w14:textId="77777777" w:rsidR="003459A3" w:rsidRDefault="003C6ACC">
        <w:pPr>
          <w:pStyle w:val="af0"/>
          <w:jc w:val="center"/>
        </w:pPr>
        <w:r>
          <w:fldChar w:fldCharType="begin"/>
        </w:r>
        <w:r w:rsidR="003459A3">
          <w:instrText>PAGE   \* MERGEFORMAT</w:instrText>
        </w:r>
        <w:r>
          <w:fldChar w:fldCharType="separate"/>
        </w:r>
        <w:r w:rsidR="001946B8">
          <w:rPr>
            <w:noProof/>
          </w:rPr>
          <w:t>7</w:t>
        </w:r>
        <w:r>
          <w:fldChar w:fldCharType="end"/>
        </w:r>
      </w:p>
    </w:sdtContent>
  </w:sdt>
  <w:p w14:paraId="4D1EFFD5" w14:textId="77777777" w:rsidR="003459A3" w:rsidRDefault="003459A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565E" w14:textId="77777777" w:rsidR="00562A9A" w:rsidRDefault="00562A9A" w:rsidP="00A6093A">
      <w:pPr>
        <w:spacing w:line="240" w:lineRule="auto"/>
      </w:pPr>
      <w:r>
        <w:separator/>
      </w:r>
    </w:p>
  </w:footnote>
  <w:footnote w:type="continuationSeparator" w:id="0">
    <w:p w14:paraId="26C1F772" w14:textId="77777777" w:rsidR="00562A9A" w:rsidRDefault="00562A9A" w:rsidP="00A609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C88"/>
    <w:multiLevelType w:val="multilevel"/>
    <w:tmpl w:val="CB540EA0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467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BF658A9"/>
    <w:multiLevelType w:val="hybridMultilevel"/>
    <w:tmpl w:val="199260A4"/>
    <w:lvl w:ilvl="0" w:tplc="71900564">
      <w:start w:val="1"/>
      <w:numFmt w:val="bullet"/>
      <w:pStyle w:val="a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20A7E"/>
    <w:multiLevelType w:val="hybridMultilevel"/>
    <w:tmpl w:val="8798701E"/>
    <w:lvl w:ilvl="0" w:tplc="391669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2D73BA"/>
    <w:multiLevelType w:val="hybridMultilevel"/>
    <w:tmpl w:val="EABE1C78"/>
    <w:lvl w:ilvl="0" w:tplc="35E86CAC">
      <w:start w:val="1"/>
      <w:numFmt w:val="bullet"/>
      <w:pStyle w:val="0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D56C06"/>
    <w:multiLevelType w:val="hybridMultilevel"/>
    <w:tmpl w:val="C44075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BD58DB"/>
    <w:multiLevelType w:val="hybridMultilevel"/>
    <w:tmpl w:val="072CA6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88422">
    <w:abstractNumId w:val="5"/>
  </w:num>
  <w:num w:numId="2" w16cid:durableId="836265063">
    <w:abstractNumId w:val="1"/>
  </w:num>
  <w:num w:numId="3" w16cid:durableId="1856462153">
    <w:abstractNumId w:val="0"/>
  </w:num>
  <w:num w:numId="4" w16cid:durableId="550967719">
    <w:abstractNumId w:val="4"/>
  </w:num>
  <w:num w:numId="5" w16cid:durableId="1321614587">
    <w:abstractNumId w:val="3"/>
  </w:num>
  <w:num w:numId="6" w16cid:durableId="130096109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C6"/>
    <w:rsid w:val="000027FB"/>
    <w:rsid w:val="0000646A"/>
    <w:rsid w:val="00012083"/>
    <w:rsid w:val="000245C6"/>
    <w:rsid w:val="00037F24"/>
    <w:rsid w:val="0004067A"/>
    <w:rsid w:val="00042547"/>
    <w:rsid w:val="00043DF2"/>
    <w:rsid w:val="00052129"/>
    <w:rsid w:val="00056810"/>
    <w:rsid w:val="000644EB"/>
    <w:rsid w:val="00065E7E"/>
    <w:rsid w:val="00070D77"/>
    <w:rsid w:val="00071019"/>
    <w:rsid w:val="00073922"/>
    <w:rsid w:val="00074400"/>
    <w:rsid w:val="00077F95"/>
    <w:rsid w:val="000833A5"/>
    <w:rsid w:val="00084C77"/>
    <w:rsid w:val="000A084A"/>
    <w:rsid w:val="000A0EC6"/>
    <w:rsid w:val="000A6C65"/>
    <w:rsid w:val="000D3497"/>
    <w:rsid w:val="000D41C4"/>
    <w:rsid w:val="000D58A6"/>
    <w:rsid w:val="000E1205"/>
    <w:rsid w:val="000F02E9"/>
    <w:rsid w:val="000F136B"/>
    <w:rsid w:val="000F1E30"/>
    <w:rsid w:val="000F5121"/>
    <w:rsid w:val="001128D5"/>
    <w:rsid w:val="00117B9B"/>
    <w:rsid w:val="00122C39"/>
    <w:rsid w:val="00126341"/>
    <w:rsid w:val="00130E67"/>
    <w:rsid w:val="00131D55"/>
    <w:rsid w:val="001325F5"/>
    <w:rsid w:val="001432BE"/>
    <w:rsid w:val="00150187"/>
    <w:rsid w:val="001518D8"/>
    <w:rsid w:val="00152838"/>
    <w:rsid w:val="0015373D"/>
    <w:rsid w:val="00156BF7"/>
    <w:rsid w:val="0016744C"/>
    <w:rsid w:val="00175488"/>
    <w:rsid w:val="00183D86"/>
    <w:rsid w:val="00192B8A"/>
    <w:rsid w:val="001946B8"/>
    <w:rsid w:val="00194EBF"/>
    <w:rsid w:val="00196861"/>
    <w:rsid w:val="00197247"/>
    <w:rsid w:val="001A2103"/>
    <w:rsid w:val="001A3A2B"/>
    <w:rsid w:val="001A4CC3"/>
    <w:rsid w:val="001A6CA5"/>
    <w:rsid w:val="001C0964"/>
    <w:rsid w:val="001C2EAF"/>
    <w:rsid w:val="001E0732"/>
    <w:rsid w:val="001F4D2F"/>
    <w:rsid w:val="0020223F"/>
    <w:rsid w:val="00212B3A"/>
    <w:rsid w:val="002133D4"/>
    <w:rsid w:val="00215A01"/>
    <w:rsid w:val="00222F2C"/>
    <w:rsid w:val="0022491E"/>
    <w:rsid w:val="002268EB"/>
    <w:rsid w:val="0023124F"/>
    <w:rsid w:val="00237BEB"/>
    <w:rsid w:val="00243393"/>
    <w:rsid w:val="00264EE8"/>
    <w:rsid w:val="002663F7"/>
    <w:rsid w:val="002701DD"/>
    <w:rsid w:val="00272B4E"/>
    <w:rsid w:val="002878C2"/>
    <w:rsid w:val="002A21B3"/>
    <w:rsid w:val="002A4C55"/>
    <w:rsid w:val="002A5DB8"/>
    <w:rsid w:val="002B070E"/>
    <w:rsid w:val="002B2FD1"/>
    <w:rsid w:val="002B3403"/>
    <w:rsid w:val="002B4D8E"/>
    <w:rsid w:val="002C0806"/>
    <w:rsid w:val="002C551C"/>
    <w:rsid w:val="002D126E"/>
    <w:rsid w:val="002E1750"/>
    <w:rsid w:val="002E3094"/>
    <w:rsid w:val="002F6411"/>
    <w:rsid w:val="00301B00"/>
    <w:rsid w:val="00307035"/>
    <w:rsid w:val="003207F0"/>
    <w:rsid w:val="00321213"/>
    <w:rsid w:val="00331ECB"/>
    <w:rsid w:val="00335DD2"/>
    <w:rsid w:val="00336A10"/>
    <w:rsid w:val="003459A3"/>
    <w:rsid w:val="003512E3"/>
    <w:rsid w:val="00353949"/>
    <w:rsid w:val="003610D9"/>
    <w:rsid w:val="00365ED6"/>
    <w:rsid w:val="0038474C"/>
    <w:rsid w:val="00385C45"/>
    <w:rsid w:val="00387CD4"/>
    <w:rsid w:val="0039561E"/>
    <w:rsid w:val="003A7901"/>
    <w:rsid w:val="003B07EA"/>
    <w:rsid w:val="003B1958"/>
    <w:rsid w:val="003C2D99"/>
    <w:rsid w:val="003C6ACC"/>
    <w:rsid w:val="003C73DA"/>
    <w:rsid w:val="003D4BD7"/>
    <w:rsid w:val="003F41A2"/>
    <w:rsid w:val="003F4E9B"/>
    <w:rsid w:val="00400652"/>
    <w:rsid w:val="004019F7"/>
    <w:rsid w:val="0040213D"/>
    <w:rsid w:val="00407623"/>
    <w:rsid w:val="00415387"/>
    <w:rsid w:val="004160F7"/>
    <w:rsid w:val="00417667"/>
    <w:rsid w:val="004227B2"/>
    <w:rsid w:val="0042436E"/>
    <w:rsid w:val="00425983"/>
    <w:rsid w:val="00427963"/>
    <w:rsid w:val="00431FC0"/>
    <w:rsid w:val="004335BE"/>
    <w:rsid w:val="00433ABF"/>
    <w:rsid w:val="004352D6"/>
    <w:rsid w:val="00444DB8"/>
    <w:rsid w:val="00471967"/>
    <w:rsid w:val="00474777"/>
    <w:rsid w:val="00486241"/>
    <w:rsid w:val="00487512"/>
    <w:rsid w:val="004B36B2"/>
    <w:rsid w:val="004B4827"/>
    <w:rsid w:val="004B4D3B"/>
    <w:rsid w:val="004C119C"/>
    <w:rsid w:val="004D3DA1"/>
    <w:rsid w:val="004F1321"/>
    <w:rsid w:val="005029AF"/>
    <w:rsid w:val="00503445"/>
    <w:rsid w:val="00510B97"/>
    <w:rsid w:val="0051300C"/>
    <w:rsid w:val="00513292"/>
    <w:rsid w:val="00520AF8"/>
    <w:rsid w:val="00523D9C"/>
    <w:rsid w:val="00526CAA"/>
    <w:rsid w:val="005271B4"/>
    <w:rsid w:val="005343C2"/>
    <w:rsid w:val="00535147"/>
    <w:rsid w:val="00535225"/>
    <w:rsid w:val="00535D34"/>
    <w:rsid w:val="0053636C"/>
    <w:rsid w:val="00536778"/>
    <w:rsid w:val="005413E2"/>
    <w:rsid w:val="00542F19"/>
    <w:rsid w:val="00543994"/>
    <w:rsid w:val="00546D5A"/>
    <w:rsid w:val="00550234"/>
    <w:rsid w:val="00552200"/>
    <w:rsid w:val="00562A9A"/>
    <w:rsid w:val="00562CA6"/>
    <w:rsid w:val="00562D25"/>
    <w:rsid w:val="00562ED8"/>
    <w:rsid w:val="00566166"/>
    <w:rsid w:val="0058169C"/>
    <w:rsid w:val="00594A6B"/>
    <w:rsid w:val="005953D6"/>
    <w:rsid w:val="00595A86"/>
    <w:rsid w:val="005A03C7"/>
    <w:rsid w:val="005B2E69"/>
    <w:rsid w:val="005B31E4"/>
    <w:rsid w:val="005B49A8"/>
    <w:rsid w:val="005B7891"/>
    <w:rsid w:val="005C288A"/>
    <w:rsid w:val="005D2E1F"/>
    <w:rsid w:val="005D4DDC"/>
    <w:rsid w:val="005D7289"/>
    <w:rsid w:val="005D74DD"/>
    <w:rsid w:val="005E3F00"/>
    <w:rsid w:val="005E61C7"/>
    <w:rsid w:val="006008C5"/>
    <w:rsid w:val="00602DA3"/>
    <w:rsid w:val="006039A7"/>
    <w:rsid w:val="00606026"/>
    <w:rsid w:val="00611C5C"/>
    <w:rsid w:val="00616678"/>
    <w:rsid w:val="006178B6"/>
    <w:rsid w:val="0062290E"/>
    <w:rsid w:val="006242E6"/>
    <w:rsid w:val="00631607"/>
    <w:rsid w:val="00631B47"/>
    <w:rsid w:val="00644C89"/>
    <w:rsid w:val="00660BA7"/>
    <w:rsid w:val="00666F18"/>
    <w:rsid w:val="00670714"/>
    <w:rsid w:val="0067608F"/>
    <w:rsid w:val="00680DD1"/>
    <w:rsid w:val="006934DF"/>
    <w:rsid w:val="006A3B07"/>
    <w:rsid w:val="006A7331"/>
    <w:rsid w:val="006B1025"/>
    <w:rsid w:val="006B43EF"/>
    <w:rsid w:val="006C7C7D"/>
    <w:rsid w:val="006D6458"/>
    <w:rsid w:val="006E3190"/>
    <w:rsid w:val="006E715C"/>
    <w:rsid w:val="006F3731"/>
    <w:rsid w:val="00701740"/>
    <w:rsid w:val="0070468B"/>
    <w:rsid w:val="007115BD"/>
    <w:rsid w:val="00725029"/>
    <w:rsid w:val="00732350"/>
    <w:rsid w:val="00742670"/>
    <w:rsid w:val="0074418C"/>
    <w:rsid w:val="00753E6B"/>
    <w:rsid w:val="007620F5"/>
    <w:rsid w:val="00766ED7"/>
    <w:rsid w:val="00770170"/>
    <w:rsid w:val="00775519"/>
    <w:rsid w:val="007763E6"/>
    <w:rsid w:val="00781969"/>
    <w:rsid w:val="00782B36"/>
    <w:rsid w:val="00786CE4"/>
    <w:rsid w:val="00793F76"/>
    <w:rsid w:val="007A3675"/>
    <w:rsid w:val="007B2432"/>
    <w:rsid w:val="007B2BCD"/>
    <w:rsid w:val="007B59A7"/>
    <w:rsid w:val="007B6A3A"/>
    <w:rsid w:val="007C6ADA"/>
    <w:rsid w:val="007D1A2D"/>
    <w:rsid w:val="007D7CFD"/>
    <w:rsid w:val="007E0FDE"/>
    <w:rsid w:val="007E41FF"/>
    <w:rsid w:val="007E5FFB"/>
    <w:rsid w:val="007E68D8"/>
    <w:rsid w:val="007F6ACB"/>
    <w:rsid w:val="007F7C1D"/>
    <w:rsid w:val="00801AAB"/>
    <w:rsid w:val="00806377"/>
    <w:rsid w:val="008074B4"/>
    <w:rsid w:val="00811BEF"/>
    <w:rsid w:val="008243FC"/>
    <w:rsid w:val="00825A2B"/>
    <w:rsid w:val="00832543"/>
    <w:rsid w:val="0084039B"/>
    <w:rsid w:val="00841A9E"/>
    <w:rsid w:val="00856FB1"/>
    <w:rsid w:val="00867783"/>
    <w:rsid w:val="008678C8"/>
    <w:rsid w:val="00867D9B"/>
    <w:rsid w:val="0087209A"/>
    <w:rsid w:val="0087543A"/>
    <w:rsid w:val="00882344"/>
    <w:rsid w:val="008842D6"/>
    <w:rsid w:val="00890440"/>
    <w:rsid w:val="008938E6"/>
    <w:rsid w:val="008962D4"/>
    <w:rsid w:val="008A324E"/>
    <w:rsid w:val="008B3573"/>
    <w:rsid w:val="008B5DFD"/>
    <w:rsid w:val="008B7484"/>
    <w:rsid w:val="008D5371"/>
    <w:rsid w:val="008E07FC"/>
    <w:rsid w:val="008E6B55"/>
    <w:rsid w:val="008E7C7B"/>
    <w:rsid w:val="008F25A5"/>
    <w:rsid w:val="008F2B2D"/>
    <w:rsid w:val="008F4545"/>
    <w:rsid w:val="00905586"/>
    <w:rsid w:val="0090688B"/>
    <w:rsid w:val="009108EE"/>
    <w:rsid w:val="00914791"/>
    <w:rsid w:val="009163EF"/>
    <w:rsid w:val="00927729"/>
    <w:rsid w:val="009340C2"/>
    <w:rsid w:val="009357BF"/>
    <w:rsid w:val="00935BAF"/>
    <w:rsid w:val="009524CF"/>
    <w:rsid w:val="00970D83"/>
    <w:rsid w:val="00983033"/>
    <w:rsid w:val="00990190"/>
    <w:rsid w:val="00997302"/>
    <w:rsid w:val="009A1C9A"/>
    <w:rsid w:val="009A3A64"/>
    <w:rsid w:val="009B37C0"/>
    <w:rsid w:val="009B38AF"/>
    <w:rsid w:val="009C1DDC"/>
    <w:rsid w:val="009D2656"/>
    <w:rsid w:val="009E1876"/>
    <w:rsid w:val="009E5ECE"/>
    <w:rsid w:val="009E7CF2"/>
    <w:rsid w:val="009F1BF0"/>
    <w:rsid w:val="009F575E"/>
    <w:rsid w:val="00A0420E"/>
    <w:rsid w:val="00A11AB9"/>
    <w:rsid w:val="00A15DCE"/>
    <w:rsid w:val="00A24807"/>
    <w:rsid w:val="00A263D0"/>
    <w:rsid w:val="00A324EF"/>
    <w:rsid w:val="00A4180E"/>
    <w:rsid w:val="00A54BE0"/>
    <w:rsid w:val="00A6093A"/>
    <w:rsid w:val="00A7438A"/>
    <w:rsid w:val="00A77756"/>
    <w:rsid w:val="00A811AC"/>
    <w:rsid w:val="00A82399"/>
    <w:rsid w:val="00A93370"/>
    <w:rsid w:val="00AA63C5"/>
    <w:rsid w:val="00AA7158"/>
    <w:rsid w:val="00AB6824"/>
    <w:rsid w:val="00AC26B9"/>
    <w:rsid w:val="00AC3EB5"/>
    <w:rsid w:val="00AC6BB3"/>
    <w:rsid w:val="00AE4865"/>
    <w:rsid w:val="00AF07C6"/>
    <w:rsid w:val="00AF13F3"/>
    <w:rsid w:val="00AF1806"/>
    <w:rsid w:val="00AF35EB"/>
    <w:rsid w:val="00AF5D18"/>
    <w:rsid w:val="00AF64A9"/>
    <w:rsid w:val="00B0316C"/>
    <w:rsid w:val="00B0625F"/>
    <w:rsid w:val="00B1112E"/>
    <w:rsid w:val="00B12F24"/>
    <w:rsid w:val="00B22817"/>
    <w:rsid w:val="00B232E7"/>
    <w:rsid w:val="00B240A4"/>
    <w:rsid w:val="00B32413"/>
    <w:rsid w:val="00B379B5"/>
    <w:rsid w:val="00B40F21"/>
    <w:rsid w:val="00B46DC1"/>
    <w:rsid w:val="00B52486"/>
    <w:rsid w:val="00B571E6"/>
    <w:rsid w:val="00B577D0"/>
    <w:rsid w:val="00B618BC"/>
    <w:rsid w:val="00B64B48"/>
    <w:rsid w:val="00B7656E"/>
    <w:rsid w:val="00B818F9"/>
    <w:rsid w:val="00B86AC7"/>
    <w:rsid w:val="00B870AA"/>
    <w:rsid w:val="00B87562"/>
    <w:rsid w:val="00B917D0"/>
    <w:rsid w:val="00B9278B"/>
    <w:rsid w:val="00B93D67"/>
    <w:rsid w:val="00B977D1"/>
    <w:rsid w:val="00BB04B1"/>
    <w:rsid w:val="00BC0B9C"/>
    <w:rsid w:val="00BC1F29"/>
    <w:rsid w:val="00BC5928"/>
    <w:rsid w:val="00BC60FE"/>
    <w:rsid w:val="00BE0F6D"/>
    <w:rsid w:val="00BE2F39"/>
    <w:rsid w:val="00BF0E3A"/>
    <w:rsid w:val="00BF2E02"/>
    <w:rsid w:val="00BF42E3"/>
    <w:rsid w:val="00BF56E2"/>
    <w:rsid w:val="00C03AC5"/>
    <w:rsid w:val="00C04F53"/>
    <w:rsid w:val="00C0738C"/>
    <w:rsid w:val="00C20207"/>
    <w:rsid w:val="00C22045"/>
    <w:rsid w:val="00C306F0"/>
    <w:rsid w:val="00C3111A"/>
    <w:rsid w:val="00C411B0"/>
    <w:rsid w:val="00C4134F"/>
    <w:rsid w:val="00C4739B"/>
    <w:rsid w:val="00C62CC3"/>
    <w:rsid w:val="00C64B4E"/>
    <w:rsid w:val="00C7301B"/>
    <w:rsid w:val="00C82F80"/>
    <w:rsid w:val="00C830DF"/>
    <w:rsid w:val="00C90F05"/>
    <w:rsid w:val="00C9329F"/>
    <w:rsid w:val="00CA143C"/>
    <w:rsid w:val="00CB3776"/>
    <w:rsid w:val="00CC0E0A"/>
    <w:rsid w:val="00CC2C94"/>
    <w:rsid w:val="00CC4E59"/>
    <w:rsid w:val="00CD0DF4"/>
    <w:rsid w:val="00CD466C"/>
    <w:rsid w:val="00CD642C"/>
    <w:rsid w:val="00CE1089"/>
    <w:rsid w:val="00CE2CF1"/>
    <w:rsid w:val="00CF6984"/>
    <w:rsid w:val="00CF6A0F"/>
    <w:rsid w:val="00D02924"/>
    <w:rsid w:val="00D0643B"/>
    <w:rsid w:val="00D0703C"/>
    <w:rsid w:val="00D075E1"/>
    <w:rsid w:val="00D11546"/>
    <w:rsid w:val="00D13D8F"/>
    <w:rsid w:val="00D1499B"/>
    <w:rsid w:val="00D14B19"/>
    <w:rsid w:val="00D20BAA"/>
    <w:rsid w:val="00D270F7"/>
    <w:rsid w:val="00D336AA"/>
    <w:rsid w:val="00D33A07"/>
    <w:rsid w:val="00D35CA6"/>
    <w:rsid w:val="00D41B95"/>
    <w:rsid w:val="00D4455C"/>
    <w:rsid w:val="00D4555C"/>
    <w:rsid w:val="00D56733"/>
    <w:rsid w:val="00D5769C"/>
    <w:rsid w:val="00D6102C"/>
    <w:rsid w:val="00D63652"/>
    <w:rsid w:val="00D63A8F"/>
    <w:rsid w:val="00D70501"/>
    <w:rsid w:val="00D74175"/>
    <w:rsid w:val="00D776F6"/>
    <w:rsid w:val="00D8071D"/>
    <w:rsid w:val="00D84DB4"/>
    <w:rsid w:val="00DA3496"/>
    <w:rsid w:val="00DA7324"/>
    <w:rsid w:val="00DB0DFA"/>
    <w:rsid w:val="00DB0FB0"/>
    <w:rsid w:val="00DB72C9"/>
    <w:rsid w:val="00DC22DA"/>
    <w:rsid w:val="00DC2C47"/>
    <w:rsid w:val="00DC4BA7"/>
    <w:rsid w:val="00DE1373"/>
    <w:rsid w:val="00DE34CE"/>
    <w:rsid w:val="00DF15CF"/>
    <w:rsid w:val="00E04E3A"/>
    <w:rsid w:val="00E06625"/>
    <w:rsid w:val="00E06A8A"/>
    <w:rsid w:val="00E10A36"/>
    <w:rsid w:val="00E12E49"/>
    <w:rsid w:val="00E2316A"/>
    <w:rsid w:val="00E3269A"/>
    <w:rsid w:val="00E571CD"/>
    <w:rsid w:val="00E57226"/>
    <w:rsid w:val="00E61D5D"/>
    <w:rsid w:val="00E653ED"/>
    <w:rsid w:val="00E75084"/>
    <w:rsid w:val="00E86E27"/>
    <w:rsid w:val="00E871E0"/>
    <w:rsid w:val="00EB34BE"/>
    <w:rsid w:val="00EB4DA0"/>
    <w:rsid w:val="00EC110D"/>
    <w:rsid w:val="00ED12E4"/>
    <w:rsid w:val="00ED764E"/>
    <w:rsid w:val="00EE59FC"/>
    <w:rsid w:val="00EF270C"/>
    <w:rsid w:val="00EF4D0D"/>
    <w:rsid w:val="00F01BE1"/>
    <w:rsid w:val="00F20CA5"/>
    <w:rsid w:val="00F21428"/>
    <w:rsid w:val="00F21A7D"/>
    <w:rsid w:val="00F2396B"/>
    <w:rsid w:val="00F24AB2"/>
    <w:rsid w:val="00F27648"/>
    <w:rsid w:val="00F3428E"/>
    <w:rsid w:val="00F43593"/>
    <w:rsid w:val="00F46231"/>
    <w:rsid w:val="00F50325"/>
    <w:rsid w:val="00F644DD"/>
    <w:rsid w:val="00F65DA4"/>
    <w:rsid w:val="00F66EE0"/>
    <w:rsid w:val="00F73BEC"/>
    <w:rsid w:val="00F85759"/>
    <w:rsid w:val="00F90534"/>
    <w:rsid w:val="00F9105E"/>
    <w:rsid w:val="00FA03DC"/>
    <w:rsid w:val="00FB1019"/>
    <w:rsid w:val="00FC4430"/>
    <w:rsid w:val="00FC57FD"/>
    <w:rsid w:val="00FE23FE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C8E0A"/>
  <w15:docId w15:val="{08B8D2D1-EAD9-4A36-AAF0-2FEABF2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720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F4D0D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3269A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0120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rsid w:val="00970D83"/>
    <w:pPr>
      <w:ind w:left="720"/>
      <w:contextualSpacing/>
    </w:pPr>
  </w:style>
  <w:style w:type="table" w:styleId="a7">
    <w:name w:val="Table Grid"/>
    <w:basedOn w:val="a3"/>
    <w:uiPriority w:val="59"/>
    <w:rsid w:val="0053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7"/>
    <w:uiPriority w:val="59"/>
    <w:rsid w:val="00E2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7"/>
    <w:uiPriority w:val="59"/>
    <w:rsid w:val="00E2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7"/>
    <w:uiPriority w:val="59"/>
    <w:rsid w:val="0053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7"/>
    <w:uiPriority w:val="59"/>
    <w:rsid w:val="002A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7"/>
    <w:uiPriority w:val="59"/>
    <w:rsid w:val="002A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7"/>
    <w:uiPriority w:val="59"/>
    <w:rsid w:val="002A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7"/>
    <w:uiPriority w:val="59"/>
    <w:rsid w:val="00D5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7"/>
    <w:uiPriority w:val="59"/>
    <w:rsid w:val="00C0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rsid w:val="00012083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EF4D0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3269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0120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1"/>
    <w:link w:val="aa"/>
    <w:uiPriority w:val="99"/>
    <w:semiHidden/>
    <w:unhideWhenUsed/>
    <w:rsid w:val="001A6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A6CA5"/>
    <w:rPr>
      <w:rFonts w:ascii="Tahoma" w:hAnsi="Tahoma" w:cs="Tahoma"/>
      <w:sz w:val="16"/>
      <w:szCs w:val="16"/>
    </w:rPr>
  </w:style>
  <w:style w:type="character" w:styleId="ab">
    <w:name w:val="Hyperlink"/>
    <w:basedOn w:val="a2"/>
    <w:uiPriority w:val="99"/>
    <w:unhideWhenUsed/>
    <w:rsid w:val="005E3F00"/>
    <w:rPr>
      <w:color w:val="0000FF" w:themeColor="hyperlink"/>
      <w:u w:val="single"/>
    </w:rPr>
  </w:style>
  <w:style w:type="character" w:customStyle="1" w:styleId="ac">
    <w:name w:val="Основной текст_"/>
    <w:basedOn w:val="a2"/>
    <w:link w:val="22"/>
    <w:rsid w:val="004176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1"/>
    <w:link w:val="ac"/>
    <w:rsid w:val="00417667"/>
    <w:pPr>
      <w:widowControl w:val="0"/>
      <w:shd w:val="clear" w:color="auto" w:fill="FFFFFF"/>
      <w:spacing w:after="660" w:line="230" w:lineRule="exact"/>
      <w:jc w:val="center"/>
    </w:pPr>
    <w:rPr>
      <w:rFonts w:eastAsia="Times New Roman" w:cs="Times New Roman"/>
      <w:sz w:val="19"/>
      <w:szCs w:val="19"/>
    </w:rPr>
  </w:style>
  <w:style w:type="paragraph" w:styleId="ad">
    <w:name w:val="Normal (Web)"/>
    <w:basedOn w:val="a1"/>
    <w:uiPriority w:val="99"/>
    <w:unhideWhenUsed/>
    <w:rsid w:val="008B5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F5121"/>
  </w:style>
  <w:style w:type="paragraph" w:styleId="ae">
    <w:name w:val="header"/>
    <w:basedOn w:val="a1"/>
    <w:link w:val="af"/>
    <w:uiPriority w:val="99"/>
    <w:unhideWhenUsed/>
    <w:rsid w:val="00A6093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A6093A"/>
  </w:style>
  <w:style w:type="paragraph" w:styleId="af0">
    <w:name w:val="footer"/>
    <w:basedOn w:val="a1"/>
    <w:link w:val="af1"/>
    <w:uiPriority w:val="99"/>
    <w:unhideWhenUsed/>
    <w:rsid w:val="00A6093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A6093A"/>
  </w:style>
  <w:style w:type="table" w:customStyle="1" w:styleId="9">
    <w:name w:val="Сетка таблицы9"/>
    <w:basedOn w:val="a3"/>
    <w:next w:val="a7"/>
    <w:uiPriority w:val="59"/>
    <w:rsid w:val="0041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4"/>
    <w:uiPriority w:val="99"/>
    <w:semiHidden/>
    <w:unhideWhenUsed/>
    <w:rsid w:val="00117B9B"/>
  </w:style>
  <w:style w:type="table" w:customStyle="1" w:styleId="100">
    <w:name w:val="Сетка таблицы10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3"/>
    <w:next w:val="a7"/>
    <w:uiPriority w:val="59"/>
    <w:rsid w:val="0011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маркер"/>
    <w:basedOn w:val="a1"/>
    <w:next w:val="a1"/>
    <w:link w:val="af2"/>
    <w:qFormat/>
    <w:rsid w:val="0087209A"/>
    <w:pPr>
      <w:numPr>
        <w:numId w:val="2"/>
      </w:numPr>
      <w:ind w:left="0" w:firstLine="709"/>
    </w:pPr>
  </w:style>
  <w:style w:type="paragraph" w:customStyle="1" w:styleId="a">
    <w:name w:val="Список нумерация"/>
    <w:basedOn w:val="a1"/>
    <w:next w:val="a1"/>
    <w:link w:val="af3"/>
    <w:qFormat/>
    <w:rsid w:val="0087209A"/>
    <w:pPr>
      <w:numPr>
        <w:numId w:val="3"/>
      </w:numPr>
      <w:ind w:left="0" w:firstLine="709"/>
    </w:pPr>
    <w:rPr>
      <w:rFonts w:eastAsia="Times New Roman"/>
    </w:rPr>
  </w:style>
  <w:style w:type="character" w:customStyle="1" w:styleId="af2">
    <w:name w:val="Список маркер Знак"/>
    <w:basedOn w:val="a2"/>
    <w:link w:val="a0"/>
    <w:rsid w:val="0087209A"/>
    <w:rPr>
      <w:rFonts w:ascii="Times New Roman" w:hAnsi="Times New Roman"/>
      <w:sz w:val="28"/>
    </w:rPr>
  </w:style>
  <w:style w:type="paragraph" w:customStyle="1" w:styleId="af4">
    <w:name w:val="Наименование таблиц"/>
    <w:basedOn w:val="a1"/>
    <w:next w:val="a1"/>
    <w:link w:val="af5"/>
    <w:qFormat/>
    <w:rsid w:val="0087209A"/>
    <w:pPr>
      <w:ind w:firstLine="0"/>
    </w:pPr>
  </w:style>
  <w:style w:type="character" w:customStyle="1" w:styleId="af3">
    <w:name w:val="Список нумерация Знак"/>
    <w:basedOn w:val="a2"/>
    <w:link w:val="a"/>
    <w:rsid w:val="0087209A"/>
    <w:rPr>
      <w:rFonts w:ascii="Times New Roman" w:eastAsia="Times New Roman" w:hAnsi="Times New Roman"/>
      <w:sz w:val="28"/>
    </w:rPr>
  </w:style>
  <w:style w:type="paragraph" w:customStyle="1" w:styleId="23">
    <w:name w:val="подзаголовок 2"/>
    <w:basedOn w:val="a1"/>
    <w:next w:val="a1"/>
    <w:link w:val="24"/>
    <w:qFormat/>
    <w:rsid w:val="00A7438A"/>
    <w:pPr>
      <w:ind w:firstLine="0"/>
      <w:jc w:val="center"/>
    </w:pPr>
  </w:style>
  <w:style w:type="character" w:customStyle="1" w:styleId="af5">
    <w:name w:val="Наименование таблиц Знак"/>
    <w:basedOn w:val="a2"/>
    <w:link w:val="af4"/>
    <w:rsid w:val="0087209A"/>
    <w:rPr>
      <w:rFonts w:ascii="Times New Roman" w:hAnsi="Times New Roman"/>
      <w:sz w:val="28"/>
    </w:rPr>
  </w:style>
  <w:style w:type="paragraph" w:customStyle="1" w:styleId="af6">
    <w:name w:val="Обычный для табл и рис"/>
    <w:basedOn w:val="a1"/>
    <w:next w:val="a1"/>
    <w:link w:val="af7"/>
    <w:qFormat/>
    <w:rsid w:val="00793F76"/>
    <w:pPr>
      <w:suppressAutoHyphens/>
      <w:spacing w:line="240" w:lineRule="auto"/>
      <w:ind w:firstLine="0"/>
    </w:pPr>
    <w:rPr>
      <w:sz w:val="24"/>
    </w:rPr>
  </w:style>
  <w:style w:type="character" w:customStyle="1" w:styleId="24">
    <w:name w:val="подзаголовок 2 Знак"/>
    <w:basedOn w:val="a2"/>
    <w:link w:val="23"/>
    <w:rsid w:val="00A7438A"/>
    <w:rPr>
      <w:rFonts w:ascii="Times New Roman" w:hAnsi="Times New Roman"/>
      <w:sz w:val="28"/>
    </w:rPr>
  </w:style>
  <w:style w:type="character" w:customStyle="1" w:styleId="af7">
    <w:name w:val="Обычный для табл и рис Знак"/>
    <w:basedOn w:val="a2"/>
    <w:link w:val="af6"/>
    <w:rsid w:val="00793F76"/>
    <w:rPr>
      <w:rFonts w:ascii="Times New Roman" w:hAnsi="Times New Roman"/>
      <w:sz w:val="24"/>
    </w:rPr>
  </w:style>
  <w:style w:type="paragraph" w:styleId="af8">
    <w:name w:val="TOC Heading"/>
    <w:aliases w:val="Заголовок Приложения"/>
    <w:basedOn w:val="1"/>
    <w:next w:val="a1"/>
    <w:uiPriority w:val="39"/>
    <w:unhideWhenUsed/>
    <w:qFormat/>
    <w:rsid w:val="00867783"/>
    <w:pPr>
      <w:suppressAutoHyphens w:val="0"/>
      <w:outlineLvl w:val="9"/>
    </w:pPr>
    <w:rPr>
      <w:bCs w:val="0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400652"/>
    <w:pPr>
      <w:tabs>
        <w:tab w:val="right" w:leader="dot" w:pos="9628"/>
      </w:tabs>
      <w:ind w:firstLine="0"/>
    </w:pPr>
  </w:style>
  <w:style w:type="paragraph" w:styleId="25">
    <w:name w:val="toc 2"/>
    <w:basedOn w:val="a1"/>
    <w:next w:val="a1"/>
    <w:link w:val="26"/>
    <w:autoRedefine/>
    <w:uiPriority w:val="39"/>
    <w:unhideWhenUsed/>
    <w:rsid w:val="00D4455C"/>
    <w:pPr>
      <w:tabs>
        <w:tab w:val="left" w:pos="567"/>
        <w:tab w:val="right" w:leader="dot" w:pos="9628"/>
      </w:tabs>
      <w:ind w:firstLine="0"/>
    </w:pPr>
  </w:style>
  <w:style w:type="character" w:styleId="af9">
    <w:name w:val="Placeholder Text"/>
    <w:basedOn w:val="a2"/>
    <w:uiPriority w:val="99"/>
    <w:semiHidden/>
    <w:rsid w:val="00806377"/>
    <w:rPr>
      <w:color w:val="808080"/>
    </w:rPr>
  </w:style>
  <w:style w:type="paragraph" w:customStyle="1" w:styleId="afa">
    <w:name w:val="Оглавление"/>
    <w:basedOn w:val="25"/>
    <w:link w:val="afb"/>
    <w:qFormat/>
    <w:rsid w:val="00D4455C"/>
    <w:rPr>
      <w:noProof/>
    </w:rPr>
  </w:style>
  <w:style w:type="character" w:customStyle="1" w:styleId="26">
    <w:name w:val="Оглавление 2 Знак"/>
    <w:basedOn w:val="a2"/>
    <w:link w:val="25"/>
    <w:uiPriority w:val="39"/>
    <w:rsid w:val="00D4455C"/>
    <w:rPr>
      <w:rFonts w:ascii="Times New Roman" w:hAnsi="Times New Roman"/>
      <w:sz w:val="28"/>
    </w:rPr>
  </w:style>
  <w:style w:type="character" w:customStyle="1" w:styleId="afb">
    <w:name w:val="Оглавление Знак"/>
    <w:basedOn w:val="26"/>
    <w:link w:val="afa"/>
    <w:rsid w:val="00D4455C"/>
    <w:rPr>
      <w:rFonts w:ascii="Times New Roman" w:hAnsi="Times New Roman"/>
      <w:noProof/>
      <w:sz w:val="28"/>
    </w:rPr>
  </w:style>
  <w:style w:type="paragraph" w:customStyle="1" w:styleId="02">
    <w:name w:val="02 Спис бул"/>
    <w:basedOn w:val="a1"/>
    <w:rsid w:val="0040065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0AB-4718-A8F4-4A3F0BDFABC3}"/>
              </c:ext>
            </c:extLst>
          </c:dPt>
          <c:dPt>
            <c:idx val="1"/>
            <c:bubble3D val="0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0AB-4718-A8F4-4A3F0BDFABC3}"/>
              </c:ext>
            </c:extLst>
          </c:dPt>
          <c:dPt>
            <c:idx val="2"/>
            <c:bubble3D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0AB-4718-A8F4-4A3F0BDFABC3}"/>
              </c:ext>
            </c:extLst>
          </c:dPt>
          <c:dPt>
            <c:idx val="3"/>
            <c:bubble3D val="0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0AB-4718-A8F4-4A3F0BDFAB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0AB-4718-A8F4-4A3F0BDFABC3}"/>
              </c:ext>
            </c:extLst>
          </c:dPt>
          <c:dPt>
            <c:idx val="5"/>
            <c:bubble3D val="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0AB-4718-A8F4-4A3F0BDFABC3}"/>
              </c:ext>
            </c:extLst>
          </c:dPt>
          <c:dLbls>
            <c:dLbl>
              <c:idx val="0"/>
              <c:layout>
                <c:manualLayout>
                  <c:x val="3.1536964129483813E-2"/>
                  <c:y val="5.564268008165637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AB-4718-A8F4-4A3F0BDFABC3}"/>
                </c:ext>
              </c:extLst>
            </c:dLbl>
            <c:dLbl>
              <c:idx val="1"/>
              <c:layout>
                <c:manualLayout>
                  <c:x val="8.7220034995625445E-2"/>
                  <c:y val="-1.71919655876348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AB-4718-A8F4-4A3F0BDFABC3}"/>
                </c:ext>
              </c:extLst>
            </c:dLbl>
            <c:dLbl>
              <c:idx val="2"/>
              <c:layout>
                <c:manualLayout>
                  <c:x val="-2.3664041994750681E-2"/>
                  <c:y val="-5.19725138524351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AB-4718-A8F4-4A3F0BDFABC3}"/>
                </c:ext>
              </c:extLst>
            </c:dLbl>
            <c:dLbl>
              <c:idx val="3"/>
              <c:layout>
                <c:manualLayout>
                  <c:x val="-4.3440726159230093E-2"/>
                  <c:y val="8.77573636628754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AB-4718-A8F4-4A3F0BDFABC3}"/>
                </c:ext>
              </c:extLst>
            </c:dLbl>
            <c:dLbl>
              <c:idx val="4"/>
              <c:layout>
                <c:manualLayout>
                  <c:x val="-6.8092738407699041E-2"/>
                  <c:y val="7.00058326042578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AB-4718-A8F4-4A3F0BDFABC3}"/>
                </c:ext>
              </c:extLst>
            </c:dLbl>
            <c:dLbl>
              <c:idx val="5"/>
              <c:layout>
                <c:manualLayout>
                  <c:x val="-6.3399825021872261E-2"/>
                  <c:y val="4.49143336249635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AB-4718-A8F4-4A3F0BDFAB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Страховые взносы</c:v>
                </c:pt>
                <c:pt idx="1">
                  <c:v>НДФЛ</c:v>
                </c:pt>
                <c:pt idx="2">
                  <c:v>Налог на прибыль</c:v>
                </c:pt>
                <c:pt idx="3">
                  <c:v>Налог на имущество</c:v>
                </c:pt>
                <c:pt idx="4">
                  <c:v>Транспортный налог</c:v>
                </c:pt>
                <c:pt idx="5">
                  <c:v>НДС</c:v>
                </c:pt>
              </c:strCache>
            </c:strRef>
          </c:cat>
          <c:val>
            <c:numRef>
              <c:f>Лист1!$B$1:$B$6</c:f>
              <c:numCache>
                <c:formatCode>0%</c:formatCode>
                <c:ptCount val="6"/>
                <c:pt idx="0">
                  <c:v>0.37759999999999999</c:v>
                </c:pt>
                <c:pt idx="1">
                  <c:v>0.16070000000000001</c:v>
                </c:pt>
                <c:pt idx="2">
                  <c:v>0.28000000000000003</c:v>
                </c:pt>
                <c:pt idx="3">
                  <c:v>9.1999999999999998E-2</c:v>
                </c:pt>
                <c:pt idx="4">
                  <c:v>5.0000000000000001E-3</c:v>
                </c:pt>
                <c:pt idx="5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0AB-4718-A8F4-4A3F0BDFABC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E626-6DD2-4FB8-9F0B-6CA4B9AE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Astrosoft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BestPC</dc:creator>
  <cp:lastModifiedBy>Графова Анастасия Леонидовна</cp:lastModifiedBy>
  <cp:revision>4</cp:revision>
  <cp:lastPrinted>2021-04-06T14:04:00Z</cp:lastPrinted>
  <dcterms:created xsi:type="dcterms:W3CDTF">2021-05-12T14:08:00Z</dcterms:created>
  <dcterms:modified xsi:type="dcterms:W3CDTF">2022-09-13T14:55:00Z</dcterms:modified>
</cp:coreProperties>
</file>