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DD" w:rsidRP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3EDD">
        <w:rPr>
          <w:rFonts w:ascii="Arial" w:hAnsi="Arial" w:cs="Arial"/>
          <w:b/>
          <w:sz w:val="28"/>
          <w:szCs w:val="28"/>
        </w:rPr>
        <w:t>Тесты по тематике 9 семестра</w:t>
      </w: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3EDD" w:rsidRPr="00BA0258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A0258">
        <w:rPr>
          <w:rFonts w:ascii="Arial" w:hAnsi="Arial" w:cs="Arial"/>
          <w:sz w:val="28"/>
          <w:szCs w:val="28"/>
        </w:rPr>
        <w:t>Анализ разработки месторождений</w:t>
      </w:r>
      <w:r>
        <w:rPr>
          <w:rFonts w:ascii="Arial" w:hAnsi="Arial" w:cs="Arial"/>
          <w:sz w:val="28"/>
          <w:szCs w:val="28"/>
        </w:rPr>
        <w:t xml:space="preserve"> нефти и газа проводится в целях:</w:t>
      </w:r>
    </w:p>
    <w:p w:rsidR="00403EDD" w:rsidRDefault="00403EDD" w:rsidP="00403E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1E02">
        <w:rPr>
          <w:rFonts w:ascii="Arial" w:hAnsi="Arial" w:cs="Arial"/>
          <w:sz w:val="28"/>
          <w:szCs w:val="28"/>
        </w:rPr>
        <w:t>Установления соответствия принятых исходных данных при проектировании разработки с фактическими данными, полученными в процессе разработки</w:t>
      </w:r>
      <w:r w:rsidRPr="00851E02">
        <w:rPr>
          <w:rFonts w:ascii="Times New Roman" w:hAnsi="Times New Roman" w:cs="Times New Roman"/>
          <w:sz w:val="28"/>
          <w:szCs w:val="28"/>
        </w:rPr>
        <w:t>.</w:t>
      </w:r>
    </w:p>
    <w:p w:rsidR="00403EDD" w:rsidRPr="00723237" w:rsidRDefault="00403EDD" w:rsidP="00403ED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723237">
        <w:rPr>
          <w:rFonts w:ascii="Arial" w:hAnsi="Arial" w:cs="Arial"/>
          <w:sz w:val="28"/>
          <w:szCs w:val="28"/>
        </w:rPr>
        <w:t>Для принятия мер по корректировке проектного документа по разработке месторождения.</w:t>
      </w:r>
    </w:p>
    <w:p w:rsidR="00403EDD" w:rsidRPr="00723237" w:rsidRDefault="00403EDD" w:rsidP="00403ED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723237">
        <w:rPr>
          <w:rFonts w:ascii="Arial" w:hAnsi="Arial" w:cs="Arial"/>
          <w:sz w:val="28"/>
          <w:szCs w:val="28"/>
        </w:rPr>
        <w:t>Для принятия решения о разработке нового проектного документа по разработке.</w:t>
      </w:r>
    </w:p>
    <w:p w:rsidR="00403EDD" w:rsidRDefault="00403EDD" w:rsidP="00403EDD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723237">
        <w:rPr>
          <w:rFonts w:ascii="Arial" w:hAnsi="Arial" w:cs="Arial"/>
          <w:sz w:val="28"/>
          <w:szCs w:val="28"/>
        </w:rPr>
        <w:t>о всех случаях, указанных выше.</w:t>
      </w:r>
    </w:p>
    <w:p w:rsidR="00403EDD" w:rsidRDefault="00403EDD" w:rsidP="00403EDD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403EDD" w:rsidRPr="00723237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2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56110">
        <w:rPr>
          <w:rFonts w:ascii="Arial" w:hAnsi="Arial" w:cs="Arial"/>
          <w:sz w:val="28"/>
          <w:szCs w:val="28"/>
        </w:rPr>
        <w:t>Проект обустройства газовых и газонефтяных месторождений является</w:t>
      </w:r>
      <w:r>
        <w:rPr>
          <w:rFonts w:ascii="Arial" w:hAnsi="Arial" w:cs="Arial"/>
          <w:sz w:val="28"/>
          <w:szCs w:val="28"/>
        </w:rPr>
        <w:t>:</w:t>
      </w:r>
    </w:p>
    <w:p w:rsidR="00403EDD" w:rsidRDefault="00403EDD" w:rsidP="00403EDD">
      <w:pPr>
        <w:pStyle w:val="a3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556110">
        <w:rPr>
          <w:rFonts w:ascii="Arial" w:hAnsi="Arial" w:cs="Arial"/>
          <w:sz w:val="28"/>
          <w:szCs w:val="28"/>
        </w:rPr>
        <w:t>амостоятельным документом и составляется на основании принятого варианта разработки и принципа сбора и подготовки добываемой продукции,  рекомендованного проектом разработки месторождения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556110">
        <w:rPr>
          <w:rFonts w:ascii="Arial" w:hAnsi="Arial" w:cs="Arial"/>
          <w:sz w:val="28"/>
          <w:szCs w:val="28"/>
        </w:rPr>
        <w:t xml:space="preserve">амостоятельным документом и составляется </w:t>
      </w:r>
      <w:r>
        <w:rPr>
          <w:rFonts w:ascii="Arial" w:hAnsi="Arial" w:cs="Arial"/>
          <w:sz w:val="28"/>
          <w:szCs w:val="28"/>
        </w:rPr>
        <w:t>после</w:t>
      </w:r>
      <w:r w:rsidRPr="00556110">
        <w:rPr>
          <w:rFonts w:ascii="Arial" w:hAnsi="Arial" w:cs="Arial"/>
          <w:sz w:val="28"/>
          <w:szCs w:val="28"/>
        </w:rPr>
        <w:t xml:space="preserve"> принятого </w:t>
      </w:r>
      <w:r>
        <w:rPr>
          <w:rFonts w:ascii="Arial" w:hAnsi="Arial" w:cs="Arial"/>
          <w:sz w:val="28"/>
          <w:szCs w:val="28"/>
        </w:rPr>
        <w:t xml:space="preserve">Обоснования инвестиций по </w:t>
      </w:r>
      <w:r w:rsidRPr="00556110">
        <w:rPr>
          <w:rFonts w:ascii="Arial" w:hAnsi="Arial" w:cs="Arial"/>
          <w:sz w:val="28"/>
          <w:szCs w:val="28"/>
        </w:rPr>
        <w:t>обустройств</w:t>
      </w:r>
      <w:r>
        <w:rPr>
          <w:rFonts w:ascii="Arial" w:hAnsi="Arial" w:cs="Arial"/>
          <w:sz w:val="28"/>
          <w:szCs w:val="28"/>
        </w:rPr>
        <w:t>у</w:t>
      </w:r>
      <w:r w:rsidRPr="00556110">
        <w:rPr>
          <w:rFonts w:ascii="Arial" w:hAnsi="Arial" w:cs="Arial"/>
          <w:sz w:val="28"/>
          <w:szCs w:val="28"/>
        </w:rPr>
        <w:t xml:space="preserve"> газовых и газонефтяных месторождений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8"/>
          <w:szCs w:val="28"/>
        </w:rPr>
      </w:pPr>
      <w:r w:rsidRPr="00556110">
        <w:rPr>
          <w:rFonts w:ascii="Arial" w:hAnsi="Arial" w:cs="Arial"/>
          <w:sz w:val="28"/>
          <w:szCs w:val="28"/>
        </w:rPr>
        <w:t xml:space="preserve">Самостоятельным документом и может быть </w:t>
      </w:r>
      <w:proofErr w:type="gramStart"/>
      <w:r w:rsidRPr="00556110">
        <w:rPr>
          <w:rFonts w:ascii="Arial" w:hAnsi="Arial" w:cs="Arial"/>
          <w:sz w:val="28"/>
          <w:szCs w:val="28"/>
        </w:rPr>
        <w:t>реализован</w:t>
      </w:r>
      <w:proofErr w:type="gramEnd"/>
      <w:r w:rsidRPr="00556110">
        <w:rPr>
          <w:rFonts w:ascii="Arial" w:hAnsi="Arial" w:cs="Arial"/>
          <w:sz w:val="28"/>
          <w:szCs w:val="28"/>
        </w:rPr>
        <w:t xml:space="preserve"> после положительного заключения государственной экспертизы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Верно для</w:t>
      </w:r>
      <w:r w:rsidRPr="00723237">
        <w:rPr>
          <w:rFonts w:ascii="Arial" w:hAnsi="Arial" w:cs="Arial"/>
          <w:sz w:val="28"/>
          <w:szCs w:val="28"/>
        </w:rPr>
        <w:t xml:space="preserve"> всех случа</w:t>
      </w:r>
      <w:r>
        <w:rPr>
          <w:rFonts w:ascii="Arial" w:hAnsi="Arial" w:cs="Arial"/>
          <w:sz w:val="28"/>
          <w:szCs w:val="28"/>
        </w:rPr>
        <w:t>ев</w:t>
      </w:r>
      <w:r w:rsidRPr="00723237">
        <w:rPr>
          <w:rFonts w:ascii="Arial" w:hAnsi="Arial" w:cs="Arial"/>
          <w:sz w:val="28"/>
          <w:szCs w:val="28"/>
        </w:rPr>
        <w:t>, указанных выше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spacing w:after="0"/>
        <w:ind w:left="714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3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56110">
        <w:rPr>
          <w:rFonts w:ascii="Arial" w:hAnsi="Arial" w:cs="Arial"/>
          <w:sz w:val="28"/>
          <w:szCs w:val="28"/>
        </w:rPr>
        <w:t>Сбор и подготовка газа и нефти</w:t>
      </w:r>
      <w:r>
        <w:rPr>
          <w:rFonts w:ascii="Arial" w:hAnsi="Arial" w:cs="Arial"/>
          <w:sz w:val="28"/>
          <w:szCs w:val="28"/>
        </w:rPr>
        <w:t xml:space="preserve"> в проектном документе по разработке обязательно рассматриваются и оцениваются:</w:t>
      </w:r>
    </w:p>
    <w:p w:rsidR="00403EDD" w:rsidRDefault="00403EDD" w:rsidP="00403EDD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Основные производственные объекты добычи, транспортировки и подготовки продукции скважин.</w:t>
      </w:r>
    </w:p>
    <w:p w:rsidR="00403EDD" w:rsidRPr="00463B66" w:rsidRDefault="00403EDD" w:rsidP="00403EDD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463B66">
        <w:rPr>
          <w:rFonts w:ascii="Arial" w:hAnsi="Arial" w:cs="Arial"/>
          <w:sz w:val="28"/>
          <w:szCs w:val="28"/>
        </w:rPr>
        <w:t>Вспомогательные сооружения и другая инфраструктура обустройства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Объекты переработки нефти и газа.</w:t>
      </w:r>
    </w:p>
    <w:p w:rsidR="00403EDD" w:rsidRDefault="00403EDD" w:rsidP="00403EDD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Система размещения и структура скважин на площади месторождений.</w:t>
      </w:r>
    </w:p>
    <w:p w:rsidR="00403EDD" w:rsidRDefault="00403EDD" w:rsidP="00403EDD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Верно для</w:t>
      </w:r>
      <w:r w:rsidRPr="00723237">
        <w:rPr>
          <w:rFonts w:ascii="Arial" w:hAnsi="Arial" w:cs="Arial"/>
          <w:sz w:val="28"/>
          <w:szCs w:val="28"/>
        </w:rPr>
        <w:t xml:space="preserve"> всех случа</w:t>
      </w:r>
      <w:r>
        <w:rPr>
          <w:rFonts w:ascii="Arial" w:hAnsi="Arial" w:cs="Arial"/>
          <w:sz w:val="28"/>
          <w:szCs w:val="28"/>
        </w:rPr>
        <w:t>ев</w:t>
      </w:r>
      <w:r w:rsidRPr="00723237">
        <w:rPr>
          <w:rFonts w:ascii="Arial" w:hAnsi="Arial" w:cs="Arial"/>
          <w:sz w:val="28"/>
          <w:szCs w:val="28"/>
        </w:rPr>
        <w:t>, указанных выше</w:t>
      </w:r>
      <w:r>
        <w:rPr>
          <w:rFonts w:ascii="Arial" w:hAnsi="Arial" w:cs="Arial"/>
          <w:sz w:val="28"/>
          <w:szCs w:val="28"/>
        </w:rPr>
        <w:t>, кроме п.3.</w:t>
      </w:r>
    </w:p>
    <w:p w:rsidR="00403EDD" w:rsidRDefault="00403EDD" w:rsidP="00403EDD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Тест </w:t>
      </w:r>
      <w:r>
        <w:rPr>
          <w:rFonts w:ascii="Arial" w:hAnsi="Arial" w:cs="Arial"/>
          <w:sz w:val="28"/>
          <w:szCs w:val="28"/>
        </w:rPr>
        <w:t>4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Существуют следующие с</w:t>
      </w:r>
      <w:r w:rsidRPr="00E8157D">
        <w:rPr>
          <w:rFonts w:ascii="Arial" w:hAnsi="Arial" w:cs="Arial"/>
          <w:sz w:val="28"/>
          <w:szCs w:val="28"/>
        </w:rPr>
        <w:t xml:space="preserve">истемы сбора </w:t>
      </w:r>
      <w:r>
        <w:rPr>
          <w:rFonts w:ascii="Arial" w:hAnsi="Arial" w:cs="Arial"/>
          <w:sz w:val="28"/>
          <w:szCs w:val="28"/>
        </w:rPr>
        <w:t xml:space="preserve">и подготовки </w:t>
      </w:r>
      <w:r w:rsidRPr="00E8157D">
        <w:rPr>
          <w:rFonts w:ascii="Arial" w:hAnsi="Arial" w:cs="Arial"/>
          <w:sz w:val="28"/>
          <w:szCs w:val="28"/>
        </w:rPr>
        <w:t>на нефтяных промыслах:</w:t>
      </w:r>
    </w:p>
    <w:p w:rsidR="00403EDD" w:rsidRDefault="00403EDD" w:rsidP="00403EDD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В</w:t>
      </w:r>
      <w:r w:rsidRPr="00E8157D">
        <w:rPr>
          <w:rFonts w:ascii="Arial" w:hAnsi="Arial" w:cs="Arial"/>
          <w:sz w:val="28"/>
          <w:szCs w:val="28"/>
        </w:rPr>
        <w:t>ысоконапорная</w:t>
      </w:r>
      <w:proofErr w:type="gramEnd"/>
      <w:r w:rsidRPr="00E815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5326FE">
        <w:rPr>
          <w:rFonts w:ascii="Arial" w:hAnsi="Arial" w:cs="Arial"/>
          <w:sz w:val="28"/>
          <w:szCs w:val="28"/>
        </w:rPr>
        <w:t>до 7МПа</w:t>
      </w:r>
      <w:r>
        <w:rPr>
          <w:rFonts w:ascii="Arial" w:hAnsi="Arial" w:cs="Arial"/>
          <w:sz w:val="28"/>
          <w:szCs w:val="28"/>
        </w:rPr>
        <w:t xml:space="preserve">) </w:t>
      </w:r>
      <w:r w:rsidRPr="00E8157D">
        <w:rPr>
          <w:rFonts w:ascii="Arial" w:hAnsi="Arial" w:cs="Arial"/>
          <w:sz w:val="28"/>
          <w:szCs w:val="28"/>
        </w:rPr>
        <w:t>однотрубная</w:t>
      </w:r>
      <w:r>
        <w:rPr>
          <w:rFonts w:ascii="Arial" w:hAnsi="Arial" w:cs="Arial"/>
          <w:sz w:val="28"/>
          <w:szCs w:val="28"/>
        </w:rPr>
        <w:t xml:space="preserve"> при транспортировке сырья на большие расстояния.</w:t>
      </w:r>
    </w:p>
    <w:p w:rsidR="00403EDD" w:rsidRDefault="00403EDD" w:rsidP="00403EDD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</w:t>
      </w:r>
      <w:r w:rsidRPr="00E8157D">
        <w:rPr>
          <w:rFonts w:ascii="Arial" w:hAnsi="Arial" w:cs="Arial"/>
          <w:sz w:val="28"/>
          <w:szCs w:val="28"/>
        </w:rPr>
        <w:t>апорная</w:t>
      </w:r>
      <w:proofErr w:type="gramEnd"/>
      <w:r w:rsidRPr="00E815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(до 1,0 МПа) </w:t>
      </w:r>
      <w:r w:rsidRPr="00E8157D">
        <w:rPr>
          <w:rFonts w:ascii="Arial" w:hAnsi="Arial" w:cs="Arial"/>
          <w:sz w:val="28"/>
          <w:szCs w:val="28"/>
        </w:rPr>
        <w:t>однотрубная</w:t>
      </w:r>
      <w:r>
        <w:rPr>
          <w:rFonts w:ascii="Arial" w:hAnsi="Arial" w:cs="Arial"/>
          <w:sz w:val="28"/>
          <w:szCs w:val="28"/>
        </w:rPr>
        <w:t xml:space="preserve"> при транспортировке сырья на небольшие расстояния.</w:t>
      </w:r>
    </w:p>
    <w:p w:rsidR="00403EDD" w:rsidRDefault="00403EDD" w:rsidP="00403EDD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Напорная</w:t>
      </w:r>
      <w:proofErr w:type="gramEnd"/>
      <w:r>
        <w:rPr>
          <w:rFonts w:ascii="Arial" w:hAnsi="Arial" w:cs="Arial"/>
          <w:sz w:val="28"/>
          <w:szCs w:val="28"/>
        </w:rPr>
        <w:t xml:space="preserve"> групповая с децентрализованной подготовкой газа, нефти и пластовой воды.</w:t>
      </w:r>
    </w:p>
    <w:p w:rsidR="00403EDD" w:rsidRDefault="00403EDD" w:rsidP="00403EDD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Все, вышеперечисленные системы.</w:t>
      </w:r>
    </w:p>
    <w:p w:rsidR="00403EDD" w:rsidRDefault="00403EDD" w:rsidP="00403EDD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Все, вышеперечисленные системы, </w:t>
      </w:r>
      <w:proofErr w:type="gramStart"/>
      <w:r>
        <w:rPr>
          <w:rFonts w:ascii="Arial" w:hAnsi="Arial" w:cs="Arial"/>
          <w:sz w:val="28"/>
          <w:szCs w:val="28"/>
        </w:rPr>
        <w:t>кроме</w:t>
      </w:r>
      <w:proofErr w:type="gramEnd"/>
      <w:r>
        <w:rPr>
          <w:rFonts w:ascii="Arial" w:hAnsi="Arial" w:cs="Arial"/>
          <w:sz w:val="28"/>
          <w:szCs w:val="28"/>
        </w:rPr>
        <w:t xml:space="preserve"> указанной в п.2.</w:t>
      </w:r>
    </w:p>
    <w:p w:rsidR="00403EDD" w:rsidRDefault="00403EDD" w:rsidP="00403EDD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Тест 5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Задачами подготовки нефти являются:</w:t>
      </w:r>
    </w:p>
    <w:p w:rsidR="00403EDD" w:rsidRDefault="00403EDD" w:rsidP="00403ED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Разрушение стойких водонефтяных эмульсий.</w:t>
      </w:r>
    </w:p>
    <w:p w:rsidR="00403EDD" w:rsidRDefault="00403EDD" w:rsidP="00403ED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5326FE">
        <w:rPr>
          <w:rFonts w:ascii="Arial" w:hAnsi="Arial" w:cs="Arial"/>
          <w:sz w:val="28"/>
          <w:szCs w:val="28"/>
        </w:rPr>
        <w:t>тделение газа от жидкости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5326FE">
        <w:rPr>
          <w:rFonts w:ascii="Arial" w:hAnsi="Arial" w:cs="Arial"/>
          <w:sz w:val="28"/>
          <w:szCs w:val="28"/>
        </w:rPr>
        <w:t>тделение свободной и связанной воды</w:t>
      </w:r>
      <w:r>
        <w:rPr>
          <w:rFonts w:ascii="Arial" w:hAnsi="Arial" w:cs="Arial"/>
          <w:sz w:val="28"/>
          <w:szCs w:val="28"/>
        </w:rPr>
        <w:t xml:space="preserve"> от нефти.</w:t>
      </w:r>
    </w:p>
    <w:p w:rsidR="00403EDD" w:rsidRDefault="00403EDD" w:rsidP="00403ED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Снижение концентрации солей в нефти до требований Потребителя.</w:t>
      </w:r>
    </w:p>
    <w:p w:rsidR="00403EDD" w:rsidRDefault="00403EDD" w:rsidP="00403ED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545439">
        <w:rPr>
          <w:rFonts w:ascii="Arial" w:hAnsi="Arial" w:cs="Arial"/>
          <w:sz w:val="28"/>
          <w:szCs w:val="28"/>
        </w:rPr>
        <w:t>тделение от нефти легких фракций углеводородов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выше перечисленное, кроме п.1</w:t>
      </w:r>
    </w:p>
    <w:p w:rsidR="00403EDD" w:rsidRDefault="00403EDD" w:rsidP="00403EDD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выше перечисленное, кроме п.5.</w:t>
      </w:r>
    </w:p>
    <w:p w:rsidR="00403EDD" w:rsidRDefault="00403EDD" w:rsidP="00403EDD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6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9757A">
        <w:rPr>
          <w:rFonts w:ascii="Arial" w:hAnsi="Arial" w:cs="Arial"/>
          <w:sz w:val="28"/>
          <w:szCs w:val="28"/>
        </w:rPr>
        <w:t xml:space="preserve">Схемы сбора и </w:t>
      </w:r>
      <w:proofErr w:type="spellStart"/>
      <w:r w:rsidRPr="0039757A">
        <w:rPr>
          <w:rFonts w:ascii="Arial" w:hAnsi="Arial" w:cs="Arial"/>
          <w:sz w:val="28"/>
          <w:szCs w:val="28"/>
        </w:rPr>
        <w:t>внутрипромыслового</w:t>
      </w:r>
      <w:proofErr w:type="spellEnd"/>
      <w:r w:rsidRPr="0039757A">
        <w:rPr>
          <w:rFonts w:ascii="Arial" w:hAnsi="Arial" w:cs="Arial"/>
          <w:sz w:val="28"/>
          <w:szCs w:val="28"/>
        </w:rPr>
        <w:t xml:space="preserve"> транспорта газа</w:t>
      </w:r>
      <w:r>
        <w:rPr>
          <w:rFonts w:ascii="Arial" w:hAnsi="Arial" w:cs="Arial"/>
          <w:sz w:val="28"/>
          <w:szCs w:val="28"/>
        </w:rPr>
        <w:t xml:space="preserve"> бывают:</w:t>
      </w:r>
    </w:p>
    <w:p w:rsidR="00403EDD" w:rsidRDefault="00403EDD" w:rsidP="00403EDD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Групповая централизованная.</w:t>
      </w:r>
    </w:p>
    <w:p w:rsidR="00403EDD" w:rsidRDefault="00403EDD" w:rsidP="00403EDD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Кольцевая.</w:t>
      </w:r>
    </w:p>
    <w:p w:rsidR="00403EDD" w:rsidRDefault="00403EDD" w:rsidP="00403EDD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Лучевая.</w:t>
      </w:r>
    </w:p>
    <w:p w:rsidR="00403EDD" w:rsidRDefault="00403EDD" w:rsidP="00403EDD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Смешанная (кольцевая – групповая).</w:t>
      </w:r>
    </w:p>
    <w:p w:rsidR="00403EDD" w:rsidRDefault="00403EDD" w:rsidP="00403EDD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Комбинированная (кольцевая – лучевая – групповая).</w:t>
      </w:r>
    </w:p>
    <w:p w:rsidR="00403EDD" w:rsidRDefault="00403EDD" w:rsidP="00403EDD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выше перечисленные схемы.</w:t>
      </w:r>
    </w:p>
    <w:p w:rsidR="00403EDD" w:rsidRDefault="00403EDD" w:rsidP="00403EDD">
      <w:pPr>
        <w:pStyle w:val="a3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выше перечисленные схемы, за исключением </w:t>
      </w:r>
      <w:proofErr w:type="gramStart"/>
      <w:r>
        <w:rPr>
          <w:rFonts w:ascii="Arial" w:hAnsi="Arial" w:cs="Arial"/>
          <w:sz w:val="28"/>
          <w:szCs w:val="28"/>
        </w:rPr>
        <w:t>указанных</w:t>
      </w:r>
      <w:proofErr w:type="gramEnd"/>
      <w:r>
        <w:rPr>
          <w:rFonts w:ascii="Arial" w:hAnsi="Arial" w:cs="Arial"/>
          <w:sz w:val="28"/>
          <w:szCs w:val="28"/>
        </w:rPr>
        <w:t xml:space="preserve">  в  пп.4,5.</w:t>
      </w:r>
    </w:p>
    <w:p w:rsidR="00403EDD" w:rsidRDefault="00403EDD" w:rsidP="00403EDD">
      <w:pPr>
        <w:pStyle w:val="a3"/>
        <w:spacing w:after="0" w:line="240" w:lineRule="auto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Тест </w:t>
      </w:r>
      <w:r>
        <w:rPr>
          <w:rFonts w:ascii="Arial" w:hAnsi="Arial" w:cs="Arial"/>
          <w:sz w:val="28"/>
          <w:szCs w:val="28"/>
        </w:rPr>
        <w:t>7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Укажите, какой из рисунков «</w:t>
      </w:r>
      <w:r w:rsidRPr="0013443D">
        <w:rPr>
          <w:rFonts w:ascii="Arial" w:hAnsi="Arial" w:cs="Arial"/>
          <w:i/>
          <w:sz w:val="28"/>
          <w:szCs w:val="28"/>
        </w:rPr>
        <w:t xml:space="preserve">а - </w:t>
      </w:r>
      <w:r>
        <w:rPr>
          <w:rFonts w:ascii="Arial" w:hAnsi="Arial" w:cs="Arial"/>
          <w:i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» соответствует лучевой схеме сбора</w:t>
      </w: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 w:rsidRPr="00E417E8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7DCE189" wp14:editId="3FC4EFDB">
            <wp:extent cx="6152515" cy="271653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DD" w:rsidRPr="00F04A44" w:rsidRDefault="00403EDD" w:rsidP="00403ED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F04A44">
        <w:rPr>
          <w:rFonts w:ascii="Arial" w:hAnsi="Arial" w:cs="Arial"/>
          <w:sz w:val="28"/>
          <w:szCs w:val="28"/>
        </w:rPr>
        <w:t>Только</w:t>
      </w:r>
      <w:r w:rsidRPr="00F04A44">
        <w:rPr>
          <w:rFonts w:ascii="Arial" w:hAnsi="Arial" w:cs="Arial"/>
          <w:i/>
          <w:sz w:val="28"/>
          <w:szCs w:val="28"/>
        </w:rPr>
        <w:t xml:space="preserve"> «а»</w:t>
      </w:r>
      <w:r>
        <w:rPr>
          <w:rFonts w:ascii="Arial" w:hAnsi="Arial" w:cs="Arial"/>
          <w:i/>
          <w:sz w:val="28"/>
          <w:szCs w:val="28"/>
        </w:rPr>
        <w:t>.</w:t>
      </w:r>
    </w:p>
    <w:p w:rsidR="00403EDD" w:rsidRDefault="00403EDD" w:rsidP="00403EDD">
      <w:pPr>
        <w:spacing w:after="0" w:line="240" w:lineRule="auto"/>
        <w:ind w:left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F04A44">
        <w:rPr>
          <w:rFonts w:ascii="Arial" w:hAnsi="Arial" w:cs="Arial"/>
          <w:sz w:val="28"/>
          <w:szCs w:val="28"/>
        </w:rPr>
        <w:t xml:space="preserve">Только </w:t>
      </w:r>
      <w:r w:rsidRPr="00F04A44">
        <w:rPr>
          <w:rFonts w:ascii="Arial" w:hAnsi="Arial" w:cs="Arial"/>
          <w:i/>
          <w:sz w:val="28"/>
          <w:szCs w:val="28"/>
        </w:rPr>
        <w:t>«в»</w:t>
      </w:r>
      <w:r>
        <w:rPr>
          <w:rFonts w:ascii="Arial" w:hAnsi="Arial" w:cs="Arial"/>
          <w:i/>
          <w:sz w:val="28"/>
          <w:szCs w:val="28"/>
        </w:rPr>
        <w:t>.</w:t>
      </w:r>
    </w:p>
    <w:p w:rsidR="00403EDD" w:rsidRPr="00F04A44" w:rsidRDefault="00403EDD" w:rsidP="00403EDD">
      <w:pPr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F04A44">
        <w:rPr>
          <w:rFonts w:ascii="Arial" w:hAnsi="Arial" w:cs="Arial"/>
          <w:sz w:val="28"/>
          <w:szCs w:val="28"/>
        </w:rPr>
        <w:t>4. Только «б»</w:t>
      </w:r>
      <w:r>
        <w:rPr>
          <w:rFonts w:ascii="Arial" w:hAnsi="Arial" w:cs="Arial"/>
          <w:sz w:val="28"/>
          <w:szCs w:val="28"/>
        </w:rPr>
        <w:t>.</w:t>
      </w:r>
      <w:r w:rsidRPr="00F04A44">
        <w:rPr>
          <w:rFonts w:ascii="Arial" w:hAnsi="Arial" w:cs="Arial"/>
          <w:sz w:val="28"/>
          <w:szCs w:val="28"/>
        </w:rPr>
        <w:t xml:space="preserve"> </w:t>
      </w:r>
    </w:p>
    <w:p w:rsidR="00403EDD" w:rsidRDefault="00403EDD" w:rsidP="00403E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04A44">
        <w:rPr>
          <w:rFonts w:ascii="Arial" w:hAnsi="Arial" w:cs="Arial"/>
          <w:sz w:val="28"/>
          <w:szCs w:val="28"/>
        </w:rPr>
        <w:t xml:space="preserve">Только </w:t>
      </w:r>
      <w:r w:rsidRPr="00F04A44">
        <w:rPr>
          <w:rFonts w:ascii="Arial" w:hAnsi="Arial" w:cs="Arial"/>
          <w:i/>
          <w:sz w:val="28"/>
          <w:szCs w:val="28"/>
        </w:rPr>
        <w:t>«а»</w:t>
      </w:r>
      <w:r w:rsidRPr="00F04A44">
        <w:rPr>
          <w:rFonts w:ascii="Arial" w:hAnsi="Arial" w:cs="Arial"/>
          <w:sz w:val="28"/>
          <w:szCs w:val="28"/>
        </w:rPr>
        <w:t xml:space="preserve"> и </w:t>
      </w:r>
      <w:r w:rsidRPr="00F04A44">
        <w:rPr>
          <w:rFonts w:ascii="Arial" w:hAnsi="Arial" w:cs="Arial"/>
          <w:i/>
          <w:sz w:val="28"/>
          <w:szCs w:val="28"/>
        </w:rPr>
        <w:t>«в»</w:t>
      </w:r>
      <w:r>
        <w:rPr>
          <w:rFonts w:ascii="Arial" w:hAnsi="Arial" w:cs="Arial"/>
          <w:i/>
          <w:sz w:val="28"/>
          <w:szCs w:val="28"/>
        </w:rPr>
        <w:t>.</w:t>
      </w:r>
    </w:p>
    <w:p w:rsidR="00403EDD" w:rsidRDefault="00403EDD" w:rsidP="00403EDD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3EDD" w:rsidRPr="00F04A44" w:rsidRDefault="00403EDD" w:rsidP="00403EDD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8</w:t>
      </w:r>
    </w:p>
    <w:p w:rsidR="00403EDD" w:rsidRPr="00A503EE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Укажите используемые </w:t>
      </w:r>
      <w:r w:rsidRPr="00A503EE">
        <w:rPr>
          <w:rFonts w:ascii="Arial" w:hAnsi="Arial" w:cs="Arial"/>
          <w:sz w:val="28"/>
          <w:szCs w:val="28"/>
        </w:rPr>
        <w:t>способ</w:t>
      </w:r>
      <w:r>
        <w:rPr>
          <w:rFonts w:ascii="Arial" w:hAnsi="Arial" w:cs="Arial"/>
          <w:sz w:val="28"/>
          <w:szCs w:val="28"/>
        </w:rPr>
        <w:t>ы</w:t>
      </w:r>
      <w:r w:rsidRPr="00A503EE">
        <w:rPr>
          <w:rFonts w:ascii="Arial" w:hAnsi="Arial" w:cs="Arial"/>
          <w:sz w:val="28"/>
          <w:szCs w:val="28"/>
        </w:rPr>
        <w:t xml:space="preserve"> подготовки </w:t>
      </w:r>
      <w:r>
        <w:rPr>
          <w:rFonts w:ascii="Arial" w:hAnsi="Arial" w:cs="Arial"/>
          <w:sz w:val="28"/>
          <w:szCs w:val="28"/>
        </w:rPr>
        <w:t xml:space="preserve"> продукции скважин </w:t>
      </w:r>
      <w:r w:rsidRPr="00A503EE">
        <w:rPr>
          <w:rFonts w:ascii="Arial" w:hAnsi="Arial" w:cs="Arial"/>
          <w:sz w:val="28"/>
          <w:szCs w:val="28"/>
        </w:rPr>
        <w:t xml:space="preserve"> газоконденсатных и нефтегазоконден</w:t>
      </w:r>
      <w:r>
        <w:rPr>
          <w:rFonts w:ascii="Arial" w:hAnsi="Arial" w:cs="Arial"/>
          <w:sz w:val="28"/>
          <w:szCs w:val="28"/>
        </w:rPr>
        <w:t>сатных месторождений</w:t>
      </w:r>
      <w:r w:rsidRPr="00A503EE">
        <w:rPr>
          <w:rFonts w:ascii="Arial" w:hAnsi="Arial" w:cs="Arial"/>
          <w:sz w:val="28"/>
          <w:szCs w:val="28"/>
        </w:rPr>
        <w:t xml:space="preserve">: </w:t>
      </w:r>
    </w:p>
    <w:p w:rsidR="00403EDD" w:rsidRDefault="00403EDD" w:rsidP="00403E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н</w:t>
      </w:r>
      <w:r w:rsidRPr="00A503EE">
        <w:rPr>
          <w:rFonts w:ascii="Arial" w:hAnsi="Arial" w:cs="Arial"/>
          <w:sz w:val="28"/>
          <w:szCs w:val="28"/>
        </w:rPr>
        <w:t>изкотемпературн</w:t>
      </w:r>
      <w:r>
        <w:rPr>
          <w:rFonts w:ascii="Arial" w:hAnsi="Arial" w:cs="Arial"/>
          <w:sz w:val="28"/>
          <w:szCs w:val="28"/>
        </w:rPr>
        <w:t>ая</w:t>
      </w:r>
      <w:r w:rsidRPr="00A503EE">
        <w:rPr>
          <w:rFonts w:ascii="Arial" w:hAnsi="Arial" w:cs="Arial"/>
          <w:sz w:val="28"/>
          <w:szCs w:val="28"/>
        </w:rPr>
        <w:t xml:space="preserve"> сепараци</w:t>
      </w:r>
      <w:r>
        <w:rPr>
          <w:rFonts w:ascii="Arial" w:hAnsi="Arial" w:cs="Arial"/>
          <w:sz w:val="28"/>
          <w:szCs w:val="28"/>
        </w:rPr>
        <w:t>я газа.</w:t>
      </w:r>
    </w:p>
    <w:p w:rsidR="00403EDD" w:rsidRPr="00A503EE" w:rsidRDefault="00403EDD" w:rsidP="00403EDD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A503EE">
        <w:rPr>
          <w:rFonts w:ascii="Arial" w:hAnsi="Arial" w:cs="Arial"/>
          <w:sz w:val="28"/>
          <w:szCs w:val="28"/>
        </w:rPr>
        <w:t>изкотемпературн</w:t>
      </w:r>
      <w:r>
        <w:rPr>
          <w:rFonts w:ascii="Arial" w:hAnsi="Arial" w:cs="Arial"/>
          <w:sz w:val="28"/>
          <w:szCs w:val="28"/>
        </w:rPr>
        <w:t>ая</w:t>
      </w:r>
      <w:r w:rsidRPr="00A503EE">
        <w:rPr>
          <w:rFonts w:ascii="Arial" w:hAnsi="Arial" w:cs="Arial"/>
          <w:sz w:val="28"/>
          <w:szCs w:val="28"/>
        </w:rPr>
        <w:t xml:space="preserve"> сепараци</w:t>
      </w:r>
      <w:r>
        <w:rPr>
          <w:rFonts w:ascii="Arial" w:hAnsi="Arial" w:cs="Arial"/>
          <w:sz w:val="28"/>
          <w:szCs w:val="28"/>
        </w:rPr>
        <w:t>я газа и аб</w:t>
      </w:r>
      <w:r w:rsidRPr="00A503EE">
        <w:rPr>
          <w:rFonts w:ascii="Arial" w:hAnsi="Arial" w:cs="Arial"/>
          <w:sz w:val="28"/>
          <w:szCs w:val="28"/>
        </w:rPr>
        <w:t>сорбционн</w:t>
      </w:r>
      <w:r>
        <w:rPr>
          <w:rFonts w:ascii="Arial" w:hAnsi="Arial" w:cs="Arial"/>
          <w:sz w:val="28"/>
          <w:szCs w:val="28"/>
        </w:rPr>
        <w:t xml:space="preserve">ая </w:t>
      </w:r>
      <w:r w:rsidRPr="00A503EE">
        <w:rPr>
          <w:rFonts w:ascii="Arial" w:hAnsi="Arial" w:cs="Arial"/>
          <w:sz w:val="28"/>
          <w:szCs w:val="28"/>
        </w:rPr>
        <w:t>осушк</w:t>
      </w:r>
      <w:r>
        <w:rPr>
          <w:rFonts w:ascii="Arial" w:hAnsi="Arial" w:cs="Arial"/>
          <w:sz w:val="28"/>
          <w:szCs w:val="28"/>
        </w:rPr>
        <w:t>а</w:t>
      </w:r>
      <w:r w:rsidRPr="00A503EE">
        <w:rPr>
          <w:rFonts w:ascii="Arial" w:hAnsi="Arial" w:cs="Arial"/>
          <w:sz w:val="28"/>
          <w:szCs w:val="28"/>
        </w:rPr>
        <w:t xml:space="preserve"> газа.</w:t>
      </w:r>
    </w:p>
    <w:p w:rsidR="00403EDD" w:rsidRDefault="00403EDD" w:rsidP="00403E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Только </w:t>
      </w:r>
      <w:r w:rsidRPr="00A503EE">
        <w:rPr>
          <w:rFonts w:ascii="Arial" w:hAnsi="Arial" w:cs="Arial"/>
          <w:sz w:val="28"/>
          <w:szCs w:val="28"/>
        </w:rPr>
        <w:t>сорбционн</w:t>
      </w:r>
      <w:r>
        <w:rPr>
          <w:rFonts w:ascii="Arial" w:hAnsi="Arial" w:cs="Arial"/>
          <w:sz w:val="28"/>
          <w:szCs w:val="28"/>
        </w:rPr>
        <w:t>ая</w:t>
      </w:r>
      <w:r w:rsidRPr="00A503EE">
        <w:rPr>
          <w:rFonts w:ascii="Arial" w:hAnsi="Arial" w:cs="Arial"/>
          <w:sz w:val="28"/>
          <w:szCs w:val="28"/>
        </w:rPr>
        <w:t xml:space="preserve"> осушк</w:t>
      </w:r>
      <w:r>
        <w:rPr>
          <w:rFonts w:ascii="Arial" w:hAnsi="Arial" w:cs="Arial"/>
          <w:sz w:val="28"/>
          <w:szCs w:val="28"/>
        </w:rPr>
        <w:t>а</w:t>
      </w:r>
      <w:r w:rsidRPr="00A503EE">
        <w:rPr>
          <w:rFonts w:ascii="Arial" w:hAnsi="Arial" w:cs="Arial"/>
          <w:sz w:val="28"/>
          <w:szCs w:val="28"/>
        </w:rPr>
        <w:t xml:space="preserve"> газа.</w:t>
      </w:r>
    </w:p>
    <w:p w:rsidR="00403EDD" w:rsidRDefault="00403EDD" w:rsidP="00403ED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A503EE">
        <w:rPr>
          <w:rFonts w:ascii="Arial" w:hAnsi="Arial" w:cs="Arial"/>
          <w:sz w:val="28"/>
          <w:szCs w:val="28"/>
        </w:rPr>
        <w:t>изкотемпературная сепарация</w:t>
      </w:r>
      <w:r>
        <w:rPr>
          <w:rFonts w:ascii="Arial" w:hAnsi="Arial" w:cs="Arial"/>
          <w:sz w:val="28"/>
          <w:szCs w:val="28"/>
        </w:rPr>
        <w:t xml:space="preserve"> плюс  холодильные установки и рекуперативные теплообменники.</w:t>
      </w:r>
    </w:p>
    <w:p w:rsidR="00403EDD" w:rsidRPr="00A503EE" w:rsidRDefault="00403EDD" w:rsidP="00403EDD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3EDD" w:rsidRPr="00A503EE" w:rsidRDefault="00403EDD" w:rsidP="00403EDD">
      <w:pPr>
        <w:pStyle w:val="a3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9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ту организационную схему подготовки газа из указанных ниже схем, которая используется для Оренбургского нефтегазоконденсатного месторождения:</w:t>
      </w:r>
    </w:p>
    <w:p w:rsidR="00403EDD" w:rsidRPr="00EF7087" w:rsidRDefault="00403EDD" w:rsidP="00403ED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В</w:t>
      </w:r>
      <w:r w:rsidRPr="00EF7087">
        <w:rPr>
          <w:rFonts w:ascii="Arial" w:hAnsi="Arial" w:cs="Arial"/>
          <w:sz w:val="28"/>
          <w:szCs w:val="28"/>
        </w:rPr>
        <w:t>нутрипромысловая</w:t>
      </w:r>
      <w:proofErr w:type="spellEnd"/>
      <w:r w:rsidRPr="00EF7087">
        <w:rPr>
          <w:rFonts w:ascii="Arial" w:hAnsi="Arial" w:cs="Arial"/>
          <w:sz w:val="28"/>
          <w:szCs w:val="28"/>
        </w:rPr>
        <w:t xml:space="preserve"> подготовка</w:t>
      </w:r>
      <w:r>
        <w:rPr>
          <w:rFonts w:ascii="Arial" w:hAnsi="Arial" w:cs="Arial"/>
          <w:sz w:val="28"/>
          <w:szCs w:val="28"/>
        </w:rPr>
        <w:t>.</w:t>
      </w:r>
    </w:p>
    <w:p w:rsidR="00403EDD" w:rsidRPr="00EF7087" w:rsidRDefault="00403EDD" w:rsidP="00403EDD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EF7087">
        <w:rPr>
          <w:rFonts w:ascii="Arial" w:hAnsi="Arial" w:cs="Arial"/>
          <w:sz w:val="28"/>
          <w:szCs w:val="28"/>
        </w:rPr>
        <w:t>одготовка на промысле и на головных сооружениях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EF7087">
        <w:rPr>
          <w:rFonts w:ascii="Arial" w:hAnsi="Arial" w:cs="Arial"/>
          <w:sz w:val="28"/>
          <w:szCs w:val="28"/>
        </w:rPr>
        <w:t>ромысловая и заводская подготовка газа, конденсата и нефти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10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Указанная ниже формула</w:t>
      </w: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A2711">
        <w:rPr>
          <w:position w:val="-38"/>
          <w:sz w:val="26"/>
        </w:rPr>
        <w:object w:dxaOrig="452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8pt;height:57.8pt" o:ole="" fillcolor="window">
            <v:imagedata r:id="rId7" o:title=""/>
          </v:shape>
          <o:OLEObject Type="Embed" ProgID="Equation.3" ShapeID="_x0000_i1025" DrawAspect="Content" ObjectID="_1663423666" r:id="rId8"/>
        </w:object>
      </w:r>
      <w:r>
        <w:rPr>
          <w:sz w:val="26"/>
        </w:rPr>
        <w:t xml:space="preserve">, </w:t>
      </w:r>
      <w:r w:rsidRPr="00AD1D55">
        <w:rPr>
          <w:rFonts w:ascii="Arial" w:hAnsi="Arial" w:cs="Arial"/>
          <w:sz w:val="28"/>
          <w:szCs w:val="28"/>
        </w:rPr>
        <w:t>где</w:t>
      </w:r>
    </w:p>
    <w:p w:rsidR="00403EDD" w:rsidRDefault="00403EDD" w:rsidP="00403EDD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  <w:r w:rsidRPr="00AD1D55">
        <w:rPr>
          <w:rFonts w:ascii="Arial" w:hAnsi="Arial" w:cs="Arial"/>
          <w:sz w:val="28"/>
          <w:szCs w:val="28"/>
        </w:rPr>
        <w:t xml:space="preserve">Е - коэффициент уменьшения пропускной способности шлейфа из-за наличия жидкости и отложений твердой фазы в газопроводе; р1, р2 - абсолютные давления в начале и конце шлейфа соответственно </w:t>
      </w:r>
      <w:proofErr w:type="gramStart"/>
      <w:r w:rsidRPr="00AD1D55">
        <w:rPr>
          <w:rFonts w:ascii="Arial" w:hAnsi="Arial" w:cs="Arial"/>
          <w:sz w:val="28"/>
          <w:szCs w:val="28"/>
        </w:rPr>
        <w:t xml:space="preserve">( </w:t>
      </w:r>
      <w:proofErr w:type="gramEnd"/>
      <w:r w:rsidRPr="00AD1D55">
        <w:rPr>
          <w:rFonts w:ascii="Arial" w:hAnsi="Arial" w:cs="Arial"/>
          <w:sz w:val="28"/>
          <w:szCs w:val="28"/>
        </w:rPr>
        <w:t>0,1 МПа); D - внутренний диаметр шлейфа (см); λ=λ(</w:t>
      </w:r>
      <w:proofErr w:type="spellStart"/>
      <w:r w:rsidRPr="00AD1D55">
        <w:rPr>
          <w:rFonts w:ascii="Arial" w:hAnsi="Arial" w:cs="Arial"/>
          <w:sz w:val="28"/>
          <w:szCs w:val="28"/>
        </w:rPr>
        <w:t>Re</w:t>
      </w:r>
      <w:proofErr w:type="spellEnd"/>
      <w:r w:rsidRPr="00AD1D55">
        <w:rPr>
          <w:rFonts w:ascii="Arial" w:hAnsi="Arial" w:cs="Arial"/>
          <w:sz w:val="28"/>
          <w:szCs w:val="28"/>
        </w:rPr>
        <w:t xml:space="preserve">) - коэффициент гидравлического сопротивления шероховатых труб; Δ - относительная плотность газа по воздуху; </w:t>
      </w:r>
      <w:r w:rsidRPr="00AD1D55">
        <w:rPr>
          <w:rFonts w:ascii="Arial" w:hAnsi="Arial" w:cs="Arial"/>
          <w:sz w:val="28"/>
          <w:szCs w:val="28"/>
        </w:rPr>
        <w:sym w:font="Symbol" w:char="F060"/>
      </w:r>
      <w:r w:rsidRPr="00AD1D55">
        <w:rPr>
          <w:rFonts w:ascii="Arial" w:hAnsi="Arial" w:cs="Arial"/>
          <w:sz w:val="28"/>
          <w:szCs w:val="28"/>
        </w:rPr>
        <w:t xml:space="preserve">z, </w:t>
      </w:r>
      <w:r w:rsidRPr="00AD1D55">
        <w:rPr>
          <w:rFonts w:ascii="Arial" w:hAnsi="Arial" w:cs="Arial"/>
          <w:sz w:val="28"/>
          <w:szCs w:val="28"/>
        </w:rPr>
        <w:sym w:font="Symbol" w:char="F060"/>
      </w:r>
      <w:r w:rsidRPr="00AD1D55">
        <w:rPr>
          <w:rFonts w:ascii="Arial" w:hAnsi="Arial" w:cs="Arial"/>
          <w:sz w:val="28"/>
          <w:szCs w:val="28"/>
        </w:rPr>
        <w:t xml:space="preserve">Т - средние по длине L коэффициент </w:t>
      </w:r>
      <w:proofErr w:type="spellStart"/>
      <w:r w:rsidRPr="00AD1D55">
        <w:rPr>
          <w:rFonts w:ascii="Arial" w:hAnsi="Arial" w:cs="Arial"/>
          <w:sz w:val="28"/>
          <w:szCs w:val="28"/>
        </w:rPr>
        <w:t>сверхсжимаемости</w:t>
      </w:r>
      <w:proofErr w:type="spellEnd"/>
      <w:r w:rsidRPr="00AD1D55">
        <w:rPr>
          <w:rFonts w:ascii="Arial" w:hAnsi="Arial" w:cs="Arial"/>
          <w:sz w:val="28"/>
          <w:szCs w:val="28"/>
        </w:rPr>
        <w:t xml:space="preserve"> и абсолютная температура газа соотв</w:t>
      </w:r>
      <w:r>
        <w:rPr>
          <w:rFonts w:ascii="Arial" w:hAnsi="Arial" w:cs="Arial"/>
          <w:sz w:val="28"/>
          <w:szCs w:val="28"/>
        </w:rPr>
        <w:t>етственно; L -длина шлейфа (</w:t>
      </w:r>
      <w:proofErr w:type="gramStart"/>
      <w:r>
        <w:rPr>
          <w:rFonts w:ascii="Arial" w:hAnsi="Arial" w:cs="Arial"/>
          <w:sz w:val="28"/>
          <w:szCs w:val="28"/>
        </w:rPr>
        <w:t>км</w:t>
      </w:r>
      <w:proofErr w:type="gramEnd"/>
      <w:r>
        <w:rPr>
          <w:rFonts w:ascii="Arial" w:hAnsi="Arial" w:cs="Arial"/>
          <w:sz w:val="28"/>
          <w:szCs w:val="28"/>
        </w:rPr>
        <w:t>), используется</w:t>
      </w:r>
    </w:p>
    <w:p w:rsidR="00403EDD" w:rsidRDefault="00403EDD" w:rsidP="00403E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определения производительности газовых скважин.</w:t>
      </w:r>
    </w:p>
    <w:p w:rsidR="00403EDD" w:rsidRDefault="00403EDD" w:rsidP="00403E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определения пропускной способности межцеховых газопроводов.</w:t>
      </w:r>
    </w:p>
    <w:p w:rsidR="00403EDD" w:rsidRDefault="00403EDD" w:rsidP="00403E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определения пропускной способности выкидных трубопроводов от скважин.</w:t>
      </w:r>
    </w:p>
    <w:p w:rsidR="00403EDD" w:rsidRDefault="00403EDD" w:rsidP="00403E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определения пропускной способности коллекторов газосборной сети.</w:t>
      </w:r>
    </w:p>
    <w:p w:rsidR="00403EDD" w:rsidRDefault="00403EDD" w:rsidP="00403E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всего вышеперечисленного.</w:t>
      </w:r>
    </w:p>
    <w:p w:rsidR="00403EDD" w:rsidRDefault="00403EDD" w:rsidP="00403EDD">
      <w:pPr>
        <w:pStyle w:val="a3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11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Данная схема соответствует</w:t>
      </w:r>
    </w:p>
    <w:p w:rsidR="00403EDD" w:rsidRDefault="00403EDD" w:rsidP="00403E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D10FC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66FF449" wp14:editId="3FFB96E6">
            <wp:extent cx="4162425" cy="1962150"/>
            <wp:effectExtent l="19050" t="0" r="9525" b="0"/>
            <wp:docPr id="9" name="Рисунок 2" descr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319" cy="196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Аб</w:t>
      </w:r>
      <w:r w:rsidRPr="00A503EE">
        <w:rPr>
          <w:rFonts w:ascii="Arial" w:hAnsi="Arial" w:cs="Arial"/>
          <w:sz w:val="28"/>
          <w:szCs w:val="28"/>
        </w:rPr>
        <w:t>сорбционн</w:t>
      </w:r>
      <w:r>
        <w:rPr>
          <w:rFonts w:ascii="Arial" w:hAnsi="Arial" w:cs="Arial"/>
          <w:sz w:val="28"/>
          <w:szCs w:val="28"/>
        </w:rPr>
        <w:t xml:space="preserve">ой </w:t>
      </w:r>
      <w:r w:rsidRPr="00A503EE">
        <w:rPr>
          <w:rFonts w:ascii="Arial" w:hAnsi="Arial" w:cs="Arial"/>
          <w:sz w:val="28"/>
          <w:szCs w:val="28"/>
        </w:rPr>
        <w:t>осушк</w:t>
      </w:r>
      <w:r>
        <w:rPr>
          <w:rFonts w:ascii="Arial" w:hAnsi="Arial" w:cs="Arial"/>
          <w:sz w:val="28"/>
          <w:szCs w:val="28"/>
        </w:rPr>
        <w:t>е</w:t>
      </w:r>
      <w:r w:rsidRPr="00A503EE">
        <w:rPr>
          <w:rFonts w:ascii="Arial" w:hAnsi="Arial" w:cs="Arial"/>
          <w:sz w:val="28"/>
          <w:szCs w:val="28"/>
        </w:rPr>
        <w:t xml:space="preserve"> газа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</w:t>
      </w:r>
      <w:r w:rsidRPr="00A503EE">
        <w:rPr>
          <w:rFonts w:ascii="Arial" w:hAnsi="Arial" w:cs="Arial"/>
          <w:sz w:val="28"/>
          <w:szCs w:val="28"/>
        </w:rPr>
        <w:t>сорбционн</w:t>
      </w:r>
      <w:r>
        <w:rPr>
          <w:rFonts w:ascii="Arial" w:hAnsi="Arial" w:cs="Arial"/>
          <w:sz w:val="28"/>
          <w:szCs w:val="28"/>
        </w:rPr>
        <w:t xml:space="preserve">ой </w:t>
      </w:r>
      <w:r w:rsidRPr="00A503EE">
        <w:rPr>
          <w:rFonts w:ascii="Arial" w:hAnsi="Arial" w:cs="Arial"/>
          <w:sz w:val="28"/>
          <w:szCs w:val="28"/>
        </w:rPr>
        <w:t>осушк</w:t>
      </w:r>
      <w:r>
        <w:rPr>
          <w:rFonts w:ascii="Arial" w:hAnsi="Arial" w:cs="Arial"/>
          <w:sz w:val="28"/>
          <w:szCs w:val="28"/>
        </w:rPr>
        <w:t>е</w:t>
      </w:r>
      <w:r w:rsidRPr="00A503EE">
        <w:rPr>
          <w:rFonts w:ascii="Arial" w:hAnsi="Arial" w:cs="Arial"/>
          <w:sz w:val="28"/>
          <w:szCs w:val="28"/>
        </w:rPr>
        <w:t xml:space="preserve"> газа</w:t>
      </w:r>
    </w:p>
    <w:p w:rsidR="00403EDD" w:rsidRDefault="00403EDD" w:rsidP="00403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Низкотемпературной сепарации.</w:t>
      </w:r>
    </w:p>
    <w:p w:rsidR="00403EDD" w:rsidRPr="000536A1" w:rsidRDefault="00403EDD" w:rsidP="00403ED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Сероочистке газа.</w:t>
      </w: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12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Гликоли используются для подготовки газа в схемах:</w:t>
      </w:r>
    </w:p>
    <w:p w:rsidR="00403EDD" w:rsidRDefault="00403EDD" w:rsidP="00403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Аб</w:t>
      </w:r>
      <w:r w:rsidRPr="00A503EE">
        <w:rPr>
          <w:rFonts w:ascii="Arial" w:hAnsi="Arial" w:cs="Arial"/>
          <w:sz w:val="28"/>
          <w:szCs w:val="28"/>
        </w:rPr>
        <w:t>сорбционн</w:t>
      </w:r>
      <w:r>
        <w:rPr>
          <w:rFonts w:ascii="Arial" w:hAnsi="Arial" w:cs="Arial"/>
          <w:sz w:val="28"/>
          <w:szCs w:val="28"/>
        </w:rPr>
        <w:t xml:space="preserve">ой </w:t>
      </w:r>
      <w:r w:rsidRPr="00A503EE">
        <w:rPr>
          <w:rFonts w:ascii="Arial" w:hAnsi="Arial" w:cs="Arial"/>
          <w:sz w:val="28"/>
          <w:szCs w:val="28"/>
        </w:rPr>
        <w:t>осушк</w:t>
      </w:r>
      <w:r>
        <w:rPr>
          <w:rFonts w:ascii="Arial" w:hAnsi="Arial" w:cs="Arial"/>
          <w:sz w:val="28"/>
          <w:szCs w:val="28"/>
        </w:rPr>
        <w:t>и</w:t>
      </w:r>
      <w:r w:rsidRPr="00A503EE">
        <w:rPr>
          <w:rFonts w:ascii="Arial" w:hAnsi="Arial" w:cs="Arial"/>
          <w:sz w:val="28"/>
          <w:szCs w:val="28"/>
        </w:rPr>
        <w:t xml:space="preserve"> газа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</w:t>
      </w:r>
      <w:r w:rsidRPr="00A503EE">
        <w:rPr>
          <w:rFonts w:ascii="Arial" w:hAnsi="Arial" w:cs="Arial"/>
          <w:sz w:val="28"/>
          <w:szCs w:val="28"/>
        </w:rPr>
        <w:t>сорбционн</w:t>
      </w:r>
      <w:r>
        <w:rPr>
          <w:rFonts w:ascii="Arial" w:hAnsi="Arial" w:cs="Arial"/>
          <w:sz w:val="28"/>
          <w:szCs w:val="28"/>
        </w:rPr>
        <w:t xml:space="preserve">ой </w:t>
      </w:r>
      <w:r w:rsidRPr="00A503EE">
        <w:rPr>
          <w:rFonts w:ascii="Arial" w:hAnsi="Arial" w:cs="Arial"/>
          <w:sz w:val="28"/>
          <w:szCs w:val="28"/>
        </w:rPr>
        <w:t>осушк</w:t>
      </w:r>
      <w:r>
        <w:rPr>
          <w:rFonts w:ascii="Arial" w:hAnsi="Arial" w:cs="Arial"/>
          <w:sz w:val="28"/>
          <w:szCs w:val="28"/>
        </w:rPr>
        <w:t>и</w:t>
      </w:r>
      <w:r w:rsidRPr="00A503EE">
        <w:rPr>
          <w:rFonts w:ascii="Arial" w:hAnsi="Arial" w:cs="Arial"/>
          <w:sz w:val="28"/>
          <w:szCs w:val="28"/>
        </w:rPr>
        <w:t xml:space="preserve"> газа</w:t>
      </w:r>
    </w:p>
    <w:p w:rsidR="00403EDD" w:rsidRDefault="00403EDD" w:rsidP="00403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Низкотемпературной сепарации.</w:t>
      </w:r>
    </w:p>
    <w:p w:rsidR="00403EDD" w:rsidRPr="000536A1" w:rsidRDefault="00403EDD" w:rsidP="00403ED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Сероочистке газа.</w:t>
      </w:r>
    </w:p>
    <w:p w:rsidR="00403EDD" w:rsidRDefault="00403EDD" w:rsidP="00403ED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13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Дебит нефтяных и газовых скважин можно увеличить за счет:</w:t>
      </w:r>
    </w:p>
    <w:p w:rsidR="00403EDD" w:rsidRPr="00476487" w:rsidRDefault="00403EDD" w:rsidP="00403ED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476487">
        <w:rPr>
          <w:rFonts w:ascii="Arial" w:hAnsi="Arial" w:cs="Arial"/>
          <w:sz w:val="28"/>
          <w:szCs w:val="28"/>
        </w:rPr>
        <w:t>За счет улучшения техники и технологии вскрытия пласта;</w:t>
      </w:r>
    </w:p>
    <w:p w:rsidR="00403EDD" w:rsidRPr="00476487" w:rsidRDefault="00403EDD" w:rsidP="00403ED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476487">
        <w:rPr>
          <w:rFonts w:ascii="Arial" w:hAnsi="Arial" w:cs="Arial"/>
          <w:sz w:val="28"/>
          <w:szCs w:val="28"/>
        </w:rPr>
        <w:t xml:space="preserve"> За счет усовершенствования оборудования, используемого при эксплуатации скважин.</w:t>
      </w:r>
    </w:p>
    <w:p w:rsidR="00403EDD" w:rsidRPr="00476487" w:rsidRDefault="00403EDD" w:rsidP="00403EDD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476487">
        <w:rPr>
          <w:rFonts w:ascii="Arial" w:hAnsi="Arial" w:cs="Arial"/>
          <w:sz w:val="28"/>
          <w:szCs w:val="28"/>
        </w:rPr>
        <w:t xml:space="preserve"> За счет </w:t>
      </w:r>
      <w:proofErr w:type="gramStart"/>
      <w:r w:rsidRPr="00476487">
        <w:rPr>
          <w:rFonts w:ascii="Arial" w:hAnsi="Arial" w:cs="Arial"/>
          <w:sz w:val="28"/>
          <w:szCs w:val="28"/>
        </w:rPr>
        <w:t>внедрения методов интенсификации притока газа</w:t>
      </w:r>
      <w:proofErr w:type="gramEnd"/>
      <w:r>
        <w:rPr>
          <w:rFonts w:ascii="Arial" w:hAnsi="Arial" w:cs="Arial"/>
          <w:sz w:val="28"/>
          <w:szCs w:val="28"/>
        </w:rPr>
        <w:t xml:space="preserve"> и нефти</w:t>
      </w:r>
      <w:r w:rsidRPr="00476487">
        <w:rPr>
          <w:rFonts w:ascii="Arial" w:hAnsi="Arial" w:cs="Arial"/>
          <w:sz w:val="28"/>
          <w:szCs w:val="28"/>
        </w:rPr>
        <w:t>.</w:t>
      </w:r>
    </w:p>
    <w:p w:rsidR="00403EDD" w:rsidRPr="00476487" w:rsidRDefault="00403EDD" w:rsidP="00403ED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14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те пункты, в которых идет речь о мероприятиях по вскрытию пласта и освоению скважин.</w:t>
      </w:r>
    </w:p>
    <w:p w:rsidR="00403EDD" w:rsidRDefault="00403EDD" w:rsidP="00403ED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Бурение горизонтальных скважин.</w:t>
      </w:r>
    </w:p>
    <w:p w:rsidR="00403EDD" w:rsidRDefault="00403EDD" w:rsidP="00403ED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476487">
        <w:rPr>
          <w:rFonts w:ascii="Arial" w:hAnsi="Arial" w:cs="Arial"/>
          <w:sz w:val="28"/>
          <w:szCs w:val="28"/>
        </w:rPr>
        <w:t xml:space="preserve">рименение </w:t>
      </w:r>
      <w:proofErr w:type="spellStart"/>
      <w:r w:rsidRPr="00476487">
        <w:rPr>
          <w:rFonts w:ascii="Arial" w:hAnsi="Arial" w:cs="Arial"/>
          <w:sz w:val="28"/>
          <w:szCs w:val="28"/>
        </w:rPr>
        <w:t>безглинистых</w:t>
      </w:r>
      <w:proofErr w:type="spellEnd"/>
      <w:r w:rsidRPr="00476487">
        <w:rPr>
          <w:rFonts w:ascii="Arial" w:hAnsi="Arial" w:cs="Arial"/>
          <w:sz w:val="28"/>
          <w:szCs w:val="28"/>
        </w:rPr>
        <w:t xml:space="preserve"> растворов при вскрытии продуктивной толщи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476487">
        <w:rPr>
          <w:rFonts w:ascii="Arial" w:hAnsi="Arial" w:cs="Arial"/>
          <w:sz w:val="28"/>
          <w:szCs w:val="28"/>
        </w:rPr>
        <w:t>скрытие продуктивных горизонтов с продувкой забоя газом (азот)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Установка фильтра на забое скважины.</w:t>
      </w:r>
    </w:p>
    <w:p w:rsidR="00403EDD" w:rsidRDefault="00403EDD" w:rsidP="00403EDD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Ограничение градиента давления на  забое работающей скважины.</w:t>
      </w: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15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384F41">
        <w:rPr>
          <w:rFonts w:ascii="Arial" w:hAnsi="Arial" w:cs="Arial"/>
          <w:sz w:val="28"/>
          <w:szCs w:val="28"/>
        </w:rPr>
        <w:t xml:space="preserve">одача на забой </w:t>
      </w:r>
      <w:r>
        <w:rPr>
          <w:rFonts w:ascii="Arial" w:hAnsi="Arial" w:cs="Arial"/>
          <w:sz w:val="28"/>
          <w:szCs w:val="28"/>
        </w:rPr>
        <w:t xml:space="preserve">скважины </w:t>
      </w:r>
      <w:r w:rsidRPr="00384F41">
        <w:rPr>
          <w:rFonts w:ascii="Arial" w:hAnsi="Arial" w:cs="Arial"/>
          <w:sz w:val="28"/>
          <w:szCs w:val="28"/>
        </w:rPr>
        <w:t>поверхностно-активных веществ</w:t>
      </w:r>
      <w:r>
        <w:rPr>
          <w:rFonts w:ascii="Arial" w:hAnsi="Arial" w:cs="Arial"/>
          <w:sz w:val="28"/>
          <w:szCs w:val="28"/>
        </w:rPr>
        <w:t xml:space="preserve">  (ПАВ) осуществляется с целью:</w:t>
      </w:r>
    </w:p>
    <w:p w:rsidR="00403EDD" w:rsidRDefault="00403EDD" w:rsidP="00403EDD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Защиты подземного оборудования от коррозии металла.</w:t>
      </w:r>
    </w:p>
    <w:p w:rsidR="00403EDD" w:rsidRDefault="00403EDD" w:rsidP="00403EDD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улучшения фильтрационных свойств </w:t>
      </w:r>
      <w:proofErr w:type="spellStart"/>
      <w:r>
        <w:rPr>
          <w:rFonts w:ascii="Arial" w:hAnsi="Arial" w:cs="Arial"/>
          <w:sz w:val="28"/>
          <w:szCs w:val="28"/>
        </w:rPr>
        <w:t>призабойной</w:t>
      </w:r>
      <w:proofErr w:type="spellEnd"/>
      <w:r>
        <w:rPr>
          <w:rFonts w:ascii="Arial" w:hAnsi="Arial" w:cs="Arial"/>
          <w:sz w:val="28"/>
          <w:szCs w:val="28"/>
        </w:rPr>
        <w:t xml:space="preserve"> зоны.</w:t>
      </w:r>
    </w:p>
    <w:p w:rsidR="00403EDD" w:rsidRDefault="00403EDD" w:rsidP="00403EDD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очистки скважины от пластовой воды.</w:t>
      </w:r>
    </w:p>
    <w:p w:rsidR="00403EDD" w:rsidRDefault="00403EDD" w:rsidP="00403EDD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всего вышеперечисленного.</w:t>
      </w:r>
    </w:p>
    <w:p w:rsidR="00403EDD" w:rsidRDefault="00403EDD" w:rsidP="00403EDD">
      <w:pPr>
        <w:pStyle w:val="a3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Тест </w:t>
      </w:r>
      <w:r>
        <w:rPr>
          <w:rFonts w:ascii="Arial" w:hAnsi="Arial" w:cs="Arial"/>
          <w:sz w:val="28"/>
          <w:szCs w:val="28"/>
        </w:rPr>
        <w:t>16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с</w:t>
      </w:r>
      <w:r w:rsidRPr="00F7549A">
        <w:rPr>
          <w:rFonts w:ascii="Arial" w:hAnsi="Arial" w:cs="Arial"/>
          <w:sz w:val="28"/>
          <w:szCs w:val="28"/>
        </w:rPr>
        <w:t>пособ</w:t>
      </w:r>
      <w:r>
        <w:rPr>
          <w:rFonts w:ascii="Arial" w:hAnsi="Arial" w:cs="Arial"/>
          <w:sz w:val="28"/>
          <w:szCs w:val="28"/>
        </w:rPr>
        <w:t>ам</w:t>
      </w:r>
      <w:r w:rsidRPr="00F7549A">
        <w:rPr>
          <w:rFonts w:ascii="Arial" w:hAnsi="Arial" w:cs="Arial"/>
          <w:sz w:val="28"/>
          <w:szCs w:val="28"/>
        </w:rPr>
        <w:t xml:space="preserve"> усовершенствования техники эксплуатации скважин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7549A">
        <w:rPr>
          <w:rFonts w:ascii="Arial" w:hAnsi="Arial" w:cs="Arial"/>
          <w:bCs/>
          <w:sz w:val="28"/>
          <w:szCs w:val="28"/>
        </w:rPr>
        <w:t>не относится</w:t>
      </w:r>
      <w:r>
        <w:rPr>
          <w:rFonts w:ascii="Arial" w:hAnsi="Arial" w:cs="Arial"/>
          <w:bCs/>
          <w:sz w:val="28"/>
          <w:szCs w:val="28"/>
        </w:rPr>
        <w:t>:</w:t>
      </w:r>
    </w:p>
    <w:p w:rsidR="00403EDD" w:rsidRPr="00F7549A" w:rsidRDefault="00403EDD" w:rsidP="00403ED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F7549A">
        <w:rPr>
          <w:rFonts w:ascii="Arial" w:hAnsi="Arial" w:cs="Arial"/>
          <w:sz w:val="28"/>
          <w:szCs w:val="28"/>
        </w:rPr>
        <w:t>аздельная эксплуатация двух объектов одной скважиной;</w:t>
      </w:r>
    </w:p>
    <w:p w:rsidR="00403EDD" w:rsidRPr="00F7549A" w:rsidRDefault="00403EDD" w:rsidP="00403ED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Э</w:t>
      </w:r>
      <w:r w:rsidRPr="00F7549A">
        <w:rPr>
          <w:rFonts w:ascii="Arial" w:hAnsi="Arial" w:cs="Arial"/>
          <w:sz w:val="28"/>
          <w:szCs w:val="28"/>
        </w:rPr>
        <w:t>жекция</w:t>
      </w:r>
      <w:proofErr w:type="spellEnd"/>
      <w:r w:rsidRPr="00F7549A">
        <w:rPr>
          <w:rFonts w:ascii="Arial" w:hAnsi="Arial" w:cs="Arial"/>
          <w:sz w:val="28"/>
          <w:szCs w:val="28"/>
        </w:rPr>
        <w:t xml:space="preserve"> низконапорного газа </w:t>
      </w:r>
      <w:proofErr w:type="gramStart"/>
      <w:r w:rsidRPr="00F7549A">
        <w:rPr>
          <w:rFonts w:ascii="Arial" w:hAnsi="Arial" w:cs="Arial"/>
          <w:sz w:val="28"/>
          <w:szCs w:val="28"/>
        </w:rPr>
        <w:t>высоконапорным</w:t>
      </w:r>
      <w:proofErr w:type="gramEnd"/>
      <w:r w:rsidRPr="00F7549A">
        <w:rPr>
          <w:rFonts w:ascii="Arial" w:hAnsi="Arial" w:cs="Arial"/>
          <w:sz w:val="28"/>
          <w:szCs w:val="28"/>
        </w:rPr>
        <w:t>;</w:t>
      </w:r>
    </w:p>
    <w:p w:rsidR="00403EDD" w:rsidRPr="00F7549A" w:rsidRDefault="00403EDD" w:rsidP="00403ED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F7549A">
        <w:rPr>
          <w:rFonts w:ascii="Arial" w:hAnsi="Arial" w:cs="Arial"/>
          <w:sz w:val="28"/>
          <w:szCs w:val="28"/>
        </w:rPr>
        <w:t>рименение плунжерного лифта для удаления с забоя воды;</w:t>
      </w:r>
    </w:p>
    <w:p w:rsidR="00403EDD" w:rsidRDefault="00403EDD" w:rsidP="00403ED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F7549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</w:t>
      </w:r>
      <w:r w:rsidRPr="00F7549A">
        <w:rPr>
          <w:rFonts w:ascii="Arial" w:hAnsi="Arial" w:cs="Arial"/>
          <w:sz w:val="28"/>
          <w:szCs w:val="28"/>
        </w:rPr>
        <w:t xml:space="preserve">совершенствование конструкции </w:t>
      </w:r>
      <w:r>
        <w:rPr>
          <w:rFonts w:ascii="Arial" w:hAnsi="Arial" w:cs="Arial"/>
          <w:sz w:val="28"/>
          <w:szCs w:val="28"/>
        </w:rPr>
        <w:t>скважины.</w:t>
      </w:r>
    </w:p>
    <w:p w:rsidR="00403EDD" w:rsidRPr="00400694" w:rsidRDefault="00403EDD" w:rsidP="00403EDD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Применение фонтанных труб  меньшего диаметра. </w:t>
      </w: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17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F7549A">
        <w:rPr>
          <w:rFonts w:ascii="Arial" w:hAnsi="Arial" w:cs="Arial"/>
          <w:sz w:val="28"/>
          <w:szCs w:val="28"/>
        </w:rPr>
        <w:t xml:space="preserve"> процессе работ по </w:t>
      </w:r>
      <w:proofErr w:type="spellStart"/>
      <w:r w:rsidRPr="00F7549A">
        <w:rPr>
          <w:rFonts w:ascii="Arial" w:hAnsi="Arial" w:cs="Arial"/>
          <w:sz w:val="28"/>
          <w:szCs w:val="28"/>
        </w:rPr>
        <w:t>заканчиванию</w:t>
      </w:r>
      <w:proofErr w:type="spellEnd"/>
      <w:r w:rsidRPr="00F7549A">
        <w:rPr>
          <w:rFonts w:ascii="Arial" w:hAnsi="Arial" w:cs="Arial"/>
          <w:sz w:val="28"/>
          <w:szCs w:val="28"/>
        </w:rPr>
        <w:t xml:space="preserve"> скважины и последующей ее эксплуатации проницаемость пород </w:t>
      </w:r>
      <w:r>
        <w:rPr>
          <w:rFonts w:ascii="Arial" w:hAnsi="Arial" w:cs="Arial"/>
          <w:sz w:val="28"/>
          <w:szCs w:val="28"/>
        </w:rPr>
        <w:t xml:space="preserve"> ПЗП </w:t>
      </w:r>
      <w:r w:rsidRPr="00F7549A">
        <w:rPr>
          <w:rFonts w:ascii="Arial" w:hAnsi="Arial" w:cs="Arial"/>
          <w:sz w:val="28"/>
          <w:szCs w:val="28"/>
        </w:rPr>
        <w:t>оказывается</w:t>
      </w:r>
      <w:r>
        <w:rPr>
          <w:rFonts w:ascii="Arial" w:hAnsi="Arial" w:cs="Arial"/>
          <w:sz w:val="28"/>
          <w:szCs w:val="28"/>
        </w:rPr>
        <w:t>:</w:t>
      </w:r>
    </w:p>
    <w:p w:rsidR="00403EDD" w:rsidRDefault="00403EDD" w:rsidP="00403ED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У</w:t>
      </w:r>
      <w:r w:rsidRPr="003A713C">
        <w:rPr>
          <w:rFonts w:ascii="Arial" w:hAnsi="Arial" w:cs="Arial"/>
          <w:sz w:val="28"/>
          <w:szCs w:val="28"/>
        </w:rPr>
        <w:t>худшенной</w:t>
      </w:r>
      <w:proofErr w:type="gramEnd"/>
      <w:r w:rsidRPr="003A713C">
        <w:rPr>
          <w:rFonts w:ascii="Arial" w:hAnsi="Arial" w:cs="Arial"/>
          <w:sz w:val="28"/>
          <w:szCs w:val="28"/>
        </w:rPr>
        <w:t xml:space="preserve"> по сравнению с первоначальной, естественной.</w:t>
      </w:r>
    </w:p>
    <w:p w:rsidR="00403EDD" w:rsidRDefault="00403EDD" w:rsidP="00403ED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Улучшенной </w:t>
      </w:r>
      <w:r w:rsidRPr="003A713C">
        <w:rPr>
          <w:rFonts w:ascii="Arial" w:hAnsi="Arial" w:cs="Arial"/>
          <w:sz w:val="28"/>
          <w:szCs w:val="28"/>
        </w:rPr>
        <w:t>по сравнению</w:t>
      </w:r>
      <w:r>
        <w:rPr>
          <w:rFonts w:ascii="Arial" w:hAnsi="Arial" w:cs="Arial"/>
          <w:sz w:val="28"/>
          <w:szCs w:val="28"/>
        </w:rPr>
        <w:t xml:space="preserve"> с первоначальной, естественной за счет очистки коллектора ПЗП от фильтрата бурового раствора.</w:t>
      </w:r>
      <w:proofErr w:type="gramEnd"/>
    </w:p>
    <w:p w:rsidR="00403EDD" w:rsidRDefault="00403EDD" w:rsidP="00403ED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Неизменной</w:t>
      </w:r>
      <w:proofErr w:type="gramEnd"/>
      <w:r>
        <w:rPr>
          <w:rFonts w:ascii="Arial" w:hAnsi="Arial" w:cs="Arial"/>
          <w:sz w:val="28"/>
          <w:szCs w:val="28"/>
        </w:rPr>
        <w:t xml:space="preserve"> по отношению </w:t>
      </w:r>
      <w:r w:rsidRPr="003A713C">
        <w:rPr>
          <w:rFonts w:ascii="Arial" w:hAnsi="Arial" w:cs="Arial"/>
          <w:sz w:val="28"/>
          <w:szCs w:val="28"/>
        </w:rPr>
        <w:t>ухудшенной по сравнению с первоначальной, естественной.</w:t>
      </w:r>
    </w:p>
    <w:p w:rsidR="00403EDD" w:rsidRDefault="00403EDD" w:rsidP="00403EDD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состоянии,  зависящем от условий освоения и технологического режима и эксплуатации.</w:t>
      </w: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18</w:t>
      </w:r>
    </w:p>
    <w:p w:rsidR="00403EDD" w:rsidRPr="00400694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Укажите </w:t>
      </w:r>
      <w:r w:rsidRPr="00400694">
        <w:rPr>
          <w:rFonts w:ascii="Arial" w:hAnsi="Arial" w:cs="Arial"/>
          <w:bCs/>
          <w:sz w:val="28"/>
          <w:szCs w:val="28"/>
        </w:rPr>
        <w:t>метод</w:t>
      </w:r>
      <w:r>
        <w:rPr>
          <w:rFonts w:ascii="Arial" w:hAnsi="Arial" w:cs="Arial"/>
          <w:bCs/>
          <w:sz w:val="28"/>
          <w:szCs w:val="28"/>
        </w:rPr>
        <w:t>ы, относящиеся к</w:t>
      </w:r>
      <w:r w:rsidRPr="00400694">
        <w:rPr>
          <w:rFonts w:ascii="Arial" w:hAnsi="Arial" w:cs="Arial"/>
          <w:bCs/>
          <w:sz w:val="28"/>
          <w:szCs w:val="28"/>
        </w:rPr>
        <w:t xml:space="preserve"> интенсификации притока газа к забою скважины</w:t>
      </w:r>
      <w:r>
        <w:rPr>
          <w:rFonts w:ascii="Arial" w:hAnsi="Arial" w:cs="Arial"/>
          <w:bCs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Pr="00400694">
        <w:rPr>
          <w:rFonts w:ascii="Arial" w:hAnsi="Arial" w:cs="Arial"/>
          <w:sz w:val="28"/>
          <w:szCs w:val="28"/>
        </w:rPr>
        <w:t>идравлический разрыв пласта (ГРП)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</w:t>
      </w:r>
      <w:r w:rsidRPr="00400694">
        <w:rPr>
          <w:rFonts w:ascii="Arial" w:hAnsi="Arial" w:cs="Arial"/>
          <w:sz w:val="28"/>
          <w:szCs w:val="28"/>
        </w:rPr>
        <w:t>олян</w:t>
      </w:r>
      <w:r>
        <w:rPr>
          <w:rFonts w:ascii="Arial" w:hAnsi="Arial" w:cs="Arial"/>
          <w:sz w:val="28"/>
          <w:szCs w:val="28"/>
        </w:rPr>
        <w:t>окислотная</w:t>
      </w:r>
      <w:proofErr w:type="spellEnd"/>
      <w:r w:rsidRPr="00400694">
        <w:rPr>
          <w:rFonts w:ascii="Arial" w:hAnsi="Arial" w:cs="Arial"/>
          <w:sz w:val="28"/>
          <w:szCs w:val="28"/>
        </w:rPr>
        <w:t xml:space="preserve"> обработка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Применения гибкой трубы для селективной обработки пласта.</w:t>
      </w:r>
    </w:p>
    <w:p w:rsidR="00403EDD" w:rsidRDefault="00403EDD" w:rsidP="00403ED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Применение фонтанных труб  меньшего диаметра. </w:t>
      </w:r>
    </w:p>
    <w:p w:rsidR="00403EDD" w:rsidRDefault="00403EDD" w:rsidP="00403EDD">
      <w:pPr>
        <w:pStyle w:val="a3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Подача поверхностно-активных веществ.</w:t>
      </w:r>
    </w:p>
    <w:p w:rsidR="00403EDD" w:rsidRDefault="00403EDD" w:rsidP="00403EDD">
      <w:pPr>
        <w:pStyle w:val="a3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19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чем основана более высокая производительность скважин с горизонтальным стволом:</w:t>
      </w:r>
    </w:p>
    <w:p w:rsidR="00403EDD" w:rsidRDefault="00403EDD" w:rsidP="00403EDD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75235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</w:t>
      </w:r>
      <w:r w:rsidRPr="0075235B">
        <w:rPr>
          <w:rFonts w:ascii="Arial" w:hAnsi="Arial" w:cs="Arial"/>
          <w:sz w:val="28"/>
          <w:szCs w:val="28"/>
        </w:rPr>
        <w:t xml:space="preserve">а счет значительного увеличения площади контакта  ствола с породой </w:t>
      </w:r>
      <w:r>
        <w:rPr>
          <w:rFonts w:ascii="Arial" w:hAnsi="Arial" w:cs="Arial"/>
          <w:sz w:val="28"/>
          <w:szCs w:val="28"/>
        </w:rPr>
        <w:t xml:space="preserve">продуктивного коллектора </w:t>
      </w:r>
      <w:r w:rsidRPr="0075235B">
        <w:rPr>
          <w:rFonts w:ascii="Arial" w:hAnsi="Arial" w:cs="Arial"/>
          <w:sz w:val="28"/>
          <w:szCs w:val="28"/>
        </w:rPr>
        <w:t>существенно снизить величины депрессии на пласт.</w:t>
      </w:r>
    </w:p>
    <w:p w:rsidR="00403EDD" w:rsidRDefault="00403EDD" w:rsidP="00403EDD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счет длины </w:t>
      </w:r>
      <w:r w:rsidRPr="0075235B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горизонтального ствола.</w:t>
      </w:r>
    </w:p>
    <w:p w:rsidR="00403EDD" w:rsidRDefault="00403EDD" w:rsidP="00403EDD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За счет оптимальной ориентации горизонтального ствола в анизотропном продуктивном пласте.</w:t>
      </w:r>
    </w:p>
    <w:p w:rsidR="00403EDD" w:rsidRPr="0075235B" w:rsidRDefault="00403EDD" w:rsidP="00403EDD">
      <w:pPr>
        <w:pStyle w:val="a3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счет всего вышеперечисленного. </w:t>
      </w:r>
    </w:p>
    <w:p w:rsidR="00403EDD" w:rsidRDefault="00403EDD" w:rsidP="00403EDD">
      <w:pPr>
        <w:pStyle w:val="a3"/>
        <w:rPr>
          <w:rFonts w:ascii="Arial" w:hAnsi="Arial" w:cs="Arial"/>
          <w:sz w:val="28"/>
          <w:szCs w:val="28"/>
        </w:rPr>
      </w:pPr>
    </w:p>
    <w:p w:rsidR="00403EDD" w:rsidRPr="003A713C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20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proofErr w:type="spellStart"/>
      <w:r w:rsidRPr="001F5FDD">
        <w:rPr>
          <w:rFonts w:ascii="Arial" w:hAnsi="Arial" w:cs="Arial"/>
          <w:sz w:val="28"/>
          <w:szCs w:val="28"/>
        </w:rPr>
        <w:t>Солянокислотная</w:t>
      </w:r>
      <w:proofErr w:type="spellEnd"/>
      <w:r w:rsidRPr="001F5FDD">
        <w:rPr>
          <w:rFonts w:ascii="Arial" w:hAnsi="Arial" w:cs="Arial"/>
          <w:sz w:val="28"/>
          <w:szCs w:val="28"/>
        </w:rPr>
        <w:t xml:space="preserve"> обработка </w:t>
      </w:r>
      <w:r>
        <w:rPr>
          <w:rFonts w:ascii="Arial" w:hAnsi="Arial" w:cs="Arial"/>
          <w:sz w:val="28"/>
          <w:szCs w:val="28"/>
        </w:rPr>
        <w:t>п</w:t>
      </w:r>
      <w:r w:rsidRPr="001F5FDD">
        <w:rPr>
          <w:rFonts w:ascii="Arial" w:hAnsi="Arial" w:cs="Arial"/>
          <w:sz w:val="28"/>
          <w:szCs w:val="28"/>
        </w:rPr>
        <w:t>рименяется, если пласт представлен</w:t>
      </w:r>
      <w:r>
        <w:rPr>
          <w:rFonts w:ascii="Arial" w:hAnsi="Arial" w:cs="Arial"/>
          <w:sz w:val="28"/>
          <w:szCs w:val="28"/>
        </w:rPr>
        <w:t>:</w:t>
      </w:r>
    </w:p>
    <w:p w:rsidR="00403EDD" w:rsidRDefault="00403EDD" w:rsidP="00403EDD">
      <w:pPr>
        <w:pStyle w:val="a3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1F5FDD">
        <w:rPr>
          <w:rFonts w:ascii="Arial" w:hAnsi="Arial" w:cs="Arial"/>
          <w:sz w:val="28"/>
          <w:szCs w:val="28"/>
        </w:rPr>
        <w:t>арбонатными породами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1F5FDD">
        <w:rPr>
          <w:rFonts w:ascii="Arial" w:hAnsi="Arial" w:cs="Arial"/>
          <w:sz w:val="28"/>
          <w:szCs w:val="28"/>
        </w:rPr>
        <w:t>звестняками и доломитами</w:t>
      </w:r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Терригенными породами.</w:t>
      </w:r>
    </w:p>
    <w:p w:rsidR="00403EDD" w:rsidRDefault="00403EDD" w:rsidP="00403EDD">
      <w:pPr>
        <w:pStyle w:val="a3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Песчано-глинистыми породами.</w:t>
      </w:r>
    </w:p>
    <w:p w:rsidR="00403EDD" w:rsidRPr="001F5FDD" w:rsidRDefault="00403EDD" w:rsidP="00403EDD">
      <w:pPr>
        <w:pStyle w:val="a3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Отложениями галогенов.</w:t>
      </w:r>
    </w:p>
    <w:p w:rsidR="00403EDD" w:rsidRDefault="00403EDD" w:rsidP="00403EDD">
      <w:pPr>
        <w:pStyle w:val="a3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21</w:t>
      </w:r>
    </w:p>
    <w:p w:rsidR="00403EDD" w:rsidRPr="00EB3789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EB3789">
        <w:rPr>
          <w:rFonts w:ascii="Arial" w:hAnsi="Arial" w:cs="Arial"/>
          <w:sz w:val="28"/>
          <w:szCs w:val="28"/>
        </w:rPr>
        <w:t xml:space="preserve">Скважины эксплуатационного объекта (месторождения, предприятия в целом) по своему назначению подразделяются на следующие основные группы: </w:t>
      </w:r>
    </w:p>
    <w:p w:rsidR="00403EDD" w:rsidRDefault="00403EDD" w:rsidP="00403EDD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Добывающие</w:t>
      </w:r>
    </w:p>
    <w:p w:rsidR="00403EDD" w:rsidRDefault="00403EDD" w:rsidP="00403EDD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EB37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</w:t>
      </w:r>
      <w:r w:rsidRPr="00EB3789">
        <w:rPr>
          <w:rFonts w:ascii="Arial" w:hAnsi="Arial" w:cs="Arial"/>
          <w:sz w:val="28"/>
          <w:szCs w:val="28"/>
        </w:rPr>
        <w:t>агнетательные</w:t>
      </w:r>
    </w:p>
    <w:p w:rsidR="00403EDD" w:rsidRDefault="00403EDD" w:rsidP="00403EDD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EB3789">
        <w:rPr>
          <w:rFonts w:ascii="Arial" w:hAnsi="Arial" w:cs="Arial"/>
          <w:sz w:val="28"/>
          <w:szCs w:val="28"/>
        </w:rPr>
        <w:t>пециальные</w:t>
      </w:r>
    </w:p>
    <w:p w:rsidR="00403EDD" w:rsidRDefault="00403EDD" w:rsidP="00403EDD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EB3789">
        <w:rPr>
          <w:rFonts w:ascii="Arial" w:hAnsi="Arial" w:cs="Arial"/>
          <w:sz w:val="28"/>
          <w:szCs w:val="28"/>
        </w:rPr>
        <w:t>спомогательные</w:t>
      </w:r>
      <w:r>
        <w:rPr>
          <w:rFonts w:ascii="Arial" w:hAnsi="Arial" w:cs="Arial"/>
          <w:sz w:val="28"/>
          <w:szCs w:val="28"/>
        </w:rPr>
        <w:t xml:space="preserve">. </w:t>
      </w:r>
    </w:p>
    <w:p w:rsidR="00403EDD" w:rsidRDefault="00403EDD" w:rsidP="00403EDD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вышеперечисленные.</w:t>
      </w:r>
    </w:p>
    <w:p w:rsidR="00403EDD" w:rsidRDefault="00403EDD" w:rsidP="00403EDD">
      <w:pPr>
        <w:pStyle w:val="a3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 </w:t>
      </w:r>
      <w:r>
        <w:rPr>
          <w:rFonts w:ascii="Arial" w:hAnsi="Arial" w:cs="Arial"/>
          <w:sz w:val="28"/>
          <w:szCs w:val="28"/>
        </w:rPr>
        <w:t>22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разработкой месторождения осуществляется:</w:t>
      </w:r>
    </w:p>
    <w:p w:rsidR="00403EDD" w:rsidRDefault="00403EDD" w:rsidP="00403EDD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Постоянно в течени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всего периода разработки.</w:t>
      </w:r>
    </w:p>
    <w:p w:rsidR="00403EDD" w:rsidRDefault="00403EDD" w:rsidP="00403EDD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Периодически в соответствии с необходимостью составления нового проектного документа по разработке.</w:t>
      </w:r>
    </w:p>
    <w:p w:rsidR="00403EDD" w:rsidRDefault="00403EDD" w:rsidP="00403EDD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 действующим проектом разработки месторождения.</w:t>
      </w:r>
    </w:p>
    <w:p w:rsidR="00403EDD" w:rsidRDefault="00403EDD" w:rsidP="00403EDD">
      <w:pPr>
        <w:pStyle w:val="a3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соответствии с программой мероприятий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у</w:t>
      </w:r>
      <w:proofErr w:type="gramEnd"/>
      <w:r>
        <w:rPr>
          <w:rFonts w:ascii="Arial" w:hAnsi="Arial" w:cs="Arial"/>
          <w:sz w:val="28"/>
          <w:szCs w:val="28"/>
        </w:rPr>
        <w:t xml:space="preserve">твержденной в эксплуатирующей организации и согласованной с </w:t>
      </w:r>
      <w:proofErr w:type="spellStart"/>
      <w:r>
        <w:rPr>
          <w:rFonts w:ascii="Arial" w:hAnsi="Arial" w:cs="Arial"/>
          <w:sz w:val="28"/>
          <w:szCs w:val="28"/>
        </w:rPr>
        <w:t>генпроектировщиком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403EDD" w:rsidRDefault="00403EDD" w:rsidP="00403EDD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Тест </w:t>
      </w:r>
      <w:r>
        <w:rPr>
          <w:rFonts w:ascii="Arial" w:hAnsi="Arial" w:cs="Arial"/>
          <w:sz w:val="28"/>
          <w:szCs w:val="28"/>
        </w:rPr>
        <w:t>23</w:t>
      </w:r>
    </w:p>
    <w:p w:rsidR="00403EDD" w:rsidRDefault="00403EDD" w:rsidP="00403EDD">
      <w:pPr>
        <w:tabs>
          <w:tab w:val="left" w:pos="8789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Какая существует практика перевода скважин из одной категории в другую, разрешенная нормативными документами:</w:t>
      </w:r>
    </w:p>
    <w:p w:rsidR="00403EDD" w:rsidRDefault="00403EDD" w:rsidP="00403EDD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Нагнетательных  скважин в </w:t>
      </w:r>
      <w:proofErr w:type="gramStart"/>
      <w:r>
        <w:rPr>
          <w:rFonts w:ascii="Arial" w:hAnsi="Arial" w:cs="Arial"/>
          <w:sz w:val="28"/>
          <w:szCs w:val="28"/>
        </w:rPr>
        <w:t>добывающие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Добывающих скважин в </w:t>
      </w:r>
      <w:proofErr w:type="gramStart"/>
      <w:r>
        <w:rPr>
          <w:rFonts w:ascii="Arial" w:hAnsi="Arial" w:cs="Arial"/>
          <w:sz w:val="28"/>
          <w:szCs w:val="28"/>
        </w:rPr>
        <w:t>нагнетательные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Контрольных скважин в </w:t>
      </w:r>
      <w:proofErr w:type="gramStart"/>
      <w:r>
        <w:rPr>
          <w:rFonts w:ascii="Arial" w:hAnsi="Arial" w:cs="Arial"/>
          <w:sz w:val="28"/>
          <w:szCs w:val="28"/>
        </w:rPr>
        <w:t>добывающие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Добывающих скважин в </w:t>
      </w:r>
      <w:proofErr w:type="gramStart"/>
      <w:r>
        <w:rPr>
          <w:rFonts w:ascii="Arial" w:hAnsi="Arial" w:cs="Arial"/>
          <w:sz w:val="28"/>
          <w:szCs w:val="28"/>
        </w:rPr>
        <w:t>контрольные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403EDD" w:rsidRDefault="00403EDD" w:rsidP="00403EDD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</w:rPr>
      </w:pPr>
      <w:r w:rsidRPr="00403EDD">
        <w:rPr>
          <w:rFonts w:ascii="Arial" w:hAnsi="Arial" w:cs="Arial"/>
          <w:sz w:val="28"/>
          <w:szCs w:val="28"/>
        </w:rPr>
        <w:t>Во всех перечи</w:t>
      </w:r>
      <w:bookmarkStart w:id="0" w:name="_GoBack"/>
      <w:r w:rsidRPr="00403EDD">
        <w:rPr>
          <w:rFonts w:ascii="Arial" w:hAnsi="Arial" w:cs="Arial"/>
          <w:sz w:val="28"/>
          <w:szCs w:val="28"/>
        </w:rPr>
        <w:t>сл</w:t>
      </w:r>
      <w:bookmarkEnd w:id="0"/>
      <w:r w:rsidRPr="00403EDD">
        <w:rPr>
          <w:rFonts w:ascii="Arial" w:hAnsi="Arial" w:cs="Arial"/>
          <w:sz w:val="28"/>
          <w:szCs w:val="28"/>
        </w:rPr>
        <w:t>енных случаях.</w:t>
      </w:r>
    </w:p>
    <w:sectPr w:rsidR="0040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AC"/>
    <w:multiLevelType w:val="hybridMultilevel"/>
    <w:tmpl w:val="AF48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B2F5A"/>
    <w:multiLevelType w:val="hybridMultilevel"/>
    <w:tmpl w:val="79F0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18DC"/>
    <w:multiLevelType w:val="hybridMultilevel"/>
    <w:tmpl w:val="2ADA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3A99"/>
    <w:multiLevelType w:val="hybridMultilevel"/>
    <w:tmpl w:val="D5A4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32A1B"/>
    <w:multiLevelType w:val="hybridMultilevel"/>
    <w:tmpl w:val="6FE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D3B3A"/>
    <w:multiLevelType w:val="hybridMultilevel"/>
    <w:tmpl w:val="524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C5918"/>
    <w:multiLevelType w:val="hybridMultilevel"/>
    <w:tmpl w:val="5ED6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21750"/>
    <w:multiLevelType w:val="hybridMultilevel"/>
    <w:tmpl w:val="B05AF2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E3361"/>
    <w:multiLevelType w:val="hybridMultilevel"/>
    <w:tmpl w:val="A700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93736"/>
    <w:multiLevelType w:val="hybridMultilevel"/>
    <w:tmpl w:val="D21C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4617C"/>
    <w:multiLevelType w:val="hybridMultilevel"/>
    <w:tmpl w:val="7FE0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71A2A"/>
    <w:multiLevelType w:val="hybridMultilevel"/>
    <w:tmpl w:val="25F6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D4561"/>
    <w:multiLevelType w:val="hybridMultilevel"/>
    <w:tmpl w:val="8930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14B60"/>
    <w:multiLevelType w:val="hybridMultilevel"/>
    <w:tmpl w:val="91E6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E0BE8"/>
    <w:multiLevelType w:val="hybridMultilevel"/>
    <w:tmpl w:val="282E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E0B5B"/>
    <w:multiLevelType w:val="hybridMultilevel"/>
    <w:tmpl w:val="B79EB5F0"/>
    <w:lvl w:ilvl="0" w:tplc="01E873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91EC0"/>
    <w:multiLevelType w:val="hybridMultilevel"/>
    <w:tmpl w:val="D62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261"/>
    <w:multiLevelType w:val="hybridMultilevel"/>
    <w:tmpl w:val="1816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189E"/>
    <w:multiLevelType w:val="hybridMultilevel"/>
    <w:tmpl w:val="6AAC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2431C"/>
    <w:multiLevelType w:val="hybridMultilevel"/>
    <w:tmpl w:val="FE9E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95993"/>
    <w:multiLevelType w:val="hybridMultilevel"/>
    <w:tmpl w:val="15BA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21A4A"/>
    <w:multiLevelType w:val="hybridMultilevel"/>
    <w:tmpl w:val="C10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5DAB"/>
    <w:multiLevelType w:val="hybridMultilevel"/>
    <w:tmpl w:val="AF66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0"/>
  </w:num>
  <w:num w:numId="5">
    <w:abstractNumId w:val="20"/>
  </w:num>
  <w:num w:numId="6">
    <w:abstractNumId w:val="3"/>
  </w:num>
  <w:num w:numId="7">
    <w:abstractNumId w:val="7"/>
  </w:num>
  <w:num w:numId="8">
    <w:abstractNumId w:val="17"/>
  </w:num>
  <w:num w:numId="9">
    <w:abstractNumId w:val="22"/>
  </w:num>
  <w:num w:numId="10">
    <w:abstractNumId w:val="2"/>
  </w:num>
  <w:num w:numId="11">
    <w:abstractNumId w:val="4"/>
  </w:num>
  <w:num w:numId="12">
    <w:abstractNumId w:val="21"/>
  </w:num>
  <w:num w:numId="13">
    <w:abstractNumId w:val="13"/>
  </w:num>
  <w:num w:numId="14">
    <w:abstractNumId w:val="1"/>
  </w:num>
  <w:num w:numId="15">
    <w:abstractNumId w:val="16"/>
  </w:num>
  <w:num w:numId="16">
    <w:abstractNumId w:val="12"/>
  </w:num>
  <w:num w:numId="17">
    <w:abstractNumId w:val="6"/>
  </w:num>
  <w:num w:numId="18">
    <w:abstractNumId w:val="14"/>
  </w:num>
  <w:num w:numId="19">
    <w:abstractNumId w:val="0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DD"/>
    <w:rsid w:val="00403EDD"/>
    <w:rsid w:val="006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</dc:creator>
  <cp:lastModifiedBy>КВ</cp:lastModifiedBy>
  <cp:revision>1</cp:revision>
  <dcterms:created xsi:type="dcterms:W3CDTF">2020-10-05T12:16:00Z</dcterms:created>
  <dcterms:modified xsi:type="dcterms:W3CDTF">2020-10-05T12:21:00Z</dcterms:modified>
</cp:coreProperties>
</file>