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  <w:r w:rsidRPr="00951074">
        <w:rPr>
          <w:rFonts w:ascii="Times New Roman" w:hAnsi="Times New Roman" w:cs="Times New Roman"/>
          <w:caps/>
        </w:rPr>
        <w:t xml:space="preserve">МИНИСТЕРСТВО ОБРАЗОВАНИЯ И НАУКИ РОССИЙСКОЙ ФЕДЕРАЦИИ </w:t>
      </w: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  <w:r w:rsidRPr="00951074">
        <w:rPr>
          <w:rFonts w:ascii="Times New Roman" w:hAnsi="Times New Roman" w:cs="Times New Roman"/>
          <w:caps/>
        </w:rPr>
        <w:t xml:space="preserve">Краевое государственное автономное профессиональное учреждение "Губернаторский авиастроительный </w:t>
      </w:r>
      <w:r w:rsidRPr="00951074">
        <w:rPr>
          <w:rFonts w:ascii="Times New Roman" w:hAnsi="Times New Roman" w:cs="Times New Roman"/>
        </w:rPr>
        <w:t xml:space="preserve">КОЛЛЕДЖ       </w:t>
      </w:r>
      <w:r w:rsidRPr="00951074">
        <w:rPr>
          <w:rFonts w:ascii="Times New Roman" w:hAnsi="Times New Roman" w:cs="Times New Roman"/>
          <w:caps/>
        </w:rPr>
        <w:t>Комсомольска-на-амуре (межрегиональный центр компетенций)"</w:t>
      </w: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32"/>
          <w:szCs w:val="32"/>
        </w:rPr>
      </w:pPr>
      <w:r w:rsidRPr="00951074">
        <w:rPr>
          <w:rFonts w:ascii="Times New Roman" w:hAnsi="Times New Roman"/>
          <w:b w:val="0"/>
          <w:i w:val="0"/>
          <w:sz w:val="32"/>
          <w:szCs w:val="32"/>
        </w:rPr>
        <w:t>МЕТОДИЧЕСКИЕ УКАЗАНИЯ</w:t>
      </w:r>
    </w:p>
    <w:p w:rsidR="00951074" w:rsidRPr="00951074" w:rsidRDefault="00951074" w:rsidP="00483442">
      <w:pPr>
        <w:pStyle w:val="FR2"/>
        <w:spacing w:line="360" w:lineRule="auto"/>
        <w:ind w:left="0" w:right="0"/>
        <w:rPr>
          <w:rFonts w:ascii="Times New Roman" w:hAnsi="Times New Roman"/>
          <w:caps/>
          <w:sz w:val="28"/>
          <w:szCs w:val="28"/>
        </w:rPr>
      </w:pPr>
      <w:r w:rsidRPr="00951074">
        <w:rPr>
          <w:rFonts w:ascii="Times New Roman" w:hAnsi="Times New Roman"/>
          <w:b w:val="0"/>
          <w:i w:val="0"/>
          <w:sz w:val="32"/>
          <w:szCs w:val="32"/>
        </w:rPr>
        <w:t xml:space="preserve">к  </w:t>
      </w:r>
      <w:r w:rsidRPr="00951074">
        <w:rPr>
          <w:rFonts w:ascii="Times New Roman" w:hAnsi="Times New Roman"/>
          <w:b w:val="0"/>
          <w:i w:val="0"/>
          <w:sz w:val="28"/>
          <w:szCs w:val="28"/>
        </w:rPr>
        <w:t xml:space="preserve">выполнению контрольной работы по </w:t>
      </w:r>
      <w:r w:rsidR="00483442">
        <w:rPr>
          <w:rFonts w:ascii="Times New Roman" w:hAnsi="Times New Roman"/>
          <w:b w:val="0"/>
          <w:i w:val="0"/>
          <w:sz w:val="28"/>
          <w:szCs w:val="28"/>
        </w:rPr>
        <w:t>МДК 02.01</w:t>
      </w:r>
    </w:p>
    <w:p w:rsidR="00951074" w:rsidRPr="00951074" w:rsidRDefault="00951074" w:rsidP="00951074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  <w:szCs w:val="28"/>
        </w:rPr>
      </w:pPr>
      <w:r w:rsidRPr="00951074">
        <w:rPr>
          <w:rFonts w:ascii="Times New Roman" w:hAnsi="Times New Roman"/>
          <w:b w:val="0"/>
          <w:i w:val="0"/>
          <w:sz w:val="28"/>
          <w:szCs w:val="28"/>
        </w:rPr>
        <w:t xml:space="preserve">для студентов специальности 38.02.01 "Экономика и  </w:t>
      </w:r>
    </w:p>
    <w:p w:rsidR="00951074" w:rsidRPr="00951074" w:rsidRDefault="00951074" w:rsidP="00951074">
      <w:pPr>
        <w:pStyle w:val="FR2"/>
        <w:spacing w:line="360" w:lineRule="auto"/>
        <w:ind w:left="0" w:right="0"/>
        <w:rPr>
          <w:rFonts w:ascii="Times New Roman" w:hAnsi="Times New Roman"/>
          <w:b w:val="0"/>
          <w:i w:val="0"/>
          <w:sz w:val="28"/>
          <w:szCs w:val="28"/>
        </w:rPr>
      </w:pPr>
      <w:r w:rsidRPr="00951074">
        <w:rPr>
          <w:rFonts w:ascii="Times New Roman" w:hAnsi="Times New Roman"/>
          <w:b w:val="0"/>
          <w:i w:val="0"/>
          <w:sz w:val="28"/>
          <w:szCs w:val="28"/>
        </w:rPr>
        <w:t xml:space="preserve">бухгалтерский учет (по отраслям)" </w:t>
      </w: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</w:rPr>
      </w:pPr>
    </w:p>
    <w:p w:rsidR="00951074" w:rsidRPr="00951074" w:rsidRDefault="00951074" w:rsidP="00951074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51074"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951074" w:rsidRPr="00951074" w:rsidRDefault="00951074" w:rsidP="00951074">
      <w:pPr>
        <w:spacing w:before="100" w:beforeAutospacing="1"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74">
        <w:rPr>
          <w:rFonts w:ascii="Times New Roman" w:hAnsi="Times New Roman" w:cs="Times New Roman"/>
          <w:caps/>
          <w:sz w:val="28"/>
          <w:szCs w:val="28"/>
        </w:rPr>
        <w:t>20</w:t>
      </w:r>
      <w:r w:rsidR="00483442">
        <w:rPr>
          <w:rFonts w:ascii="Times New Roman" w:hAnsi="Times New Roman" w:cs="Times New Roman"/>
          <w:caps/>
          <w:sz w:val="28"/>
          <w:szCs w:val="28"/>
        </w:rPr>
        <w:t>21</w:t>
      </w:r>
    </w:p>
    <w:p w:rsidR="00483442" w:rsidRDefault="00483442" w:rsidP="007F45F7">
      <w:pPr>
        <w:spacing w:before="100" w:beforeAutospacing="1"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положения</w:t>
      </w:r>
    </w:p>
    <w:p w:rsidR="00483442" w:rsidRDefault="00483442" w:rsidP="0048344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  <w:r w:rsidR="007F45F7"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МДК 02.01 Практические основы бухгалтерского учета источников формирования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F7" w:rsidRPr="007F45F7" w:rsidRDefault="007F45F7" w:rsidP="0048344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 работа предназначена для итогового контроля </w:t>
      </w:r>
      <w:r w:rsidRPr="007F45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знаний и умений аттестуемых, соответствующих контролируемым компетенциям по программе МДК 02.01 Практические основы бухгалтерского учета источников формирования имущества, программы подготовки специалистов среднего звена 38.02.01 «Экономика  и бухгалтерский учет (по отраслям)».</w:t>
      </w:r>
    </w:p>
    <w:p w:rsidR="007F45F7" w:rsidRPr="007F45F7" w:rsidRDefault="007F45F7" w:rsidP="007F45F7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представляет собой выполненную в письменном виде самостоятельную учебную работу, раскрывающую теоретические и практические проблемы избранной темы.</w:t>
      </w:r>
    </w:p>
    <w:p w:rsidR="007F45F7" w:rsidRPr="00951074" w:rsidRDefault="007F45F7" w:rsidP="007F45F7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контрольной работы предполагает углубление и систематизацию полученных знаний по изучаемому курсу в целом и по избранной теме в частности; выработку навыков сбора и обобщения практического материала, работы с первоисточниками; развитие умений применять полученные знания для решения конкретных научных и практических проблем, формулировать и аргументировать собственную позицию в их решении.</w:t>
      </w:r>
    </w:p>
    <w:p w:rsidR="00483442" w:rsidRPr="00483442" w:rsidRDefault="007F45F7" w:rsidP="004834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студент выполняет все задачи контрольной работы. Сдается контрольная работа на отделение за 2 недели до начала </w:t>
      </w:r>
      <w:r w:rsidRPr="0048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сессии.</w:t>
      </w:r>
      <w:r w:rsidR="00483442" w:rsidRPr="00483442">
        <w:rPr>
          <w:rFonts w:ascii="Times New Roman" w:hAnsi="Times New Roman" w:cs="Times New Roman"/>
          <w:sz w:val="28"/>
          <w:szCs w:val="28"/>
        </w:rPr>
        <w:t xml:space="preserve"> Допуском к экзамену является зачтенная контрольная работа. </w:t>
      </w:r>
      <w:proofErr w:type="spellStart"/>
      <w:r w:rsidR="00483442" w:rsidRPr="00483442">
        <w:rPr>
          <w:rFonts w:ascii="Times New Roman" w:hAnsi="Times New Roman" w:cs="Times New Roman"/>
          <w:sz w:val="28"/>
          <w:szCs w:val="28"/>
        </w:rPr>
        <w:t>Незачтенная</w:t>
      </w:r>
      <w:proofErr w:type="spellEnd"/>
      <w:r w:rsidR="00483442" w:rsidRPr="00483442">
        <w:rPr>
          <w:rFonts w:ascii="Times New Roman" w:hAnsi="Times New Roman" w:cs="Times New Roman"/>
          <w:sz w:val="28"/>
          <w:szCs w:val="28"/>
        </w:rPr>
        <w:t xml:space="preserve"> контрольная работа возвращается студенту на доработку. Условия задания переписываются полностью.</w:t>
      </w:r>
      <w:r w:rsidR="00483442" w:rsidRPr="004834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3442" w:rsidRPr="00483442">
        <w:rPr>
          <w:rFonts w:ascii="Times New Roman" w:hAnsi="Times New Roman" w:cs="Times New Roman"/>
          <w:sz w:val="28"/>
          <w:szCs w:val="28"/>
        </w:rPr>
        <w:t xml:space="preserve">Шрифт текста контрольной работы </w:t>
      </w:r>
      <w:proofErr w:type="spellStart"/>
      <w:r w:rsidR="00483442" w:rsidRPr="00483442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483442" w:rsidRPr="0048344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="00483442" w:rsidRPr="00483442">
          <w:rPr>
            <w:rFonts w:ascii="Times New Roman" w:hAnsi="Times New Roman" w:cs="Times New Roman"/>
            <w:sz w:val="28"/>
            <w:szCs w:val="28"/>
          </w:rPr>
          <w:t xml:space="preserve">14 </w:t>
        </w:r>
        <w:r w:rsidR="00483442" w:rsidRPr="00483442">
          <w:rPr>
            <w:rFonts w:ascii="Times New Roman" w:hAnsi="Times New Roman" w:cs="Times New Roman"/>
            <w:sz w:val="28"/>
            <w:szCs w:val="28"/>
            <w:lang w:val="en-US"/>
          </w:rPr>
          <w:t>pt</w:t>
        </w:r>
      </w:smartTag>
      <w:r w:rsidR="00483442" w:rsidRPr="00483442">
        <w:rPr>
          <w:rFonts w:ascii="Times New Roman" w:hAnsi="Times New Roman" w:cs="Times New Roman"/>
          <w:sz w:val="28"/>
          <w:szCs w:val="28"/>
        </w:rPr>
        <w:t>, межстрочный интервал 1,5. Обязательно поставить номера страниц (кроме первой страницы – титульного листа).</w:t>
      </w:r>
    </w:p>
    <w:p w:rsidR="00483442" w:rsidRPr="00483442" w:rsidRDefault="00483442" w:rsidP="004834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442">
        <w:rPr>
          <w:rFonts w:ascii="Times New Roman" w:hAnsi="Times New Roman" w:cs="Times New Roman"/>
          <w:sz w:val="28"/>
          <w:szCs w:val="28"/>
        </w:rPr>
        <w:t xml:space="preserve">Титульный лист оформляется </w:t>
      </w:r>
      <w:proofErr w:type="gramStart"/>
      <w:r w:rsidRPr="00483442">
        <w:rPr>
          <w:rFonts w:ascii="Times New Roman" w:hAnsi="Times New Roman" w:cs="Times New Roman"/>
          <w:sz w:val="28"/>
          <w:szCs w:val="28"/>
        </w:rPr>
        <w:t>согласно образца</w:t>
      </w:r>
      <w:proofErr w:type="gramEnd"/>
      <w:r w:rsidRPr="00483442">
        <w:rPr>
          <w:rFonts w:ascii="Times New Roman" w:hAnsi="Times New Roman" w:cs="Times New Roman"/>
          <w:sz w:val="28"/>
          <w:szCs w:val="28"/>
        </w:rPr>
        <w:t>, выданного на отделении.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42" w:rsidRDefault="00483442" w:rsidP="007F45F7">
      <w:pPr>
        <w:spacing w:before="100" w:beforeAutospacing="1"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42" w:rsidRDefault="00483442" w:rsidP="007F45F7">
      <w:pPr>
        <w:spacing w:before="100" w:beforeAutospacing="1"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442" w:rsidRDefault="00483442" w:rsidP="007F45F7">
      <w:pPr>
        <w:spacing w:before="100" w:beforeAutospacing="1"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контрольной работы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F45F7" w:rsidRPr="007F45F7" w:rsidRDefault="007F45F7" w:rsidP="007F45F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краткосрочных кредитов банка.</w:t>
      </w:r>
    </w:p>
    <w:p w:rsidR="007F45F7" w:rsidRPr="007F45F7" w:rsidRDefault="007F45F7" w:rsidP="007F45F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Документальное оформление и учет использования рабочего времени.</w:t>
      </w:r>
    </w:p>
    <w:p w:rsidR="007F45F7" w:rsidRPr="007F45F7" w:rsidRDefault="007F45F7" w:rsidP="007F45F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приведенным в таблице данным рассчитать сумму обеспечения выплат отпускных при нормативе начислений – 8,5% от начисленной заработной платы.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62"/>
        <w:gridCol w:w="2909"/>
      </w:tblGrid>
      <w:tr w:rsidR="007F45F7" w:rsidRPr="007F45F7" w:rsidTr="007F45F7"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Начисленная сумма заработной платы</w:t>
            </w:r>
          </w:p>
        </w:tc>
      </w:tr>
      <w:tr w:rsidR="007F45F7" w:rsidRPr="007F45F7" w:rsidTr="007F45F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 аппарат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7F45F7" w:rsidRPr="007F45F7" w:rsidTr="007F45F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Маркетинговый отдел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7F45F7" w:rsidRPr="007F45F7" w:rsidTr="007F45F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7F45F7" w:rsidRPr="007F45F7" w:rsidTr="007F45F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</w:t>
            </w:r>
            <w:proofErr w:type="gramEnd"/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занятые производством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</w:tr>
      <w:tr w:rsidR="007F45F7" w:rsidRPr="007F45F7" w:rsidTr="007F45F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 объекта социально-культурного назначения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F45F7" w:rsidRPr="007F45F7" w:rsidTr="007F45F7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7" w:rsidRPr="007F45F7" w:rsidRDefault="007F45F7" w:rsidP="007F4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</w:t>
            </w:r>
          </w:p>
        </w:tc>
      </w:tr>
    </w:tbl>
    <w:p w:rsidR="007F45F7" w:rsidRPr="007F45F7" w:rsidRDefault="007F45F7" w:rsidP="007F45F7">
      <w:pPr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  возможные по приведенным данным бухгалтерские проводки.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color w:val="000000"/>
          <w:spacing w:val="-36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 долгосрочных кредитов банка.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Понятие о социальной защите и ее  виды.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  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Выданы из кассы работникам дивиденды в размере 1200 рос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сделать необходимые проводки, связанные с начислением и выдачей дивидендов.</w:t>
      </w:r>
    </w:p>
    <w:p w:rsidR="007F45F7" w:rsidRPr="007F45F7" w:rsidRDefault="007F45F7" w:rsidP="007F45F7">
      <w:pPr>
        <w:spacing w:before="100" w:beforeAutospacing="1"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color w:val="000000"/>
          <w:spacing w:val="-39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Учет других долгосрочных займов.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26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Виды, формы и системы оплаты труда.</w:t>
      </w:r>
    </w:p>
    <w:p w:rsidR="007F45F7" w:rsidRPr="007F45F7" w:rsidRDefault="007F45F7" w:rsidP="007F45F7">
      <w:pPr>
        <w:shd w:val="clear" w:color="auto" w:fill="FFFFFF"/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Предприятие А покупает по номинальной стоимости 35% привилегированных 10% акций предприятия Б за 240 тыс. рос. руб. по результатам года предприятие Б объявило 100 тыс. рос. руб. чистой прибыли и уплатила предприятию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необходимую сумму дивидендов. Отразить операции на счетах бухгалтерского учета.</w:t>
      </w:r>
    </w:p>
    <w:p w:rsidR="007F45F7" w:rsidRPr="007F45F7" w:rsidRDefault="007F45F7" w:rsidP="007F45F7">
      <w:pPr>
        <w:spacing w:before="100" w:beforeAutospacing="1"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color w:val="000000"/>
          <w:spacing w:val="-31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Учет кредитов, предоставленных персоналу предприятия за счет сре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дств пр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едприятия.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lastRenderedPageBreak/>
        <w:t>2.</w:t>
      </w:r>
      <w:r w:rsidRPr="007F45F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   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Виды удержаний из заработной платы и их учет.</w:t>
      </w:r>
    </w:p>
    <w:p w:rsidR="007F45F7" w:rsidRPr="007F45F7" w:rsidRDefault="007F45F7" w:rsidP="007F45F7">
      <w:pPr>
        <w:shd w:val="clear" w:color="auto" w:fill="FFFFFF"/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Предприятием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приобретены акции предприятия Б в обмен на готовую продукцию. Справедливая стоимость готовой продукции 10000 рос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 а производственная себестоимость – 9000 рос. руб.  Сделать бухгалтерские проводки.</w:t>
      </w:r>
    </w:p>
    <w:p w:rsidR="007F45F7" w:rsidRPr="007F45F7" w:rsidRDefault="007F45F7" w:rsidP="007F45F7">
      <w:pPr>
        <w:spacing w:before="100" w:beforeAutospacing="1"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color w:val="000000"/>
          <w:spacing w:val="-29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доходов будущих периодов.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   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Источники оплаты труда персонала.</w:t>
      </w:r>
    </w:p>
    <w:p w:rsidR="007F45F7" w:rsidRPr="007F45F7" w:rsidRDefault="007F45F7" w:rsidP="007F45F7">
      <w:pPr>
        <w:shd w:val="clear" w:color="auto" w:fill="FFFFFF"/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Предприятие получило в банке кредит в сумме 10 тыс. рос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 под залог автомобиля, первоначальная стоимость которого 60 тыс. руб., износ – 15 тыс. рос. руб. Через полгода возвращен кредит и проценты в сумме 1,0 тыс. рос. руб. сделать бухгалтерские проводки.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color w:val="000000"/>
          <w:spacing w:val="-31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Аналитический учет заработной платы.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31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Классификация и уч</w:t>
      </w:r>
      <w:r w:rsidRPr="009510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 персонала </w:t>
      </w:r>
      <w:r w:rsidRPr="009510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предприятия</w:t>
      </w:r>
    </w:p>
    <w:p w:rsidR="007F45F7" w:rsidRPr="007F45F7" w:rsidRDefault="007F45F7" w:rsidP="007F45F7">
      <w:pPr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«</w:t>
      </w:r>
      <w:proofErr w:type="spellStart"/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20.09.2016года получило финансовую помощь в размере 30000руб.; срок возвращения составляет 15 месяцев </w:t>
      </w:r>
      <w:proofErr w:type="gramStart"/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Финансовая помощь была возвращена во время</w:t>
      </w:r>
      <w:proofErr w:type="gramStart"/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 отразить хозяйственные операции на счетах бухгалтерского учета.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7</w:t>
      </w:r>
    </w:p>
    <w:p w:rsidR="007F45F7" w:rsidRPr="007F45F7" w:rsidRDefault="007F45F7" w:rsidP="007F45F7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резерва на оплату отпускных</w:t>
      </w:r>
      <w:r w:rsidRPr="007F45F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       </w:t>
      </w:r>
      <w:r w:rsidRPr="007F45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  отпускных.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 xml:space="preserve">                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«Зернышко» получило в виде проса гуманитарную помощь на сумму 130000 руб. Затраты на доставку, понесенные собственником транспорта, в размере 650 руб. Затраты на разгрузку сырья работниками составляют 200 руб. Через 2 недели полученное просо списано в производство в полном объеме. Необходимо: отразить хозяйственные операции на счетах бухгалтерского учета по учету гуманитарной помощи.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lastRenderedPageBreak/>
        <w:t>1.</w:t>
      </w:r>
      <w:r w:rsidRPr="007F45F7">
        <w:rPr>
          <w:rFonts w:ascii="Times New Roman" w:eastAsia="Times New Roman" w:hAnsi="Times New Roman" w:cs="Times New Roman"/>
          <w:color w:val="000000"/>
          <w:spacing w:val="-41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Использование резерва на оплату отпускных</w:t>
      </w:r>
      <w:r w:rsidRPr="007F45F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lang w:eastAsia="ru-RU"/>
        </w:rPr>
        <w:t xml:space="preserve">             </w:t>
      </w:r>
      <w:r w:rsidRPr="007F45F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Учет отчислений в фонд социального страхования на случай безработицы.</w:t>
      </w:r>
    </w:p>
    <w:p w:rsidR="007F45F7" w:rsidRPr="007F45F7" w:rsidRDefault="007F45F7" w:rsidP="007F45F7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Работнику (зам. директора) предприятия предоставлен отпуск с 06.04.2016г. длительностью 24 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 Должностной оклад работника:</w:t>
      </w:r>
    </w:p>
    <w:p w:rsidR="007F45F7" w:rsidRPr="007F45F7" w:rsidRDefault="007F45F7" w:rsidP="007F45F7">
      <w:pPr>
        <w:shd w:val="clear" w:color="auto" w:fill="FFFFFF"/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01.06.2015г. составил 10200 рос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уб.;</w:t>
      </w:r>
    </w:p>
    <w:p w:rsidR="007F45F7" w:rsidRPr="007F45F7" w:rsidRDefault="007F45F7" w:rsidP="007F45F7">
      <w:pPr>
        <w:shd w:val="clear" w:color="auto" w:fill="FFFFFF"/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непредвиденной ситуации, которая сложилась на рынке, на предприятии было принято решение с 01.06.2015г. уменьшить заработную плату на 15%;</w:t>
      </w:r>
    </w:p>
    <w:p w:rsidR="007F45F7" w:rsidRPr="007F45F7" w:rsidRDefault="007F45F7" w:rsidP="007F45F7">
      <w:pPr>
        <w:shd w:val="clear" w:color="auto" w:fill="FFFFFF"/>
        <w:spacing w:before="100" w:beforeAutospacing="1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расширения рынка сбыта продукции на предприятии принято решение  с 01.11.2015 года повысить заработную плату до 13000руб. Необходимо рассчитать сумму отпускных и составить соответствующие корреспонденции.</w:t>
      </w:r>
    </w:p>
    <w:p w:rsidR="007F45F7" w:rsidRPr="007F45F7" w:rsidRDefault="007F45F7" w:rsidP="007F45F7">
      <w:pPr>
        <w:spacing w:before="100" w:beforeAutospacing="1"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9.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  <w:lang w:eastAsia="ru-RU"/>
        </w:rPr>
        <w:t>1.</w:t>
      </w:r>
      <w:r w:rsidRPr="007F45F7">
        <w:rPr>
          <w:rFonts w:ascii="Times New Roman" w:eastAsia="Times New Roman" w:hAnsi="Times New Roman" w:cs="Times New Roman"/>
          <w:color w:val="000000"/>
          <w:spacing w:val="-36"/>
          <w:sz w:val="14"/>
          <w:szCs w:val="14"/>
          <w:lang w:eastAsia="ru-RU"/>
        </w:rPr>
        <w:t xml:space="preserve">  </w:t>
      </w:r>
      <w:r w:rsidRPr="007F45F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Учет уставного капитала.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2.</w:t>
      </w:r>
      <w:r w:rsidRPr="007F45F7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lang w:eastAsia="ru-RU"/>
        </w:rPr>
        <w:t xml:space="preserve">             </w:t>
      </w:r>
      <w:r w:rsidRPr="007F45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Учет отчислений в фонд социального страхования на случай временной потери трудоспособности и выплаты помощи персоналу за счет средств этого фонда</w:t>
      </w:r>
      <w:r w:rsidRPr="007F45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</w:p>
    <w:p w:rsidR="007F45F7" w:rsidRPr="007F45F7" w:rsidRDefault="007F45F7" w:rsidP="007F45F7">
      <w:pPr>
        <w:shd w:val="clear" w:color="auto" w:fill="FFFFFF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F45F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перечислило аванс за услуги административного характера в сумме 1200 рос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  Указанные  услуги  были  получены,  после    чего.</w:t>
      </w:r>
    </w:p>
    <w:p w:rsidR="004F6CB3" w:rsidRPr="00951074" w:rsidRDefault="004F6CB3">
      <w:pPr>
        <w:rPr>
          <w:rFonts w:ascii="Times New Roman" w:hAnsi="Times New Roman" w:cs="Times New Roman"/>
        </w:rPr>
      </w:pPr>
    </w:p>
    <w:sectPr w:rsidR="004F6CB3" w:rsidRPr="00951074" w:rsidSect="004F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F7"/>
    <w:rsid w:val="00483442"/>
    <w:rsid w:val="004F6CB3"/>
    <w:rsid w:val="007F45F7"/>
    <w:rsid w:val="0095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1074"/>
    <w:pPr>
      <w:widowControl w:val="0"/>
      <w:spacing w:after="0" w:line="260" w:lineRule="auto"/>
      <w:ind w:left="480" w:right="200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Knapt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2021-11-15T02:32:00Z</dcterms:created>
  <dcterms:modified xsi:type="dcterms:W3CDTF">2021-11-15T02:47:00Z</dcterms:modified>
</cp:coreProperties>
</file>