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07CC" w14:textId="4172FB1B" w:rsidR="00141C6A" w:rsidRPr="00141C6A" w:rsidRDefault="00141C6A" w:rsidP="00141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C6A">
        <w:rPr>
          <w:rFonts w:ascii="Times New Roman" w:hAnsi="Times New Roman" w:cs="Times New Roman"/>
          <w:b/>
          <w:bCs/>
          <w:sz w:val="28"/>
          <w:szCs w:val="28"/>
        </w:rPr>
        <w:t>Арбитражный процесс</w:t>
      </w:r>
    </w:p>
    <w:p w14:paraId="731810C0" w14:textId="1CCD4591" w:rsidR="00141C6A" w:rsidRPr="00141C6A" w:rsidRDefault="00141C6A" w:rsidP="00141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C6A">
        <w:rPr>
          <w:rFonts w:ascii="Times New Roman" w:hAnsi="Times New Roman" w:cs="Times New Roman"/>
          <w:b/>
          <w:bCs/>
          <w:sz w:val="28"/>
          <w:szCs w:val="28"/>
        </w:rPr>
        <w:t>решение задач</w:t>
      </w:r>
    </w:p>
    <w:p w14:paraId="1C60F0D7" w14:textId="61C06F19" w:rsidR="000C05E4" w:rsidRPr="00C617D7" w:rsidRDefault="00C617D7" w:rsidP="000C05E4">
      <w:pPr>
        <w:rPr>
          <w:rFonts w:ascii="Times New Roman" w:hAnsi="Times New Roman" w:cs="Times New Roman"/>
          <w:sz w:val="28"/>
          <w:szCs w:val="28"/>
        </w:rPr>
      </w:pPr>
      <w:r w:rsidRPr="00C617D7">
        <w:rPr>
          <w:rFonts w:ascii="Times New Roman" w:hAnsi="Times New Roman" w:cs="Times New Roman"/>
          <w:sz w:val="28"/>
          <w:szCs w:val="28"/>
        </w:rPr>
        <w:t>1.</w:t>
      </w:r>
      <w:r w:rsidR="000C05E4" w:rsidRPr="00C617D7">
        <w:rPr>
          <w:rFonts w:ascii="Times New Roman" w:hAnsi="Times New Roman" w:cs="Times New Roman"/>
          <w:sz w:val="28"/>
          <w:szCs w:val="28"/>
        </w:rPr>
        <w:t>Центральная клиническая больница обратилась в арбитражный суд с исковым заявлением о взы</w:t>
      </w:r>
      <w:r w:rsidR="00FC0D33">
        <w:rPr>
          <w:rFonts w:ascii="Times New Roman" w:hAnsi="Times New Roman" w:cs="Times New Roman"/>
          <w:sz w:val="28"/>
          <w:szCs w:val="28"/>
        </w:rPr>
        <w:t>скании суммы убытков, причинен</w:t>
      </w:r>
      <w:r w:rsidR="000C05E4" w:rsidRPr="00C617D7">
        <w:rPr>
          <w:rFonts w:ascii="Times New Roman" w:hAnsi="Times New Roman" w:cs="Times New Roman"/>
          <w:sz w:val="28"/>
          <w:szCs w:val="28"/>
        </w:rPr>
        <w:t>ных контрагентом по договору.</w:t>
      </w:r>
      <w:r w:rsidR="00E97D23">
        <w:rPr>
          <w:rFonts w:ascii="Times New Roman" w:hAnsi="Times New Roman" w:cs="Times New Roman"/>
          <w:sz w:val="28"/>
          <w:szCs w:val="28"/>
        </w:rPr>
        <w:t xml:space="preserve"> </w:t>
      </w:r>
      <w:r w:rsidR="000C05E4" w:rsidRPr="00C617D7">
        <w:rPr>
          <w:rFonts w:ascii="Times New Roman" w:hAnsi="Times New Roman" w:cs="Times New Roman"/>
          <w:sz w:val="28"/>
          <w:szCs w:val="28"/>
        </w:rPr>
        <w:t>В исковом заявлении было указан</w:t>
      </w:r>
      <w:r>
        <w:rPr>
          <w:rFonts w:ascii="Times New Roman" w:hAnsi="Times New Roman" w:cs="Times New Roman"/>
          <w:sz w:val="28"/>
          <w:szCs w:val="28"/>
        </w:rPr>
        <w:t>о, что больница – государствен</w:t>
      </w:r>
      <w:r w:rsidR="000C05E4" w:rsidRPr="00C617D7">
        <w:rPr>
          <w:rFonts w:ascii="Times New Roman" w:hAnsi="Times New Roman" w:cs="Times New Roman"/>
          <w:sz w:val="28"/>
          <w:szCs w:val="28"/>
        </w:rPr>
        <w:t>ное бюджетное учреждение и поэтому она освобождена от уплаты государственной пошлины при подаче иска в арбитражный  суд.</w:t>
      </w:r>
    </w:p>
    <w:p w14:paraId="4E043043" w14:textId="77777777" w:rsidR="000C05E4" w:rsidRPr="00C617D7" w:rsidRDefault="000C05E4" w:rsidP="000C05E4">
      <w:pPr>
        <w:rPr>
          <w:rFonts w:ascii="Times New Roman" w:hAnsi="Times New Roman" w:cs="Times New Roman"/>
          <w:sz w:val="28"/>
          <w:szCs w:val="28"/>
        </w:rPr>
      </w:pPr>
      <w:r w:rsidRPr="00C617D7">
        <w:rPr>
          <w:rFonts w:ascii="Times New Roman" w:hAnsi="Times New Roman" w:cs="Times New Roman"/>
          <w:sz w:val="28"/>
          <w:szCs w:val="28"/>
        </w:rPr>
        <w:t xml:space="preserve">Судья вынес определение об оставлении искового заявления без </w:t>
      </w:r>
      <w:proofErr w:type="spellStart"/>
      <w:r w:rsidRPr="00C617D7">
        <w:rPr>
          <w:rFonts w:ascii="Times New Roman" w:hAnsi="Times New Roman" w:cs="Times New Roman"/>
          <w:sz w:val="28"/>
          <w:szCs w:val="28"/>
        </w:rPr>
        <w:t>дви</w:t>
      </w:r>
      <w:proofErr w:type="spellEnd"/>
      <w:r w:rsidRPr="00C617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17D7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C617D7">
        <w:rPr>
          <w:rFonts w:ascii="Times New Roman" w:hAnsi="Times New Roman" w:cs="Times New Roman"/>
          <w:sz w:val="28"/>
          <w:szCs w:val="28"/>
        </w:rPr>
        <w:t xml:space="preserve"> и предоставил срок для уплаты госпошлины.</w:t>
      </w:r>
    </w:p>
    <w:p w14:paraId="11BC511C" w14:textId="77777777" w:rsidR="000C05E4" w:rsidRPr="00C617D7" w:rsidRDefault="000C05E4" w:rsidP="000C05E4">
      <w:pPr>
        <w:rPr>
          <w:rFonts w:ascii="Times New Roman" w:hAnsi="Times New Roman" w:cs="Times New Roman"/>
          <w:sz w:val="28"/>
          <w:szCs w:val="28"/>
        </w:rPr>
      </w:pPr>
      <w:r w:rsidRPr="00C617D7">
        <w:rPr>
          <w:rFonts w:ascii="Times New Roman" w:hAnsi="Times New Roman" w:cs="Times New Roman"/>
          <w:i/>
          <w:sz w:val="28"/>
          <w:szCs w:val="28"/>
        </w:rPr>
        <w:t>Правильно ли поступил судья?</w:t>
      </w:r>
    </w:p>
    <w:p w14:paraId="00805FB0" w14:textId="77777777" w:rsidR="00965577" w:rsidRPr="00C617D7" w:rsidRDefault="00C617D7" w:rsidP="00965577">
      <w:pPr>
        <w:rPr>
          <w:rFonts w:ascii="Times New Roman" w:hAnsi="Times New Roman" w:cs="Times New Roman"/>
          <w:sz w:val="28"/>
          <w:szCs w:val="28"/>
        </w:rPr>
      </w:pPr>
      <w:r w:rsidRPr="00C617D7">
        <w:rPr>
          <w:rFonts w:ascii="Times New Roman" w:hAnsi="Times New Roman" w:cs="Times New Roman"/>
          <w:sz w:val="28"/>
          <w:szCs w:val="28"/>
        </w:rPr>
        <w:t>2.</w:t>
      </w:r>
      <w:r w:rsidR="00965577" w:rsidRPr="00C617D7">
        <w:rPr>
          <w:rFonts w:ascii="Times New Roman" w:hAnsi="Times New Roman" w:cs="Times New Roman"/>
          <w:sz w:val="28"/>
          <w:szCs w:val="28"/>
        </w:rPr>
        <w:t xml:space="preserve">Судья арбитражного суда, рассматривая дело по иску одного из главных управлений Министерства внутренних дел РФ к ПАО </w:t>
      </w:r>
      <w:r w:rsidR="00D019D6" w:rsidRPr="00C617D7">
        <w:rPr>
          <w:rFonts w:ascii="Times New Roman" w:hAnsi="Times New Roman" w:cs="Times New Roman"/>
          <w:sz w:val="28"/>
          <w:szCs w:val="28"/>
        </w:rPr>
        <w:t>«Рос</w:t>
      </w:r>
      <w:r w:rsidR="00965577" w:rsidRPr="00C617D7">
        <w:rPr>
          <w:rFonts w:ascii="Times New Roman" w:hAnsi="Times New Roman" w:cs="Times New Roman"/>
          <w:sz w:val="28"/>
          <w:szCs w:val="28"/>
        </w:rPr>
        <w:t>продукт», оставил без удовлетворения ходатайство истца о приобщении к делу дополнительных доказательств, ссылаясь на то, что он обязан был раскрыть доказательства в ст</w:t>
      </w:r>
      <w:r w:rsidR="001842FA">
        <w:rPr>
          <w:rFonts w:ascii="Times New Roman" w:hAnsi="Times New Roman" w:cs="Times New Roman"/>
          <w:sz w:val="28"/>
          <w:szCs w:val="28"/>
        </w:rPr>
        <w:t>адии подготовки дела к судебно</w:t>
      </w:r>
      <w:r w:rsidR="00965577" w:rsidRPr="00C617D7">
        <w:rPr>
          <w:rFonts w:ascii="Times New Roman" w:hAnsi="Times New Roman" w:cs="Times New Roman"/>
          <w:sz w:val="28"/>
          <w:szCs w:val="28"/>
        </w:rPr>
        <w:t>му разбирательству, а затем объявил перерыв в судебном заседании на два часа. В перерыве судья рассмотрел другое дело, назначенное ошибочно на это же время. После этого суд продолжил рассмотрение дела по иску главного управления к П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судебном за</w:t>
      </w:r>
      <w:r w:rsidR="00965577" w:rsidRPr="00C617D7">
        <w:rPr>
          <w:rFonts w:ascii="Times New Roman" w:hAnsi="Times New Roman" w:cs="Times New Roman"/>
          <w:sz w:val="28"/>
          <w:szCs w:val="28"/>
        </w:rPr>
        <w:t>седании установлено, что истцом не соблюден установленный договором сторон претензионный порядок рассмотрения спора. Судья вынес определение об отложении разбирательства дела на месяц и предложил истцу в этот срок направить претензи</w:t>
      </w:r>
      <w:r>
        <w:rPr>
          <w:rFonts w:ascii="Times New Roman" w:hAnsi="Times New Roman" w:cs="Times New Roman"/>
          <w:sz w:val="28"/>
          <w:szCs w:val="28"/>
        </w:rPr>
        <w:t>ю ответчику, а последнему неза</w:t>
      </w:r>
      <w:r w:rsidR="00965577" w:rsidRPr="00C617D7">
        <w:rPr>
          <w:rFonts w:ascii="Times New Roman" w:hAnsi="Times New Roman" w:cs="Times New Roman"/>
          <w:sz w:val="28"/>
          <w:szCs w:val="28"/>
        </w:rPr>
        <w:t>медлительно рассмотреть ее.</w:t>
      </w:r>
    </w:p>
    <w:p w14:paraId="57E3A579" w14:textId="77777777" w:rsidR="00965577" w:rsidRPr="00C617D7" w:rsidRDefault="00965577" w:rsidP="00965577">
      <w:pPr>
        <w:rPr>
          <w:rFonts w:ascii="Times New Roman" w:hAnsi="Times New Roman" w:cs="Times New Roman"/>
          <w:sz w:val="28"/>
          <w:szCs w:val="28"/>
        </w:rPr>
      </w:pPr>
      <w:r w:rsidRPr="00C617D7">
        <w:rPr>
          <w:rFonts w:ascii="Times New Roman" w:hAnsi="Times New Roman" w:cs="Times New Roman"/>
          <w:i/>
          <w:sz w:val="28"/>
          <w:szCs w:val="28"/>
        </w:rPr>
        <w:t>Нарушены ли судьей процессуальные нормы?</w:t>
      </w:r>
    </w:p>
    <w:p w14:paraId="534FF82F" w14:textId="77777777" w:rsidR="003A4EEA" w:rsidRPr="00C617D7" w:rsidRDefault="003A4EEA">
      <w:pPr>
        <w:rPr>
          <w:rFonts w:ascii="Times New Roman" w:hAnsi="Times New Roman" w:cs="Times New Roman"/>
          <w:sz w:val="28"/>
          <w:szCs w:val="28"/>
        </w:rPr>
      </w:pPr>
    </w:p>
    <w:sectPr w:rsidR="003A4EEA" w:rsidRPr="00C6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0E6"/>
    <w:rsid w:val="000C05E4"/>
    <w:rsid w:val="00141C6A"/>
    <w:rsid w:val="001842FA"/>
    <w:rsid w:val="003A4EEA"/>
    <w:rsid w:val="006570E6"/>
    <w:rsid w:val="00965577"/>
    <w:rsid w:val="00C617D7"/>
    <w:rsid w:val="00D019D6"/>
    <w:rsid w:val="00E97D23"/>
    <w:rsid w:val="00F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C0A3"/>
  <w15:docId w15:val="{D769A353-5057-4D56-82A6-665C149C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</dc:creator>
  <cp:keywords/>
  <dc:description/>
  <cp:lastModifiedBy>Вячеслав Ерагин</cp:lastModifiedBy>
  <cp:revision>9</cp:revision>
  <dcterms:created xsi:type="dcterms:W3CDTF">2015-10-14T18:25:00Z</dcterms:created>
  <dcterms:modified xsi:type="dcterms:W3CDTF">2022-12-04T07:59:00Z</dcterms:modified>
</cp:coreProperties>
</file>