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5511" w:rsidRDefault="003E5511" w:rsidP="003E5511">
      <w:pPr>
        <w:pStyle w:val="1"/>
        <w:spacing w:line="276" w:lineRule="auto"/>
      </w:pPr>
      <w:r>
        <w:rPr>
          <w:noProof/>
          <w:lang w:eastAsia="ru-RU"/>
        </w:rPr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-895985</wp:posOffset>
            </wp:positionH>
            <wp:positionV relativeFrom="paragraph">
              <wp:posOffset>-864562</wp:posOffset>
            </wp:positionV>
            <wp:extent cx="7604760" cy="10753725"/>
            <wp:effectExtent l="0" t="0" r="0" b="9525"/>
            <wp:wrapNone/>
            <wp:docPr id="1" name="Рисунок 1" descr="C:\Users\ret\Desktop\Облож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et\Desktop\Обложк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4760" cy="1075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E5511" w:rsidRPr="00CF0637" w:rsidRDefault="009229C2" w:rsidP="003E5511">
      <w:pPr>
        <w:pStyle w:val="1"/>
        <w:spacing w:line="276" w:lineRule="auto"/>
      </w:pPr>
      <w:r w:rsidRPr="009229C2">
        <w:rPr>
          <w:rFonts w:cs="Times New Roman"/>
          <w:b/>
          <w:noProof/>
          <w:szCs w:val="24"/>
          <w:lang w:eastAsia="ru-RU"/>
        </w:rPr>
        <w:pict>
          <v:rect id="Прямоугольник 3" o:spid="_x0000_s1026" style="position:absolute;left:0;text-align:left;margin-left:-36.2pt;margin-top:201.55pt;width:525.75pt;height:340.05pt;z-index:251661312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" fillcolor="white [3212]" strokecolor="white [3212]" strokeweight="2pt">
            <v:path arrowok="t"/>
            <v:textbox>
              <w:txbxContent>
                <w:p w:rsidR="00E204AE" w:rsidRDefault="00E204AE" w:rsidP="003E5511">
                  <w:pPr>
                    <w:jc w:val="center"/>
                    <w:rPr>
                      <w:b/>
                      <w:i/>
                      <w:color w:val="365F91" w:themeColor="accent1" w:themeShade="BF"/>
                      <w:sz w:val="56"/>
                      <w:szCs w:val="96"/>
                    </w:rPr>
                  </w:pPr>
                </w:p>
                <w:p w:rsidR="00E204AE" w:rsidRDefault="00E204AE" w:rsidP="003E5511">
                  <w:pPr>
                    <w:jc w:val="center"/>
                    <w:rPr>
                      <w:b/>
                      <w:i/>
                      <w:color w:val="365F91" w:themeColor="accent1" w:themeShade="BF"/>
                      <w:sz w:val="56"/>
                      <w:szCs w:val="96"/>
                    </w:rPr>
                  </w:pPr>
                </w:p>
                <w:p w:rsidR="00E204AE" w:rsidRDefault="00E204AE" w:rsidP="003E5511">
                  <w:pPr>
                    <w:jc w:val="center"/>
                    <w:rPr>
                      <w:b/>
                      <w:i/>
                      <w:color w:val="365F91" w:themeColor="accent1" w:themeShade="BF"/>
                      <w:sz w:val="56"/>
                      <w:szCs w:val="96"/>
                    </w:rPr>
                  </w:pPr>
                  <w:r w:rsidRPr="00D426EC">
                    <w:rPr>
                      <w:b/>
                      <w:i/>
                      <w:color w:val="365F91" w:themeColor="accent1" w:themeShade="BF"/>
                      <w:sz w:val="56"/>
                      <w:szCs w:val="96"/>
                    </w:rPr>
                    <w:t>Задания для промежуточной</w:t>
                  </w:r>
                  <w:r>
                    <w:rPr>
                      <w:b/>
                      <w:i/>
                      <w:color w:val="365F91" w:themeColor="accent1" w:themeShade="BF"/>
                      <w:sz w:val="56"/>
                      <w:szCs w:val="96"/>
                    </w:rPr>
                    <w:t xml:space="preserve"> </w:t>
                  </w:r>
                  <w:r w:rsidRPr="00D426EC">
                    <w:rPr>
                      <w:b/>
                      <w:i/>
                      <w:color w:val="365F91" w:themeColor="accent1" w:themeShade="BF"/>
                      <w:sz w:val="56"/>
                      <w:szCs w:val="96"/>
                    </w:rPr>
                    <w:t>атт</w:t>
                  </w:r>
                  <w:r w:rsidRPr="00D426EC">
                    <w:rPr>
                      <w:b/>
                      <w:i/>
                      <w:color w:val="365F91" w:themeColor="accent1" w:themeShade="BF"/>
                      <w:sz w:val="56"/>
                      <w:szCs w:val="96"/>
                    </w:rPr>
                    <w:t>е</w:t>
                  </w:r>
                  <w:r w:rsidRPr="00D426EC">
                    <w:rPr>
                      <w:b/>
                      <w:i/>
                      <w:color w:val="365F91" w:themeColor="accent1" w:themeShade="BF"/>
                      <w:sz w:val="56"/>
                      <w:szCs w:val="96"/>
                    </w:rPr>
                    <w:t>стации</w:t>
                  </w:r>
                </w:p>
                <w:p w:rsidR="00E204AE" w:rsidRPr="003E5511" w:rsidRDefault="00E204AE" w:rsidP="003E5511">
                  <w:pPr>
                    <w:jc w:val="center"/>
                    <w:rPr>
                      <w:b/>
                      <w:i/>
                      <w:color w:val="365F91" w:themeColor="accent1" w:themeShade="BF"/>
                      <w:sz w:val="56"/>
                      <w:szCs w:val="96"/>
                    </w:rPr>
                  </w:pPr>
                  <w:r>
                    <w:rPr>
                      <w:b/>
                      <w:i/>
                      <w:color w:val="365F91" w:themeColor="accent1" w:themeShade="BF"/>
                      <w:sz w:val="56"/>
                      <w:szCs w:val="96"/>
                    </w:rPr>
                    <w:t>п</w:t>
                  </w:r>
                  <w:r w:rsidRPr="003E5511">
                    <w:rPr>
                      <w:b/>
                      <w:i/>
                      <w:color w:val="365F91" w:themeColor="accent1" w:themeShade="BF"/>
                      <w:sz w:val="56"/>
                      <w:szCs w:val="96"/>
                    </w:rPr>
                    <w:t>о</w:t>
                  </w:r>
                  <w:r>
                    <w:rPr>
                      <w:b/>
                      <w:i/>
                      <w:color w:val="365F91" w:themeColor="accent1" w:themeShade="BF"/>
                      <w:sz w:val="56"/>
                      <w:szCs w:val="96"/>
                    </w:rPr>
                    <w:t xml:space="preserve"> дисциплине «</w:t>
                  </w:r>
                  <w:r w:rsidR="00F1703E">
                    <w:rPr>
                      <w:b/>
                      <w:i/>
                      <w:color w:val="365F91" w:themeColor="accent1" w:themeShade="BF"/>
                      <w:sz w:val="56"/>
                      <w:szCs w:val="96"/>
                    </w:rPr>
                    <w:t>Региональное управл</w:t>
                  </w:r>
                  <w:r w:rsidR="00F1703E">
                    <w:rPr>
                      <w:b/>
                      <w:i/>
                      <w:color w:val="365F91" w:themeColor="accent1" w:themeShade="BF"/>
                      <w:sz w:val="56"/>
                      <w:szCs w:val="96"/>
                    </w:rPr>
                    <w:t>е</w:t>
                  </w:r>
                  <w:r w:rsidR="00F1703E">
                    <w:rPr>
                      <w:b/>
                      <w:i/>
                      <w:color w:val="365F91" w:themeColor="accent1" w:themeShade="BF"/>
                      <w:sz w:val="56"/>
                      <w:szCs w:val="96"/>
                    </w:rPr>
                    <w:t>ние и территориальное планирование</w:t>
                  </w:r>
                  <w:r>
                    <w:rPr>
                      <w:b/>
                      <w:i/>
                      <w:color w:val="365F91" w:themeColor="accent1" w:themeShade="BF"/>
                      <w:sz w:val="56"/>
                      <w:szCs w:val="96"/>
                    </w:rPr>
                    <w:t>»</w:t>
                  </w:r>
                </w:p>
                <w:p w:rsidR="00E204AE" w:rsidRPr="003E5511" w:rsidRDefault="00E204AE" w:rsidP="003E5511">
                  <w:pPr>
                    <w:jc w:val="center"/>
                    <w:rPr>
                      <w:b/>
                      <w:i/>
                      <w:color w:val="365F91" w:themeColor="accent1" w:themeShade="BF"/>
                      <w:sz w:val="56"/>
                      <w:szCs w:val="96"/>
                    </w:rPr>
                  </w:pP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27" style="position:absolute;left:0;text-align:left;margin-left:-26.65pt;margin-top:371.45pt;width:525.75pt;height:126.75pt;z-index:251660288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" fillcolor="white [3212]" strokecolor="white [3212]" strokeweight="2pt">
            <v:path arrowok="t"/>
            <v:textbox>
              <w:txbxContent>
                <w:p w:rsidR="00E204AE" w:rsidRPr="003E5511" w:rsidRDefault="00E204AE" w:rsidP="003E5511">
                  <w:pPr>
                    <w:jc w:val="center"/>
                    <w:rPr>
                      <w:b/>
                      <w:color w:val="365F91" w:themeColor="accent1" w:themeShade="BF"/>
                      <w:sz w:val="56"/>
                      <w:szCs w:val="96"/>
                    </w:rPr>
                  </w:pPr>
                </w:p>
              </w:txbxContent>
            </v:textbox>
          </v:rect>
        </w:pict>
      </w:r>
      <w:r w:rsidR="003E5511">
        <w:br w:type="page"/>
      </w:r>
    </w:p>
    <w:p w:rsidR="003E5511" w:rsidRDefault="003E5511" w:rsidP="003E5511">
      <w:pPr>
        <w:pStyle w:val="1"/>
        <w:spacing w:line="276" w:lineRule="auto"/>
        <w:jc w:val="center"/>
        <w:rPr>
          <w:rFonts w:cs="Times New Roman"/>
          <w:b/>
          <w:sz w:val="28"/>
          <w:szCs w:val="28"/>
        </w:rPr>
        <w:sectPr w:rsidR="003E5511" w:rsidSect="00E25583">
          <w:headerReference w:type="even" r:id="rId9"/>
          <w:headerReference w:type="default" r:id="rId10"/>
          <w:footerReference w:type="even" r:id="rId11"/>
          <w:footerReference w:type="default" r:id="rId12"/>
          <w:pgSz w:w="11906" w:h="16838" w:code="9"/>
          <w:pgMar w:top="1134" w:right="851" w:bottom="1418" w:left="1418" w:header="709" w:footer="709" w:gutter="0"/>
          <w:cols w:space="708"/>
          <w:titlePg/>
          <w:docGrid w:linePitch="360"/>
        </w:sectPr>
      </w:pPr>
    </w:p>
    <w:p w:rsidR="003E5511" w:rsidRDefault="003E5511" w:rsidP="003E5511">
      <w:pPr>
        <w:jc w:val="both"/>
        <w:rPr>
          <w:rFonts w:cs="Times New Roman"/>
          <w:b/>
          <w:sz w:val="28"/>
          <w:szCs w:val="28"/>
        </w:rPr>
      </w:pPr>
    </w:p>
    <w:p w:rsidR="003E5511" w:rsidRDefault="003E5511" w:rsidP="003E5511">
      <w:pPr>
        <w:jc w:val="both"/>
        <w:rPr>
          <w:rFonts w:cs="Times New Roman"/>
          <w:b/>
          <w:sz w:val="28"/>
          <w:szCs w:val="28"/>
        </w:rPr>
      </w:pPr>
    </w:p>
    <w:p w:rsidR="003E5511" w:rsidRDefault="003E5511" w:rsidP="003E5511">
      <w:pPr>
        <w:jc w:val="both"/>
        <w:rPr>
          <w:rFonts w:cs="Times New Roman"/>
          <w:b/>
          <w:sz w:val="28"/>
          <w:szCs w:val="28"/>
        </w:rPr>
      </w:pPr>
    </w:p>
    <w:p w:rsidR="003E5511" w:rsidRDefault="003E5511" w:rsidP="003E5511">
      <w:pPr>
        <w:jc w:val="both"/>
        <w:rPr>
          <w:rFonts w:cs="Times New Roman"/>
          <w:b/>
          <w:sz w:val="28"/>
          <w:szCs w:val="28"/>
        </w:rPr>
      </w:pPr>
    </w:p>
    <w:p w:rsidR="003E5511" w:rsidRDefault="003E5511" w:rsidP="003E5511">
      <w:pPr>
        <w:jc w:val="both"/>
        <w:rPr>
          <w:rFonts w:cs="Times New Roman"/>
          <w:b/>
          <w:sz w:val="28"/>
          <w:szCs w:val="28"/>
        </w:rPr>
      </w:pPr>
    </w:p>
    <w:p w:rsidR="003E5511" w:rsidRDefault="003E5511" w:rsidP="003E5511">
      <w:pPr>
        <w:jc w:val="both"/>
        <w:rPr>
          <w:rFonts w:cs="Times New Roman"/>
          <w:b/>
          <w:sz w:val="28"/>
          <w:szCs w:val="28"/>
        </w:rPr>
      </w:pPr>
    </w:p>
    <w:p w:rsidR="003E5511" w:rsidRDefault="003E5511" w:rsidP="003E5511">
      <w:pPr>
        <w:jc w:val="both"/>
        <w:rPr>
          <w:rFonts w:cs="Times New Roman"/>
          <w:b/>
          <w:sz w:val="28"/>
          <w:szCs w:val="28"/>
        </w:rPr>
      </w:pPr>
    </w:p>
    <w:p w:rsidR="003E5511" w:rsidRDefault="003E5511" w:rsidP="003E5511">
      <w:pPr>
        <w:jc w:val="both"/>
        <w:rPr>
          <w:rFonts w:cs="Times New Roman"/>
          <w:b/>
          <w:sz w:val="28"/>
          <w:szCs w:val="28"/>
        </w:rPr>
      </w:pPr>
    </w:p>
    <w:p w:rsidR="003E5511" w:rsidRPr="00AD2182" w:rsidRDefault="003E5511" w:rsidP="003E5511">
      <w:pPr>
        <w:jc w:val="both"/>
        <w:rPr>
          <w:rFonts w:cs="Times New Roman"/>
          <w:sz w:val="28"/>
          <w:szCs w:val="28"/>
        </w:rPr>
      </w:pPr>
    </w:p>
    <w:p w:rsidR="003E5511" w:rsidRPr="00AD2182" w:rsidRDefault="00D426EC" w:rsidP="003E5511">
      <w:pPr>
        <w:jc w:val="both"/>
        <w:rPr>
          <w:rFonts w:ascii="Minion Pro" w:hAnsi="Minion Pro" w:cs="Times New Roman"/>
          <w:sz w:val="28"/>
          <w:szCs w:val="28"/>
        </w:rPr>
      </w:pPr>
      <w:r w:rsidRPr="00D426EC">
        <w:rPr>
          <w:rFonts w:ascii="Minion Pro" w:hAnsi="Minion Pro" w:cs="Times New Roman"/>
          <w:sz w:val="28"/>
          <w:szCs w:val="28"/>
        </w:rPr>
        <w:t>Задания для промежуточной аттестации</w:t>
      </w:r>
      <w:r w:rsidR="00151683">
        <w:rPr>
          <w:rFonts w:ascii="Minion Pro" w:hAnsi="Minion Pro" w:cs="Times New Roman"/>
          <w:sz w:val="28"/>
          <w:szCs w:val="28"/>
        </w:rPr>
        <w:t xml:space="preserve"> </w:t>
      </w:r>
      <w:r w:rsidR="004D7F68" w:rsidRPr="003E5511">
        <w:rPr>
          <w:rFonts w:ascii="Minion Pro" w:hAnsi="Minion Pro" w:cs="Times New Roman"/>
          <w:sz w:val="28"/>
          <w:szCs w:val="28"/>
        </w:rPr>
        <w:t xml:space="preserve">по </w:t>
      </w:r>
      <w:r w:rsidR="004D7F68">
        <w:rPr>
          <w:rFonts w:ascii="Minion Pro" w:hAnsi="Minion Pro" w:cs="Times New Roman"/>
          <w:sz w:val="28"/>
          <w:szCs w:val="28"/>
        </w:rPr>
        <w:t>дисциплине «</w:t>
      </w:r>
      <w:r w:rsidR="00F1703E">
        <w:rPr>
          <w:rFonts w:ascii="Minion Pro" w:hAnsi="Minion Pro" w:cs="Times New Roman"/>
          <w:sz w:val="28"/>
          <w:szCs w:val="28"/>
        </w:rPr>
        <w:t>Региональное управление и территориально</w:t>
      </w:r>
      <w:r w:rsidR="00B760DC">
        <w:rPr>
          <w:rFonts w:ascii="Minion Pro" w:hAnsi="Minion Pro" w:cs="Times New Roman"/>
          <w:sz w:val="28"/>
          <w:szCs w:val="28"/>
        </w:rPr>
        <w:t xml:space="preserve">е </w:t>
      </w:r>
      <w:r w:rsidR="00F1703E">
        <w:rPr>
          <w:rFonts w:ascii="Minion Pro" w:hAnsi="Minion Pro" w:cs="Times New Roman"/>
          <w:sz w:val="28"/>
          <w:szCs w:val="28"/>
        </w:rPr>
        <w:t>планирование</w:t>
      </w:r>
      <w:r w:rsidR="004D7F68">
        <w:rPr>
          <w:rFonts w:ascii="Minion Pro" w:hAnsi="Minion Pro" w:cs="Times New Roman"/>
          <w:sz w:val="28"/>
          <w:szCs w:val="28"/>
        </w:rPr>
        <w:t>» направления подготовки 38.03.0</w:t>
      </w:r>
      <w:r w:rsidR="00325E57">
        <w:rPr>
          <w:rFonts w:ascii="Minion Pro" w:hAnsi="Minion Pro" w:cs="Times New Roman"/>
          <w:sz w:val="28"/>
          <w:szCs w:val="28"/>
        </w:rPr>
        <w:t>4</w:t>
      </w:r>
      <w:r w:rsidR="004D7F68">
        <w:rPr>
          <w:rFonts w:ascii="Minion Pro" w:hAnsi="Minion Pro" w:cs="Times New Roman"/>
          <w:sz w:val="28"/>
          <w:szCs w:val="28"/>
        </w:rPr>
        <w:t xml:space="preserve"> «</w:t>
      </w:r>
      <w:r w:rsidR="00325E57">
        <w:rPr>
          <w:rFonts w:ascii="Minion Pro" w:hAnsi="Minion Pro" w:cs="Times New Roman"/>
          <w:sz w:val="28"/>
          <w:szCs w:val="28"/>
        </w:rPr>
        <w:t>Государственное и муниципальное управление</w:t>
      </w:r>
      <w:r w:rsidR="004D7F68">
        <w:rPr>
          <w:rFonts w:ascii="Minion Pro" w:hAnsi="Minion Pro" w:cs="Times New Roman"/>
          <w:sz w:val="28"/>
          <w:szCs w:val="28"/>
        </w:rPr>
        <w:t xml:space="preserve">» </w:t>
      </w:r>
      <w:r w:rsidR="003E5511" w:rsidRPr="00AD2182">
        <w:rPr>
          <w:rFonts w:ascii="Minion Pro" w:hAnsi="Minion Pro" w:cs="Times New Roman"/>
          <w:sz w:val="28"/>
          <w:szCs w:val="28"/>
        </w:rPr>
        <w:t>в Курском инст</w:t>
      </w:r>
      <w:r w:rsidR="003E5511" w:rsidRPr="00AD2182">
        <w:rPr>
          <w:rFonts w:ascii="Minion Pro" w:hAnsi="Minion Pro" w:cs="Times New Roman"/>
          <w:sz w:val="28"/>
          <w:szCs w:val="28"/>
        </w:rPr>
        <w:t>и</w:t>
      </w:r>
      <w:r w:rsidR="003E5511" w:rsidRPr="00AD2182">
        <w:rPr>
          <w:rFonts w:ascii="Minion Pro" w:hAnsi="Minion Pro" w:cs="Times New Roman"/>
          <w:sz w:val="28"/>
          <w:szCs w:val="28"/>
        </w:rPr>
        <w:t>туте менеджмента, экономики и бизнеса</w:t>
      </w:r>
    </w:p>
    <w:p w:rsidR="003E5511" w:rsidRPr="00AD2182" w:rsidRDefault="003E5511" w:rsidP="003E5511">
      <w:pPr>
        <w:jc w:val="both"/>
        <w:rPr>
          <w:rFonts w:ascii="Minion Pro" w:hAnsi="Minion Pro" w:cs="Times New Roman"/>
          <w:sz w:val="28"/>
          <w:szCs w:val="28"/>
        </w:rPr>
      </w:pPr>
    </w:p>
    <w:p w:rsidR="003E5511" w:rsidRPr="00AD2182" w:rsidRDefault="00D426EC" w:rsidP="003E5511">
      <w:pPr>
        <w:jc w:val="both"/>
        <w:rPr>
          <w:rFonts w:ascii="Minion Pro" w:hAnsi="Minion Pro" w:cs="Times New Roman"/>
          <w:sz w:val="28"/>
          <w:szCs w:val="28"/>
        </w:rPr>
      </w:pPr>
      <w:r w:rsidRPr="00D426EC">
        <w:rPr>
          <w:rFonts w:ascii="Minion Pro" w:hAnsi="Minion Pro" w:cs="Times New Roman"/>
          <w:sz w:val="28"/>
          <w:szCs w:val="28"/>
        </w:rPr>
        <w:t>Задания для промежуточной аттестации</w:t>
      </w:r>
      <w:r w:rsidR="0062584F">
        <w:rPr>
          <w:rFonts w:ascii="Minion Pro" w:hAnsi="Minion Pro" w:cs="Times New Roman"/>
          <w:sz w:val="28"/>
          <w:szCs w:val="28"/>
        </w:rPr>
        <w:t xml:space="preserve"> </w:t>
      </w:r>
      <w:r w:rsidR="003E5511" w:rsidRPr="00AD2182">
        <w:rPr>
          <w:rFonts w:ascii="Minion Pro" w:hAnsi="Minion Pro" w:cs="Times New Roman"/>
          <w:sz w:val="28"/>
          <w:szCs w:val="28"/>
        </w:rPr>
        <w:t xml:space="preserve">– Курск: типография МЭБИК. – </w:t>
      </w:r>
      <w:r w:rsidR="002119FC">
        <w:rPr>
          <w:rFonts w:ascii="Minion Pro" w:hAnsi="Minion Pro" w:cs="Times New Roman"/>
          <w:sz w:val="28"/>
          <w:szCs w:val="28"/>
        </w:rPr>
        <w:t xml:space="preserve">11 </w:t>
      </w:r>
      <w:r w:rsidR="003E5511">
        <w:rPr>
          <w:rFonts w:ascii="Minion Pro" w:hAnsi="Minion Pro" w:cs="Times New Roman"/>
          <w:sz w:val="28"/>
          <w:szCs w:val="28"/>
        </w:rPr>
        <w:t>с</w:t>
      </w:r>
      <w:r w:rsidR="002119FC">
        <w:rPr>
          <w:rFonts w:ascii="Minion Pro" w:hAnsi="Minion Pro" w:cs="Times New Roman"/>
          <w:sz w:val="28"/>
          <w:szCs w:val="28"/>
        </w:rPr>
        <w:t>.</w:t>
      </w:r>
    </w:p>
    <w:p w:rsidR="003E5511" w:rsidRPr="003E5511" w:rsidRDefault="003E5511" w:rsidP="003E5511">
      <w:pPr>
        <w:jc w:val="both"/>
        <w:rPr>
          <w:rFonts w:ascii="Minion Pro" w:hAnsi="Minion Pro" w:cs="Times New Roman"/>
          <w:sz w:val="28"/>
          <w:szCs w:val="28"/>
        </w:rPr>
      </w:pPr>
      <w:r w:rsidRPr="00AD2182">
        <w:rPr>
          <w:rFonts w:ascii="Minion Pro" w:hAnsi="Minion Pro" w:cs="Times New Roman"/>
          <w:sz w:val="28"/>
          <w:szCs w:val="28"/>
        </w:rPr>
        <w:t>Идентификатор публикации</w:t>
      </w:r>
      <w:r w:rsidRPr="007E7F59">
        <w:rPr>
          <w:rFonts w:ascii="Minion Pro" w:hAnsi="Minion Pro" w:cs="Times New Roman"/>
          <w:sz w:val="28"/>
          <w:szCs w:val="28"/>
        </w:rPr>
        <w:t>: ТМ-009/</w:t>
      </w:r>
      <w:r w:rsidR="007E7F59" w:rsidRPr="007E7F59">
        <w:rPr>
          <w:rFonts w:ascii="Minion Pro" w:hAnsi="Minion Pro" w:cs="Times New Roman"/>
          <w:sz w:val="28"/>
          <w:szCs w:val="28"/>
        </w:rPr>
        <w:t>151</w:t>
      </w:r>
      <w:r w:rsidR="00D426EC" w:rsidRPr="007E7F59">
        <w:rPr>
          <w:rFonts w:ascii="Minion Pro" w:hAnsi="Minion Pro" w:cs="Times New Roman"/>
          <w:sz w:val="28"/>
          <w:szCs w:val="28"/>
        </w:rPr>
        <w:t>-1</w:t>
      </w:r>
    </w:p>
    <w:p w:rsidR="003E5511" w:rsidRDefault="003E551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D426EC" w:rsidRPr="001F0A09" w:rsidRDefault="00D426EC" w:rsidP="00D426E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F0A09">
        <w:rPr>
          <w:rFonts w:ascii="Times New Roman" w:hAnsi="Times New Roman" w:cs="Times New Roman"/>
          <w:b/>
          <w:sz w:val="24"/>
          <w:szCs w:val="24"/>
        </w:rPr>
        <w:lastRenderedPageBreak/>
        <w:t>Задания для промежуточной аттестации</w:t>
      </w:r>
    </w:p>
    <w:p w:rsidR="00D426EC" w:rsidRPr="006B1CF1" w:rsidRDefault="006B1CF1" w:rsidP="006B1CF1">
      <w:pPr>
        <w:spacing w:before="100" w:beforeAutospacing="1" w:after="100" w:afterAutospacing="1" w:line="240" w:lineRule="auto"/>
        <w:ind w:firstLine="53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B1CF1">
        <w:rPr>
          <w:rFonts w:ascii="Times New Roman" w:eastAsia="Times New Roman" w:hAnsi="Times New Roman" w:cs="Times New Roman"/>
          <w:sz w:val="24"/>
          <w:szCs w:val="24"/>
        </w:rPr>
        <w:t>Промежуточная аттестация проводиться с целью оценки качества усвоения студе</w:t>
      </w:r>
      <w:r w:rsidRPr="006B1CF1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6B1CF1">
        <w:rPr>
          <w:rFonts w:ascii="Times New Roman" w:eastAsia="Times New Roman" w:hAnsi="Times New Roman" w:cs="Times New Roman"/>
          <w:sz w:val="24"/>
          <w:szCs w:val="24"/>
        </w:rPr>
        <w:t>тами всего объёма содержания дисциплины и определения фактически достигнутых зн</w:t>
      </w:r>
      <w:r w:rsidRPr="006B1CF1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6B1CF1">
        <w:rPr>
          <w:rFonts w:ascii="Times New Roman" w:eastAsia="Times New Roman" w:hAnsi="Times New Roman" w:cs="Times New Roman"/>
          <w:sz w:val="24"/>
          <w:szCs w:val="24"/>
        </w:rPr>
        <w:t xml:space="preserve">ний, навыков и умений, а также компетенций, сформированных за время </w:t>
      </w:r>
      <w:r>
        <w:rPr>
          <w:rFonts w:ascii="Times New Roman" w:eastAsia="Times New Roman" w:hAnsi="Times New Roman" w:cs="Times New Roman"/>
          <w:sz w:val="24"/>
          <w:szCs w:val="24"/>
        </w:rPr>
        <w:t>изучения дисц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sz w:val="24"/>
          <w:szCs w:val="24"/>
        </w:rPr>
        <w:t>плины.</w:t>
      </w:r>
    </w:p>
    <w:p w:rsidR="00D426EC" w:rsidRDefault="00D426EC" w:rsidP="00D426EC">
      <w:pPr>
        <w:widowControl w:val="0"/>
        <w:spacing w:after="0" w:line="240" w:lineRule="auto"/>
        <w:ind w:firstLine="539"/>
        <w:jc w:val="both"/>
        <w:rPr>
          <w:rFonts w:ascii="Times New Roman" w:eastAsia="TimesNewRomanPSMT" w:hAnsi="Times New Roman" w:cs="Times New Roman"/>
          <w:b/>
          <w:sz w:val="24"/>
          <w:szCs w:val="24"/>
        </w:rPr>
      </w:pPr>
      <w:r w:rsidRPr="001F0A09">
        <w:rPr>
          <w:rFonts w:ascii="Times New Roman" w:eastAsia="TimesNewRomanPSMT" w:hAnsi="Times New Roman" w:cs="Times New Roman"/>
          <w:sz w:val="24"/>
          <w:szCs w:val="24"/>
        </w:rPr>
        <w:t xml:space="preserve">Промежуточная аттестация обучающихся проводится в форме </w:t>
      </w:r>
      <w:r w:rsidRPr="005B4E60">
        <w:rPr>
          <w:rFonts w:ascii="Times New Roman" w:eastAsia="TimesNewRomanPSMT" w:hAnsi="Times New Roman" w:cs="Times New Roman"/>
          <w:sz w:val="24"/>
          <w:szCs w:val="24"/>
        </w:rPr>
        <w:t>сдачи</w:t>
      </w:r>
      <w:r w:rsidR="00151683" w:rsidRPr="005B4E60">
        <w:rPr>
          <w:rFonts w:ascii="Times New Roman" w:eastAsia="TimesNewRomanPSMT" w:hAnsi="Times New Roman" w:cs="Times New Roman"/>
          <w:sz w:val="24"/>
          <w:szCs w:val="24"/>
        </w:rPr>
        <w:t xml:space="preserve"> </w:t>
      </w:r>
      <w:r w:rsidR="00D45216" w:rsidRPr="005B4E60">
        <w:rPr>
          <w:rFonts w:ascii="Times New Roman" w:eastAsia="TimesNewRomanPSMT" w:hAnsi="Times New Roman" w:cs="Times New Roman"/>
          <w:b/>
          <w:sz w:val="24"/>
          <w:szCs w:val="24"/>
        </w:rPr>
        <w:t>зачета</w:t>
      </w:r>
      <w:r w:rsidRPr="005B4E60">
        <w:rPr>
          <w:rFonts w:ascii="Times New Roman" w:eastAsia="TimesNewRomanPSMT" w:hAnsi="Times New Roman" w:cs="Times New Roman"/>
          <w:b/>
          <w:sz w:val="24"/>
          <w:szCs w:val="24"/>
        </w:rPr>
        <w:t>.</w:t>
      </w:r>
    </w:p>
    <w:p w:rsidR="006B1CF1" w:rsidRDefault="006B1CF1" w:rsidP="00C94B20">
      <w:pPr>
        <w:widowControl w:val="0"/>
        <w:spacing w:after="0" w:line="240" w:lineRule="auto"/>
        <w:jc w:val="both"/>
        <w:rPr>
          <w:rFonts w:ascii="Times New Roman" w:eastAsia="TimesNewRomanPSMT" w:hAnsi="Times New Roman" w:cs="Times New Roman"/>
          <w:b/>
          <w:sz w:val="24"/>
          <w:szCs w:val="24"/>
        </w:rPr>
      </w:pPr>
    </w:p>
    <w:p w:rsidR="006B1CF1" w:rsidRDefault="006B1CF1" w:rsidP="00D426EC">
      <w:pPr>
        <w:widowControl w:val="0"/>
        <w:spacing w:after="0" w:line="240" w:lineRule="auto"/>
        <w:ind w:firstLine="539"/>
        <w:jc w:val="both"/>
        <w:rPr>
          <w:rFonts w:ascii="Times New Roman" w:eastAsia="TimesNewRomanPSMT" w:hAnsi="Times New Roman" w:cs="Times New Roman"/>
          <w:b/>
          <w:sz w:val="24"/>
          <w:szCs w:val="24"/>
        </w:rPr>
      </w:pPr>
      <w:r>
        <w:rPr>
          <w:rFonts w:ascii="Times New Roman" w:eastAsia="TimesNewRomanPSMT" w:hAnsi="Times New Roman" w:cs="Times New Roman"/>
          <w:b/>
          <w:sz w:val="24"/>
          <w:szCs w:val="24"/>
        </w:rPr>
        <w:t xml:space="preserve">ДЛЯ ПРОХОЖДЕНИЯ ПРОМЕЖУТОЧНОЙ АТТЕСТАЦИИ СТУДЕНТ ДОЛЖЕН ОТВЕТИТЬНА ВОПРОСЫ/ЗАДАНИЯ  БИЛЕТА. </w:t>
      </w:r>
    </w:p>
    <w:p w:rsidR="006B1CF1" w:rsidRDefault="006B1CF1" w:rsidP="00D426EC">
      <w:pPr>
        <w:widowControl w:val="0"/>
        <w:spacing w:after="0" w:line="240" w:lineRule="auto"/>
        <w:ind w:firstLine="539"/>
        <w:jc w:val="both"/>
        <w:rPr>
          <w:rFonts w:ascii="Times New Roman" w:eastAsia="TimesNewRomanPSMT" w:hAnsi="Times New Roman" w:cs="Times New Roman"/>
          <w:b/>
          <w:sz w:val="24"/>
          <w:szCs w:val="24"/>
        </w:rPr>
      </w:pPr>
    </w:p>
    <w:p w:rsidR="006B1CF1" w:rsidRDefault="006B1CF1" w:rsidP="00D426EC">
      <w:pPr>
        <w:widowControl w:val="0"/>
        <w:spacing w:after="0" w:line="240" w:lineRule="auto"/>
        <w:ind w:firstLine="539"/>
        <w:jc w:val="both"/>
        <w:rPr>
          <w:rFonts w:ascii="Times New Roman" w:eastAsia="TimesNewRomanPSMT" w:hAnsi="Times New Roman" w:cs="Times New Roman"/>
          <w:b/>
          <w:sz w:val="24"/>
          <w:szCs w:val="24"/>
        </w:rPr>
      </w:pPr>
      <w:r>
        <w:rPr>
          <w:rFonts w:ascii="Times New Roman" w:eastAsia="TimesNewRomanPSMT" w:hAnsi="Times New Roman" w:cs="Times New Roman"/>
          <w:b/>
          <w:sz w:val="24"/>
          <w:szCs w:val="24"/>
        </w:rPr>
        <w:t>Номер билета студент определяет в соответствии с заглавной буквой фамилии.</w:t>
      </w:r>
    </w:p>
    <w:p w:rsidR="00103569" w:rsidRDefault="00103569" w:rsidP="00D426EC">
      <w:pPr>
        <w:widowControl w:val="0"/>
        <w:spacing w:after="0" w:line="240" w:lineRule="auto"/>
        <w:ind w:firstLine="539"/>
        <w:jc w:val="both"/>
        <w:rPr>
          <w:rFonts w:ascii="Times New Roman" w:eastAsia="TimesNewRomanPSMT" w:hAnsi="Times New Roman" w:cs="Times New Roman"/>
          <w:b/>
          <w:sz w:val="24"/>
          <w:szCs w:val="24"/>
        </w:rPr>
      </w:pPr>
    </w:p>
    <w:tbl>
      <w:tblPr>
        <w:tblW w:w="9498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583"/>
        <w:gridCol w:w="1583"/>
        <w:gridCol w:w="1583"/>
        <w:gridCol w:w="1583"/>
        <w:gridCol w:w="1583"/>
        <w:gridCol w:w="1583"/>
      </w:tblGrid>
      <w:tr w:rsidR="00C94B20" w:rsidRPr="00B336C1" w:rsidTr="00C94B20">
        <w:tc>
          <w:tcPr>
            <w:tcW w:w="9498" w:type="dxa"/>
            <w:gridSpan w:val="6"/>
            <w:shd w:val="clear" w:color="auto" w:fill="auto"/>
          </w:tcPr>
          <w:p w:rsidR="00C94B20" w:rsidRPr="00C94B20" w:rsidRDefault="00C94B20" w:rsidP="00E25583">
            <w:pPr>
              <w:tabs>
                <w:tab w:val="center" w:pos="4677"/>
              </w:tabs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 w:rsidRPr="00C94B20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 xml:space="preserve">Вариант </w:t>
            </w:r>
            <w:r w:rsidRPr="00C94B20">
              <w:rPr>
                <w:rFonts w:ascii="Times New Roman" w:eastAsia="Calibri" w:hAnsi="Times New Roman" w:cs="Times New Roman"/>
                <w:b/>
                <w:i/>
              </w:rPr>
              <w:t>(определяется первой буквой фамилии)</w:t>
            </w:r>
          </w:p>
        </w:tc>
      </w:tr>
      <w:tr w:rsidR="00C94B20" w:rsidRPr="005B417D" w:rsidTr="00C94B20">
        <w:tc>
          <w:tcPr>
            <w:tcW w:w="1583" w:type="dxa"/>
            <w:shd w:val="clear" w:color="auto" w:fill="auto"/>
          </w:tcPr>
          <w:p w:rsidR="00C94B20" w:rsidRPr="004617F6" w:rsidRDefault="00C94B20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Номер вар</w:t>
            </w:r>
            <w:r>
              <w:rPr>
                <w:rFonts w:ascii="Times New Roman" w:eastAsia="Calibri" w:hAnsi="Times New Roman" w:cs="Times New Roman"/>
              </w:rPr>
              <w:t>и</w:t>
            </w:r>
            <w:r>
              <w:rPr>
                <w:rFonts w:ascii="Times New Roman" w:eastAsia="Calibri" w:hAnsi="Times New Roman" w:cs="Times New Roman"/>
              </w:rPr>
              <w:t xml:space="preserve">анта </w:t>
            </w:r>
          </w:p>
        </w:tc>
        <w:tc>
          <w:tcPr>
            <w:tcW w:w="1583" w:type="dxa"/>
            <w:shd w:val="clear" w:color="auto" w:fill="auto"/>
          </w:tcPr>
          <w:p w:rsidR="00C94B20" w:rsidRPr="004617F6" w:rsidRDefault="00C94B20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Первая буква фамилии</w:t>
            </w:r>
          </w:p>
        </w:tc>
        <w:tc>
          <w:tcPr>
            <w:tcW w:w="1583" w:type="dxa"/>
            <w:shd w:val="clear" w:color="auto" w:fill="auto"/>
          </w:tcPr>
          <w:p w:rsidR="00C94B20" w:rsidRPr="004617F6" w:rsidRDefault="00C94B20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Номер вар</w:t>
            </w:r>
            <w:r>
              <w:rPr>
                <w:rFonts w:ascii="Times New Roman" w:eastAsia="Calibri" w:hAnsi="Times New Roman" w:cs="Times New Roman"/>
              </w:rPr>
              <w:t>и</w:t>
            </w:r>
            <w:r>
              <w:rPr>
                <w:rFonts w:ascii="Times New Roman" w:eastAsia="Calibri" w:hAnsi="Times New Roman" w:cs="Times New Roman"/>
              </w:rPr>
              <w:t xml:space="preserve">анта </w:t>
            </w:r>
          </w:p>
        </w:tc>
        <w:tc>
          <w:tcPr>
            <w:tcW w:w="1583" w:type="dxa"/>
            <w:shd w:val="clear" w:color="auto" w:fill="auto"/>
          </w:tcPr>
          <w:p w:rsidR="00C94B20" w:rsidRPr="004617F6" w:rsidRDefault="00C94B20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Первая буква фамилии</w:t>
            </w:r>
          </w:p>
        </w:tc>
        <w:tc>
          <w:tcPr>
            <w:tcW w:w="1583" w:type="dxa"/>
            <w:shd w:val="clear" w:color="auto" w:fill="auto"/>
          </w:tcPr>
          <w:p w:rsidR="00C94B20" w:rsidRPr="004617F6" w:rsidRDefault="00C94B20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Номер вар</w:t>
            </w:r>
            <w:r>
              <w:rPr>
                <w:rFonts w:ascii="Times New Roman" w:eastAsia="Calibri" w:hAnsi="Times New Roman" w:cs="Times New Roman"/>
              </w:rPr>
              <w:t>и</w:t>
            </w:r>
            <w:r>
              <w:rPr>
                <w:rFonts w:ascii="Times New Roman" w:eastAsia="Calibri" w:hAnsi="Times New Roman" w:cs="Times New Roman"/>
              </w:rPr>
              <w:t xml:space="preserve">анта </w:t>
            </w:r>
          </w:p>
        </w:tc>
        <w:tc>
          <w:tcPr>
            <w:tcW w:w="1583" w:type="dxa"/>
            <w:shd w:val="clear" w:color="auto" w:fill="auto"/>
          </w:tcPr>
          <w:p w:rsidR="00C94B20" w:rsidRPr="004617F6" w:rsidRDefault="00C94B20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Первая буква фамилии</w:t>
            </w:r>
          </w:p>
        </w:tc>
      </w:tr>
      <w:tr w:rsidR="00C94B20" w:rsidRPr="005B417D" w:rsidTr="00C94B20">
        <w:tc>
          <w:tcPr>
            <w:tcW w:w="1583" w:type="dxa"/>
            <w:shd w:val="clear" w:color="auto" w:fill="auto"/>
          </w:tcPr>
          <w:p w:rsidR="00C94B20" w:rsidRPr="00C94B20" w:rsidRDefault="00C94B20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1</w:t>
            </w:r>
          </w:p>
        </w:tc>
        <w:tc>
          <w:tcPr>
            <w:tcW w:w="1583" w:type="dxa"/>
            <w:shd w:val="clear" w:color="auto" w:fill="auto"/>
          </w:tcPr>
          <w:p w:rsidR="00C94B20" w:rsidRPr="004617F6" w:rsidRDefault="00C94B20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А</w:t>
            </w:r>
          </w:p>
        </w:tc>
        <w:tc>
          <w:tcPr>
            <w:tcW w:w="1583" w:type="dxa"/>
            <w:shd w:val="clear" w:color="auto" w:fill="auto"/>
          </w:tcPr>
          <w:p w:rsidR="00C94B20" w:rsidRPr="00C94B20" w:rsidRDefault="00C94B20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11</w:t>
            </w:r>
          </w:p>
        </w:tc>
        <w:tc>
          <w:tcPr>
            <w:tcW w:w="1583" w:type="dxa"/>
            <w:shd w:val="clear" w:color="auto" w:fill="auto"/>
          </w:tcPr>
          <w:p w:rsidR="00C94B20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Й</w:t>
            </w:r>
          </w:p>
        </w:tc>
        <w:tc>
          <w:tcPr>
            <w:tcW w:w="1583" w:type="dxa"/>
            <w:shd w:val="clear" w:color="auto" w:fill="auto"/>
          </w:tcPr>
          <w:p w:rsidR="00C94B20" w:rsidRPr="00C94B20" w:rsidRDefault="00C94B20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21</w:t>
            </w:r>
          </w:p>
        </w:tc>
        <w:tc>
          <w:tcPr>
            <w:tcW w:w="1583" w:type="dxa"/>
            <w:shd w:val="clear" w:color="auto" w:fill="auto"/>
          </w:tcPr>
          <w:p w:rsidR="00C94B20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У</w:t>
            </w:r>
          </w:p>
        </w:tc>
      </w:tr>
      <w:tr w:rsidR="00C46AC7" w:rsidRPr="005B417D" w:rsidTr="00C94B20"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2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Б</w:t>
            </w:r>
          </w:p>
        </w:tc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12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К</w:t>
            </w:r>
          </w:p>
        </w:tc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22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Ф</w:t>
            </w:r>
          </w:p>
        </w:tc>
      </w:tr>
      <w:tr w:rsidR="00C46AC7" w:rsidRPr="005B417D" w:rsidTr="00C94B20"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3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В</w:t>
            </w:r>
          </w:p>
        </w:tc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13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Л</w:t>
            </w:r>
          </w:p>
        </w:tc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23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Х</w:t>
            </w:r>
          </w:p>
        </w:tc>
      </w:tr>
      <w:tr w:rsidR="00C46AC7" w:rsidRPr="005B417D" w:rsidTr="00C94B20"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4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Г</w:t>
            </w:r>
          </w:p>
        </w:tc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14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М</w:t>
            </w:r>
          </w:p>
        </w:tc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24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Ц</w:t>
            </w:r>
          </w:p>
        </w:tc>
      </w:tr>
      <w:tr w:rsidR="00C46AC7" w:rsidRPr="005B417D" w:rsidTr="00C94B20"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5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Д</w:t>
            </w:r>
          </w:p>
        </w:tc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15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Н</w:t>
            </w:r>
          </w:p>
        </w:tc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25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Ч</w:t>
            </w:r>
          </w:p>
        </w:tc>
      </w:tr>
      <w:tr w:rsidR="00C46AC7" w:rsidRPr="005B417D" w:rsidTr="00C94B20"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6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Е</w:t>
            </w:r>
          </w:p>
        </w:tc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16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О</w:t>
            </w:r>
          </w:p>
        </w:tc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26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Ш</w:t>
            </w:r>
          </w:p>
        </w:tc>
      </w:tr>
      <w:tr w:rsidR="00C46AC7" w:rsidRPr="005B417D" w:rsidTr="00C94B20"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7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Ё</w:t>
            </w:r>
          </w:p>
        </w:tc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17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П</w:t>
            </w:r>
          </w:p>
        </w:tc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27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Щ</w:t>
            </w:r>
          </w:p>
        </w:tc>
      </w:tr>
      <w:tr w:rsidR="00C46AC7" w:rsidRPr="005B417D" w:rsidTr="00C94B20"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8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Ж</w:t>
            </w:r>
          </w:p>
        </w:tc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18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Р</w:t>
            </w:r>
          </w:p>
        </w:tc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28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Э</w:t>
            </w:r>
          </w:p>
        </w:tc>
      </w:tr>
      <w:tr w:rsidR="00C46AC7" w:rsidRPr="005B417D" w:rsidTr="00C94B20"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9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З</w:t>
            </w:r>
          </w:p>
        </w:tc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19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С</w:t>
            </w:r>
          </w:p>
        </w:tc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29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Ю</w:t>
            </w:r>
          </w:p>
        </w:tc>
      </w:tr>
      <w:tr w:rsidR="00C46AC7" w:rsidRPr="005B417D" w:rsidTr="00C94B20"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10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И</w:t>
            </w:r>
          </w:p>
        </w:tc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94B20">
              <w:rPr>
                <w:rFonts w:ascii="Times New Roman" w:eastAsia="Calibri" w:hAnsi="Times New Roman" w:cs="Times New Roman"/>
                <w:b/>
              </w:rPr>
              <w:t>20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Т</w:t>
            </w:r>
          </w:p>
        </w:tc>
        <w:tc>
          <w:tcPr>
            <w:tcW w:w="1583" w:type="dxa"/>
            <w:shd w:val="clear" w:color="auto" w:fill="auto"/>
          </w:tcPr>
          <w:p w:rsidR="00C46AC7" w:rsidRPr="00C94B20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30</w:t>
            </w:r>
          </w:p>
        </w:tc>
        <w:tc>
          <w:tcPr>
            <w:tcW w:w="1583" w:type="dxa"/>
            <w:shd w:val="clear" w:color="auto" w:fill="auto"/>
          </w:tcPr>
          <w:p w:rsidR="00C46AC7" w:rsidRPr="004617F6" w:rsidRDefault="00C46AC7" w:rsidP="00E2558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Я</w:t>
            </w:r>
          </w:p>
        </w:tc>
      </w:tr>
    </w:tbl>
    <w:p w:rsidR="00151683" w:rsidRDefault="00151683" w:rsidP="00C94B20">
      <w:pPr>
        <w:widowControl w:val="0"/>
        <w:spacing w:after="0" w:line="240" w:lineRule="auto"/>
        <w:jc w:val="both"/>
        <w:rPr>
          <w:rFonts w:ascii="Times New Roman" w:eastAsia="TimesNewRomanPSMT" w:hAnsi="Times New Roman" w:cs="Times New Roman"/>
          <w:b/>
          <w:sz w:val="24"/>
          <w:szCs w:val="24"/>
        </w:rPr>
      </w:pPr>
    </w:p>
    <w:p w:rsidR="006B1CF1" w:rsidRPr="005B4E60" w:rsidRDefault="00103569" w:rsidP="006B1CF1">
      <w:pPr>
        <w:spacing w:before="100" w:beforeAutospacing="1" w:after="100" w:afterAutospacing="1" w:line="240" w:lineRule="auto"/>
        <w:ind w:firstLine="53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B4E60">
        <w:rPr>
          <w:rFonts w:ascii="Times New Roman" w:eastAsia="Times New Roman" w:hAnsi="Times New Roman" w:cs="Times New Roman"/>
          <w:sz w:val="24"/>
          <w:szCs w:val="24"/>
        </w:rPr>
        <w:t xml:space="preserve">Оценка </w:t>
      </w:r>
      <w:r w:rsidR="006B1CF1" w:rsidRPr="005B4E60">
        <w:rPr>
          <w:rFonts w:ascii="Times New Roman" w:eastAsia="Times New Roman" w:hAnsi="Times New Roman" w:cs="Times New Roman"/>
          <w:sz w:val="24"/>
          <w:szCs w:val="24"/>
        </w:rPr>
        <w:t>«зачтено». Ответы на поставленные вопросы излагаются логично, послед</w:t>
      </w:r>
      <w:r w:rsidR="006B1CF1" w:rsidRPr="005B4E60">
        <w:rPr>
          <w:rFonts w:ascii="Times New Roman" w:eastAsia="Times New Roman" w:hAnsi="Times New Roman" w:cs="Times New Roman"/>
          <w:sz w:val="24"/>
          <w:szCs w:val="24"/>
        </w:rPr>
        <w:t>о</w:t>
      </w:r>
      <w:r w:rsidR="006B1CF1" w:rsidRPr="005B4E60">
        <w:rPr>
          <w:rFonts w:ascii="Times New Roman" w:eastAsia="Times New Roman" w:hAnsi="Times New Roman" w:cs="Times New Roman"/>
          <w:sz w:val="24"/>
          <w:szCs w:val="24"/>
        </w:rPr>
        <w:t>вательно и не требуют дополнительных пояснений. Полно раскрываются причинно-следственные связи между явлениями и событиями. Делаются обоснованные выводы. Д</w:t>
      </w:r>
      <w:r w:rsidR="006B1CF1" w:rsidRPr="005B4E60">
        <w:rPr>
          <w:rFonts w:ascii="Times New Roman" w:eastAsia="Times New Roman" w:hAnsi="Times New Roman" w:cs="Times New Roman"/>
          <w:sz w:val="24"/>
          <w:szCs w:val="24"/>
        </w:rPr>
        <w:t>е</w:t>
      </w:r>
      <w:r w:rsidR="006B1CF1" w:rsidRPr="005B4E60">
        <w:rPr>
          <w:rFonts w:ascii="Times New Roman" w:eastAsia="Times New Roman" w:hAnsi="Times New Roman" w:cs="Times New Roman"/>
          <w:sz w:val="24"/>
          <w:szCs w:val="24"/>
        </w:rPr>
        <w:t>монстрируются глубокие знания базовых нормативно-правовых</w:t>
      </w:r>
      <w:r w:rsidR="00C46AC7" w:rsidRPr="005B4E60">
        <w:rPr>
          <w:rFonts w:ascii="Times New Roman" w:eastAsia="Times New Roman" w:hAnsi="Times New Roman" w:cs="Times New Roman"/>
          <w:sz w:val="24"/>
          <w:szCs w:val="24"/>
        </w:rPr>
        <w:t xml:space="preserve"> (при необходимости)</w:t>
      </w:r>
      <w:r w:rsidR="006B1CF1" w:rsidRPr="005B4E60">
        <w:rPr>
          <w:rFonts w:ascii="Times New Roman" w:eastAsia="Times New Roman" w:hAnsi="Times New Roman" w:cs="Times New Roman"/>
          <w:sz w:val="24"/>
          <w:szCs w:val="24"/>
        </w:rPr>
        <w:t xml:space="preserve"> а</w:t>
      </w:r>
      <w:r w:rsidR="006B1CF1" w:rsidRPr="005B4E60">
        <w:rPr>
          <w:rFonts w:ascii="Times New Roman" w:eastAsia="Times New Roman" w:hAnsi="Times New Roman" w:cs="Times New Roman"/>
          <w:sz w:val="24"/>
          <w:szCs w:val="24"/>
        </w:rPr>
        <w:t>к</w:t>
      </w:r>
      <w:r w:rsidR="006B1CF1" w:rsidRPr="005B4E60">
        <w:rPr>
          <w:rFonts w:ascii="Times New Roman" w:eastAsia="Times New Roman" w:hAnsi="Times New Roman" w:cs="Times New Roman"/>
          <w:sz w:val="24"/>
          <w:szCs w:val="24"/>
        </w:rPr>
        <w:t xml:space="preserve">тов. </w:t>
      </w:r>
      <w:r w:rsidR="00D02E03" w:rsidRPr="005B4E60">
        <w:rPr>
          <w:rFonts w:ascii="Times New Roman" w:eastAsia="Times New Roman" w:hAnsi="Times New Roman" w:cs="Times New Roman"/>
          <w:sz w:val="24"/>
          <w:szCs w:val="24"/>
        </w:rPr>
        <w:t>Соблюдаются литературно-языковые нормы</w:t>
      </w:r>
      <w:r w:rsidR="006B1CF1" w:rsidRPr="005B4E60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6B1CF1" w:rsidRPr="005B4E60" w:rsidRDefault="006B1CF1" w:rsidP="00C94B20">
      <w:pPr>
        <w:spacing w:before="100" w:beforeAutospacing="1" w:after="100" w:afterAutospacing="1" w:line="240" w:lineRule="auto"/>
        <w:ind w:firstLine="53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B4E60">
        <w:rPr>
          <w:rFonts w:ascii="Times New Roman" w:eastAsia="Times New Roman" w:hAnsi="Times New Roman" w:cs="Times New Roman"/>
          <w:sz w:val="24"/>
          <w:szCs w:val="24"/>
        </w:rPr>
        <w:t>Оценка</w:t>
      </w:r>
      <w:r w:rsidR="00103569" w:rsidRPr="005B4E6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94B20" w:rsidRPr="005B4E60">
        <w:rPr>
          <w:rFonts w:ascii="Times New Roman" w:eastAsia="Times New Roman" w:hAnsi="Times New Roman" w:cs="Times New Roman"/>
          <w:sz w:val="24"/>
          <w:szCs w:val="24"/>
        </w:rPr>
        <w:t xml:space="preserve">«не </w:t>
      </w:r>
      <w:r w:rsidRPr="005B4E60">
        <w:rPr>
          <w:rFonts w:ascii="Times New Roman" w:eastAsia="Times New Roman" w:hAnsi="Times New Roman" w:cs="Times New Roman"/>
          <w:sz w:val="24"/>
          <w:szCs w:val="24"/>
        </w:rPr>
        <w:t>зачтено». Материал излагается непоследовательно, сбивчиво, не пре</w:t>
      </w:r>
      <w:r w:rsidRPr="005B4E60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5B4E60">
        <w:rPr>
          <w:rFonts w:ascii="Times New Roman" w:eastAsia="Times New Roman" w:hAnsi="Times New Roman" w:cs="Times New Roman"/>
          <w:sz w:val="24"/>
          <w:szCs w:val="24"/>
        </w:rPr>
        <w:t>ставляет определенной системы знаний по дисциплине. Не раскрываются причинно-следственные связи между явлениями и событиями. Не проводится анализ. Выводы отсу</w:t>
      </w:r>
      <w:r w:rsidRPr="005B4E60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5B4E60">
        <w:rPr>
          <w:rFonts w:ascii="Times New Roman" w:eastAsia="Times New Roman" w:hAnsi="Times New Roman" w:cs="Times New Roman"/>
          <w:sz w:val="24"/>
          <w:szCs w:val="24"/>
        </w:rPr>
        <w:t xml:space="preserve">ствуют. Ответы на дополнительные вопросы отсутствуют. Имеются заметные нарушения </w:t>
      </w:r>
      <w:r w:rsidR="003A3128" w:rsidRPr="005B4E60">
        <w:rPr>
          <w:rFonts w:ascii="Times New Roman" w:eastAsia="Times New Roman" w:hAnsi="Times New Roman" w:cs="Times New Roman"/>
          <w:sz w:val="24"/>
          <w:szCs w:val="24"/>
        </w:rPr>
        <w:t>литературно-языковых норм.</w:t>
      </w:r>
    </w:p>
    <w:p w:rsidR="001A4664" w:rsidRDefault="006B1CF1" w:rsidP="001A466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B4E60">
        <w:rPr>
          <w:rFonts w:ascii="Times New Roman" w:hAnsi="Times New Roman" w:cs="Times New Roman"/>
          <w:sz w:val="24"/>
          <w:szCs w:val="24"/>
        </w:rPr>
        <w:t xml:space="preserve">Ответы на вопросы/задания в билете </w:t>
      </w:r>
      <w:r w:rsidRPr="005B4E60">
        <w:rPr>
          <w:rFonts w:ascii="Times New Roman" w:eastAsia="Times New Roman" w:hAnsi="Times New Roman" w:cs="Times New Roman"/>
          <w:sz w:val="24"/>
          <w:szCs w:val="24"/>
          <w:lang w:eastAsia="ar-SA"/>
        </w:rPr>
        <w:t>оформляются на одной стороне листа бе</w:t>
      </w:r>
      <w:r w:rsidR="00C94B20" w:rsidRPr="005B4E60">
        <w:rPr>
          <w:rFonts w:ascii="Times New Roman" w:eastAsia="Times New Roman" w:hAnsi="Times New Roman" w:cs="Times New Roman"/>
          <w:sz w:val="24"/>
          <w:szCs w:val="24"/>
          <w:lang w:eastAsia="ar-SA"/>
        </w:rPr>
        <w:t>лой одн</w:t>
      </w:r>
      <w:r w:rsidR="00C94B20" w:rsidRPr="005B4E60">
        <w:rPr>
          <w:rFonts w:ascii="Times New Roman" w:eastAsia="Times New Roman" w:hAnsi="Times New Roman" w:cs="Times New Roman"/>
          <w:sz w:val="24"/>
          <w:szCs w:val="24"/>
          <w:lang w:eastAsia="ar-SA"/>
        </w:rPr>
        <w:t>о</w:t>
      </w:r>
      <w:r w:rsidR="00C94B20" w:rsidRPr="005B4E60">
        <w:rPr>
          <w:rFonts w:ascii="Times New Roman" w:eastAsia="Times New Roman" w:hAnsi="Times New Roman" w:cs="Times New Roman"/>
          <w:sz w:val="24"/>
          <w:szCs w:val="24"/>
          <w:lang w:eastAsia="ar-SA"/>
        </w:rPr>
        <w:t>сторонней</w:t>
      </w:r>
      <w:r w:rsidR="00103569" w:rsidRPr="005B4E6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бумаги (формата </w:t>
      </w:r>
      <w:r w:rsidR="009230EB" w:rsidRPr="005B4E60">
        <w:rPr>
          <w:rFonts w:ascii="Times New Roman" w:eastAsia="Times New Roman" w:hAnsi="Times New Roman" w:cs="Times New Roman"/>
          <w:sz w:val="24"/>
          <w:szCs w:val="24"/>
          <w:lang w:eastAsia="ar-SA"/>
        </w:rPr>
        <w:t>А</w:t>
      </w:r>
      <w:r w:rsidRPr="005B4E6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4) в текстовой редакторе </w:t>
      </w:r>
      <w:r w:rsidRPr="005B4E60">
        <w:rPr>
          <w:rFonts w:ascii="Times New Roman" w:eastAsia="Times New Roman" w:hAnsi="Times New Roman" w:cs="Times New Roman"/>
          <w:sz w:val="24"/>
          <w:szCs w:val="24"/>
          <w:lang w:val="en-US" w:eastAsia="ar-SA"/>
        </w:rPr>
        <w:t>Word</w:t>
      </w:r>
      <w:r w:rsidRPr="005B4E6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шрифт «14  </w:t>
      </w:r>
      <w:r w:rsidRPr="005B4E60">
        <w:rPr>
          <w:rFonts w:ascii="Times New Roman" w:eastAsia="Times New Roman" w:hAnsi="Times New Roman" w:cs="Times New Roman"/>
          <w:sz w:val="24"/>
          <w:szCs w:val="24"/>
          <w:lang w:val="en-US" w:eastAsia="ar-SA"/>
        </w:rPr>
        <w:t>TimesNewRoman</w:t>
      </w:r>
      <w:r w:rsidRPr="005B4E60">
        <w:rPr>
          <w:rFonts w:ascii="Times New Roman" w:eastAsia="Times New Roman" w:hAnsi="Times New Roman" w:cs="Times New Roman"/>
          <w:sz w:val="24"/>
          <w:szCs w:val="24"/>
          <w:lang w:eastAsia="ar-SA"/>
        </w:rPr>
        <w:t>» с полями: левое – 30 мм, правое – 10 мм, верхнее – 20 мм, нижнее –  20 мм. Межстрочный интервал – 1,5. Выравнивание текста – по ширине страницы с вкл</w:t>
      </w:r>
      <w:r w:rsidRPr="005B4E60">
        <w:rPr>
          <w:rFonts w:ascii="Times New Roman" w:eastAsia="Times New Roman" w:hAnsi="Times New Roman" w:cs="Times New Roman"/>
          <w:sz w:val="24"/>
          <w:szCs w:val="24"/>
          <w:lang w:eastAsia="ar-SA"/>
        </w:rPr>
        <w:t>ю</w:t>
      </w:r>
      <w:r w:rsidRPr="005B4E60">
        <w:rPr>
          <w:rFonts w:ascii="Times New Roman" w:eastAsia="Times New Roman" w:hAnsi="Times New Roman" w:cs="Times New Roman"/>
          <w:sz w:val="24"/>
          <w:szCs w:val="24"/>
          <w:lang w:eastAsia="ar-SA"/>
        </w:rPr>
        <w:t>ченным режимом переноса. Фразы, начинающиеся с «красной» строки, печатаются с о</w:t>
      </w:r>
      <w:r w:rsidRPr="005B4E60">
        <w:rPr>
          <w:rFonts w:ascii="Times New Roman" w:eastAsia="Times New Roman" w:hAnsi="Times New Roman" w:cs="Times New Roman"/>
          <w:sz w:val="24"/>
          <w:szCs w:val="24"/>
          <w:lang w:eastAsia="ar-SA"/>
        </w:rPr>
        <w:t>т</w:t>
      </w:r>
      <w:r w:rsidRPr="005B4E60">
        <w:rPr>
          <w:rFonts w:ascii="Times New Roman" w:eastAsia="Times New Roman" w:hAnsi="Times New Roman" w:cs="Times New Roman"/>
          <w:sz w:val="24"/>
          <w:szCs w:val="24"/>
          <w:lang w:eastAsia="ar-SA"/>
        </w:rPr>
        <w:t>ступом от начала строки равным 12 мм (первая стандартная позиция табулятора). Объем ответа минимум 1 страница на один вопрос/задание.</w:t>
      </w:r>
      <w:r w:rsidR="001A4664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Титульный лист см. Приложение 1.</w:t>
      </w:r>
    </w:p>
    <w:p w:rsidR="005B4E60" w:rsidRDefault="005B4E60" w:rsidP="00614F0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1A4664" w:rsidRDefault="001A4664" w:rsidP="00614F0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B4E60" w:rsidRDefault="005B4E60" w:rsidP="00614F0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B4E60" w:rsidRDefault="005B4E60" w:rsidP="00614F0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 xml:space="preserve">БИЛЕТ 1 </w:t>
      </w:r>
    </w:p>
    <w:p w:rsidR="00B760DC" w:rsidRPr="00614F0E" w:rsidRDefault="00B760DC" w:rsidP="00614F0E">
      <w:pPr>
        <w:pStyle w:val="ad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Основные понятия и категории РУиТП. Регион, типы регионов. Территориальное деление страны. </w:t>
      </w:r>
    </w:p>
    <w:p w:rsidR="00F1703E" w:rsidRPr="00614F0E" w:rsidRDefault="00F1703E" w:rsidP="00614F0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Федеративные органы государственной власти заключили с органами государс</w:t>
      </w:r>
      <w:r w:rsidRPr="00614F0E">
        <w:rPr>
          <w:rFonts w:ascii="Times New Roman" w:hAnsi="Times New Roman" w:cs="Times New Roman"/>
          <w:sz w:val="24"/>
          <w:szCs w:val="24"/>
        </w:rPr>
        <w:t>т</w:t>
      </w:r>
      <w:r w:rsidRPr="00614F0E">
        <w:rPr>
          <w:rFonts w:ascii="Times New Roman" w:hAnsi="Times New Roman" w:cs="Times New Roman"/>
          <w:sz w:val="24"/>
          <w:szCs w:val="24"/>
        </w:rPr>
        <w:t>венной власти Приморского края договор о разграничении предметов ведения и полномочий. Предметом договора была передача субъекту РФ права решения в</w:t>
      </w:r>
      <w:r w:rsidRPr="00614F0E">
        <w:rPr>
          <w:rFonts w:ascii="Times New Roman" w:hAnsi="Times New Roman" w:cs="Times New Roman"/>
          <w:sz w:val="24"/>
          <w:szCs w:val="24"/>
        </w:rPr>
        <w:t>о</w:t>
      </w:r>
      <w:r w:rsidRPr="00614F0E">
        <w:rPr>
          <w:rFonts w:ascii="Times New Roman" w:hAnsi="Times New Roman" w:cs="Times New Roman"/>
          <w:sz w:val="24"/>
          <w:szCs w:val="24"/>
        </w:rPr>
        <w:t>просов внешней политики и международных отношений с Японией до 2010 г. Пр</w:t>
      </w:r>
      <w:r w:rsidRPr="00614F0E">
        <w:rPr>
          <w:rFonts w:ascii="Times New Roman" w:hAnsi="Times New Roman" w:cs="Times New Roman"/>
          <w:sz w:val="24"/>
          <w:szCs w:val="24"/>
        </w:rPr>
        <w:t>о</w:t>
      </w:r>
      <w:r w:rsidRPr="00614F0E">
        <w:rPr>
          <w:rFonts w:ascii="Times New Roman" w:hAnsi="Times New Roman" w:cs="Times New Roman"/>
          <w:sz w:val="24"/>
          <w:szCs w:val="24"/>
        </w:rPr>
        <w:t>анализируйте ситуацию и ответьте на следующие вопросы: 1. Вправе ли федерал</w:t>
      </w:r>
      <w:r w:rsidRPr="00614F0E">
        <w:rPr>
          <w:rFonts w:ascii="Times New Roman" w:hAnsi="Times New Roman" w:cs="Times New Roman"/>
          <w:sz w:val="24"/>
          <w:szCs w:val="24"/>
        </w:rPr>
        <w:t>ь</w:t>
      </w:r>
      <w:r w:rsidRPr="00614F0E">
        <w:rPr>
          <w:rFonts w:ascii="Times New Roman" w:hAnsi="Times New Roman" w:cs="Times New Roman"/>
          <w:sz w:val="24"/>
          <w:szCs w:val="24"/>
        </w:rPr>
        <w:t>ные органы передавать региональным органам предметы ведения, установленные в статье 71 Конституции РФ? 2. Допустимо ли в договорах о разграничении перера</w:t>
      </w:r>
      <w:r w:rsidRPr="00614F0E">
        <w:rPr>
          <w:rFonts w:ascii="Times New Roman" w:hAnsi="Times New Roman" w:cs="Times New Roman"/>
          <w:sz w:val="24"/>
          <w:szCs w:val="24"/>
        </w:rPr>
        <w:t>с</w:t>
      </w:r>
      <w:r w:rsidRPr="00614F0E">
        <w:rPr>
          <w:rFonts w:ascii="Times New Roman" w:hAnsi="Times New Roman" w:cs="Times New Roman"/>
          <w:sz w:val="24"/>
          <w:szCs w:val="24"/>
        </w:rPr>
        <w:t>пределять предметы совместного ведения, предусмотренные в статье 72 Констит</w:t>
      </w:r>
      <w:r w:rsidRPr="00614F0E">
        <w:rPr>
          <w:rFonts w:ascii="Times New Roman" w:hAnsi="Times New Roman" w:cs="Times New Roman"/>
          <w:sz w:val="24"/>
          <w:szCs w:val="24"/>
        </w:rPr>
        <w:t>у</w:t>
      </w:r>
      <w:r w:rsidRPr="00614F0E">
        <w:rPr>
          <w:rFonts w:ascii="Times New Roman" w:hAnsi="Times New Roman" w:cs="Times New Roman"/>
          <w:sz w:val="24"/>
          <w:szCs w:val="24"/>
        </w:rPr>
        <w:t>ции РФ?</w:t>
      </w:r>
    </w:p>
    <w:p w:rsidR="008E3C2D" w:rsidRPr="00614F0E" w:rsidRDefault="008E3C2D" w:rsidP="00614F0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Дать краткий сравнительный анализ статистических сборников по России и Ваш</w:t>
      </w:r>
      <w:r w:rsidRPr="00614F0E">
        <w:rPr>
          <w:rFonts w:ascii="Times New Roman" w:hAnsi="Times New Roman" w:cs="Times New Roman"/>
          <w:sz w:val="24"/>
          <w:szCs w:val="24"/>
        </w:rPr>
        <w:t>е</w:t>
      </w:r>
      <w:r w:rsidRPr="00614F0E">
        <w:rPr>
          <w:rFonts w:ascii="Times New Roman" w:hAnsi="Times New Roman" w:cs="Times New Roman"/>
          <w:sz w:val="24"/>
          <w:szCs w:val="24"/>
        </w:rPr>
        <w:t>му региону (желательно за одинаковый год).</w:t>
      </w: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БИЛЕТ 2</w:t>
      </w:r>
    </w:p>
    <w:p w:rsidR="00B760DC" w:rsidRPr="00614F0E" w:rsidRDefault="00B760DC" w:rsidP="00614F0E">
      <w:pPr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Понятие и значение моделирования региональной экономики</w:t>
      </w:r>
      <w:r w:rsidRPr="00614F0E">
        <w:rPr>
          <w:rFonts w:ascii="Times New Roman" w:hAnsi="Times New Roman" w:cs="Times New Roman"/>
          <w:sz w:val="24"/>
          <w:szCs w:val="24"/>
          <w:lang w:eastAsia="ar-SA"/>
        </w:rPr>
        <w:t>.</w:t>
      </w:r>
      <w:r w:rsidRPr="00614F0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1703E" w:rsidRPr="00614F0E" w:rsidRDefault="00F1703E" w:rsidP="00614F0E">
      <w:pPr>
        <w:numPr>
          <w:ilvl w:val="0"/>
          <w:numId w:val="19"/>
        </w:numPr>
        <w:spacing w:after="0" w:line="240" w:lineRule="auto"/>
        <w:jc w:val="both"/>
        <w:rPr>
          <w:rStyle w:val="apple-converted-space"/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  <w:shd w:val="clear" w:color="auto" w:fill="FFFFFF"/>
        </w:rPr>
        <w:t>В рамках реализации программы по борьбе с коррупцией в органах исполнител</w:t>
      </w:r>
      <w:r w:rsidRPr="00614F0E">
        <w:rPr>
          <w:rFonts w:ascii="Times New Roman" w:hAnsi="Times New Roman" w:cs="Times New Roman"/>
          <w:sz w:val="24"/>
          <w:szCs w:val="24"/>
          <w:shd w:val="clear" w:color="auto" w:fill="FFFFFF"/>
        </w:rPr>
        <w:t>ь</w:t>
      </w:r>
      <w:r w:rsidRPr="00614F0E">
        <w:rPr>
          <w:rFonts w:ascii="Times New Roman" w:hAnsi="Times New Roman" w:cs="Times New Roman"/>
          <w:sz w:val="24"/>
          <w:szCs w:val="24"/>
          <w:shd w:val="clear" w:color="auto" w:fill="FFFFFF"/>
        </w:rPr>
        <w:t>ной власти Российской Федерации и субъектов Российской Федерации объявлен публичный конкурс на разработку свода правил антикоррупционного поведения для государственных служащих. Сформулируйте и обоснуйте несколько (не менее пяти) антикоррупционных правил поведения для государственных служащих (н</w:t>
      </w:r>
      <w:r w:rsidRPr="00614F0E">
        <w:rPr>
          <w:rFonts w:ascii="Times New Roman" w:hAnsi="Times New Roman" w:cs="Times New Roman"/>
          <w:sz w:val="24"/>
          <w:szCs w:val="24"/>
          <w:shd w:val="clear" w:color="auto" w:fill="FFFFFF"/>
        </w:rPr>
        <w:t>а</w:t>
      </w:r>
      <w:r w:rsidRPr="00614F0E">
        <w:rPr>
          <w:rFonts w:ascii="Times New Roman" w:hAnsi="Times New Roman" w:cs="Times New Roman"/>
          <w:sz w:val="24"/>
          <w:szCs w:val="24"/>
          <w:shd w:val="clear" w:color="auto" w:fill="FFFFFF"/>
        </w:rPr>
        <w:t>пример, запрет иметь имущество за границей, обязанность отчитываться о своих расходах и др.).</w:t>
      </w:r>
      <w:r w:rsidRPr="00614F0E">
        <w:rPr>
          <w:rStyle w:val="apple-converted-space"/>
          <w:rFonts w:ascii="Times New Roman" w:hAnsi="Times New Roman" w:cs="Times New Roman"/>
          <w:sz w:val="24"/>
          <w:szCs w:val="24"/>
          <w:shd w:val="clear" w:color="auto" w:fill="FFFFFF"/>
        </w:rPr>
        <w:t> </w:t>
      </w:r>
    </w:p>
    <w:p w:rsidR="00101394" w:rsidRPr="00614F0E" w:rsidRDefault="00101394" w:rsidP="00614F0E">
      <w:pPr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Дать краткий анализ динамики ВРП Вашего региона, рассчитать коэффициенты открытости экономики региона за любой год по выбору</w:t>
      </w:r>
    </w:p>
    <w:p w:rsidR="00325E57" w:rsidRPr="00614F0E" w:rsidRDefault="00325E57" w:rsidP="00614F0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3 </w:t>
      </w:r>
    </w:p>
    <w:p w:rsidR="00B760DC" w:rsidRPr="00614F0E" w:rsidRDefault="00B760DC" w:rsidP="00614F0E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Схема изучения регионального развития: типологизация регионов, анализ межр</w:t>
      </w:r>
      <w:r w:rsidRPr="00614F0E">
        <w:rPr>
          <w:rFonts w:ascii="Times New Roman" w:hAnsi="Times New Roman" w:cs="Times New Roman"/>
          <w:sz w:val="24"/>
          <w:szCs w:val="24"/>
        </w:rPr>
        <w:t>е</w:t>
      </w:r>
      <w:r w:rsidRPr="00614F0E">
        <w:rPr>
          <w:rFonts w:ascii="Times New Roman" w:hAnsi="Times New Roman" w:cs="Times New Roman"/>
          <w:sz w:val="24"/>
          <w:szCs w:val="24"/>
        </w:rPr>
        <w:t>гиональных связей и территориальной структуры экономики.</w:t>
      </w:r>
    </w:p>
    <w:p w:rsidR="00F1703E" w:rsidRPr="00614F0E" w:rsidRDefault="00F1703E" w:rsidP="00614F0E">
      <w:pPr>
        <w:pStyle w:val="a3"/>
        <w:numPr>
          <w:ilvl w:val="0"/>
          <w:numId w:val="18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4F0E">
        <w:rPr>
          <w:rFonts w:ascii="Times New Roman" w:eastAsia="Times New Roman" w:hAnsi="Times New Roman" w:cs="Times New Roman"/>
          <w:sz w:val="24"/>
          <w:szCs w:val="24"/>
        </w:rPr>
        <w:t>В целях укрепления единой системы исполнительной власти России президент РФ издал указ об образовании не территории РФ 9 федеральных округов и назначил в каждый округ своего полномочного представителя. Второй указ Президента РФ в этом направлении касался укрепления РФ. В нем было предусмотрено слияние в один субъект РФ автономных округов с краями и областями, в состав которых они входят. Проанализируйте ситуацию и ответьте на следующие вопросы: 1. Допу</w:t>
      </w:r>
      <w:r w:rsidRPr="00614F0E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614F0E">
        <w:rPr>
          <w:rFonts w:ascii="Times New Roman" w:eastAsia="Times New Roman" w:hAnsi="Times New Roman" w:cs="Times New Roman"/>
          <w:sz w:val="24"/>
          <w:szCs w:val="24"/>
        </w:rPr>
        <w:t>тимо ли в таком порядке преобразование структуры и состава РФ? 2. Была ли в данном случае нарушена Конституция РФ?</w:t>
      </w:r>
    </w:p>
    <w:p w:rsidR="00101394" w:rsidRPr="00614F0E" w:rsidRDefault="00101394" w:rsidP="00614F0E">
      <w:pPr>
        <w:pStyle w:val="a3"/>
        <w:numPr>
          <w:ilvl w:val="0"/>
          <w:numId w:val="18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Привести примеры отраслей экономики Вашего региона, соответствующие знач</w:t>
      </w:r>
      <w:r w:rsidRPr="00614F0E">
        <w:rPr>
          <w:rFonts w:ascii="Times New Roman" w:hAnsi="Times New Roman" w:cs="Times New Roman"/>
          <w:sz w:val="24"/>
          <w:szCs w:val="24"/>
        </w:rPr>
        <w:t>е</w:t>
      </w:r>
      <w:r w:rsidRPr="00614F0E">
        <w:rPr>
          <w:rFonts w:ascii="Times New Roman" w:hAnsi="Times New Roman" w:cs="Times New Roman"/>
          <w:sz w:val="24"/>
          <w:szCs w:val="24"/>
        </w:rPr>
        <w:t>ниям коэффициента локализации (специализации) производства k</w:t>
      </w:r>
      <w:r w:rsidRPr="00614F0E">
        <w:rPr>
          <w:rFonts w:ascii="Times New Roman" w:hAnsi="Times New Roman" w:cs="Times New Roman"/>
          <w:sz w:val="24"/>
          <w:szCs w:val="24"/>
          <w:vertAlign w:val="subscript"/>
        </w:rPr>
        <w:t>ir</w:t>
      </w:r>
      <w:r w:rsidRPr="00614F0E">
        <w:rPr>
          <w:rFonts w:ascii="Times New Roman" w:hAnsi="Times New Roman" w:cs="Times New Roman"/>
          <w:sz w:val="24"/>
          <w:szCs w:val="24"/>
        </w:rPr>
        <w:t>=1, k</w:t>
      </w:r>
      <w:r w:rsidRPr="00614F0E">
        <w:rPr>
          <w:rFonts w:ascii="Times New Roman" w:hAnsi="Times New Roman" w:cs="Times New Roman"/>
          <w:sz w:val="24"/>
          <w:szCs w:val="24"/>
          <w:vertAlign w:val="subscript"/>
        </w:rPr>
        <w:t>ir</w:t>
      </w:r>
      <w:r w:rsidRPr="00614F0E">
        <w:rPr>
          <w:rFonts w:ascii="Times New Roman" w:hAnsi="Times New Roman" w:cs="Times New Roman"/>
          <w:sz w:val="24"/>
          <w:szCs w:val="24"/>
        </w:rPr>
        <w:t>&gt;1, k</w:t>
      </w:r>
      <w:r w:rsidRPr="00614F0E">
        <w:rPr>
          <w:rFonts w:ascii="Times New Roman" w:hAnsi="Times New Roman" w:cs="Times New Roman"/>
          <w:sz w:val="24"/>
          <w:szCs w:val="24"/>
          <w:vertAlign w:val="subscript"/>
        </w:rPr>
        <w:t>ir</w:t>
      </w:r>
      <w:r w:rsidRPr="00614F0E">
        <w:rPr>
          <w:rFonts w:ascii="Times New Roman" w:hAnsi="Times New Roman" w:cs="Times New Roman"/>
          <w:sz w:val="24"/>
          <w:szCs w:val="24"/>
        </w:rPr>
        <w:t>&lt;1 .</w:t>
      </w:r>
    </w:p>
    <w:p w:rsidR="00325E57" w:rsidRPr="00614F0E" w:rsidRDefault="00325E57" w:rsidP="00614F0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БИЛЕТ 4</w:t>
      </w:r>
    </w:p>
    <w:p w:rsidR="00B760DC" w:rsidRPr="00614F0E" w:rsidRDefault="00B760DC" w:rsidP="00614F0E">
      <w:pPr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Схема изучения регионального развития: непосредственный анализ регионального развития. </w:t>
      </w:r>
    </w:p>
    <w:p w:rsidR="00F1703E" w:rsidRPr="00614F0E" w:rsidRDefault="00F1703E" w:rsidP="00614F0E">
      <w:pPr>
        <w:numPr>
          <w:ilvl w:val="0"/>
          <w:numId w:val="20"/>
        </w:numPr>
        <w:shd w:val="clear" w:color="auto" w:fill="FFFFFF" w:themeFill="background1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В уставе одного из субъектов РФ предусматривается следующая система органов государственной власти: Глава администрации – высшее должностное лицо суб</w:t>
      </w:r>
      <w:r w:rsidRPr="00614F0E">
        <w:rPr>
          <w:rFonts w:ascii="Times New Roman" w:hAnsi="Times New Roman" w:cs="Times New Roman"/>
          <w:sz w:val="24"/>
          <w:szCs w:val="24"/>
        </w:rPr>
        <w:t>ъ</w:t>
      </w:r>
      <w:r w:rsidRPr="00614F0E">
        <w:rPr>
          <w:rFonts w:ascii="Times New Roman" w:hAnsi="Times New Roman" w:cs="Times New Roman"/>
          <w:sz w:val="24"/>
          <w:szCs w:val="24"/>
        </w:rPr>
        <w:t xml:space="preserve">екта РФ, Государственный Совет – высший законодательный и исполнительно- распорядительный орган власти, Верховный Суд – высший суд общей юрисдикции на территории субъекта РФ, Главный прокурор – глава прокуратуры субъекта РФ, назначаемый Главой администрации субъекта РФ. Проанализируйте ситуацию и ответьте на вопрос. Какие нарушения Федерального закона «Об общих принципах </w:t>
      </w:r>
      <w:r w:rsidRPr="00614F0E">
        <w:rPr>
          <w:rFonts w:ascii="Times New Roman" w:hAnsi="Times New Roman" w:cs="Times New Roman"/>
          <w:sz w:val="24"/>
          <w:szCs w:val="24"/>
        </w:rPr>
        <w:lastRenderedPageBreak/>
        <w:t>организации законодательных (представительных) и исполнительных органов г</w:t>
      </w:r>
      <w:r w:rsidRPr="00614F0E">
        <w:rPr>
          <w:rFonts w:ascii="Times New Roman" w:hAnsi="Times New Roman" w:cs="Times New Roman"/>
          <w:sz w:val="24"/>
          <w:szCs w:val="24"/>
        </w:rPr>
        <w:t>о</w:t>
      </w:r>
      <w:r w:rsidRPr="00614F0E">
        <w:rPr>
          <w:rFonts w:ascii="Times New Roman" w:hAnsi="Times New Roman" w:cs="Times New Roman"/>
          <w:sz w:val="24"/>
          <w:szCs w:val="24"/>
        </w:rPr>
        <w:t>сударственной власти субъектов Российской Федерации» здесь допущены?</w:t>
      </w:r>
    </w:p>
    <w:p w:rsidR="00101394" w:rsidRPr="00614F0E" w:rsidRDefault="00101394" w:rsidP="00614F0E">
      <w:pPr>
        <w:numPr>
          <w:ilvl w:val="0"/>
          <w:numId w:val="20"/>
        </w:numPr>
        <w:shd w:val="clear" w:color="auto" w:fill="FFFFFF" w:themeFill="background1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Составить типологизацию муниципальных районов Вашего региона по динамике уровня безработицы.</w:t>
      </w:r>
    </w:p>
    <w:p w:rsidR="00A66737" w:rsidRPr="00614F0E" w:rsidRDefault="00A66737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5 </w:t>
      </w:r>
    </w:p>
    <w:p w:rsidR="00B760DC" w:rsidRPr="00614F0E" w:rsidRDefault="00B760DC" w:rsidP="00614F0E">
      <w:pPr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Теория сравнительных преимуществ Д. Рикардо. </w:t>
      </w:r>
    </w:p>
    <w:p w:rsidR="00A66737" w:rsidRPr="00614F0E" w:rsidRDefault="00F1703E" w:rsidP="00614F0E">
      <w:pPr>
        <w:numPr>
          <w:ilvl w:val="0"/>
          <w:numId w:val="28"/>
        </w:numPr>
        <w:shd w:val="clear" w:color="auto" w:fill="FFFFFF" w:themeFill="background1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Одна из республик в составе РФ приняла закон, регулирующий вопросы использ</w:t>
      </w:r>
      <w:r w:rsidRPr="00614F0E">
        <w:rPr>
          <w:rFonts w:ascii="Times New Roman" w:hAnsi="Times New Roman" w:cs="Times New Roman"/>
          <w:sz w:val="24"/>
          <w:szCs w:val="24"/>
        </w:rPr>
        <w:t>о</w:t>
      </w:r>
      <w:r w:rsidRPr="00614F0E">
        <w:rPr>
          <w:rFonts w:ascii="Times New Roman" w:hAnsi="Times New Roman" w:cs="Times New Roman"/>
          <w:sz w:val="24"/>
          <w:szCs w:val="24"/>
        </w:rPr>
        <w:t>вания воздушного пространства над её территорией в целях повышения безопасн</w:t>
      </w:r>
      <w:r w:rsidRPr="00614F0E">
        <w:rPr>
          <w:rFonts w:ascii="Times New Roman" w:hAnsi="Times New Roman" w:cs="Times New Roman"/>
          <w:sz w:val="24"/>
          <w:szCs w:val="24"/>
        </w:rPr>
        <w:t>о</w:t>
      </w:r>
      <w:r w:rsidRPr="00614F0E">
        <w:rPr>
          <w:rFonts w:ascii="Times New Roman" w:hAnsi="Times New Roman" w:cs="Times New Roman"/>
          <w:sz w:val="24"/>
          <w:szCs w:val="24"/>
        </w:rPr>
        <w:t>сти авиационных полётов. Проанализируйте ситуацию и ответьте на вопрос. Впр</w:t>
      </w:r>
      <w:r w:rsidRPr="00614F0E">
        <w:rPr>
          <w:rFonts w:ascii="Times New Roman" w:hAnsi="Times New Roman" w:cs="Times New Roman"/>
          <w:sz w:val="24"/>
          <w:szCs w:val="24"/>
        </w:rPr>
        <w:t>а</w:t>
      </w:r>
      <w:r w:rsidRPr="00614F0E">
        <w:rPr>
          <w:rFonts w:ascii="Times New Roman" w:hAnsi="Times New Roman" w:cs="Times New Roman"/>
          <w:sz w:val="24"/>
          <w:szCs w:val="24"/>
        </w:rPr>
        <w:t>ве ли субъект РФ осуществлять такое законодательное регулирование?</w:t>
      </w:r>
    </w:p>
    <w:p w:rsidR="00101394" w:rsidRPr="00614F0E" w:rsidRDefault="00101394" w:rsidP="00614F0E">
      <w:pPr>
        <w:numPr>
          <w:ilvl w:val="0"/>
          <w:numId w:val="28"/>
        </w:numPr>
        <w:shd w:val="clear" w:color="auto" w:fill="FFFFFF" w:themeFill="background1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Проанализировать одну из моделей региональной экономики, указанной в учебном пособии А.Г. Гранберг "Региональная экономика".</w:t>
      </w:r>
    </w:p>
    <w:p w:rsidR="00B760DC" w:rsidRPr="00614F0E" w:rsidRDefault="00B760DC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БИЛЕТ</w:t>
      </w:r>
      <w:r w:rsidR="00B760DC"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</w:t>
      </w: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6 </w:t>
      </w:r>
    </w:p>
    <w:p w:rsidR="008E3C2D" w:rsidRPr="00614F0E" w:rsidRDefault="008E3C2D" w:rsidP="00614F0E">
      <w:pPr>
        <w:pStyle w:val="ad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Основные понятия и категории РУиТП. Экономическое пространство и его нео</w:t>
      </w:r>
      <w:r w:rsidRPr="00614F0E">
        <w:rPr>
          <w:rFonts w:ascii="Times New Roman" w:hAnsi="Times New Roman" w:cs="Times New Roman"/>
          <w:sz w:val="24"/>
          <w:szCs w:val="24"/>
        </w:rPr>
        <w:t>д</w:t>
      </w:r>
      <w:r w:rsidRPr="00614F0E">
        <w:rPr>
          <w:rFonts w:ascii="Times New Roman" w:hAnsi="Times New Roman" w:cs="Times New Roman"/>
          <w:sz w:val="24"/>
          <w:szCs w:val="24"/>
        </w:rPr>
        <w:t xml:space="preserve">нородность. </w:t>
      </w:r>
    </w:p>
    <w:p w:rsidR="00417BE8" w:rsidRPr="00614F0E" w:rsidRDefault="00417BE8" w:rsidP="00614F0E">
      <w:pPr>
        <w:pStyle w:val="ad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Сделать анализ отраслевой структуры регионов А и Б на основе приведенных да</w:t>
      </w:r>
      <w:r w:rsidRPr="00614F0E">
        <w:rPr>
          <w:rFonts w:ascii="Times New Roman" w:hAnsi="Times New Roman" w:cs="Times New Roman"/>
          <w:sz w:val="24"/>
          <w:szCs w:val="24"/>
        </w:rPr>
        <w:t>н</w:t>
      </w:r>
      <w:r w:rsidRPr="00614F0E">
        <w:rPr>
          <w:rFonts w:ascii="Times New Roman" w:hAnsi="Times New Roman" w:cs="Times New Roman"/>
          <w:sz w:val="24"/>
          <w:szCs w:val="24"/>
        </w:rPr>
        <w:t>ных по выпуску продукции в таблице, рассчитав для этого коэффициенты локал</w:t>
      </w:r>
      <w:r w:rsidRPr="00614F0E">
        <w:rPr>
          <w:rFonts w:ascii="Times New Roman" w:hAnsi="Times New Roman" w:cs="Times New Roman"/>
          <w:sz w:val="24"/>
          <w:szCs w:val="24"/>
        </w:rPr>
        <w:t>и</w:t>
      </w:r>
      <w:r w:rsidRPr="00614F0E">
        <w:rPr>
          <w:rFonts w:ascii="Times New Roman" w:hAnsi="Times New Roman" w:cs="Times New Roman"/>
          <w:sz w:val="24"/>
          <w:szCs w:val="24"/>
        </w:rPr>
        <w:t>зации (специализации) производства в регионах.</w:t>
      </w:r>
    </w:p>
    <w:p w:rsidR="00417BE8" w:rsidRPr="00614F0E" w:rsidRDefault="00417BE8" w:rsidP="00614F0E">
      <w:pPr>
        <w:pStyle w:val="ad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Коэффициенты локализации: Kir = qir /Qr : qi /Q где qir – объем выпуска i- й отра</w:t>
      </w:r>
      <w:r w:rsidRPr="00614F0E">
        <w:rPr>
          <w:rFonts w:ascii="Times New Roman" w:hAnsi="Times New Roman" w:cs="Times New Roman"/>
          <w:sz w:val="24"/>
          <w:szCs w:val="24"/>
        </w:rPr>
        <w:t>с</w:t>
      </w:r>
      <w:r w:rsidRPr="00614F0E">
        <w:rPr>
          <w:rFonts w:ascii="Times New Roman" w:hAnsi="Times New Roman" w:cs="Times New Roman"/>
          <w:sz w:val="24"/>
          <w:szCs w:val="24"/>
        </w:rPr>
        <w:t>ли в регионе r ; qi - общий объем выпуска i- й отрасли в стране ; Qr – объем валов</w:t>
      </w:r>
      <w:r w:rsidRPr="00614F0E">
        <w:rPr>
          <w:rFonts w:ascii="Times New Roman" w:hAnsi="Times New Roman" w:cs="Times New Roman"/>
          <w:sz w:val="24"/>
          <w:szCs w:val="24"/>
        </w:rPr>
        <w:t>о</w:t>
      </w:r>
      <w:r w:rsidRPr="00614F0E">
        <w:rPr>
          <w:rFonts w:ascii="Times New Roman" w:hAnsi="Times New Roman" w:cs="Times New Roman"/>
          <w:sz w:val="24"/>
          <w:szCs w:val="24"/>
        </w:rPr>
        <w:t>го выпуска в регионе r ; Q – объем валового выпуска в стране</w:t>
      </w:r>
    </w:p>
    <w:p w:rsidR="00417BE8" w:rsidRPr="00614F0E" w:rsidRDefault="00417BE8" w:rsidP="00614F0E">
      <w:pPr>
        <w:pStyle w:val="ad"/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163266" cy="194310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54351" t="31484" r="12708" b="463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3266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394" w:rsidRPr="00614F0E" w:rsidRDefault="00101394" w:rsidP="00614F0E">
      <w:pPr>
        <w:pStyle w:val="ad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Охарактеризовать Конституцию РФ как основу региональной политики.</w:t>
      </w:r>
    </w:p>
    <w:p w:rsidR="00325E57" w:rsidRPr="00614F0E" w:rsidRDefault="00325E57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7 </w:t>
      </w:r>
    </w:p>
    <w:p w:rsidR="008E3C2D" w:rsidRPr="00614F0E" w:rsidRDefault="008E3C2D" w:rsidP="00614F0E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Понятие и значение теорий РУ. Типологии теорий РУ. </w:t>
      </w:r>
    </w:p>
    <w:p w:rsidR="00417BE8" w:rsidRPr="00614F0E" w:rsidRDefault="00417BE8" w:rsidP="00614F0E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В 2001 г. экономически активное население в России составило 71,0 млн.чел., а з</w:t>
      </w:r>
      <w:r w:rsidRPr="00614F0E">
        <w:rPr>
          <w:rFonts w:ascii="Times New Roman" w:hAnsi="Times New Roman" w:cs="Times New Roman"/>
          <w:sz w:val="24"/>
          <w:szCs w:val="24"/>
        </w:rPr>
        <w:t>а</w:t>
      </w:r>
      <w:r w:rsidRPr="00614F0E">
        <w:rPr>
          <w:rFonts w:ascii="Times New Roman" w:hAnsi="Times New Roman" w:cs="Times New Roman"/>
          <w:sz w:val="24"/>
          <w:szCs w:val="24"/>
        </w:rPr>
        <w:t>нятое население – 64,7 млн.чел. Какова численность безработных и их доля в эк</w:t>
      </w:r>
      <w:r w:rsidRPr="00614F0E">
        <w:rPr>
          <w:rFonts w:ascii="Times New Roman" w:hAnsi="Times New Roman" w:cs="Times New Roman"/>
          <w:sz w:val="24"/>
          <w:szCs w:val="24"/>
        </w:rPr>
        <w:t>о</w:t>
      </w:r>
      <w:r w:rsidRPr="00614F0E">
        <w:rPr>
          <w:rFonts w:ascii="Times New Roman" w:hAnsi="Times New Roman" w:cs="Times New Roman"/>
          <w:sz w:val="24"/>
          <w:szCs w:val="24"/>
        </w:rPr>
        <w:t>номически активном населении страны ?</w:t>
      </w:r>
    </w:p>
    <w:p w:rsidR="00101394" w:rsidRPr="00614F0E" w:rsidRDefault="00101394" w:rsidP="00614F0E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Составить блок-схему органов региональной власти Вашего региона.</w:t>
      </w:r>
    </w:p>
    <w:p w:rsidR="00FE61C1" w:rsidRPr="00614F0E" w:rsidRDefault="00FE61C1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8 </w:t>
      </w:r>
    </w:p>
    <w:p w:rsidR="008E3C2D" w:rsidRPr="00614F0E" w:rsidRDefault="008E3C2D" w:rsidP="00614F0E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Первые теории размещения производства: теория сельскохозяйственного штандо</w:t>
      </w:r>
      <w:r w:rsidRPr="00614F0E">
        <w:rPr>
          <w:rFonts w:ascii="Times New Roman" w:hAnsi="Times New Roman" w:cs="Times New Roman"/>
          <w:sz w:val="24"/>
          <w:szCs w:val="24"/>
        </w:rPr>
        <w:t>р</w:t>
      </w:r>
      <w:r w:rsidRPr="00614F0E">
        <w:rPr>
          <w:rFonts w:ascii="Times New Roman" w:hAnsi="Times New Roman" w:cs="Times New Roman"/>
          <w:sz w:val="24"/>
          <w:szCs w:val="24"/>
        </w:rPr>
        <w:t xml:space="preserve">та Й. Тюнена. </w:t>
      </w:r>
    </w:p>
    <w:p w:rsidR="00417BE8" w:rsidRPr="00614F0E" w:rsidRDefault="00417BE8" w:rsidP="00614F0E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Овощеводческая бригада купила семена на 1000 руб., вырастила урожай овощей и продала его торговому посреднику за 6000 руб. Посредник продал одну часть ур</w:t>
      </w:r>
      <w:r w:rsidRPr="00614F0E">
        <w:rPr>
          <w:rFonts w:ascii="Times New Roman" w:hAnsi="Times New Roman" w:cs="Times New Roman"/>
          <w:sz w:val="24"/>
          <w:szCs w:val="24"/>
        </w:rPr>
        <w:t>о</w:t>
      </w:r>
      <w:r w:rsidRPr="00614F0E">
        <w:rPr>
          <w:rFonts w:ascii="Times New Roman" w:hAnsi="Times New Roman" w:cs="Times New Roman"/>
          <w:sz w:val="24"/>
          <w:szCs w:val="24"/>
        </w:rPr>
        <w:t>жая на консервную фабрику за 3000 руб., а другую – всем желающим в розницу для личного потребления на 4000 руб. На фабрике из купленных овощей изготов</w:t>
      </w:r>
      <w:r w:rsidRPr="00614F0E">
        <w:rPr>
          <w:rFonts w:ascii="Times New Roman" w:hAnsi="Times New Roman" w:cs="Times New Roman"/>
          <w:sz w:val="24"/>
          <w:szCs w:val="24"/>
        </w:rPr>
        <w:t>и</w:t>
      </w:r>
      <w:r w:rsidRPr="00614F0E">
        <w:rPr>
          <w:rFonts w:ascii="Times New Roman" w:hAnsi="Times New Roman" w:cs="Times New Roman"/>
          <w:sz w:val="24"/>
          <w:szCs w:val="24"/>
        </w:rPr>
        <w:t xml:space="preserve">ли консервы, которые продали оптом за 7000 руб. Оптовый торговец продал их </w:t>
      </w:r>
      <w:r w:rsidRPr="00614F0E">
        <w:rPr>
          <w:rFonts w:ascii="Times New Roman" w:hAnsi="Times New Roman" w:cs="Times New Roman"/>
          <w:sz w:val="24"/>
          <w:szCs w:val="24"/>
        </w:rPr>
        <w:lastRenderedPageBreak/>
        <w:t>розничным торговцам за 9000 руб. А розничные торговцы выручили от продажи консервов валовой доход в размере 14000 руб. Вопрос: на сколько рублей увел</w:t>
      </w:r>
      <w:r w:rsidRPr="00614F0E">
        <w:rPr>
          <w:rFonts w:ascii="Times New Roman" w:hAnsi="Times New Roman" w:cs="Times New Roman"/>
          <w:sz w:val="24"/>
          <w:szCs w:val="24"/>
        </w:rPr>
        <w:t>и</w:t>
      </w:r>
      <w:r w:rsidRPr="00614F0E">
        <w:rPr>
          <w:rFonts w:ascii="Times New Roman" w:hAnsi="Times New Roman" w:cs="Times New Roman"/>
          <w:sz w:val="24"/>
          <w:szCs w:val="24"/>
        </w:rPr>
        <w:t>чился ВРП в результате всех этих операций?</w:t>
      </w:r>
    </w:p>
    <w:p w:rsidR="00101394" w:rsidRPr="00614F0E" w:rsidRDefault="00101394" w:rsidP="00614F0E">
      <w:pPr>
        <w:numPr>
          <w:ilvl w:val="0"/>
          <w:numId w:val="21"/>
        </w:numPr>
        <w:tabs>
          <w:tab w:val="left" w:pos="732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Провести сравнительный анализ создания территорий с особым экономическим статусом в РФ и Кипра (название, год создания).</w:t>
      </w:r>
    </w:p>
    <w:p w:rsidR="00325E57" w:rsidRPr="00614F0E" w:rsidRDefault="00325E57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9 </w:t>
      </w:r>
    </w:p>
    <w:p w:rsidR="008E3C2D" w:rsidRPr="00614F0E" w:rsidRDefault="008E3C2D" w:rsidP="00614F0E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Теория штандорта промышленного предприятия В. Лаунхардта. </w:t>
      </w:r>
    </w:p>
    <w:p w:rsidR="00614F0E" w:rsidRPr="00614F0E" w:rsidRDefault="00614F0E" w:rsidP="00614F0E">
      <w:pPr>
        <w:pStyle w:val="a3"/>
        <w:numPr>
          <w:ilvl w:val="0"/>
          <w:numId w:val="22"/>
        </w:numPr>
        <w:tabs>
          <w:tab w:val="left" w:pos="708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Определите удельный вес региона в экономике страны и федерального округа, в который регион входит по следующим показателям: </w:t>
      </w:r>
      <w:r w:rsidRPr="00614F0E">
        <w:rPr>
          <w:rFonts w:ascii="Times New Roman" w:hAnsi="Times New Roman" w:cs="Times New Roman"/>
          <w:sz w:val="24"/>
          <w:szCs w:val="24"/>
        </w:rPr>
        <w:br/>
        <w:t xml:space="preserve">- численность населения </w:t>
      </w:r>
      <w:r w:rsidRPr="00614F0E">
        <w:rPr>
          <w:rFonts w:ascii="Times New Roman" w:hAnsi="Times New Roman" w:cs="Times New Roman"/>
          <w:sz w:val="24"/>
          <w:szCs w:val="24"/>
        </w:rPr>
        <w:br/>
        <w:t xml:space="preserve">- численность экономически активного населения (ЭАН) </w:t>
      </w:r>
      <w:r w:rsidRPr="00614F0E">
        <w:rPr>
          <w:rFonts w:ascii="Times New Roman" w:hAnsi="Times New Roman" w:cs="Times New Roman"/>
          <w:sz w:val="24"/>
          <w:szCs w:val="24"/>
        </w:rPr>
        <w:br/>
        <w:t xml:space="preserve">- валовой региональный продукт (ВРП) </w:t>
      </w:r>
      <w:r w:rsidRPr="00614F0E">
        <w:rPr>
          <w:rFonts w:ascii="Times New Roman" w:hAnsi="Times New Roman" w:cs="Times New Roman"/>
          <w:sz w:val="24"/>
          <w:szCs w:val="24"/>
        </w:rPr>
        <w:br/>
        <w:t>- объем промышленной продукции</w:t>
      </w:r>
    </w:p>
    <w:p w:rsidR="00614F0E" w:rsidRPr="00614F0E" w:rsidRDefault="00614F0E" w:rsidP="00614F0E">
      <w:pPr>
        <w:pStyle w:val="a3"/>
        <w:tabs>
          <w:tab w:val="left" w:pos="708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- продукция сельского хозяйства </w:t>
      </w:r>
      <w:r w:rsidRPr="00614F0E">
        <w:rPr>
          <w:rFonts w:ascii="Times New Roman" w:hAnsi="Times New Roman" w:cs="Times New Roman"/>
          <w:b/>
          <w:bCs/>
          <w:sz w:val="24"/>
          <w:szCs w:val="24"/>
        </w:rPr>
        <w:br/>
        <w:t xml:space="preserve">- </w:t>
      </w:r>
      <w:r w:rsidRPr="00614F0E">
        <w:rPr>
          <w:rFonts w:ascii="Times New Roman" w:hAnsi="Times New Roman" w:cs="Times New Roman"/>
          <w:sz w:val="24"/>
          <w:szCs w:val="24"/>
        </w:rPr>
        <w:t xml:space="preserve">основные фонды </w:t>
      </w:r>
      <w:r w:rsidRPr="00614F0E">
        <w:rPr>
          <w:rFonts w:ascii="Times New Roman" w:hAnsi="Times New Roman" w:cs="Times New Roman"/>
          <w:sz w:val="24"/>
          <w:szCs w:val="24"/>
        </w:rPr>
        <w:br/>
        <w:t xml:space="preserve">- инвестиции в основной капитал </w:t>
      </w:r>
      <w:r w:rsidRPr="00614F0E">
        <w:rPr>
          <w:rFonts w:ascii="Times New Roman" w:hAnsi="Times New Roman" w:cs="Times New Roman"/>
          <w:sz w:val="24"/>
          <w:szCs w:val="24"/>
        </w:rPr>
        <w:br/>
        <w:t xml:space="preserve">- оборот розничной торговли </w:t>
      </w:r>
      <w:r w:rsidRPr="00614F0E">
        <w:rPr>
          <w:rFonts w:ascii="Times New Roman" w:hAnsi="Times New Roman" w:cs="Times New Roman"/>
          <w:sz w:val="24"/>
          <w:szCs w:val="24"/>
        </w:rPr>
        <w:br/>
        <w:t>- объем платных услуг населению</w:t>
      </w:r>
    </w:p>
    <w:p w:rsidR="00101394" w:rsidRPr="00614F0E" w:rsidRDefault="00101394" w:rsidP="00614F0E">
      <w:pPr>
        <w:numPr>
          <w:ilvl w:val="0"/>
          <w:numId w:val="22"/>
        </w:numPr>
        <w:tabs>
          <w:tab w:val="left" w:pos="732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Провести сравнительный анализ создания территорий с особым экономическим статусом в РФ и Китая (название, год создания).</w:t>
      </w:r>
    </w:p>
    <w:p w:rsidR="00A66737" w:rsidRPr="00614F0E" w:rsidRDefault="00A66737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10 </w:t>
      </w:r>
    </w:p>
    <w:p w:rsidR="008E3C2D" w:rsidRPr="00614F0E" w:rsidRDefault="008E3C2D" w:rsidP="00614F0E">
      <w:pPr>
        <w:numPr>
          <w:ilvl w:val="0"/>
          <w:numId w:val="33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hAnsi="Times New Roman" w:cs="Times New Roman"/>
          <w:sz w:val="24"/>
          <w:szCs w:val="24"/>
        </w:rPr>
        <w:t>Возможности Internet для получения информации о регионах</w:t>
      </w:r>
      <w:r w:rsidR="00417BE8" w:rsidRPr="00614F0E">
        <w:rPr>
          <w:rFonts w:ascii="Times New Roman" w:hAnsi="Times New Roman" w:cs="Times New Roman"/>
          <w:sz w:val="24"/>
          <w:szCs w:val="24"/>
        </w:rPr>
        <w:t>.</w:t>
      </w:r>
    </w:p>
    <w:p w:rsidR="00417BE8" w:rsidRPr="00614F0E" w:rsidRDefault="00417BE8" w:rsidP="00614F0E">
      <w:pPr>
        <w:numPr>
          <w:ilvl w:val="0"/>
          <w:numId w:val="33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hAnsi="Times New Roman" w:cs="Times New Roman"/>
          <w:sz w:val="24"/>
          <w:szCs w:val="24"/>
        </w:rPr>
        <w:t>В таблице 1 представлены данные об объемах производства угля и масла в двух р</w:t>
      </w:r>
      <w:r w:rsidRPr="00614F0E">
        <w:rPr>
          <w:rFonts w:ascii="Times New Roman" w:hAnsi="Times New Roman" w:cs="Times New Roman"/>
          <w:sz w:val="24"/>
          <w:szCs w:val="24"/>
        </w:rPr>
        <w:t>е</w:t>
      </w:r>
      <w:r w:rsidRPr="00614F0E">
        <w:rPr>
          <w:rFonts w:ascii="Times New Roman" w:hAnsi="Times New Roman" w:cs="Times New Roman"/>
          <w:sz w:val="24"/>
          <w:szCs w:val="24"/>
        </w:rPr>
        <w:t>гионах А и Б (используется только один 6 ресурс - труд). При сравнении двух р</w:t>
      </w:r>
      <w:r w:rsidRPr="00614F0E">
        <w:rPr>
          <w:rFonts w:ascii="Times New Roman" w:hAnsi="Times New Roman" w:cs="Times New Roman"/>
          <w:sz w:val="24"/>
          <w:szCs w:val="24"/>
        </w:rPr>
        <w:t>е</w:t>
      </w:r>
      <w:r w:rsidRPr="00614F0E">
        <w:rPr>
          <w:rFonts w:ascii="Times New Roman" w:hAnsi="Times New Roman" w:cs="Times New Roman"/>
          <w:sz w:val="24"/>
          <w:szCs w:val="24"/>
        </w:rPr>
        <w:t>гионов и анализе возможности торговых отношений между ними, можно утве</w:t>
      </w:r>
      <w:r w:rsidRPr="00614F0E">
        <w:rPr>
          <w:rFonts w:ascii="Times New Roman" w:hAnsi="Times New Roman" w:cs="Times New Roman"/>
          <w:sz w:val="24"/>
          <w:szCs w:val="24"/>
        </w:rPr>
        <w:t>р</w:t>
      </w:r>
      <w:r w:rsidRPr="00614F0E">
        <w:rPr>
          <w:rFonts w:ascii="Times New Roman" w:hAnsi="Times New Roman" w:cs="Times New Roman"/>
          <w:sz w:val="24"/>
          <w:szCs w:val="24"/>
        </w:rPr>
        <w:t>ждать, что регион А обладает: а) абсолютным преимуществом в производстве угля; б) абсолютным преимуществом в производства масла; в) сравнительным преим</w:t>
      </w:r>
      <w:r w:rsidRPr="00614F0E">
        <w:rPr>
          <w:rFonts w:ascii="Times New Roman" w:hAnsi="Times New Roman" w:cs="Times New Roman"/>
          <w:sz w:val="24"/>
          <w:szCs w:val="24"/>
        </w:rPr>
        <w:t>у</w:t>
      </w:r>
      <w:r w:rsidRPr="00614F0E">
        <w:rPr>
          <w:rFonts w:ascii="Times New Roman" w:hAnsi="Times New Roman" w:cs="Times New Roman"/>
          <w:sz w:val="24"/>
          <w:szCs w:val="24"/>
        </w:rPr>
        <w:t xml:space="preserve">ществом в производстве угля; г) сравнительным преимуществом в производстве масла; д) не обладает сравнительным преимуществом ни по одному товару. </w:t>
      </w:r>
    </w:p>
    <w:p w:rsidR="00417BE8" w:rsidRPr="00614F0E" w:rsidRDefault="00417BE8" w:rsidP="00614F0E">
      <w:pPr>
        <w:shd w:val="clear" w:color="auto" w:fill="FFFFFF" w:themeFill="background1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276850" cy="76200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14202" t="42438" r="53455" b="490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394" w:rsidRPr="00614F0E" w:rsidRDefault="00101394" w:rsidP="00614F0E">
      <w:pPr>
        <w:numPr>
          <w:ilvl w:val="0"/>
          <w:numId w:val="33"/>
        </w:numPr>
        <w:tabs>
          <w:tab w:val="left" w:pos="732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Провести сравнительный анализ создания территорий с особым экономическим статусом в РФ и США (название, год создания).</w:t>
      </w:r>
    </w:p>
    <w:p w:rsidR="00325E57" w:rsidRPr="00614F0E" w:rsidRDefault="00325E57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11 </w:t>
      </w:r>
    </w:p>
    <w:p w:rsidR="00101394" w:rsidRPr="00614F0E" w:rsidRDefault="008E3C2D" w:rsidP="00614F0E">
      <w:pPr>
        <w:numPr>
          <w:ilvl w:val="0"/>
          <w:numId w:val="24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Теория центральных мест </w:t>
      </w:r>
      <w:r w:rsidR="00417BE8" w:rsidRPr="00614F0E">
        <w:rPr>
          <w:rFonts w:ascii="Times New Roman" w:hAnsi="Times New Roman" w:cs="Times New Roman"/>
          <w:sz w:val="24"/>
          <w:szCs w:val="24"/>
        </w:rPr>
        <w:t xml:space="preserve">В. </w:t>
      </w:r>
      <w:r w:rsidRPr="00614F0E">
        <w:rPr>
          <w:rFonts w:ascii="Times New Roman" w:hAnsi="Times New Roman" w:cs="Times New Roman"/>
          <w:sz w:val="24"/>
          <w:szCs w:val="24"/>
        </w:rPr>
        <w:t>Кристаллера.</w:t>
      </w:r>
    </w:p>
    <w:p w:rsidR="00134F9C" w:rsidRPr="00614F0E" w:rsidRDefault="00134F9C" w:rsidP="00614F0E">
      <w:pPr>
        <w:numPr>
          <w:ilvl w:val="0"/>
          <w:numId w:val="24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hAnsi="Times New Roman" w:cs="Times New Roman"/>
          <w:sz w:val="24"/>
          <w:szCs w:val="24"/>
        </w:rPr>
        <w:t>Распределите перечисленные тенденции регионального экономического развития по их принадлежности к недостаткам либо рыночной экономики, либо планово-административной экономики: 1. гипертрофированное развитие материального производства; 2. обособленное развитие науки; 3. хищническое потребление пр</w:t>
      </w:r>
      <w:r w:rsidRPr="00614F0E">
        <w:rPr>
          <w:rFonts w:ascii="Times New Roman" w:hAnsi="Times New Roman" w:cs="Times New Roman"/>
          <w:sz w:val="24"/>
          <w:szCs w:val="24"/>
        </w:rPr>
        <w:t>и</w:t>
      </w:r>
      <w:r w:rsidRPr="00614F0E">
        <w:rPr>
          <w:rFonts w:ascii="Times New Roman" w:hAnsi="Times New Roman" w:cs="Times New Roman"/>
          <w:sz w:val="24"/>
          <w:szCs w:val="24"/>
        </w:rPr>
        <w:t>родных ресурсов; 4. доминирование общегосударственных интересов; 5. нацеле</w:t>
      </w:r>
      <w:r w:rsidRPr="00614F0E">
        <w:rPr>
          <w:rFonts w:ascii="Times New Roman" w:hAnsi="Times New Roman" w:cs="Times New Roman"/>
          <w:sz w:val="24"/>
          <w:szCs w:val="24"/>
        </w:rPr>
        <w:t>н</w:t>
      </w:r>
      <w:r w:rsidRPr="00614F0E">
        <w:rPr>
          <w:rFonts w:ascii="Times New Roman" w:hAnsi="Times New Roman" w:cs="Times New Roman"/>
          <w:sz w:val="24"/>
          <w:szCs w:val="24"/>
        </w:rPr>
        <w:t>ность на удовлетворение запросов состоятельных людей; 6. нерациональное и</w:t>
      </w:r>
      <w:r w:rsidRPr="00614F0E">
        <w:rPr>
          <w:rFonts w:ascii="Times New Roman" w:hAnsi="Times New Roman" w:cs="Times New Roman"/>
          <w:sz w:val="24"/>
          <w:szCs w:val="24"/>
        </w:rPr>
        <w:t>с</w:t>
      </w:r>
      <w:r w:rsidRPr="00614F0E">
        <w:rPr>
          <w:rFonts w:ascii="Times New Roman" w:hAnsi="Times New Roman" w:cs="Times New Roman"/>
          <w:sz w:val="24"/>
          <w:szCs w:val="24"/>
        </w:rPr>
        <w:t>пользование природно-сырьевых ресурсов; 7. слабое развитие инфраструктуры; 8. игнорирование негативных последствий принимаемых решений, если эти решения приносят доход; 9. отсутствие стимулов для производства товаров коллективного пользования; 10. пренебрежение интересами людей.</w:t>
      </w:r>
    </w:p>
    <w:p w:rsidR="00B760DC" w:rsidRPr="00614F0E" w:rsidRDefault="00101394" w:rsidP="00614F0E">
      <w:pPr>
        <w:numPr>
          <w:ilvl w:val="0"/>
          <w:numId w:val="24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Написать эссе на тему «Перспективы социально-экономического развития Вашего </w:t>
      </w:r>
      <w:r w:rsidRPr="00614F0E">
        <w:rPr>
          <w:rFonts w:ascii="Times New Roman" w:hAnsi="Times New Roman" w:cs="Times New Roman"/>
          <w:sz w:val="24"/>
          <w:szCs w:val="24"/>
        </w:rPr>
        <w:lastRenderedPageBreak/>
        <w:t>региона в период финансово-экономического кризиса»</w:t>
      </w:r>
    </w:p>
    <w:p w:rsidR="00101394" w:rsidRPr="00614F0E" w:rsidRDefault="00101394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12 </w:t>
      </w:r>
    </w:p>
    <w:p w:rsidR="008E3C2D" w:rsidRPr="00614F0E" w:rsidRDefault="008E3C2D" w:rsidP="00614F0E">
      <w:pPr>
        <w:numPr>
          <w:ilvl w:val="2"/>
          <w:numId w:val="32"/>
        </w:numPr>
        <w:shd w:val="clear" w:color="auto" w:fill="FFFFFF" w:themeFill="background1"/>
        <w:tabs>
          <w:tab w:val="clear" w:pos="1091"/>
          <w:tab w:val="num" w:pos="709"/>
        </w:tabs>
        <w:suppressAutoHyphens/>
        <w:spacing w:after="0" w:line="240" w:lineRule="auto"/>
        <w:ind w:left="709" w:hanging="283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Теория пространственной организации хозяйства А. Леша. </w:t>
      </w:r>
    </w:p>
    <w:p w:rsidR="00F1703E" w:rsidRPr="00614F0E" w:rsidRDefault="00F1703E" w:rsidP="00614F0E">
      <w:pPr>
        <w:numPr>
          <w:ilvl w:val="2"/>
          <w:numId w:val="32"/>
        </w:numPr>
        <w:shd w:val="clear" w:color="auto" w:fill="FFFFFF" w:themeFill="background1"/>
        <w:tabs>
          <w:tab w:val="clear" w:pos="1091"/>
          <w:tab w:val="num" w:pos="709"/>
        </w:tabs>
        <w:suppressAutoHyphens/>
        <w:spacing w:after="0" w:line="240" w:lineRule="auto"/>
        <w:ind w:left="709" w:hanging="283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В журнальной статье по проблемам федеративных отношений автор утверждал: « В ч. 2 ст. 11 Конституции РФ установлено, что система исполнительных органов государственной власти субъектов Федерации формируется ими самостоятельно, поэтому субъекты могут создавать собственные полицейские органы, которые будут подчиняться исключительно губернаторам субъектов». Согласитесь ли вы с таким утверждением? Каким законодательным актом устанавливается система органов внутренних дел? Кому подчиняется министр внутренних дел РФ? Найдите и выпишите нормы, которые запрещают создание собственных независимых полицейских органов в субъектах РФ.</w:t>
      </w:r>
    </w:p>
    <w:p w:rsidR="00101394" w:rsidRPr="00614F0E" w:rsidRDefault="00101394" w:rsidP="00614F0E">
      <w:pPr>
        <w:numPr>
          <w:ilvl w:val="2"/>
          <w:numId w:val="32"/>
        </w:numPr>
        <w:shd w:val="clear" w:color="auto" w:fill="FFFFFF" w:themeFill="background1"/>
        <w:tabs>
          <w:tab w:val="clear" w:pos="1091"/>
          <w:tab w:val="num" w:pos="709"/>
        </w:tabs>
        <w:suppressAutoHyphens/>
        <w:spacing w:after="0" w:line="240" w:lineRule="auto"/>
        <w:ind w:left="709" w:hanging="283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Провести сравнительный анализ создания территорий с особым экономическим статусом в РФ и Великобритании (название, год создания).</w:t>
      </w: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13 </w:t>
      </w:r>
    </w:p>
    <w:p w:rsidR="008E3C2D" w:rsidRPr="00614F0E" w:rsidRDefault="008E3C2D" w:rsidP="00614F0E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Теории региональной специализации и межрегиональной торговли. </w:t>
      </w:r>
    </w:p>
    <w:p w:rsidR="00417BE8" w:rsidRPr="00614F0E" w:rsidRDefault="00417BE8" w:rsidP="00614F0E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Расположите перечисленные географические местности в приведенной схеме с</w:t>
      </w:r>
      <w:r w:rsidRPr="00614F0E">
        <w:rPr>
          <w:rFonts w:ascii="Times New Roman" w:hAnsi="Times New Roman" w:cs="Times New Roman"/>
          <w:sz w:val="24"/>
          <w:szCs w:val="24"/>
        </w:rPr>
        <w:t>о</w:t>
      </w:r>
      <w:r w:rsidRPr="00614F0E">
        <w:rPr>
          <w:rFonts w:ascii="Times New Roman" w:hAnsi="Times New Roman" w:cs="Times New Roman"/>
          <w:sz w:val="24"/>
          <w:szCs w:val="24"/>
        </w:rPr>
        <w:t>гласно их занимаемому месту в иерархии российских регионов: А) Занесите ук</w:t>
      </w:r>
      <w:r w:rsidRPr="00614F0E">
        <w:rPr>
          <w:rFonts w:ascii="Times New Roman" w:hAnsi="Times New Roman" w:cs="Times New Roman"/>
          <w:sz w:val="24"/>
          <w:szCs w:val="24"/>
        </w:rPr>
        <w:t>а</w:t>
      </w:r>
      <w:r w:rsidRPr="00614F0E">
        <w:rPr>
          <w:rFonts w:ascii="Times New Roman" w:hAnsi="Times New Roman" w:cs="Times New Roman"/>
          <w:sz w:val="24"/>
          <w:szCs w:val="24"/>
        </w:rPr>
        <w:t>занные местности в соответствующее его иерархии место: 1. субъект Российской Федерации; 2. регион мира; 4 3. географическое место; 4. макроэкономическая з</w:t>
      </w:r>
      <w:r w:rsidRPr="00614F0E">
        <w:rPr>
          <w:rFonts w:ascii="Times New Roman" w:hAnsi="Times New Roman" w:cs="Times New Roman"/>
          <w:sz w:val="24"/>
          <w:szCs w:val="24"/>
        </w:rPr>
        <w:t>о</w:t>
      </w:r>
      <w:r w:rsidRPr="00614F0E">
        <w:rPr>
          <w:rFonts w:ascii="Times New Roman" w:hAnsi="Times New Roman" w:cs="Times New Roman"/>
          <w:sz w:val="24"/>
          <w:szCs w:val="24"/>
        </w:rPr>
        <w:t>на; 5. административный район; 6. экономический район. Б) Распишите аналогично иерархию географического места – поселок Вашего региона.</w:t>
      </w:r>
    </w:p>
    <w:p w:rsidR="00417BE8" w:rsidRPr="00614F0E" w:rsidRDefault="00417BE8" w:rsidP="002119FC">
      <w:pPr>
        <w:spacing w:after="0" w:line="240" w:lineRule="auto"/>
        <w:ind w:left="720"/>
        <w:jc w:val="center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698750" cy="1717386"/>
            <wp:effectExtent l="1905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18071" t="45627" r="63110" b="330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8750" cy="17173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14F0E">
        <w:rPr>
          <w:rFonts w:ascii="Times New Roman" w:hAnsi="Times New Roman" w:cs="Times New Roman"/>
          <w:sz w:val="24"/>
          <w:szCs w:val="24"/>
        </w:rPr>
        <w:t>.</w:t>
      </w:r>
    </w:p>
    <w:p w:rsidR="00134F9C" w:rsidRPr="00614F0E" w:rsidRDefault="00134F9C" w:rsidP="00614F0E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Какой из представленных видов районирования имеет наиболее древнюю историю происхождения? 1. Общее экономическое районирование. 2. Административно-территориальное деление. 3. Проблемное экономическое районирование 4. Деление на макроэкономические зоны.</w:t>
      </w:r>
    </w:p>
    <w:p w:rsidR="00325E57" w:rsidRPr="00614F0E" w:rsidRDefault="00325E57" w:rsidP="00614F0E">
      <w:pPr>
        <w:pStyle w:val="a3"/>
        <w:widowControl w:val="0"/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pacing w:val="2"/>
          <w:sz w:val="24"/>
          <w:szCs w:val="24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14 </w:t>
      </w:r>
    </w:p>
    <w:p w:rsidR="00B760DC" w:rsidRPr="00614F0E" w:rsidRDefault="00B760DC" w:rsidP="00614F0E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Теория экономического районирования. Концепция энергопроизводственных ци</w:t>
      </w:r>
      <w:r w:rsidRPr="00614F0E">
        <w:rPr>
          <w:rFonts w:ascii="Times New Roman" w:hAnsi="Times New Roman" w:cs="Times New Roman"/>
          <w:sz w:val="24"/>
          <w:szCs w:val="24"/>
        </w:rPr>
        <w:t>к</w:t>
      </w:r>
      <w:r w:rsidRPr="00614F0E">
        <w:rPr>
          <w:rFonts w:ascii="Times New Roman" w:hAnsi="Times New Roman" w:cs="Times New Roman"/>
          <w:sz w:val="24"/>
          <w:szCs w:val="24"/>
        </w:rPr>
        <w:t xml:space="preserve">лов. </w:t>
      </w:r>
    </w:p>
    <w:p w:rsidR="000E7513" w:rsidRPr="00614F0E" w:rsidRDefault="000E7513" w:rsidP="00614F0E">
      <w:pPr>
        <w:pStyle w:val="a3"/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Деревушка Бирльстон — это группа ветхих полуразвалившихся домиков на севе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ной границе графства Суссекс (Великобритания). Целые века пребывала она в з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пущенном состоянии, но за последние годы ее живописное местоположение пр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влекло много зажиточных горожан, виллы которых находятся теперь в окрестных лесах. Масса мелких лавок возникла в Бирльстоне для нужд увеличивающегося н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селения, указывая на то, что в скором времени Бирльстон из древней деревушки превратится в современный город. Он будет служить центром значительной пл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щади графства, так как Тенбридж-Уэльс, крупнейший город поблизости, находится в десяти или в двенадцати милях. Подтвердите или опровергнете прогноз, данный К. Дойлом, опираясь на теорию центральных мест В. Кристаллера. </w:t>
      </w:r>
    </w:p>
    <w:p w:rsidR="00134F9C" w:rsidRPr="00614F0E" w:rsidRDefault="00134F9C" w:rsidP="00614F0E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lastRenderedPageBreak/>
        <w:t>Как будут называться объекты – аэропорт Домодедово, космодром Байконур, ро</w:t>
      </w:r>
      <w:r w:rsidRPr="00614F0E">
        <w:rPr>
          <w:rFonts w:ascii="Times New Roman" w:hAnsi="Times New Roman" w:cs="Times New Roman"/>
          <w:sz w:val="24"/>
          <w:szCs w:val="24"/>
        </w:rPr>
        <w:t>с</w:t>
      </w:r>
      <w:r w:rsidRPr="00614F0E">
        <w:rPr>
          <w:rFonts w:ascii="Times New Roman" w:hAnsi="Times New Roman" w:cs="Times New Roman"/>
          <w:sz w:val="24"/>
          <w:szCs w:val="24"/>
        </w:rPr>
        <w:t>сийское посольство во Франции – по отношению к экономическому пространству? 1. район; 2. транспортный узел; 3. эксклав; 4. агломерация; 5. анклав; 6. территор</w:t>
      </w:r>
      <w:r w:rsidRPr="00614F0E">
        <w:rPr>
          <w:rFonts w:ascii="Times New Roman" w:hAnsi="Times New Roman" w:cs="Times New Roman"/>
          <w:sz w:val="24"/>
          <w:szCs w:val="24"/>
        </w:rPr>
        <w:t>и</w:t>
      </w:r>
      <w:r w:rsidRPr="00614F0E">
        <w:rPr>
          <w:rFonts w:ascii="Times New Roman" w:hAnsi="Times New Roman" w:cs="Times New Roman"/>
          <w:sz w:val="24"/>
          <w:szCs w:val="24"/>
        </w:rPr>
        <w:t>ально-промышленный комплекс.</w:t>
      </w:r>
    </w:p>
    <w:p w:rsidR="00325E57" w:rsidRPr="00614F0E" w:rsidRDefault="00325E57" w:rsidP="00614F0E">
      <w:pPr>
        <w:pStyle w:val="a3"/>
        <w:widowControl w:val="0"/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pacing w:val="2"/>
          <w:sz w:val="24"/>
          <w:szCs w:val="24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15 </w:t>
      </w:r>
    </w:p>
    <w:p w:rsidR="00B760DC" w:rsidRPr="00614F0E" w:rsidRDefault="00B760DC" w:rsidP="00614F0E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Отечественные направления региональных исследований: Закономерности при</w:t>
      </w:r>
      <w:r w:rsidRPr="00614F0E">
        <w:rPr>
          <w:rFonts w:ascii="Times New Roman" w:hAnsi="Times New Roman" w:cs="Times New Roman"/>
          <w:sz w:val="24"/>
          <w:szCs w:val="24"/>
        </w:rPr>
        <w:t>н</w:t>
      </w:r>
      <w:r w:rsidRPr="00614F0E">
        <w:rPr>
          <w:rFonts w:ascii="Times New Roman" w:hAnsi="Times New Roman" w:cs="Times New Roman"/>
          <w:sz w:val="24"/>
          <w:szCs w:val="24"/>
        </w:rPr>
        <w:t xml:space="preserve">ципы и факторы размещения производительных сил. </w:t>
      </w:r>
    </w:p>
    <w:p w:rsidR="00614F0E" w:rsidRPr="00614F0E" w:rsidRDefault="00614F0E" w:rsidP="00614F0E">
      <w:pPr>
        <w:pStyle w:val="a3"/>
        <w:numPr>
          <w:ilvl w:val="0"/>
          <w:numId w:val="5"/>
        </w:numPr>
        <w:tabs>
          <w:tab w:val="left" w:pos="708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Определить промышленную специализацию Вашего региона и дать ее обоснов</w:t>
      </w:r>
      <w:r w:rsidRPr="00614F0E">
        <w:rPr>
          <w:rFonts w:ascii="Times New Roman" w:hAnsi="Times New Roman" w:cs="Times New Roman"/>
          <w:sz w:val="24"/>
          <w:szCs w:val="24"/>
        </w:rPr>
        <w:t>а</w:t>
      </w:r>
      <w:r w:rsidRPr="00614F0E">
        <w:rPr>
          <w:rFonts w:ascii="Times New Roman" w:hAnsi="Times New Roman" w:cs="Times New Roman"/>
          <w:sz w:val="24"/>
          <w:szCs w:val="24"/>
        </w:rPr>
        <w:t>ние? Определите хозяйственную специализацию региона на основе расчета коэ</w:t>
      </w:r>
      <w:r w:rsidRPr="00614F0E">
        <w:rPr>
          <w:rFonts w:ascii="Times New Roman" w:hAnsi="Times New Roman" w:cs="Times New Roman"/>
          <w:sz w:val="24"/>
          <w:szCs w:val="24"/>
        </w:rPr>
        <w:t>ф</w:t>
      </w:r>
      <w:r w:rsidRPr="00614F0E">
        <w:rPr>
          <w:rFonts w:ascii="Times New Roman" w:hAnsi="Times New Roman" w:cs="Times New Roman"/>
          <w:sz w:val="24"/>
          <w:szCs w:val="24"/>
        </w:rPr>
        <w:t>фициента специализации: Кс = П/Н (К≥1) , где П - доля региона в производстве продукции данной отрасли в стране, Н – доля региона в населении страны.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14F0E">
        <w:rPr>
          <w:rFonts w:ascii="Times New Roman" w:hAnsi="Times New Roman" w:cs="Times New Roman"/>
          <w:sz w:val="24"/>
          <w:szCs w:val="24"/>
        </w:rPr>
        <w:t>Коэ</w:t>
      </w:r>
      <w:r w:rsidRPr="00614F0E">
        <w:rPr>
          <w:rFonts w:ascii="Times New Roman" w:hAnsi="Times New Roman" w:cs="Times New Roman"/>
          <w:sz w:val="24"/>
          <w:szCs w:val="24"/>
        </w:rPr>
        <w:t>ф</w:t>
      </w:r>
      <w:r w:rsidRPr="00614F0E">
        <w:rPr>
          <w:rFonts w:ascii="Times New Roman" w:hAnsi="Times New Roman" w:cs="Times New Roman"/>
          <w:sz w:val="24"/>
          <w:szCs w:val="24"/>
        </w:rPr>
        <w:t>фициент специализации следует рассчитать для доли региона в стране в целом и в федеральном округе, в который он входит.</w:t>
      </w:r>
    </w:p>
    <w:p w:rsidR="00614F0E" w:rsidRPr="00614F0E" w:rsidRDefault="00134F9C" w:rsidP="00614F0E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Проведите анализ демографических тенденций и тенденций на рынке труда в да</w:t>
      </w:r>
      <w:r w:rsidRPr="00614F0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</w:t>
      </w:r>
      <w:r w:rsidRPr="00614F0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ном регионе на основе статистической информации за последние 5 лет, какие пр</w:t>
      </w:r>
      <w:r w:rsidRPr="00614F0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</w:t>
      </w:r>
      <w:r w:rsidRPr="00614F0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блемы, характерные для страны в целом, наиболее существенно проявляются в данном регионе? Какие методы управления региональным развитием, по вашему мнению, необходимо применить для нейтрализации данных проблем.</w:t>
      </w: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16 </w:t>
      </w:r>
    </w:p>
    <w:p w:rsidR="00B760DC" w:rsidRPr="00614F0E" w:rsidRDefault="00B760DC" w:rsidP="00614F0E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Парадигмы региона. </w:t>
      </w:r>
    </w:p>
    <w:p w:rsidR="00134F9C" w:rsidRPr="00614F0E" w:rsidRDefault="00134F9C" w:rsidP="00614F0E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Расположите объекты транспортировки по степени возрастания экономического расстояния на условную единицу груза, если физическое расстояние для всех об</w:t>
      </w:r>
      <w:r w:rsidRPr="00614F0E">
        <w:rPr>
          <w:rFonts w:ascii="Times New Roman" w:hAnsi="Times New Roman" w:cs="Times New Roman"/>
          <w:sz w:val="24"/>
          <w:szCs w:val="24"/>
        </w:rPr>
        <w:t>ъ</w:t>
      </w:r>
      <w:r w:rsidRPr="00614F0E">
        <w:rPr>
          <w:rFonts w:ascii="Times New Roman" w:hAnsi="Times New Roman" w:cs="Times New Roman"/>
          <w:sz w:val="24"/>
          <w:szCs w:val="24"/>
        </w:rPr>
        <w:t>ектов одинаково – г.Улан- Удэ – г.Новосибирск. 1. Шерстяные ткани тонкосуко</w:t>
      </w:r>
      <w:r w:rsidRPr="00614F0E">
        <w:rPr>
          <w:rFonts w:ascii="Times New Roman" w:hAnsi="Times New Roman" w:cs="Times New Roman"/>
          <w:sz w:val="24"/>
          <w:szCs w:val="24"/>
        </w:rPr>
        <w:t>н</w:t>
      </w:r>
      <w:r w:rsidRPr="00614F0E">
        <w:rPr>
          <w:rFonts w:ascii="Times New Roman" w:hAnsi="Times New Roman" w:cs="Times New Roman"/>
          <w:sz w:val="24"/>
          <w:szCs w:val="24"/>
        </w:rPr>
        <w:t>ной мануфактуры. 2. Группа школьников, направляющаяся на экскурсию. 3. Копии финансовых документов. 4. Передвижной зоопарк. 5. Информация о результатах сделки.</w:t>
      </w:r>
    </w:p>
    <w:p w:rsidR="00101394" w:rsidRPr="00614F0E" w:rsidRDefault="00101394" w:rsidP="00614F0E">
      <w:pPr>
        <w:numPr>
          <w:ilvl w:val="0"/>
          <w:numId w:val="6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hAnsi="Times New Roman" w:cs="Times New Roman"/>
          <w:sz w:val="24"/>
          <w:szCs w:val="24"/>
        </w:rPr>
        <w:t>Написать эссе на тему «Перспективы экономического развития Вашего региона в период финансово-экономического кризиса»</w:t>
      </w:r>
    </w:p>
    <w:p w:rsidR="00134F9C" w:rsidRPr="00614F0E" w:rsidRDefault="00134F9C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17 </w:t>
      </w:r>
    </w:p>
    <w:p w:rsidR="00B760DC" w:rsidRPr="00614F0E" w:rsidRDefault="00B760DC" w:rsidP="00614F0E">
      <w:pPr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Теория межрегиональной торговли Хекшера-Олина. </w:t>
      </w:r>
    </w:p>
    <w:p w:rsidR="00134F9C" w:rsidRPr="00614F0E" w:rsidRDefault="00134F9C" w:rsidP="00614F0E">
      <w:pPr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Проведите анализ производственно-экономического потенциала региона. Можно ли отнести данный регион к проблемным, по каким признакам? Какова структура экономического пространства в данном регионе, каковы основные центры, пров</w:t>
      </w:r>
      <w:r w:rsidRPr="00614F0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</w:t>
      </w:r>
      <w:r w:rsidRPr="00614F0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дите анализ специализации региона, степени открытости экономики региона, его роли в национальном разделении труда. </w:t>
      </w:r>
    </w:p>
    <w:p w:rsidR="00101394" w:rsidRPr="00614F0E" w:rsidRDefault="00101394" w:rsidP="00614F0E">
      <w:pPr>
        <w:numPr>
          <w:ilvl w:val="0"/>
          <w:numId w:val="27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hAnsi="Times New Roman" w:cs="Times New Roman"/>
          <w:sz w:val="24"/>
          <w:szCs w:val="24"/>
        </w:rPr>
        <w:t>Написать эссе на тему «Перспективы социального развития Вашего региона в п</w:t>
      </w:r>
      <w:r w:rsidRPr="00614F0E">
        <w:rPr>
          <w:rFonts w:ascii="Times New Roman" w:hAnsi="Times New Roman" w:cs="Times New Roman"/>
          <w:sz w:val="24"/>
          <w:szCs w:val="24"/>
        </w:rPr>
        <w:t>е</w:t>
      </w:r>
      <w:r w:rsidRPr="00614F0E">
        <w:rPr>
          <w:rFonts w:ascii="Times New Roman" w:hAnsi="Times New Roman" w:cs="Times New Roman"/>
          <w:sz w:val="24"/>
          <w:szCs w:val="24"/>
        </w:rPr>
        <w:t>риод финансово-экономического кризиса»</w:t>
      </w:r>
    </w:p>
    <w:p w:rsidR="00E93766" w:rsidRPr="00614F0E" w:rsidRDefault="00E93766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18 </w:t>
      </w:r>
    </w:p>
    <w:p w:rsidR="00B760DC" w:rsidRPr="00614F0E" w:rsidRDefault="00B760DC" w:rsidP="00614F0E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Схема изучения регионального развития: определение специфики регионального развития, статистическая база регионального исследования. </w:t>
      </w:r>
    </w:p>
    <w:p w:rsidR="00F1703E" w:rsidRPr="00614F0E" w:rsidRDefault="00F1703E" w:rsidP="00614F0E">
      <w:pPr>
        <w:pStyle w:val="a3"/>
        <w:numPr>
          <w:ilvl w:val="0"/>
          <w:numId w:val="7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4F0E">
        <w:rPr>
          <w:rFonts w:ascii="Times New Roman" w:eastAsia="Times New Roman" w:hAnsi="Times New Roman" w:cs="Times New Roman"/>
          <w:sz w:val="24"/>
          <w:szCs w:val="24"/>
        </w:rPr>
        <w:t>На основе Конституции РФ, Федерального закона «Об общих принципах организ</w:t>
      </w:r>
      <w:r w:rsidRPr="00614F0E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614F0E">
        <w:rPr>
          <w:rFonts w:ascii="Times New Roman" w:eastAsia="Times New Roman" w:hAnsi="Times New Roman" w:cs="Times New Roman"/>
          <w:sz w:val="24"/>
          <w:szCs w:val="24"/>
        </w:rPr>
        <w:t>ции законодательных (представительных) и исполнительных органов государс</w:t>
      </w:r>
      <w:r w:rsidRPr="00614F0E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614F0E">
        <w:rPr>
          <w:rFonts w:ascii="Times New Roman" w:eastAsia="Times New Roman" w:hAnsi="Times New Roman" w:cs="Times New Roman"/>
          <w:sz w:val="24"/>
          <w:szCs w:val="24"/>
        </w:rPr>
        <w:t>венной власти субъектов РФ», Постановлений Конституционного Суда РФ по д</w:t>
      </w:r>
      <w:r w:rsidRPr="00614F0E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614F0E">
        <w:rPr>
          <w:rFonts w:ascii="Times New Roman" w:eastAsia="Times New Roman" w:hAnsi="Times New Roman" w:cs="Times New Roman"/>
          <w:sz w:val="24"/>
          <w:szCs w:val="24"/>
        </w:rPr>
        <w:t>лам о проверке конституционности ряда положений Уставов Алтайского края, Ч</w:t>
      </w:r>
      <w:r w:rsidRPr="00614F0E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614F0E">
        <w:rPr>
          <w:rFonts w:ascii="Times New Roman" w:eastAsia="Times New Roman" w:hAnsi="Times New Roman" w:cs="Times New Roman"/>
          <w:sz w:val="24"/>
          <w:szCs w:val="24"/>
        </w:rPr>
        <w:t>тинской области и Конституции Республики Алтай ответьте на следующие вопр</w:t>
      </w:r>
      <w:r w:rsidRPr="00614F0E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614F0E">
        <w:rPr>
          <w:rFonts w:ascii="Times New Roman" w:eastAsia="Times New Roman" w:hAnsi="Times New Roman" w:cs="Times New Roman"/>
          <w:sz w:val="24"/>
          <w:szCs w:val="24"/>
        </w:rPr>
        <w:t>сы:</w:t>
      </w:r>
    </w:p>
    <w:p w:rsidR="00F1703E" w:rsidRPr="00614F0E" w:rsidRDefault="00F1703E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4F0E">
        <w:rPr>
          <w:rFonts w:ascii="Times New Roman" w:eastAsia="Times New Roman" w:hAnsi="Times New Roman" w:cs="Times New Roman"/>
          <w:sz w:val="24"/>
          <w:szCs w:val="24"/>
        </w:rPr>
        <w:t xml:space="preserve">1. Должна ли система органов государственной власти субъектов РФ строиться по </w:t>
      </w:r>
      <w:r w:rsidRPr="00614F0E">
        <w:rPr>
          <w:rFonts w:ascii="Times New Roman" w:eastAsia="Times New Roman" w:hAnsi="Times New Roman" w:cs="Times New Roman"/>
          <w:sz w:val="24"/>
          <w:szCs w:val="24"/>
        </w:rPr>
        <w:lastRenderedPageBreak/>
        <w:t>аналогии с моделью разделения властей, предусмотренной на федеральном уровне?</w:t>
      </w:r>
    </w:p>
    <w:p w:rsidR="00F1703E" w:rsidRPr="00614F0E" w:rsidRDefault="00F1703E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4F0E">
        <w:rPr>
          <w:rFonts w:ascii="Times New Roman" w:eastAsia="Times New Roman" w:hAnsi="Times New Roman" w:cs="Times New Roman"/>
          <w:sz w:val="24"/>
          <w:szCs w:val="24"/>
        </w:rPr>
        <w:t>2. Какие формы взаимоотношений законодательных (представительных) и испо</w:t>
      </w:r>
      <w:r w:rsidRPr="00614F0E"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614F0E">
        <w:rPr>
          <w:rFonts w:ascii="Times New Roman" w:eastAsia="Times New Roman" w:hAnsi="Times New Roman" w:cs="Times New Roman"/>
          <w:sz w:val="24"/>
          <w:szCs w:val="24"/>
        </w:rPr>
        <w:t>нительных органов государственной власти субъекты РФ обязаны устанавливать в своих конституциях и уставах?</w:t>
      </w:r>
    </w:p>
    <w:p w:rsidR="00F1703E" w:rsidRPr="00614F0E" w:rsidRDefault="00F1703E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4F0E">
        <w:rPr>
          <w:rFonts w:ascii="Times New Roman" w:eastAsia="Times New Roman" w:hAnsi="Times New Roman" w:cs="Times New Roman"/>
          <w:sz w:val="24"/>
          <w:szCs w:val="24"/>
        </w:rPr>
        <w:t>3. Какие формы взаимоотношений данных органов могут быть предусмотрены с</w:t>
      </w:r>
      <w:r w:rsidRPr="00614F0E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614F0E">
        <w:rPr>
          <w:rFonts w:ascii="Times New Roman" w:eastAsia="Times New Roman" w:hAnsi="Times New Roman" w:cs="Times New Roman"/>
          <w:sz w:val="24"/>
          <w:szCs w:val="24"/>
        </w:rPr>
        <w:t>мими субъектами РФ в статутных актах и законах?</w:t>
      </w:r>
    </w:p>
    <w:p w:rsidR="00101394" w:rsidRPr="00614F0E" w:rsidRDefault="00101394" w:rsidP="00614F0E">
      <w:pPr>
        <w:pStyle w:val="a3"/>
        <w:numPr>
          <w:ilvl w:val="0"/>
          <w:numId w:val="7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hAnsi="Times New Roman" w:cs="Times New Roman"/>
          <w:sz w:val="24"/>
          <w:szCs w:val="24"/>
        </w:rPr>
        <w:t>Написать эссе на тему «Перспективы политического развития Вашего региона в период финансово-экономического кризиса»</w:t>
      </w:r>
    </w:p>
    <w:p w:rsidR="00101394" w:rsidRPr="00614F0E" w:rsidRDefault="00101394" w:rsidP="00614F0E">
      <w:pPr>
        <w:pStyle w:val="a3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19 </w:t>
      </w:r>
    </w:p>
    <w:p w:rsidR="00B760DC" w:rsidRPr="00614F0E" w:rsidRDefault="00B760DC" w:rsidP="00614F0E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Современные теории размещения деятельности. </w:t>
      </w:r>
    </w:p>
    <w:p w:rsidR="00101394" w:rsidRPr="00614F0E" w:rsidRDefault="00101394" w:rsidP="00614F0E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В СПК «Лидер» Горбуновой Екатерины выращивают кукурузу и подсолнечник. Определить расстояние (и изобразить схематически) от центрального поселения СПК до линии раздела посевов 2-х культур исходя из теории Й. Тюнена. При усл</w:t>
      </w:r>
      <w:r w:rsidRPr="00614F0E">
        <w:rPr>
          <w:rFonts w:ascii="Times New Roman" w:hAnsi="Times New Roman" w:cs="Times New Roman"/>
          <w:sz w:val="24"/>
          <w:szCs w:val="24"/>
        </w:rPr>
        <w:t>о</w:t>
      </w:r>
      <w:r w:rsidRPr="00614F0E">
        <w:rPr>
          <w:rFonts w:ascii="Times New Roman" w:hAnsi="Times New Roman" w:cs="Times New Roman"/>
          <w:sz w:val="24"/>
          <w:szCs w:val="24"/>
        </w:rPr>
        <w:t>вии, что доходность при реализации 1 т кукурузы составляет 10 тыс. руб., а 1 т. подсолнечника – 7 тыс. руб. Транспортный тариф на перевозку 1т любой проду</w:t>
      </w:r>
      <w:r w:rsidRPr="00614F0E">
        <w:rPr>
          <w:rFonts w:ascii="Times New Roman" w:hAnsi="Times New Roman" w:cs="Times New Roman"/>
          <w:sz w:val="24"/>
          <w:szCs w:val="24"/>
        </w:rPr>
        <w:t>к</w:t>
      </w:r>
      <w:r w:rsidRPr="00614F0E">
        <w:rPr>
          <w:rFonts w:ascii="Times New Roman" w:hAnsi="Times New Roman" w:cs="Times New Roman"/>
          <w:sz w:val="24"/>
          <w:szCs w:val="24"/>
        </w:rPr>
        <w:t xml:space="preserve">ции – 200 руб. на </w:t>
      </w:r>
      <w:smartTag w:uri="urn:schemas-microsoft-com:office:smarttags" w:element="metricconverter">
        <w:smartTagPr>
          <w:attr w:name="ProductID" w:val="1 км"/>
        </w:smartTagPr>
        <w:r w:rsidRPr="00614F0E">
          <w:rPr>
            <w:rFonts w:ascii="Times New Roman" w:hAnsi="Times New Roman" w:cs="Times New Roman"/>
            <w:sz w:val="24"/>
            <w:szCs w:val="24"/>
          </w:rPr>
          <w:t>1 км</w:t>
        </w:r>
      </w:smartTag>
      <w:r w:rsidRPr="00614F0E">
        <w:rPr>
          <w:rFonts w:ascii="Times New Roman" w:hAnsi="Times New Roman" w:cs="Times New Roman"/>
          <w:sz w:val="24"/>
          <w:szCs w:val="24"/>
        </w:rPr>
        <w:t>. Объёмы возделывания кукурузы за сезон составляют  - 50 т., подсолнечника – 30 т.</w:t>
      </w:r>
    </w:p>
    <w:p w:rsidR="00101394" w:rsidRPr="00614F0E" w:rsidRDefault="00101394" w:rsidP="00614F0E">
      <w:pPr>
        <w:numPr>
          <w:ilvl w:val="0"/>
          <w:numId w:val="8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hAnsi="Times New Roman" w:cs="Times New Roman"/>
          <w:sz w:val="24"/>
          <w:szCs w:val="24"/>
        </w:rPr>
        <w:t>Написать эссе на тему «Перспективы демографического развития Вашего региона в период финансово-экономического кризиса»</w:t>
      </w:r>
    </w:p>
    <w:p w:rsidR="00A66737" w:rsidRPr="00614F0E" w:rsidRDefault="00A66737" w:rsidP="00614F0E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20 </w:t>
      </w:r>
    </w:p>
    <w:p w:rsidR="00B760DC" w:rsidRPr="00614F0E" w:rsidRDefault="00B760DC" w:rsidP="00614F0E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Методы планирования и регулирования территориального и регионального разв</w:t>
      </w:r>
      <w:r w:rsidRPr="00614F0E">
        <w:rPr>
          <w:rFonts w:ascii="Times New Roman" w:hAnsi="Times New Roman" w:cs="Times New Roman"/>
          <w:sz w:val="24"/>
          <w:szCs w:val="24"/>
        </w:rPr>
        <w:t>и</w:t>
      </w:r>
      <w:r w:rsidRPr="00614F0E">
        <w:rPr>
          <w:rFonts w:ascii="Times New Roman" w:hAnsi="Times New Roman" w:cs="Times New Roman"/>
          <w:sz w:val="24"/>
          <w:szCs w:val="24"/>
        </w:rPr>
        <w:t xml:space="preserve">тия. </w:t>
      </w:r>
    </w:p>
    <w:p w:rsidR="00F1703E" w:rsidRPr="00614F0E" w:rsidRDefault="00F1703E" w:rsidP="00614F0E">
      <w:pPr>
        <w:pStyle w:val="a3"/>
        <w:numPr>
          <w:ilvl w:val="0"/>
          <w:numId w:val="9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4F0E">
        <w:rPr>
          <w:rFonts w:ascii="Times New Roman" w:eastAsia="Times New Roman" w:hAnsi="Times New Roman" w:cs="Times New Roman"/>
          <w:sz w:val="24"/>
          <w:szCs w:val="24"/>
        </w:rPr>
        <w:t>В уставе одной из областей содержатся положения, устанавливающие, что:</w:t>
      </w:r>
    </w:p>
    <w:p w:rsidR="00F1703E" w:rsidRPr="00614F0E" w:rsidRDefault="00F1703E" w:rsidP="00614F0E">
      <w:pPr>
        <w:shd w:val="clear" w:color="auto" w:fill="FFFFFF" w:themeFill="background1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4F0E">
        <w:rPr>
          <w:rFonts w:ascii="Times New Roman" w:eastAsia="Times New Roman" w:hAnsi="Times New Roman" w:cs="Times New Roman"/>
          <w:sz w:val="24"/>
          <w:szCs w:val="24"/>
        </w:rPr>
        <w:t>- срок полномочий областного законодательного собрания составляет шесть лет;</w:t>
      </w:r>
    </w:p>
    <w:p w:rsidR="00F1703E" w:rsidRPr="00614F0E" w:rsidRDefault="00F1703E" w:rsidP="00614F0E">
      <w:pPr>
        <w:shd w:val="clear" w:color="auto" w:fill="FFFFFF" w:themeFill="background1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4F0E">
        <w:rPr>
          <w:rFonts w:ascii="Times New Roman" w:eastAsia="Times New Roman" w:hAnsi="Times New Roman" w:cs="Times New Roman"/>
          <w:sz w:val="24"/>
          <w:szCs w:val="24"/>
        </w:rPr>
        <w:t>- срок полномочий высшего должностного лица области – два года;</w:t>
      </w:r>
    </w:p>
    <w:p w:rsidR="00F1703E" w:rsidRPr="00614F0E" w:rsidRDefault="00F1703E" w:rsidP="00614F0E">
      <w:pPr>
        <w:shd w:val="clear" w:color="auto" w:fill="FFFFFF" w:themeFill="background1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4F0E">
        <w:rPr>
          <w:rFonts w:ascii="Times New Roman" w:eastAsia="Times New Roman" w:hAnsi="Times New Roman" w:cs="Times New Roman"/>
          <w:sz w:val="24"/>
          <w:szCs w:val="24"/>
        </w:rPr>
        <w:t>- законы области обнародует председатель областного законодательного собрания.</w:t>
      </w:r>
    </w:p>
    <w:p w:rsidR="00F1703E" w:rsidRPr="00614F0E" w:rsidRDefault="00F1703E" w:rsidP="00614F0E">
      <w:pPr>
        <w:shd w:val="clear" w:color="auto" w:fill="FFFFFF" w:themeFill="background1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4F0E">
        <w:rPr>
          <w:rFonts w:ascii="Times New Roman" w:eastAsia="Times New Roman" w:hAnsi="Times New Roman" w:cs="Times New Roman"/>
          <w:sz w:val="24"/>
          <w:szCs w:val="24"/>
        </w:rPr>
        <w:t>Дайте конституционно-правовую оценку указанным положениям областного уст</w:t>
      </w:r>
      <w:r w:rsidRPr="00614F0E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614F0E">
        <w:rPr>
          <w:rFonts w:ascii="Times New Roman" w:eastAsia="Times New Roman" w:hAnsi="Times New Roman" w:cs="Times New Roman"/>
          <w:sz w:val="24"/>
          <w:szCs w:val="24"/>
        </w:rPr>
        <w:t>ва.</w:t>
      </w:r>
    </w:p>
    <w:p w:rsidR="00417BE8" w:rsidRPr="00614F0E" w:rsidRDefault="00417BE8" w:rsidP="00614F0E">
      <w:pPr>
        <w:pStyle w:val="a3"/>
        <w:numPr>
          <w:ilvl w:val="0"/>
          <w:numId w:val="9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Что демонстрируют собой «кольца Тюнена»?</w:t>
      </w:r>
    </w:p>
    <w:p w:rsidR="00A66737" w:rsidRPr="00614F0E" w:rsidRDefault="00A6673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21 </w:t>
      </w:r>
    </w:p>
    <w:p w:rsidR="00B760DC" w:rsidRPr="00614F0E" w:rsidRDefault="00B760DC" w:rsidP="00614F0E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Современные теории пространственной организации экономики. </w:t>
      </w:r>
    </w:p>
    <w:p w:rsidR="00101394" w:rsidRPr="00614F0E" w:rsidRDefault="00101394" w:rsidP="00614F0E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АО «Наши сыры» при производстве </w:t>
      </w:r>
      <w:smartTag w:uri="urn:schemas-microsoft-com:office:smarttags" w:element="metricconverter">
        <w:smartTagPr>
          <w:attr w:name="ProductID" w:val="120 кг"/>
        </w:smartTagPr>
        <w:r w:rsidRPr="00614F0E">
          <w:rPr>
            <w:rFonts w:ascii="Times New Roman" w:hAnsi="Times New Roman" w:cs="Times New Roman"/>
            <w:sz w:val="24"/>
            <w:szCs w:val="24"/>
          </w:rPr>
          <w:t>120 кг</w:t>
        </w:r>
      </w:smartTag>
      <w:r w:rsidRPr="00614F0E">
        <w:rPr>
          <w:rFonts w:ascii="Times New Roman" w:hAnsi="Times New Roman" w:cs="Times New Roman"/>
          <w:sz w:val="24"/>
          <w:szCs w:val="24"/>
        </w:rPr>
        <w:t xml:space="preserve"> сыра использует </w:t>
      </w:r>
      <w:smartTag w:uri="urn:schemas-microsoft-com:office:smarttags" w:element="metricconverter">
        <w:smartTagPr>
          <w:attr w:name="ProductID" w:val="150 кг"/>
        </w:smartTagPr>
        <w:r w:rsidRPr="00614F0E">
          <w:rPr>
            <w:rFonts w:ascii="Times New Roman" w:hAnsi="Times New Roman" w:cs="Times New Roman"/>
            <w:sz w:val="24"/>
            <w:szCs w:val="24"/>
          </w:rPr>
          <w:t>150 кг</w:t>
        </w:r>
      </w:smartTag>
      <w:r w:rsidRPr="00614F0E">
        <w:rPr>
          <w:rFonts w:ascii="Times New Roman" w:hAnsi="Times New Roman" w:cs="Times New Roman"/>
          <w:sz w:val="24"/>
          <w:szCs w:val="24"/>
        </w:rPr>
        <w:t xml:space="preserve"> творога и </w:t>
      </w:r>
      <w:smartTag w:uri="urn:schemas-microsoft-com:office:smarttags" w:element="metricconverter">
        <w:smartTagPr>
          <w:attr w:name="ProductID" w:val="60 кг"/>
        </w:smartTagPr>
        <w:r w:rsidRPr="00614F0E">
          <w:rPr>
            <w:rFonts w:ascii="Times New Roman" w:hAnsi="Times New Roman" w:cs="Times New Roman"/>
            <w:sz w:val="24"/>
            <w:szCs w:val="24"/>
          </w:rPr>
          <w:t>60 кг</w:t>
        </w:r>
      </w:smartTag>
      <w:r w:rsidRPr="00614F0E">
        <w:rPr>
          <w:rFonts w:ascii="Times New Roman" w:hAnsi="Times New Roman" w:cs="Times New Roman"/>
          <w:sz w:val="24"/>
          <w:szCs w:val="24"/>
        </w:rPr>
        <w:t xml:space="preserve"> сливочного масла. Рассчитайте материальный индекс и штандортный вес прои</w:t>
      </w:r>
      <w:r w:rsidRPr="00614F0E">
        <w:rPr>
          <w:rFonts w:ascii="Times New Roman" w:hAnsi="Times New Roman" w:cs="Times New Roman"/>
          <w:sz w:val="24"/>
          <w:szCs w:val="24"/>
        </w:rPr>
        <w:t>з</w:t>
      </w:r>
      <w:r w:rsidRPr="00614F0E">
        <w:rPr>
          <w:rFonts w:ascii="Times New Roman" w:hAnsi="Times New Roman" w:cs="Times New Roman"/>
          <w:sz w:val="24"/>
          <w:szCs w:val="24"/>
        </w:rPr>
        <w:t>водства.</w:t>
      </w:r>
    </w:p>
    <w:p w:rsidR="00101394" w:rsidRPr="00614F0E" w:rsidRDefault="000E7513" w:rsidP="00614F0E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Региональные мультипликаторы.</w:t>
      </w: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22 </w:t>
      </w:r>
    </w:p>
    <w:p w:rsidR="00B760DC" w:rsidRPr="00614F0E" w:rsidRDefault="00B760DC" w:rsidP="00614F0E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Дезинтеграционные тенденции в РФ и возможности их преодоления. Внешние и внутренние факторы дезинтеграции. </w:t>
      </w:r>
    </w:p>
    <w:p w:rsidR="00134F9C" w:rsidRPr="00614F0E" w:rsidRDefault="00134F9C" w:rsidP="00614F0E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В условном регионе наилучшим пунктом размещения машиностроительного зав</w:t>
      </w:r>
      <w:r w:rsidRPr="00614F0E">
        <w:rPr>
          <w:rFonts w:ascii="Times New Roman" w:hAnsi="Times New Roman" w:cs="Times New Roman"/>
          <w:sz w:val="24"/>
          <w:szCs w:val="24"/>
        </w:rPr>
        <w:t>о</w:t>
      </w:r>
      <w:r w:rsidRPr="00614F0E">
        <w:rPr>
          <w:rFonts w:ascii="Times New Roman" w:hAnsi="Times New Roman" w:cs="Times New Roman"/>
          <w:sz w:val="24"/>
          <w:szCs w:val="24"/>
        </w:rPr>
        <w:t>да стал  город «Р». Конкурентами города «Р» были город «В», где располагается металлургический комбинат, город «С», где производят резину и стекло и город «М» – центр потребления машин. Введите буквенные обозначения и объясните с точки зрения теории рационального штандорта промышленного предприятия В. Лаунхардта причину выбора города «Р» – центром размещения машиностроител</w:t>
      </w:r>
      <w:r w:rsidRPr="00614F0E">
        <w:rPr>
          <w:rFonts w:ascii="Times New Roman" w:hAnsi="Times New Roman" w:cs="Times New Roman"/>
          <w:sz w:val="24"/>
          <w:szCs w:val="24"/>
        </w:rPr>
        <w:t>ь</w:t>
      </w:r>
      <w:r w:rsidRPr="00614F0E">
        <w:rPr>
          <w:rFonts w:ascii="Times New Roman" w:hAnsi="Times New Roman" w:cs="Times New Roman"/>
          <w:sz w:val="24"/>
          <w:szCs w:val="24"/>
        </w:rPr>
        <w:t>ного завода.</w:t>
      </w:r>
    </w:p>
    <w:p w:rsidR="00134F9C" w:rsidRPr="00614F0E" w:rsidRDefault="00417BE8" w:rsidP="00614F0E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Сущность специализации и комплексного развития региона.</w:t>
      </w:r>
    </w:p>
    <w:p w:rsidR="00E70D70" w:rsidRPr="00614F0E" w:rsidRDefault="00E70D70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23 </w:t>
      </w:r>
    </w:p>
    <w:p w:rsidR="00B760DC" w:rsidRPr="00614F0E" w:rsidRDefault="00B760DC" w:rsidP="00614F0E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lastRenderedPageBreak/>
        <w:t xml:space="preserve">Методы исследования регионального развития: типология, сфера применения. </w:t>
      </w:r>
    </w:p>
    <w:p w:rsidR="00134F9C" w:rsidRPr="00614F0E" w:rsidRDefault="00134F9C" w:rsidP="00614F0E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Фирма «Мечта студента» при производстве </w:t>
      </w:r>
      <w:smartTag w:uri="urn:schemas-microsoft-com:office:smarttags" w:element="metricconverter">
        <w:smartTagPr>
          <w:attr w:name="ProductID" w:val="40 кг"/>
        </w:smartTagPr>
        <w:r w:rsidRPr="00614F0E">
          <w:rPr>
            <w:rFonts w:ascii="Times New Roman" w:hAnsi="Times New Roman" w:cs="Times New Roman"/>
            <w:sz w:val="24"/>
            <w:szCs w:val="24"/>
          </w:rPr>
          <w:t>40 кг</w:t>
        </w:r>
      </w:smartTag>
      <w:r w:rsidRPr="00614F0E">
        <w:rPr>
          <w:rFonts w:ascii="Times New Roman" w:hAnsi="Times New Roman" w:cs="Times New Roman"/>
          <w:sz w:val="24"/>
          <w:szCs w:val="24"/>
        </w:rPr>
        <w:t xml:space="preserve"> пирожных использует </w:t>
      </w:r>
      <w:smartTag w:uri="urn:schemas-microsoft-com:office:smarttags" w:element="metricconverter">
        <w:smartTagPr>
          <w:attr w:name="ProductID" w:val="60 кг"/>
        </w:smartTagPr>
        <w:r w:rsidRPr="00614F0E">
          <w:rPr>
            <w:rFonts w:ascii="Times New Roman" w:hAnsi="Times New Roman" w:cs="Times New Roman"/>
            <w:sz w:val="24"/>
            <w:szCs w:val="24"/>
          </w:rPr>
          <w:t>60 кг</w:t>
        </w:r>
      </w:smartTag>
      <w:r w:rsidRPr="00614F0E">
        <w:rPr>
          <w:rFonts w:ascii="Times New Roman" w:hAnsi="Times New Roman" w:cs="Times New Roman"/>
          <w:sz w:val="24"/>
          <w:szCs w:val="24"/>
        </w:rPr>
        <w:t xml:space="preserve"> муки и </w:t>
      </w:r>
      <w:smartTag w:uri="urn:schemas-microsoft-com:office:smarttags" w:element="metricconverter">
        <w:smartTagPr>
          <w:attr w:name="ProductID" w:val="20 кг"/>
        </w:smartTagPr>
        <w:r w:rsidRPr="00614F0E">
          <w:rPr>
            <w:rFonts w:ascii="Times New Roman" w:hAnsi="Times New Roman" w:cs="Times New Roman"/>
            <w:sz w:val="24"/>
            <w:szCs w:val="24"/>
          </w:rPr>
          <w:t>20 кг</w:t>
        </w:r>
      </w:smartTag>
      <w:r w:rsidRPr="00614F0E">
        <w:rPr>
          <w:rFonts w:ascii="Times New Roman" w:hAnsi="Times New Roman" w:cs="Times New Roman"/>
          <w:sz w:val="24"/>
          <w:szCs w:val="24"/>
        </w:rPr>
        <w:t xml:space="preserve"> масла. Рассчитайте материальный индекс и штандортный вес производства.</w:t>
      </w:r>
    </w:p>
    <w:p w:rsidR="00134F9C" w:rsidRPr="00614F0E" w:rsidRDefault="000E7513" w:rsidP="00614F0E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 Социально-экономическая и правовая асимметрия территорий.</w:t>
      </w: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24 </w:t>
      </w:r>
    </w:p>
    <w:p w:rsidR="008E3C2D" w:rsidRPr="00614F0E" w:rsidRDefault="008E3C2D" w:rsidP="00614F0E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Теория абсолютных преимуществ А. Смита. </w:t>
      </w:r>
    </w:p>
    <w:p w:rsidR="00134F9C" w:rsidRDefault="00134F9C" w:rsidP="00614F0E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В КФХ «Димон» Зайцева Дмитрия выращивают кукурузу и подсолнечник. Опред</w:t>
      </w:r>
      <w:r w:rsidRPr="00614F0E">
        <w:rPr>
          <w:rFonts w:ascii="Times New Roman" w:hAnsi="Times New Roman" w:cs="Times New Roman"/>
          <w:sz w:val="24"/>
          <w:szCs w:val="24"/>
        </w:rPr>
        <w:t>е</w:t>
      </w:r>
      <w:r w:rsidRPr="00614F0E">
        <w:rPr>
          <w:rFonts w:ascii="Times New Roman" w:hAnsi="Times New Roman" w:cs="Times New Roman"/>
          <w:sz w:val="24"/>
          <w:szCs w:val="24"/>
        </w:rPr>
        <w:t>лить расстояние (и изобразить схематически) от центрального поселения СПК до линии раздела посевов 2-х культур исходя из теории Й. Тюнена. При условии, что доходность при реализации 1 т кукурузы составляет 10 тыс. руб., а 1 т. подсолне</w:t>
      </w:r>
      <w:r w:rsidRPr="00614F0E">
        <w:rPr>
          <w:rFonts w:ascii="Times New Roman" w:hAnsi="Times New Roman" w:cs="Times New Roman"/>
          <w:sz w:val="24"/>
          <w:szCs w:val="24"/>
        </w:rPr>
        <w:t>ч</w:t>
      </w:r>
      <w:r w:rsidRPr="00614F0E">
        <w:rPr>
          <w:rFonts w:ascii="Times New Roman" w:hAnsi="Times New Roman" w:cs="Times New Roman"/>
          <w:sz w:val="24"/>
          <w:szCs w:val="24"/>
        </w:rPr>
        <w:t xml:space="preserve">ника – 7 тыс. руб. Транспортный тариф на перевозку 1т любой продукции – 200 руб. на </w:t>
      </w:r>
      <w:smartTag w:uri="urn:schemas-microsoft-com:office:smarttags" w:element="metricconverter">
        <w:smartTagPr>
          <w:attr w:name="ProductID" w:val="1 км"/>
        </w:smartTagPr>
        <w:r w:rsidRPr="00614F0E">
          <w:rPr>
            <w:rFonts w:ascii="Times New Roman" w:hAnsi="Times New Roman" w:cs="Times New Roman"/>
            <w:sz w:val="24"/>
            <w:szCs w:val="24"/>
          </w:rPr>
          <w:t>1 км</w:t>
        </w:r>
      </w:smartTag>
      <w:r w:rsidRPr="00614F0E">
        <w:rPr>
          <w:rFonts w:ascii="Times New Roman" w:hAnsi="Times New Roman" w:cs="Times New Roman"/>
          <w:sz w:val="24"/>
          <w:szCs w:val="24"/>
        </w:rPr>
        <w:t>.</w:t>
      </w:r>
    </w:p>
    <w:p w:rsidR="00614F0E" w:rsidRPr="00614F0E" w:rsidRDefault="00614F0E" w:rsidP="00614F0E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1305C">
        <w:rPr>
          <w:rFonts w:ascii="Times New Roman" w:hAnsi="Times New Roman" w:cs="Times New Roman"/>
          <w:color w:val="01012A"/>
          <w:kern w:val="36"/>
          <w:sz w:val="24"/>
          <w:szCs w:val="24"/>
        </w:rPr>
        <w:t>Эндогенные и экзогенные факторы регионального экономического роста: против</w:t>
      </w:r>
      <w:r w:rsidRPr="00E1305C">
        <w:rPr>
          <w:rFonts w:ascii="Times New Roman" w:hAnsi="Times New Roman" w:cs="Times New Roman"/>
          <w:color w:val="01012A"/>
          <w:kern w:val="36"/>
          <w:sz w:val="24"/>
          <w:szCs w:val="24"/>
        </w:rPr>
        <w:t>о</w:t>
      </w:r>
      <w:r w:rsidRPr="00E1305C">
        <w:rPr>
          <w:rFonts w:ascii="Times New Roman" w:hAnsi="Times New Roman" w:cs="Times New Roman"/>
          <w:color w:val="01012A"/>
          <w:kern w:val="36"/>
          <w:sz w:val="24"/>
          <w:szCs w:val="24"/>
        </w:rPr>
        <w:t>речия и системность.</w:t>
      </w:r>
    </w:p>
    <w:p w:rsidR="00300E32" w:rsidRPr="00614F0E" w:rsidRDefault="00300E32" w:rsidP="00614F0E">
      <w:pPr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25 </w:t>
      </w:r>
    </w:p>
    <w:p w:rsidR="00B760DC" w:rsidRPr="00614F0E" w:rsidRDefault="00B760DC" w:rsidP="00614F0E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Неоднородность экономического пространства РФ. Перспективы сближения р</w:t>
      </w:r>
      <w:r w:rsidRPr="00614F0E">
        <w:rPr>
          <w:rFonts w:ascii="Times New Roman" w:hAnsi="Times New Roman" w:cs="Times New Roman"/>
          <w:sz w:val="24"/>
          <w:szCs w:val="24"/>
        </w:rPr>
        <w:t>е</w:t>
      </w:r>
      <w:r w:rsidRPr="00614F0E">
        <w:rPr>
          <w:rFonts w:ascii="Times New Roman" w:hAnsi="Times New Roman" w:cs="Times New Roman"/>
          <w:sz w:val="24"/>
          <w:szCs w:val="24"/>
        </w:rPr>
        <w:t xml:space="preserve">гионов. </w:t>
      </w:r>
    </w:p>
    <w:p w:rsidR="00134F9C" w:rsidRPr="00614F0E" w:rsidRDefault="00134F9C" w:rsidP="00614F0E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Фирма «Спасение России» при производстве </w:t>
      </w:r>
      <w:smartTag w:uri="urn:schemas-microsoft-com:office:smarttags" w:element="metricconverter">
        <w:smartTagPr>
          <w:attr w:name="ProductID" w:val="50 кг"/>
        </w:smartTagPr>
        <w:r w:rsidRPr="00614F0E">
          <w:rPr>
            <w:rFonts w:ascii="Times New Roman" w:hAnsi="Times New Roman" w:cs="Times New Roman"/>
            <w:sz w:val="24"/>
            <w:szCs w:val="24"/>
          </w:rPr>
          <w:t>50 кг</w:t>
        </w:r>
      </w:smartTag>
      <w:r w:rsidRPr="00614F0E">
        <w:rPr>
          <w:rFonts w:ascii="Times New Roman" w:hAnsi="Times New Roman" w:cs="Times New Roman"/>
          <w:sz w:val="24"/>
          <w:szCs w:val="24"/>
        </w:rPr>
        <w:t xml:space="preserve"> колбасы использует </w:t>
      </w:r>
      <w:smartTag w:uri="urn:schemas-microsoft-com:office:smarttags" w:element="metricconverter">
        <w:smartTagPr>
          <w:attr w:name="ProductID" w:val="70 кг"/>
        </w:smartTagPr>
        <w:r w:rsidRPr="00614F0E">
          <w:rPr>
            <w:rFonts w:ascii="Times New Roman" w:hAnsi="Times New Roman" w:cs="Times New Roman"/>
            <w:sz w:val="24"/>
            <w:szCs w:val="24"/>
          </w:rPr>
          <w:t>70 кг</w:t>
        </w:r>
      </w:smartTag>
      <w:r w:rsidRPr="00614F0E">
        <w:rPr>
          <w:rFonts w:ascii="Times New Roman" w:hAnsi="Times New Roman" w:cs="Times New Roman"/>
          <w:sz w:val="24"/>
          <w:szCs w:val="24"/>
        </w:rPr>
        <w:t xml:space="preserve"> мяса и </w:t>
      </w:r>
      <w:smartTag w:uri="urn:schemas-microsoft-com:office:smarttags" w:element="metricconverter">
        <w:smartTagPr>
          <w:attr w:name="ProductID" w:val="30 кг"/>
        </w:smartTagPr>
        <w:r w:rsidRPr="00614F0E">
          <w:rPr>
            <w:rFonts w:ascii="Times New Roman" w:hAnsi="Times New Roman" w:cs="Times New Roman"/>
            <w:sz w:val="24"/>
            <w:szCs w:val="24"/>
          </w:rPr>
          <w:t>30 кг</w:t>
        </w:r>
      </w:smartTag>
      <w:r w:rsidRPr="00614F0E">
        <w:rPr>
          <w:rFonts w:ascii="Times New Roman" w:hAnsi="Times New Roman" w:cs="Times New Roman"/>
          <w:sz w:val="24"/>
          <w:szCs w:val="24"/>
        </w:rPr>
        <w:t xml:space="preserve"> сала. Рассчитайте материальный индекс и штандортный вес производства.</w:t>
      </w:r>
    </w:p>
    <w:p w:rsidR="00134F9C" w:rsidRPr="00614F0E" w:rsidRDefault="000E7513" w:rsidP="00614F0E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Межотраслевые взаимодействия. Методы определения отраслевой специализации региона.</w:t>
      </w:r>
    </w:p>
    <w:p w:rsidR="00F1703E" w:rsidRPr="00614F0E" w:rsidRDefault="00F1703E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26 </w:t>
      </w:r>
    </w:p>
    <w:p w:rsidR="008E3C2D" w:rsidRPr="00614F0E" w:rsidRDefault="008E3C2D" w:rsidP="00614F0E">
      <w:pPr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Реинтеграция регионов. </w:t>
      </w:r>
    </w:p>
    <w:p w:rsidR="00134F9C" w:rsidRPr="00614F0E" w:rsidRDefault="00134F9C" w:rsidP="00614F0E">
      <w:pPr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В СПК «План Путина» Ведищевой Евгении выращивают свёклу и просо. Опред</w:t>
      </w:r>
      <w:r w:rsidRPr="00614F0E">
        <w:rPr>
          <w:rFonts w:ascii="Times New Roman" w:hAnsi="Times New Roman" w:cs="Times New Roman"/>
          <w:sz w:val="24"/>
          <w:szCs w:val="24"/>
        </w:rPr>
        <w:t>е</w:t>
      </w:r>
      <w:r w:rsidRPr="00614F0E">
        <w:rPr>
          <w:rFonts w:ascii="Times New Roman" w:hAnsi="Times New Roman" w:cs="Times New Roman"/>
          <w:sz w:val="24"/>
          <w:szCs w:val="24"/>
        </w:rPr>
        <w:t xml:space="preserve">лить расстояние (и изобразить схематически) от центрального поселения СПК до линии раздела посевов 2-х культур. При условии, что доходность при реализации 1 т сахарной свёклы составляет 15 тыс. руб., а 1 т подсолнечника – 10 тыс. руб. Транспортный тариф на перевозку 1т любой продукции – 150 руб. на </w:t>
      </w:r>
      <w:smartTag w:uri="urn:schemas-microsoft-com:office:smarttags" w:element="metricconverter">
        <w:smartTagPr>
          <w:attr w:name="ProductID" w:val="1 км"/>
        </w:smartTagPr>
        <w:r w:rsidRPr="00614F0E">
          <w:rPr>
            <w:rFonts w:ascii="Times New Roman" w:hAnsi="Times New Roman" w:cs="Times New Roman"/>
            <w:sz w:val="24"/>
            <w:szCs w:val="24"/>
          </w:rPr>
          <w:t>1 км</w:t>
        </w:r>
      </w:smartTag>
      <w:r w:rsidRPr="00614F0E">
        <w:rPr>
          <w:rFonts w:ascii="Times New Roman" w:hAnsi="Times New Roman" w:cs="Times New Roman"/>
          <w:sz w:val="24"/>
          <w:szCs w:val="24"/>
        </w:rPr>
        <w:t>. За сезон СПК производит 80 т свёклы и 40 т подсолнечника. Какую теорию можно прим</w:t>
      </w:r>
      <w:r w:rsidRPr="00614F0E">
        <w:rPr>
          <w:rFonts w:ascii="Times New Roman" w:hAnsi="Times New Roman" w:cs="Times New Roman"/>
          <w:sz w:val="24"/>
          <w:szCs w:val="24"/>
        </w:rPr>
        <w:t>е</w:t>
      </w:r>
      <w:r w:rsidRPr="00614F0E">
        <w:rPr>
          <w:rFonts w:ascii="Times New Roman" w:hAnsi="Times New Roman" w:cs="Times New Roman"/>
          <w:sz w:val="24"/>
          <w:szCs w:val="24"/>
        </w:rPr>
        <w:t>нить для объяснения местоположения сельскохозяйственных зон?</w:t>
      </w:r>
    </w:p>
    <w:p w:rsidR="00134F9C" w:rsidRPr="00614F0E" w:rsidRDefault="00417BE8" w:rsidP="00614F0E">
      <w:pPr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Какова роль и характер планов регионального развития в западных странах?</w:t>
      </w:r>
    </w:p>
    <w:p w:rsidR="00325E57" w:rsidRPr="00614F0E" w:rsidRDefault="00325E57" w:rsidP="00614F0E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БИЛЕТ 27 </w:t>
      </w:r>
    </w:p>
    <w:p w:rsidR="00E64509" w:rsidRPr="00614F0E" w:rsidRDefault="008E3C2D" w:rsidP="00614F0E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Проблемные регионы РФ. Типы и общие черты проблемных регионов РФ.</w:t>
      </w:r>
    </w:p>
    <w:p w:rsidR="00134F9C" w:rsidRPr="00614F0E" w:rsidRDefault="00134F9C" w:rsidP="00614F0E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Фирма «Сладости вашей мечты» при производстве </w:t>
      </w:r>
      <w:smartTag w:uri="urn:schemas-microsoft-com:office:smarttags" w:element="metricconverter">
        <w:smartTagPr>
          <w:attr w:name="ProductID" w:val="50 кг"/>
        </w:smartTagPr>
        <w:r w:rsidRPr="00614F0E">
          <w:rPr>
            <w:rFonts w:ascii="Times New Roman" w:hAnsi="Times New Roman" w:cs="Times New Roman"/>
            <w:sz w:val="24"/>
            <w:szCs w:val="24"/>
          </w:rPr>
          <w:t>50 кг</w:t>
        </w:r>
      </w:smartTag>
      <w:r w:rsidRPr="00614F0E">
        <w:rPr>
          <w:rFonts w:ascii="Times New Roman" w:hAnsi="Times New Roman" w:cs="Times New Roman"/>
          <w:sz w:val="24"/>
          <w:szCs w:val="24"/>
        </w:rPr>
        <w:t xml:space="preserve"> шоколадных конфет и</w:t>
      </w:r>
      <w:r w:rsidRPr="00614F0E">
        <w:rPr>
          <w:rFonts w:ascii="Times New Roman" w:hAnsi="Times New Roman" w:cs="Times New Roman"/>
          <w:sz w:val="24"/>
          <w:szCs w:val="24"/>
        </w:rPr>
        <w:t>с</w:t>
      </w:r>
      <w:r w:rsidRPr="00614F0E">
        <w:rPr>
          <w:rFonts w:ascii="Times New Roman" w:hAnsi="Times New Roman" w:cs="Times New Roman"/>
          <w:sz w:val="24"/>
          <w:szCs w:val="24"/>
        </w:rPr>
        <w:t xml:space="preserve">пользует </w:t>
      </w:r>
      <w:smartTag w:uri="urn:schemas-microsoft-com:office:smarttags" w:element="metricconverter">
        <w:smartTagPr>
          <w:attr w:name="ProductID" w:val="90 кг"/>
        </w:smartTagPr>
        <w:r w:rsidRPr="00614F0E">
          <w:rPr>
            <w:rFonts w:ascii="Times New Roman" w:hAnsi="Times New Roman" w:cs="Times New Roman"/>
            <w:sz w:val="24"/>
            <w:szCs w:val="24"/>
          </w:rPr>
          <w:t>90 кг</w:t>
        </w:r>
      </w:smartTag>
      <w:r w:rsidRPr="00614F0E">
        <w:rPr>
          <w:rFonts w:ascii="Times New Roman" w:hAnsi="Times New Roman" w:cs="Times New Roman"/>
          <w:sz w:val="24"/>
          <w:szCs w:val="24"/>
        </w:rPr>
        <w:t xml:space="preserve"> молока и </w:t>
      </w:r>
      <w:smartTag w:uri="urn:schemas-microsoft-com:office:smarttags" w:element="metricconverter">
        <w:smartTagPr>
          <w:attr w:name="ProductID" w:val="80 кг"/>
        </w:smartTagPr>
        <w:r w:rsidRPr="00614F0E">
          <w:rPr>
            <w:rFonts w:ascii="Times New Roman" w:hAnsi="Times New Roman" w:cs="Times New Roman"/>
            <w:sz w:val="24"/>
            <w:szCs w:val="24"/>
          </w:rPr>
          <w:t>80 кг</w:t>
        </w:r>
      </w:smartTag>
      <w:r w:rsidRPr="00614F0E">
        <w:rPr>
          <w:rFonts w:ascii="Times New Roman" w:hAnsi="Times New Roman" w:cs="Times New Roman"/>
          <w:sz w:val="24"/>
          <w:szCs w:val="24"/>
        </w:rPr>
        <w:t xml:space="preserve"> какао. Рассчитайте материальный индекс и шта</w:t>
      </w:r>
      <w:r w:rsidRPr="00614F0E">
        <w:rPr>
          <w:rFonts w:ascii="Times New Roman" w:hAnsi="Times New Roman" w:cs="Times New Roman"/>
          <w:sz w:val="24"/>
          <w:szCs w:val="24"/>
        </w:rPr>
        <w:t>н</w:t>
      </w:r>
      <w:r w:rsidRPr="00614F0E">
        <w:rPr>
          <w:rFonts w:ascii="Times New Roman" w:hAnsi="Times New Roman" w:cs="Times New Roman"/>
          <w:sz w:val="24"/>
          <w:szCs w:val="24"/>
        </w:rPr>
        <w:t>дортный вес производства.</w:t>
      </w:r>
    </w:p>
    <w:p w:rsidR="00134F9C" w:rsidRPr="00614F0E" w:rsidRDefault="00417BE8" w:rsidP="00614F0E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Закономерности, принципы факторы размещения производительных сил. Принц</w:t>
      </w:r>
      <w:r w:rsidRPr="00614F0E">
        <w:rPr>
          <w:rFonts w:ascii="Times New Roman" w:hAnsi="Times New Roman" w:cs="Times New Roman"/>
          <w:sz w:val="24"/>
          <w:szCs w:val="24"/>
        </w:rPr>
        <w:t>и</w:t>
      </w:r>
      <w:r w:rsidRPr="00614F0E">
        <w:rPr>
          <w:rFonts w:ascii="Times New Roman" w:hAnsi="Times New Roman" w:cs="Times New Roman"/>
          <w:sz w:val="24"/>
          <w:szCs w:val="24"/>
        </w:rPr>
        <w:t>пы размещения и территориальной организации производства. Эволюция факторов размещения производства.</w:t>
      </w:r>
    </w:p>
    <w:p w:rsidR="008E3C2D" w:rsidRPr="00614F0E" w:rsidRDefault="008E3C2D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БИЛЕТ 28</w:t>
      </w:r>
    </w:p>
    <w:p w:rsidR="00E64509" w:rsidRPr="00614F0E" w:rsidRDefault="008E3C2D" w:rsidP="00614F0E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Понятие государственного регулирования регионального развития.</w:t>
      </w:r>
      <w:r w:rsidR="00E64509" w:rsidRPr="00614F0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01394" w:rsidRPr="00614F0E" w:rsidRDefault="00101394" w:rsidP="00614F0E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Агрофирма Загрудного Ивана – ведущий производитель пшеницы в условном р</w:t>
      </w:r>
      <w:r w:rsidRPr="00614F0E">
        <w:rPr>
          <w:rFonts w:ascii="Times New Roman" w:hAnsi="Times New Roman" w:cs="Times New Roman"/>
          <w:sz w:val="24"/>
          <w:szCs w:val="24"/>
        </w:rPr>
        <w:t>е</w:t>
      </w:r>
      <w:r w:rsidRPr="00614F0E">
        <w:rPr>
          <w:rFonts w:ascii="Times New Roman" w:hAnsi="Times New Roman" w:cs="Times New Roman"/>
          <w:sz w:val="24"/>
          <w:szCs w:val="24"/>
        </w:rPr>
        <w:t>гионе. Прибыль агрофирмы зависит от объемов произведенной продукции и от экономии на удельных издержках. Если за сезон в агрофирме собирают 50 т пш</w:t>
      </w:r>
      <w:r w:rsidRPr="00614F0E">
        <w:rPr>
          <w:rFonts w:ascii="Times New Roman" w:hAnsi="Times New Roman" w:cs="Times New Roman"/>
          <w:sz w:val="24"/>
          <w:szCs w:val="24"/>
        </w:rPr>
        <w:t>е</w:t>
      </w:r>
      <w:r w:rsidRPr="00614F0E">
        <w:rPr>
          <w:rFonts w:ascii="Times New Roman" w:hAnsi="Times New Roman" w:cs="Times New Roman"/>
          <w:sz w:val="24"/>
          <w:szCs w:val="24"/>
        </w:rPr>
        <w:t>ницы, то удельные издержки составляют 20 тыс. руб., и так далее: 100 т – 15 тыс. руб., 150 т – 10 тыс. руб., 200 т. – 5 тыс. руб. Рассчитайте индекс сбережений и да</w:t>
      </w:r>
      <w:r w:rsidRPr="00614F0E">
        <w:rPr>
          <w:rFonts w:ascii="Times New Roman" w:hAnsi="Times New Roman" w:cs="Times New Roman"/>
          <w:sz w:val="24"/>
          <w:szCs w:val="24"/>
        </w:rPr>
        <w:t>й</w:t>
      </w:r>
      <w:r w:rsidRPr="00614F0E">
        <w:rPr>
          <w:rFonts w:ascii="Times New Roman" w:hAnsi="Times New Roman" w:cs="Times New Roman"/>
          <w:sz w:val="24"/>
          <w:szCs w:val="24"/>
        </w:rPr>
        <w:lastRenderedPageBreak/>
        <w:t>те определение этому показателю.</w:t>
      </w:r>
    </w:p>
    <w:p w:rsidR="00101394" w:rsidRPr="00614F0E" w:rsidRDefault="00417BE8" w:rsidP="00614F0E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Система макроэкономических показателей развития региона. Методы расчета ВРП.</w:t>
      </w:r>
    </w:p>
    <w:p w:rsidR="00F1703E" w:rsidRPr="00614F0E" w:rsidRDefault="00F1703E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БИЛЕТ 29</w:t>
      </w:r>
    </w:p>
    <w:p w:rsidR="008E3C2D" w:rsidRPr="00614F0E" w:rsidRDefault="008E3C2D" w:rsidP="00614F0E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Место, уровни и модели региональной экономической политики.</w:t>
      </w:r>
    </w:p>
    <w:p w:rsidR="00134F9C" w:rsidRPr="00614F0E" w:rsidRDefault="00134F9C" w:rsidP="00614F0E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 xml:space="preserve">Фирма «Ваш любимец» при производстве кошачьего корма использует </w:t>
      </w:r>
      <w:smartTag w:uri="urn:schemas-microsoft-com:office:smarttags" w:element="metricconverter">
        <w:smartTagPr>
          <w:attr w:name="ProductID" w:val="40 кг"/>
        </w:smartTagPr>
        <w:r w:rsidRPr="00614F0E">
          <w:rPr>
            <w:rFonts w:ascii="Times New Roman" w:hAnsi="Times New Roman" w:cs="Times New Roman"/>
            <w:sz w:val="24"/>
            <w:szCs w:val="24"/>
          </w:rPr>
          <w:t>40 кг</w:t>
        </w:r>
      </w:smartTag>
      <w:r w:rsidRPr="00614F0E">
        <w:rPr>
          <w:rFonts w:ascii="Times New Roman" w:hAnsi="Times New Roman" w:cs="Times New Roman"/>
          <w:sz w:val="24"/>
          <w:szCs w:val="24"/>
        </w:rPr>
        <w:t xml:space="preserve"> ры</w:t>
      </w:r>
      <w:r w:rsidRPr="00614F0E">
        <w:rPr>
          <w:rFonts w:ascii="Times New Roman" w:hAnsi="Times New Roman" w:cs="Times New Roman"/>
          <w:sz w:val="24"/>
          <w:szCs w:val="24"/>
        </w:rPr>
        <w:t>б</w:t>
      </w:r>
      <w:r w:rsidRPr="00614F0E">
        <w:rPr>
          <w:rFonts w:ascii="Times New Roman" w:hAnsi="Times New Roman" w:cs="Times New Roman"/>
          <w:sz w:val="24"/>
          <w:szCs w:val="24"/>
        </w:rPr>
        <w:t xml:space="preserve">ных концентратов и </w:t>
      </w:r>
      <w:smartTag w:uri="urn:schemas-microsoft-com:office:smarttags" w:element="metricconverter">
        <w:smartTagPr>
          <w:attr w:name="ProductID" w:val="20 кг"/>
        </w:smartTagPr>
        <w:r w:rsidRPr="00614F0E">
          <w:rPr>
            <w:rFonts w:ascii="Times New Roman" w:hAnsi="Times New Roman" w:cs="Times New Roman"/>
            <w:sz w:val="24"/>
            <w:szCs w:val="24"/>
          </w:rPr>
          <w:t>20 кг</w:t>
        </w:r>
      </w:smartTag>
      <w:r w:rsidRPr="00614F0E">
        <w:rPr>
          <w:rFonts w:ascii="Times New Roman" w:hAnsi="Times New Roman" w:cs="Times New Roman"/>
          <w:sz w:val="24"/>
          <w:szCs w:val="24"/>
        </w:rPr>
        <w:t xml:space="preserve"> химических добавок. Рассчитайте материальный индекс и штандортный вес производства.</w:t>
      </w:r>
    </w:p>
    <w:p w:rsidR="00101394" w:rsidRPr="00614F0E" w:rsidRDefault="00101394" w:rsidP="00614F0E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Охарактеризовать метод построения изодапан, предложенный А. Вебером для о</w:t>
      </w:r>
      <w:r w:rsidRPr="00614F0E">
        <w:rPr>
          <w:rFonts w:ascii="Times New Roman" w:hAnsi="Times New Roman" w:cs="Times New Roman"/>
          <w:sz w:val="24"/>
          <w:szCs w:val="24"/>
        </w:rPr>
        <w:t>п</w:t>
      </w:r>
      <w:r w:rsidRPr="00614F0E">
        <w:rPr>
          <w:rFonts w:ascii="Times New Roman" w:hAnsi="Times New Roman" w:cs="Times New Roman"/>
          <w:sz w:val="24"/>
          <w:szCs w:val="24"/>
        </w:rPr>
        <w:t>ределения промышленного штандорта с учетом влияния транспортных издержек и рабочей силы.</w:t>
      </w:r>
    </w:p>
    <w:p w:rsidR="00101394" w:rsidRPr="00614F0E" w:rsidRDefault="00101394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25E57" w:rsidRPr="00614F0E" w:rsidRDefault="00325E57" w:rsidP="00614F0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14F0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БИЛЕТ 30</w:t>
      </w:r>
    </w:p>
    <w:p w:rsidR="00151683" w:rsidRPr="00614F0E" w:rsidRDefault="008E3C2D" w:rsidP="00614F0E">
      <w:pPr>
        <w:numPr>
          <w:ilvl w:val="0"/>
          <w:numId w:val="38"/>
        </w:numPr>
        <w:spacing w:after="0" w:line="240" w:lineRule="auto"/>
        <w:jc w:val="both"/>
        <w:rPr>
          <w:rFonts w:ascii="Times New Roman" w:eastAsia="TimesNewRomanPSMT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Влияние типа государственного устройства на региональную социально-экономическую политику</w:t>
      </w:r>
      <w:r w:rsidR="000E7513" w:rsidRPr="00614F0E">
        <w:rPr>
          <w:rFonts w:ascii="Times New Roman" w:hAnsi="Times New Roman" w:cs="Times New Roman"/>
          <w:sz w:val="24"/>
          <w:szCs w:val="24"/>
        </w:rPr>
        <w:t>.</w:t>
      </w:r>
    </w:p>
    <w:p w:rsidR="000E7513" w:rsidRPr="00614F0E" w:rsidRDefault="000E7513" w:rsidP="00614F0E">
      <w:pPr>
        <w:pStyle w:val="a3"/>
        <w:numPr>
          <w:ilvl w:val="0"/>
          <w:numId w:val="38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В Дагестане существует древняя легенда. Жил в горах бедный старик. Кругом — одни голые скалы. Сердце от боли сжималось у старика, когда он просыпался с п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тухами и окидывал взором родные земли. «Прости меня, мой скудный край, где только колючкам раздолье, я покидаю тебя и не увижу больше никогда», — сказал он однажды. Взял переметную суму, положил в нее ломоть кукурузной лепешки, головку лука и отправился искать счастье, место поуютнее, побогаче. Но ночью старик не смыкал глаз, днем его взор обращался в сторону, где он оставил свой очаг. Старик возвращался обратно на родную землю, но через некоторое время он снова обращался к каменистым вершинам со словами прощания. Так повторялось много раз. Однажды горы сказали старику: «Не поймем мы тебя. Ты ведь не м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жешь жить без нас, а все пытаешься уйти. Говорят ведь: не место украшает челов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ка, а человек украшает место. Укрась нас, старик. Что ты все вздыхаешь и ст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нешь?!» Призадумался старик. И вот, как-то вернувшись с севера, принес с собой снега и укрыл им вершины родных гор. Другой раз вернулся с юга с садами и в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614F0E">
        <w:rPr>
          <w:rFonts w:ascii="Times New Roman" w:eastAsia="Times New Roman" w:hAnsi="Times New Roman" w:cs="Times New Roman"/>
          <w:color w:val="000000"/>
          <w:sz w:val="24"/>
          <w:szCs w:val="24"/>
        </w:rPr>
        <w:t>ноградниками и посадил их у подножия гор. Третий раз вернулся он с запада с пшеницей и засеял ею бесчисленные долины. Четвертый раз вернулся он с востока, пригнав тонкорунных овец, и заселил их, где только росла трава, вплоть до самых снежных вершин. И ожили горы… Достаточно ли полно описаны здесь отрасли специализации этого национально-территориального образования?</w:t>
      </w:r>
    </w:p>
    <w:p w:rsidR="000E7513" w:rsidRPr="001A4664" w:rsidRDefault="000E7513" w:rsidP="00614F0E">
      <w:pPr>
        <w:numPr>
          <w:ilvl w:val="0"/>
          <w:numId w:val="38"/>
        </w:numPr>
        <w:spacing w:after="0" w:line="240" w:lineRule="auto"/>
        <w:jc w:val="both"/>
        <w:rPr>
          <w:rFonts w:ascii="Times New Roman" w:eastAsia="TimesNewRomanPSMT" w:hAnsi="Times New Roman" w:cs="Times New Roman"/>
          <w:sz w:val="24"/>
          <w:szCs w:val="24"/>
        </w:rPr>
      </w:pPr>
      <w:r w:rsidRPr="00614F0E">
        <w:rPr>
          <w:rFonts w:ascii="Times New Roman" w:hAnsi="Times New Roman" w:cs="Times New Roman"/>
          <w:sz w:val="24"/>
          <w:szCs w:val="24"/>
        </w:rPr>
        <w:t>Межрегиональное неравенство, его социально-экономические последствия.</w:t>
      </w:r>
    </w:p>
    <w:p w:rsidR="001A4664" w:rsidRDefault="001A466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1A4664" w:rsidRDefault="001A4664" w:rsidP="001A466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1</w:t>
      </w:r>
    </w:p>
    <w:p w:rsidR="001A4664" w:rsidRPr="009A13B8" w:rsidRDefault="001A4664" w:rsidP="001A466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A4664" w:rsidRPr="009A13B8" w:rsidRDefault="001A4664" w:rsidP="001A4664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A13B8">
        <w:rPr>
          <w:rFonts w:ascii="Times New Roman" w:hAnsi="Times New Roman" w:cs="Times New Roman"/>
          <w:b/>
          <w:sz w:val="28"/>
          <w:szCs w:val="28"/>
        </w:rPr>
        <w:t>ЧОУ ВО</w:t>
      </w:r>
      <w:r w:rsidRPr="009A13B8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«Курский институт менеджмента, экономики и бизнеса»</w:t>
      </w:r>
    </w:p>
    <w:p w:rsidR="001A4664" w:rsidRPr="009A13B8" w:rsidRDefault="001A4664" w:rsidP="001A4664">
      <w:pPr>
        <w:shd w:val="clear" w:color="auto" w:fill="FFFFFF"/>
        <w:snapToGri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1A4664" w:rsidRDefault="001A4664" w:rsidP="001A4664">
      <w:pPr>
        <w:shd w:val="clear" w:color="auto" w:fill="FFFFFF"/>
        <w:snapToGri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1A4664" w:rsidRDefault="001A4664" w:rsidP="001A4664">
      <w:pPr>
        <w:shd w:val="clear" w:color="auto" w:fill="FFFFFF"/>
        <w:snapToGri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1A4664" w:rsidRPr="009A13B8" w:rsidRDefault="001A4664" w:rsidP="001A4664">
      <w:pPr>
        <w:shd w:val="clear" w:color="auto" w:fill="FFFFFF"/>
        <w:snapToGri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1A4664" w:rsidRPr="009A13B8" w:rsidRDefault="001A4664" w:rsidP="001A4664">
      <w:pPr>
        <w:shd w:val="clear" w:color="auto" w:fill="FFFFFF"/>
        <w:snapToGrid w:val="0"/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9A13B8">
        <w:rPr>
          <w:rFonts w:ascii="Times New Roman" w:hAnsi="Times New Roman" w:cs="Times New Roman"/>
          <w:sz w:val="28"/>
          <w:szCs w:val="28"/>
        </w:rPr>
        <w:t>Факультет подготовки бакалавров</w:t>
      </w:r>
    </w:p>
    <w:p w:rsidR="001A4664" w:rsidRPr="009A13B8" w:rsidRDefault="001A4664" w:rsidP="001A4664">
      <w:pPr>
        <w:shd w:val="clear" w:color="auto" w:fill="FFFFFF"/>
        <w:snapToGrid w:val="0"/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9A13B8">
        <w:rPr>
          <w:rFonts w:ascii="Times New Roman" w:hAnsi="Times New Roman" w:cs="Times New Roman"/>
          <w:sz w:val="28"/>
          <w:szCs w:val="28"/>
        </w:rPr>
        <w:t>Направление</w:t>
      </w:r>
      <w:r>
        <w:rPr>
          <w:rFonts w:ascii="Times New Roman" w:hAnsi="Times New Roman" w:cs="Times New Roman"/>
          <w:sz w:val="28"/>
          <w:szCs w:val="28"/>
        </w:rPr>
        <w:t xml:space="preserve"> 38.03.04 </w:t>
      </w:r>
      <w:r w:rsidRPr="009A13B8">
        <w:rPr>
          <w:rFonts w:ascii="Times New Roman" w:hAnsi="Times New Roman" w:cs="Times New Roman"/>
          <w:sz w:val="28"/>
          <w:szCs w:val="28"/>
        </w:rPr>
        <w:t xml:space="preserve"> «Государственное и муниципальное управление»</w:t>
      </w:r>
    </w:p>
    <w:p w:rsidR="001A4664" w:rsidRPr="009A13B8" w:rsidRDefault="001A4664" w:rsidP="001A4664">
      <w:pPr>
        <w:shd w:val="clear" w:color="auto" w:fill="FFFFFF"/>
        <w:snapToGri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A13B8">
        <w:rPr>
          <w:rFonts w:ascii="Times New Roman" w:hAnsi="Times New Roman" w:cs="Times New Roman"/>
          <w:sz w:val="28"/>
          <w:szCs w:val="28"/>
        </w:rPr>
        <w:t>(профиль «Муниципальное управление»)</w:t>
      </w:r>
    </w:p>
    <w:p w:rsidR="001A4664" w:rsidRPr="009A13B8" w:rsidRDefault="001A4664" w:rsidP="001A466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A4664" w:rsidRPr="009A13B8" w:rsidRDefault="001A4664" w:rsidP="001A466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A4664" w:rsidRDefault="001A4664" w:rsidP="001A466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A4664" w:rsidRDefault="001A4664" w:rsidP="001A466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A4664" w:rsidRDefault="001A4664" w:rsidP="001A466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A4664" w:rsidRDefault="001A4664" w:rsidP="001A466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A4664" w:rsidRDefault="001A4664" w:rsidP="001A466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A4664" w:rsidRPr="009A13B8" w:rsidRDefault="001A4664" w:rsidP="001A466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A4664" w:rsidRPr="009A13B8" w:rsidRDefault="001A4664" w:rsidP="001A466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A4664" w:rsidRPr="009A13B8" w:rsidRDefault="001A4664" w:rsidP="001A4664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Задания для промежуточной аттестации</w:t>
      </w:r>
    </w:p>
    <w:p w:rsidR="001A4664" w:rsidRDefault="001A4664" w:rsidP="001A466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9A13B8">
        <w:rPr>
          <w:rFonts w:ascii="Times New Roman" w:hAnsi="Times New Roman" w:cs="Times New Roman"/>
          <w:sz w:val="28"/>
          <w:szCs w:val="28"/>
        </w:rPr>
        <w:t>по дисциплине  «</w:t>
      </w:r>
      <w:r>
        <w:rPr>
          <w:rFonts w:ascii="Times New Roman" w:hAnsi="Times New Roman" w:cs="Times New Roman"/>
          <w:sz w:val="28"/>
          <w:szCs w:val="28"/>
        </w:rPr>
        <w:t>_________________________</w:t>
      </w:r>
      <w:r w:rsidRPr="009A13B8">
        <w:rPr>
          <w:rFonts w:ascii="Times New Roman" w:hAnsi="Times New Roman" w:cs="Times New Roman"/>
          <w:sz w:val="28"/>
          <w:szCs w:val="28"/>
        </w:rPr>
        <w:t xml:space="preserve">» </w:t>
      </w:r>
    </w:p>
    <w:p w:rsidR="001A4664" w:rsidRDefault="001A4664" w:rsidP="001A466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A4664" w:rsidRPr="009A13B8" w:rsidRDefault="001A4664" w:rsidP="001A466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A4664" w:rsidRPr="009A13B8" w:rsidRDefault="001A4664" w:rsidP="001A4664">
      <w:pPr>
        <w:keepNext/>
        <w:suppressAutoHyphens/>
        <w:spacing w:after="0" w:line="240" w:lineRule="auto"/>
        <w:ind w:firstLine="709"/>
        <w:jc w:val="center"/>
        <w:outlineLvl w:val="0"/>
        <w:rPr>
          <w:rFonts w:ascii="Times New Roman" w:hAnsi="Times New Roman" w:cs="Times New Roman"/>
          <w:sz w:val="28"/>
          <w:szCs w:val="28"/>
          <w:lang w:eastAsia="ar-SA"/>
        </w:rPr>
      </w:pPr>
    </w:p>
    <w:p w:rsidR="001A4664" w:rsidRPr="009A13B8" w:rsidRDefault="001A4664" w:rsidP="001A46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A4664" w:rsidRDefault="001A4664" w:rsidP="001A46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A4664" w:rsidRDefault="001A4664" w:rsidP="001A46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A4664" w:rsidRDefault="001A4664" w:rsidP="001A46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A4664" w:rsidRDefault="001A4664" w:rsidP="001A46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A4664" w:rsidRPr="009A13B8" w:rsidRDefault="001A4664" w:rsidP="001A46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A4664" w:rsidRPr="009A13B8" w:rsidRDefault="001A4664" w:rsidP="001A46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A4664" w:rsidRPr="009A13B8" w:rsidRDefault="001A4664" w:rsidP="001A4664">
      <w:pPr>
        <w:spacing w:after="0" w:line="240" w:lineRule="auto"/>
        <w:ind w:left="4248"/>
        <w:rPr>
          <w:rFonts w:ascii="Times New Roman" w:hAnsi="Times New Roman" w:cs="Times New Roman"/>
          <w:sz w:val="28"/>
          <w:szCs w:val="28"/>
        </w:rPr>
      </w:pPr>
      <w:r w:rsidRPr="009A13B8">
        <w:rPr>
          <w:rFonts w:ascii="Times New Roman" w:hAnsi="Times New Roman" w:cs="Times New Roman"/>
          <w:sz w:val="28"/>
          <w:szCs w:val="28"/>
        </w:rPr>
        <w:t xml:space="preserve">Выполнил: студент 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9A13B8">
        <w:rPr>
          <w:rFonts w:ascii="Times New Roman" w:hAnsi="Times New Roman" w:cs="Times New Roman"/>
          <w:sz w:val="28"/>
          <w:szCs w:val="28"/>
        </w:rPr>
        <w:t xml:space="preserve"> курса заочной формы    обучения с применением ДТ, </w:t>
      </w:r>
    </w:p>
    <w:p w:rsidR="001A4664" w:rsidRPr="009A13B8" w:rsidRDefault="001A4664" w:rsidP="001A4664">
      <w:pPr>
        <w:spacing w:after="0" w:line="240" w:lineRule="auto"/>
        <w:ind w:left="368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________________________________</w:t>
      </w:r>
    </w:p>
    <w:p w:rsidR="001A4664" w:rsidRPr="009A13B8" w:rsidRDefault="001A4664" w:rsidP="001A4664">
      <w:pPr>
        <w:spacing w:after="0" w:line="240" w:lineRule="auto"/>
        <w:ind w:left="3686" w:firstLine="562"/>
        <w:rPr>
          <w:rFonts w:ascii="Times New Roman" w:hAnsi="Times New Roman" w:cs="Times New Roman"/>
          <w:sz w:val="28"/>
          <w:szCs w:val="28"/>
        </w:rPr>
      </w:pPr>
      <w:r w:rsidRPr="009A13B8">
        <w:rPr>
          <w:rFonts w:ascii="Times New Roman" w:hAnsi="Times New Roman" w:cs="Times New Roman"/>
          <w:sz w:val="28"/>
          <w:szCs w:val="28"/>
        </w:rPr>
        <w:t xml:space="preserve">Проверил: </w:t>
      </w:r>
    </w:p>
    <w:p w:rsidR="001A4664" w:rsidRPr="009A13B8" w:rsidRDefault="001A4664" w:rsidP="001A4664">
      <w:pPr>
        <w:spacing w:after="0" w:line="240" w:lineRule="auto"/>
        <w:ind w:left="3686" w:firstLine="56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</w:t>
      </w:r>
    </w:p>
    <w:p w:rsidR="001A4664" w:rsidRPr="009A13B8" w:rsidRDefault="001A4664" w:rsidP="001A466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1A4664" w:rsidRPr="009A13B8" w:rsidRDefault="001A4664" w:rsidP="001A466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A4664" w:rsidRDefault="001A4664" w:rsidP="001A466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1A4664" w:rsidRDefault="001A4664" w:rsidP="001A466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1A4664" w:rsidRDefault="001A4664" w:rsidP="001A466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1A4664" w:rsidRDefault="001A4664" w:rsidP="001A466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1A4664" w:rsidRDefault="001A4664" w:rsidP="001A466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1A4664" w:rsidRDefault="001A4664" w:rsidP="001A466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1A4664" w:rsidRDefault="001A4664" w:rsidP="001A466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1A4664" w:rsidRDefault="001A4664" w:rsidP="001A466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1A4664" w:rsidRPr="00614F0E" w:rsidRDefault="001A4664" w:rsidP="001A4664">
      <w:pPr>
        <w:spacing w:after="0" w:line="240" w:lineRule="auto"/>
        <w:jc w:val="center"/>
        <w:rPr>
          <w:rFonts w:ascii="Times New Roman" w:eastAsia="TimesNewRomanPSMT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Курск 20__</w:t>
      </w:r>
    </w:p>
    <w:sectPr w:rsidR="001A4664" w:rsidRPr="00614F0E" w:rsidSect="003E5511">
      <w:foot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F2A97" w:rsidRDefault="002F2A97" w:rsidP="002D373B">
      <w:pPr>
        <w:spacing w:after="0" w:line="240" w:lineRule="auto"/>
      </w:pPr>
      <w:r>
        <w:separator/>
      </w:r>
    </w:p>
  </w:endnote>
  <w:endnote w:type="continuationSeparator" w:id="1">
    <w:p w:rsidR="002F2A97" w:rsidRDefault="002F2A97" w:rsidP="002D37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nion Pro">
    <w:altName w:val="Times New Roman"/>
    <w:panose1 w:val="00000000000000000000"/>
    <w:charset w:val="00"/>
    <w:family w:val="roman"/>
    <w:notTrueType/>
    <w:pitch w:val="variable"/>
    <w:sig w:usb0="00000001" w:usb1="00000001" w:usb2="00000000" w:usb3="00000000" w:csb0="0000019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04AE" w:rsidRDefault="00E204AE">
    <w:pPr>
      <w:pStyle w:val="ab"/>
      <w:rPr>
        <w:color w:val="000000" w:themeColor="text1"/>
      </w:rPr>
    </w:pPr>
  </w:p>
  <w:p w:rsidR="00E204AE" w:rsidRDefault="009229C2">
    <w:pPr>
      <w:pStyle w:val="ab"/>
    </w:pPr>
    <w:r>
      <w:rPr>
        <w:noProof/>
      </w:rPr>
      <w:pict>
        <v:rect id="Прямоугольник 2" o:spid="_x0000_s9219" style="position:absolute;margin-left:0;margin-top:0;width:467.75pt;height:2.85pt;z-index:-251652096;visibility:visible;mso-width-percent:1000;mso-wrap-distance-top:7.2pt;mso-wrap-distance-bottom:7.2pt;mso-position-horizontal:center;mso-position-horizontal-relative:margin;mso-position-vertical:top;mso-position-vertical-relative:bottom-margin-area;mso-width-percent:10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" fillcolor="#4f81bd [3204]" stroked="f" strokeweight="2pt">
          <v:path arrowok="t"/>
          <w10:wrap type="square" anchorx="margin" anchory="margin"/>
        </v:rect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04AE" w:rsidRDefault="00E204AE">
    <w:pPr>
      <w:pStyle w:val="ab"/>
      <w:rPr>
        <w:color w:val="000000" w:themeColor="text1"/>
      </w:rPr>
    </w:pPr>
  </w:p>
  <w:p w:rsidR="00E204AE" w:rsidRDefault="009229C2">
    <w:pPr>
      <w:pStyle w:val="ab"/>
    </w:pPr>
    <w:r>
      <w:rPr>
        <w:noProof/>
      </w:rPr>
      <w:pict>
        <v:rect id="Прямоугольник 58" o:spid="_x0000_s9218" style="position:absolute;margin-left:0;margin-top:0;width:468pt;height:2.85pt;z-index:-251653120;visibility:visible;mso-width-percent:1000;mso-wrap-distance-top:7.2pt;mso-wrap-distance-bottom:7.2pt;mso-position-horizontal:center;mso-position-horizontal-relative:margin;mso-position-vertical:top;mso-position-vertical-relative:bottom-margin-area;mso-width-percent:10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" fillcolor="#4f81bd [3204]" stroked="f" strokeweight="2pt">
          <v:path arrowok="t"/>
          <w10:wrap type="square" anchorx="margin" anchory="margin"/>
        </v:rect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04AE" w:rsidRDefault="009229C2">
    <w:pPr>
      <w:pStyle w:val="ab"/>
    </w:pPr>
    <w:r>
      <w:rPr>
        <w:noProof/>
      </w:rPr>
      <w:pict>
        <v:rect id="_x0000_s9217" style="position:absolute;margin-left:-10.6pt;margin-top:-3.15pt;width:467.75pt;height:2.85pt;z-index:-251650048;visibility:visible;mso-width-percent:1000;mso-wrap-distance-top:7.2pt;mso-wrap-distance-bottom:7.2pt;mso-position-horizontal-relative:margin;mso-position-vertical-relative:bottom-margin-area;mso-width-percent:10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" fillcolor="#4f81bd [3204]" stroked="f" strokeweight="2pt">
          <v:path arrowok="t"/>
          <w10:wrap type="square" anchorx="margin" anchory="margin"/>
        </v:rect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F2A97" w:rsidRDefault="002F2A97" w:rsidP="002D373B">
      <w:pPr>
        <w:spacing w:after="0" w:line="240" w:lineRule="auto"/>
      </w:pPr>
      <w:r>
        <w:separator/>
      </w:r>
    </w:p>
  </w:footnote>
  <w:footnote w:type="continuationSeparator" w:id="1">
    <w:p w:rsidR="002F2A97" w:rsidRDefault="002F2A97" w:rsidP="002D37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04AE" w:rsidRDefault="009229C2" w:rsidP="00E25583">
    <w:pPr>
      <w:pStyle w:val="a9"/>
      <w:jc w:val="right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475" o:spid="_x0000_s9223" type="#_x0000_t202" style="position:absolute;left:0;text-align:left;margin-left:0;margin-top:0;width:467.75pt;height:13.8pt;z-index:251662336;visibility:visible;mso-width-percent:1000;mso-position-horizontal:left;mso-position-horizontal-relative:margin;mso-position-vertical:center;mso-position-vertical-relative:top-margin-area;mso-width-percent:100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" o:allowincell="f" filled="f" stroked="f">
          <v:textbox style="mso-fit-shape-to-text:t" inset=",0,,0">
            <w:txbxContent>
              <w:p w:rsidR="00E204AE" w:rsidRPr="007F457C" w:rsidRDefault="00E204AE" w:rsidP="00E25583">
                <w:pPr>
                  <w:pStyle w:val="1"/>
                  <w:jc w:val="right"/>
                </w:pPr>
                <w:r w:rsidRPr="007F457C">
                  <w:t>ЧОУ ВО «Курский институт менеджмента, экономики и бизнеса»</w:t>
                </w:r>
              </w:p>
            </w:txbxContent>
          </v:textbox>
          <w10:wrap anchorx="margin" anchory="margin"/>
        </v:shape>
      </w:pict>
    </w:r>
    <w:r>
      <w:rPr>
        <w:noProof/>
      </w:rPr>
      <w:pict>
        <v:shape id="Надпись 476" o:spid="_x0000_s9222" type="#_x0000_t202" style="position:absolute;left:0;text-align:left;margin-left:41.3pt;margin-top:0;width:42.5pt;height:13.45pt;z-index:251661312;visibility:visible;mso-width-percent:1000;mso-position-horizontal:right;mso-position-horizontal-relative:page;mso-position-vertical:center;mso-position-vertical-relative:top-margin-area;mso-width-percent:1000;mso-width-relative:right-margin-area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" o:allowincell="f" fillcolor="#4f81bd [3204]" stroked="f">
          <v:textbox style="mso-fit-shape-to-text:t" inset=",0,,0">
            <w:txbxContent>
              <w:p w:rsidR="00E204AE" w:rsidRPr="003E5511" w:rsidRDefault="009229C2">
                <w:pPr>
                  <w:spacing w:after="0" w:line="240" w:lineRule="auto"/>
                  <w:rPr>
                    <w:color w:val="FFFFFF" w:themeColor="background1"/>
                  </w:rPr>
                </w:pPr>
                <w:r w:rsidRPr="009229C2">
                  <w:fldChar w:fldCharType="begin"/>
                </w:r>
                <w:r w:rsidR="00E204AE" w:rsidRPr="003E5511">
                  <w:instrText>PAGE   \* MERGEFORMAT</w:instrText>
                </w:r>
                <w:r w:rsidRPr="009229C2">
                  <w:fldChar w:fldCharType="separate"/>
                </w:r>
                <w:r w:rsidR="001A4664" w:rsidRPr="001A4664">
                  <w:rPr>
                    <w:noProof/>
                    <w:color w:val="FFFFFF" w:themeColor="background1"/>
                  </w:rPr>
                  <w:t>12</w:t>
                </w:r>
                <w:r w:rsidRPr="003E5511">
                  <w:rPr>
                    <w:color w:val="FFFFFF" w:themeColor="background1"/>
                  </w:rPr>
                  <w:fldChar w:fldCharType="end"/>
                </w:r>
              </w:p>
            </w:txbxContent>
          </v:textbox>
          <w10:wrap anchorx="page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04AE" w:rsidRDefault="009229C2" w:rsidP="00E25583">
    <w:pPr>
      <w:pStyle w:val="a9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473" o:spid="_x0000_s9221" type="#_x0000_t202" style="position:absolute;margin-left:0;margin-top:0;width:467.75pt;height:13.8pt;z-index:251660288;visibility:visible;mso-width-percent:1000;mso-position-horizontal:left;mso-position-horizontal-relative:margin;mso-position-vertical:center;mso-position-vertical-relative:top-margin-area;mso-width-percent:100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" o:allowincell="f" filled="f" stroked="f">
          <v:textbox style="mso-fit-shape-to-text:t" inset=",0,,0">
            <w:txbxContent>
              <w:p w:rsidR="00E204AE" w:rsidRDefault="00E204AE" w:rsidP="003E5511">
                <w:pPr>
                  <w:pStyle w:val="1"/>
                  <w:ind w:firstLine="0"/>
                </w:pPr>
                <w:r w:rsidRPr="00D426EC">
                  <w:t>Задания для промежуточной аттестации</w:t>
                </w:r>
              </w:p>
            </w:txbxContent>
          </v:textbox>
          <w10:wrap anchorx="margin" anchory="margin"/>
        </v:shape>
      </w:pict>
    </w:r>
    <w:r>
      <w:rPr>
        <w:noProof/>
      </w:rPr>
      <w:pict>
        <v:shape id="Надпись 474" o:spid="_x0000_s9220" type="#_x0000_t202" style="position:absolute;margin-left:0;margin-top:0;width:85.05pt;height:13.45pt;z-index:251659264;visibility:visible;mso-width-percent:1000;mso-position-horizontal:left;mso-position-horizontal-relative:page;mso-position-vertical:center;mso-position-vertical-relative:top-margin-area;mso-width-percent:1000;mso-width-relative:left-margin-area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" o:allowincell="f" fillcolor="#4f81bd [3204]" stroked="f">
          <v:textbox style="mso-fit-shape-to-text:t" inset=",0,,0">
            <w:txbxContent>
              <w:p w:rsidR="00E204AE" w:rsidRPr="003E5511" w:rsidRDefault="009229C2">
                <w:pPr>
                  <w:spacing w:after="0" w:line="240" w:lineRule="auto"/>
                  <w:jc w:val="right"/>
                  <w:rPr>
                    <w:color w:val="FFFFFF" w:themeColor="background1"/>
                  </w:rPr>
                </w:pPr>
                <w:r w:rsidRPr="009229C2">
                  <w:fldChar w:fldCharType="begin"/>
                </w:r>
                <w:r w:rsidR="00E204AE" w:rsidRPr="003E5511">
                  <w:instrText>PAGE   \* MERGEFORMAT</w:instrText>
                </w:r>
                <w:r w:rsidRPr="009229C2">
                  <w:fldChar w:fldCharType="separate"/>
                </w:r>
                <w:r w:rsidR="001A4664" w:rsidRPr="001A4664">
                  <w:rPr>
                    <w:noProof/>
                    <w:color w:val="FFFFFF" w:themeColor="background1"/>
                  </w:rPr>
                  <w:t>13</w:t>
                </w:r>
                <w:r w:rsidRPr="003E5511">
                  <w:rPr>
                    <w:color w:val="FFFFFF" w:themeColor="background1"/>
                  </w:rPr>
                  <w:fldChar w:fldCharType="end"/>
                </w:r>
              </w:p>
            </w:txbxContent>
          </v:textbox>
          <w10:wrap anchorx="page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66125"/>
    <w:multiLevelType w:val="hybridMultilevel"/>
    <w:tmpl w:val="A1D62DE8"/>
    <w:lvl w:ilvl="0" w:tplc="00000001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A35681"/>
    <w:multiLevelType w:val="hybridMultilevel"/>
    <w:tmpl w:val="CE1C8DB2"/>
    <w:lvl w:ilvl="0" w:tplc="D2963E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3602DFE"/>
    <w:multiLevelType w:val="hybridMultilevel"/>
    <w:tmpl w:val="53402BCA"/>
    <w:lvl w:ilvl="0" w:tplc="18C0C8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6430D9"/>
    <w:multiLevelType w:val="hybridMultilevel"/>
    <w:tmpl w:val="45FC2102"/>
    <w:lvl w:ilvl="0" w:tplc="C11840F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E02263"/>
    <w:multiLevelType w:val="hybridMultilevel"/>
    <w:tmpl w:val="EF02AD2E"/>
    <w:lvl w:ilvl="0" w:tplc="12CEE00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41637BD"/>
    <w:multiLevelType w:val="hybridMultilevel"/>
    <w:tmpl w:val="37E6E7C6"/>
    <w:lvl w:ilvl="0" w:tplc="8F66BBD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49E284E"/>
    <w:multiLevelType w:val="singleLevel"/>
    <w:tmpl w:val="193A3F0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</w:abstractNum>
  <w:abstractNum w:abstractNumId="7">
    <w:nsid w:val="17333C2F"/>
    <w:multiLevelType w:val="hybridMultilevel"/>
    <w:tmpl w:val="476EDE68"/>
    <w:lvl w:ilvl="0" w:tplc="E1C4B67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1725156"/>
    <w:multiLevelType w:val="hybridMultilevel"/>
    <w:tmpl w:val="386CCE5C"/>
    <w:lvl w:ilvl="0" w:tplc="EEE463F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4161623"/>
    <w:multiLevelType w:val="hybridMultilevel"/>
    <w:tmpl w:val="D4126C2A"/>
    <w:lvl w:ilvl="0" w:tplc="0419000F">
      <w:start w:val="1"/>
      <w:numFmt w:val="decimal"/>
      <w:lvlText w:val="%1."/>
      <w:lvlJc w:val="left"/>
      <w:pPr>
        <w:ind w:left="1259" w:hanging="360"/>
      </w:pPr>
    </w:lvl>
    <w:lvl w:ilvl="1" w:tplc="04190019" w:tentative="1">
      <w:start w:val="1"/>
      <w:numFmt w:val="lowerLetter"/>
      <w:lvlText w:val="%2."/>
      <w:lvlJc w:val="left"/>
      <w:pPr>
        <w:ind w:left="1979" w:hanging="360"/>
      </w:pPr>
    </w:lvl>
    <w:lvl w:ilvl="2" w:tplc="0419001B" w:tentative="1">
      <w:start w:val="1"/>
      <w:numFmt w:val="lowerRoman"/>
      <w:lvlText w:val="%3."/>
      <w:lvlJc w:val="right"/>
      <w:pPr>
        <w:ind w:left="2699" w:hanging="180"/>
      </w:pPr>
    </w:lvl>
    <w:lvl w:ilvl="3" w:tplc="0419000F" w:tentative="1">
      <w:start w:val="1"/>
      <w:numFmt w:val="decimal"/>
      <w:lvlText w:val="%4."/>
      <w:lvlJc w:val="left"/>
      <w:pPr>
        <w:ind w:left="3419" w:hanging="360"/>
      </w:pPr>
    </w:lvl>
    <w:lvl w:ilvl="4" w:tplc="04190019" w:tentative="1">
      <w:start w:val="1"/>
      <w:numFmt w:val="lowerLetter"/>
      <w:lvlText w:val="%5."/>
      <w:lvlJc w:val="left"/>
      <w:pPr>
        <w:ind w:left="4139" w:hanging="360"/>
      </w:pPr>
    </w:lvl>
    <w:lvl w:ilvl="5" w:tplc="0419001B" w:tentative="1">
      <w:start w:val="1"/>
      <w:numFmt w:val="lowerRoman"/>
      <w:lvlText w:val="%6."/>
      <w:lvlJc w:val="right"/>
      <w:pPr>
        <w:ind w:left="4859" w:hanging="180"/>
      </w:pPr>
    </w:lvl>
    <w:lvl w:ilvl="6" w:tplc="0419000F" w:tentative="1">
      <w:start w:val="1"/>
      <w:numFmt w:val="decimal"/>
      <w:lvlText w:val="%7."/>
      <w:lvlJc w:val="left"/>
      <w:pPr>
        <w:ind w:left="5579" w:hanging="360"/>
      </w:pPr>
    </w:lvl>
    <w:lvl w:ilvl="7" w:tplc="04190019" w:tentative="1">
      <w:start w:val="1"/>
      <w:numFmt w:val="lowerLetter"/>
      <w:lvlText w:val="%8."/>
      <w:lvlJc w:val="left"/>
      <w:pPr>
        <w:ind w:left="6299" w:hanging="360"/>
      </w:pPr>
    </w:lvl>
    <w:lvl w:ilvl="8" w:tplc="0419001B" w:tentative="1">
      <w:start w:val="1"/>
      <w:numFmt w:val="lowerRoman"/>
      <w:lvlText w:val="%9."/>
      <w:lvlJc w:val="right"/>
      <w:pPr>
        <w:ind w:left="7019" w:hanging="180"/>
      </w:pPr>
    </w:lvl>
  </w:abstractNum>
  <w:abstractNum w:abstractNumId="10">
    <w:nsid w:val="24BA32F6"/>
    <w:multiLevelType w:val="hybridMultilevel"/>
    <w:tmpl w:val="66F42DCC"/>
    <w:lvl w:ilvl="0" w:tplc="99F490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8433ED6"/>
    <w:multiLevelType w:val="hybridMultilevel"/>
    <w:tmpl w:val="AF62C7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A57151C"/>
    <w:multiLevelType w:val="hybridMultilevel"/>
    <w:tmpl w:val="2F4AA9DA"/>
    <w:lvl w:ilvl="0" w:tplc="80D613F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F2A1A22"/>
    <w:multiLevelType w:val="hybridMultilevel"/>
    <w:tmpl w:val="9F3C3DDA"/>
    <w:lvl w:ilvl="0" w:tplc="895AA1C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25515F2"/>
    <w:multiLevelType w:val="multilevel"/>
    <w:tmpl w:val="00000019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  <w:lvl w:ilvl="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cs="Symbol"/>
      </w:rPr>
    </w:lvl>
    <w:lvl w:ilvl="2">
      <w:start w:val="1"/>
      <w:numFmt w:val="decimal"/>
      <w:lvlText w:val="%3."/>
      <w:lvlJc w:val="left"/>
      <w:pPr>
        <w:tabs>
          <w:tab w:val="num" w:pos="1091"/>
        </w:tabs>
        <w:ind w:left="1091" w:hanging="360"/>
      </w:pPr>
    </w:lvl>
    <w:lvl w:ilvl="3">
      <w:start w:val="1"/>
      <w:numFmt w:val="decimal"/>
      <w:lvlText w:val="%4."/>
      <w:lvlJc w:val="left"/>
      <w:pPr>
        <w:tabs>
          <w:tab w:val="num" w:pos="1811"/>
        </w:tabs>
        <w:ind w:left="1811" w:hanging="360"/>
      </w:pPr>
    </w:lvl>
    <w:lvl w:ilvl="4">
      <w:start w:val="1"/>
      <w:numFmt w:val="decimal"/>
      <w:lvlText w:val="%5."/>
      <w:lvlJc w:val="left"/>
      <w:pPr>
        <w:tabs>
          <w:tab w:val="num" w:pos="2531"/>
        </w:tabs>
        <w:ind w:left="2531" w:hanging="360"/>
      </w:pPr>
    </w:lvl>
    <w:lvl w:ilvl="5">
      <w:start w:val="1"/>
      <w:numFmt w:val="decimal"/>
      <w:lvlText w:val="%6."/>
      <w:lvlJc w:val="left"/>
      <w:pPr>
        <w:tabs>
          <w:tab w:val="num" w:pos="3251"/>
        </w:tabs>
        <w:ind w:left="3251" w:hanging="360"/>
      </w:pPr>
    </w:lvl>
    <w:lvl w:ilvl="6">
      <w:start w:val="1"/>
      <w:numFmt w:val="decimal"/>
      <w:lvlText w:val="%7."/>
      <w:lvlJc w:val="left"/>
      <w:pPr>
        <w:tabs>
          <w:tab w:val="num" w:pos="3971"/>
        </w:tabs>
        <w:ind w:left="3971" w:hanging="360"/>
      </w:pPr>
    </w:lvl>
    <w:lvl w:ilvl="7">
      <w:start w:val="1"/>
      <w:numFmt w:val="decimal"/>
      <w:lvlText w:val="%8."/>
      <w:lvlJc w:val="left"/>
      <w:pPr>
        <w:tabs>
          <w:tab w:val="num" w:pos="4691"/>
        </w:tabs>
        <w:ind w:left="4691" w:hanging="360"/>
      </w:pPr>
    </w:lvl>
    <w:lvl w:ilvl="8">
      <w:start w:val="1"/>
      <w:numFmt w:val="decimal"/>
      <w:lvlText w:val="%9."/>
      <w:lvlJc w:val="left"/>
      <w:pPr>
        <w:tabs>
          <w:tab w:val="num" w:pos="5411"/>
        </w:tabs>
        <w:ind w:left="5411" w:hanging="360"/>
      </w:pPr>
    </w:lvl>
  </w:abstractNum>
  <w:abstractNum w:abstractNumId="15">
    <w:nsid w:val="33F45722"/>
    <w:multiLevelType w:val="hybridMultilevel"/>
    <w:tmpl w:val="67687664"/>
    <w:lvl w:ilvl="0" w:tplc="CCDA62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5536C38"/>
    <w:multiLevelType w:val="hybridMultilevel"/>
    <w:tmpl w:val="D1D2260C"/>
    <w:lvl w:ilvl="0" w:tplc="90BCE9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5F35E83"/>
    <w:multiLevelType w:val="hybridMultilevel"/>
    <w:tmpl w:val="0D561D84"/>
    <w:lvl w:ilvl="0" w:tplc="0712B9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A9A541E"/>
    <w:multiLevelType w:val="hybridMultilevel"/>
    <w:tmpl w:val="4E58E8AA"/>
    <w:lvl w:ilvl="0" w:tplc="5F441E0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D6C2A0A"/>
    <w:multiLevelType w:val="hybridMultilevel"/>
    <w:tmpl w:val="0520F00C"/>
    <w:lvl w:ilvl="0" w:tplc="45C8807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EFA49FD"/>
    <w:multiLevelType w:val="hybridMultilevel"/>
    <w:tmpl w:val="423442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F6F5045"/>
    <w:multiLevelType w:val="hybridMultilevel"/>
    <w:tmpl w:val="5286306E"/>
    <w:lvl w:ilvl="0" w:tplc="03483CF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1D41495"/>
    <w:multiLevelType w:val="hybridMultilevel"/>
    <w:tmpl w:val="7EF4E83C"/>
    <w:lvl w:ilvl="0" w:tplc="B3D0D1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D3F24A5"/>
    <w:multiLevelType w:val="hybridMultilevel"/>
    <w:tmpl w:val="E8E057E2"/>
    <w:lvl w:ilvl="0" w:tplc="B0D424C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F1D6056"/>
    <w:multiLevelType w:val="hybridMultilevel"/>
    <w:tmpl w:val="157225FC"/>
    <w:lvl w:ilvl="0" w:tplc="9F48F96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FFD589D"/>
    <w:multiLevelType w:val="hybridMultilevel"/>
    <w:tmpl w:val="914CBD78"/>
    <w:lvl w:ilvl="0" w:tplc="BDF4CE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70E7635"/>
    <w:multiLevelType w:val="hybridMultilevel"/>
    <w:tmpl w:val="270085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76A33D2"/>
    <w:multiLevelType w:val="hybridMultilevel"/>
    <w:tmpl w:val="7FAC8594"/>
    <w:lvl w:ilvl="0" w:tplc="DEFAC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7A765E0"/>
    <w:multiLevelType w:val="hybridMultilevel"/>
    <w:tmpl w:val="FE0A7986"/>
    <w:lvl w:ilvl="0" w:tplc="256E45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9887927"/>
    <w:multiLevelType w:val="hybridMultilevel"/>
    <w:tmpl w:val="38462F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D6F26EA"/>
    <w:multiLevelType w:val="hybridMultilevel"/>
    <w:tmpl w:val="32008112"/>
    <w:lvl w:ilvl="0" w:tplc="B462AF3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E150B50"/>
    <w:multiLevelType w:val="hybridMultilevel"/>
    <w:tmpl w:val="4F5CE130"/>
    <w:lvl w:ilvl="0" w:tplc="A778589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4C17EAA"/>
    <w:multiLevelType w:val="multilevel"/>
    <w:tmpl w:val="319CB8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5134A3A"/>
    <w:multiLevelType w:val="hybridMultilevel"/>
    <w:tmpl w:val="A01A92EC"/>
    <w:lvl w:ilvl="0" w:tplc="07C67D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6CC6AA3"/>
    <w:multiLevelType w:val="hybridMultilevel"/>
    <w:tmpl w:val="754079B2"/>
    <w:lvl w:ilvl="0" w:tplc="D7FC9F9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72838E3"/>
    <w:multiLevelType w:val="singleLevel"/>
    <w:tmpl w:val="193A3F0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</w:abstractNum>
  <w:abstractNum w:abstractNumId="36">
    <w:nsid w:val="675A4252"/>
    <w:multiLevelType w:val="hybridMultilevel"/>
    <w:tmpl w:val="22EE91BC"/>
    <w:lvl w:ilvl="0" w:tplc="3E48BD6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9077BCF"/>
    <w:multiLevelType w:val="singleLevel"/>
    <w:tmpl w:val="193A3F0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</w:abstractNum>
  <w:abstractNum w:abstractNumId="38">
    <w:nsid w:val="6FD623B3"/>
    <w:multiLevelType w:val="singleLevel"/>
    <w:tmpl w:val="193A3F0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</w:abstractNum>
  <w:abstractNum w:abstractNumId="39">
    <w:nsid w:val="72D10BC3"/>
    <w:multiLevelType w:val="singleLevel"/>
    <w:tmpl w:val="193A3F0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</w:abstractNum>
  <w:abstractNum w:abstractNumId="40">
    <w:nsid w:val="755355BA"/>
    <w:multiLevelType w:val="hybridMultilevel"/>
    <w:tmpl w:val="FB06DD60"/>
    <w:lvl w:ilvl="0" w:tplc="468CF45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AE618D7"/>
    <w:multiLevelType w:val="hybridMultilevel"/>
    <w:tmpl w:val="927AC74E"/>
    <w:lvl w:ilvl="0" w:tplc="CCDA62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B1F1E39"/>
    <w:multiLevelType w:val="hybridMultilevel"/>
    <w:tmpl w:val="45761A86"/>
    <w:lvl w:ilvl="0" w:tplc="A538B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ECB7A28"/>
    <w:multiLevelType w:val="hybridMultilevel"/>
    <w:tmpl w:val="64BC069C"/>
    <w:lvl w:ilvl="0" w:tplc="92F6809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13"/>
  </w:num>
  <w:num w:numId="3">
    <w:abstractNumId w:val="41"/>
  </w:num>
  <w:num w:numId="4">
    <w:abstractNumId w:val="12"/>
  </w:num>
  <w:num w:numId="5">
    <w:abstractNumId w:val="23"/>
  </w:num>
  <w:num w:numId="6">
    <w:abstractNumId w:val="18"/>
  </w:num>
  <w:num w:numId="7">
    <w:abstractNumId w:val="25"/>
  </w:num>
  <w:num w:numId="8">
    <w:abstractNumId w:val="15"/>
  </w:num>
  <w:num w:numId="9">
    <w:abstractNumId w:val="16"/>
  </w:num>
  <w:num w:numId="10">
    <w:abstractNumId w:val="17"/>
  </w:num>
  <w:num w:numId="11">
    <w:abstractNumId w:val="30"/>
  </w:num>
  <w:num w:numId="12">
    <w:abstractNumId w:val="31"/>
  </w:num>
  <w:num w:numId="13">
    <w:abstractNumId w:val="24"/>
  </w:num>
  <w:num w:numId="14">
    <w:abstractNumId w:val="10"/>
  </w:num>
  <w:num w:numId="15">
    <w:abstractNumId w:val="4"/>
  </w:num>
  <w:num w:numId="16">
    <w:abstractNumId w:val="3"/>
  </w:num>
  <w:num w:numId="17">
    <w:abstractNumId w:val="28"/>
  </w:num>
  <w:num w:numId="18">
    <w:abstractNumId w:val="33"/>
  </w:num>
  <w:num w:numId="19">
    <w:abstractNumId w:val="22"/>
  </w:num>
  <w:num w:numId="20">
    <w:abstractNumId w:val="2"/>
  </w:num>
  <w:num w:numId="21">
    <w:abstractNumId w:val="7"/>
  </w:num>
  <w:num w:numId="22">
    <w:abstractNumId w:val="34"/>
  </w:num>
  <w:num w:numId="23">
    <w:abstractNumId w:val="42"/>
  </w:num>
  <w:num w:numId="24">
    <w:abstractNumId w:val="43"/>
  </w:num>
  <w:num w:numId="25">
    <w:abstractNumId w:val="27"/>
  </w:num>
  <w:num w:numId="26">
    <w:abstractNumId w:val="40"/>
  </w:num>
  <w:num w:numId="27">
    <w:abstractNumId w:val="8"/>
  </w:num>
  <w:num w:numId="28">
    <w:abstractNumId w:val="19"/>
  </w:num>
  <w:num w:numId="29">
    <w:abstractNumId w:val="36"/>
  </w:num>
  <w:num w:numId="30">
    <w:abstractNumId w:val="1"/>
  </w:num>
  <w:num w:numId="31">
    <w:abstractNumId w:val="32"/>
  </w:num>
  <w:num w:numId="32">
    <w:abstractNumId w:val="14"/>
  </w:num>
  <w:num w:numId="33">
    <w:abstractNumId w:val="5"/>
  </w:num>
  <w:num w:numId="34">
    <w:abstractNumId w:val="29"/>
  </w:num>
  <w:num w:numId="35">
    <w:abstractNumId w:val="11"/>
  </w:num>
  <w:num w:numId="36">
    <w:abstractNumId w:val="26"/>
  </w:num>
  <w:num w:numId="37">
    <w:abstractNumId w:val="9"/>
  </w:num>
  <w:num w:numId="38">
    <w:abstractNumId w:val="21"/>
  </w:num>
  <w:num w:numId="39">
    <w:abstractNumId w:val="0"/>
  </w:num>
  <w:num w:numId="40">
    <w:abstractNumId w:val="6"/>
  </w:num>
  <w:num w:numId="41">
    <w:abstractNumId w:val="38"/>
  </w:num>
  <w:num w:numId="42">
    <w:abstractNumId w:val="39"/>
  </w:num>
  <w:num w:numId="43">
    <w:abstractNumId w:val="35"/>
  </w:num>
  <w:num w:numId="44">
    <w:abstractNumId w:val="37"/>
  </w:num>
  <w:numIdMacAtCleanup w:val="3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autoHyphenation/>
  <w:evenAndOddHeaders/>
  <w:characterSpacingControl w:val="doNotCompress"/>
  <w:hdrShapeDefaults>
    <o:shapedefaults v:ext="edit" spidmax="49154"/>
    <o:shapelayout v:ext="edit">
      <o:idmap v:ext="edit" data="9"/>
    </o:shapelayout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8C190B"/>
    <w:rsid w:val="000006D9"/>
    <w:rsid w:val="00054ECB"/>
    <w:rsid w:val="0008570E"/>
    <w:rsid w:val="000B0FA8"/>
    <w:rsid w:val="000D12BE"/>
    <w:rsid w:val="000D5C78"/>
    <w:rsid w:val="000E3DFE"/>
    <w:rsid w:val="000E3F00"/>
    <w:rsid w:val="000E7513"/>
    <w:rsid w:val="00101394"/>
    <w:rsid w:val="00103569"/>
    <w:rsid w:val="001212C9"/>
    <w:rsid w:val="00134F9C"/>
    <w:rsid w:val="00136872"/>
    <w:rsid w:val="00137464"/>
    <w:rsid w:val="00151683"/>
    <w:rsid w:val="00174C18"/>
    <w:rsid w:val="0018655F"/>
    <w:rsid w:val="001A4664"/>
    <w:rsid w:val="001E731A"/>
    <w:rsid w:val="002119FC"/>
    <w:rsid w:val="00250734"/>
    <w:rsid w:val="002A5BFC"/>
    <w:rsid w:val="002D373B"/>
    <w:rsid w:val="002F2A97"/>
    <w:rsid w:val="003006B3"/>
    <w:rsid w:val="00300E32"/>
    <w:rsid w:val="00317A2D"/>
    <w:rsid w:val="00325E57"/>
    <w:rsid w:val="003744BC"/>
    <w:rsid w:val="00391387"/>
    <w:rsid w:val="003941A6"/>
    <w:rsid w:val="00395474"/>
    <w:rsid w:val="003A3128"/>
    <w:rsid w:val="003B38C2"/>
    <w:rsid w:val="003C5C08"/>
    <w:rsid w:val="003E5511"/>
    <w:rsid w:val="00407EF4"/>
    <w:rsid w:val="00415F04"/>
    <w:rsid w:val="00417BE8"/>
    <w:rsid w:val="00446F25"/>
    <w:rsid w:val="00482CD2"/>
    <w:rsid w:val="0048612F"/>
    <w:rsid w:val="00494728"/>
    <w:rsid w:val="004A239F"/>
    <w:rsid w:val="004C040F"/>
    <w:rsid w:val="004D7F68"/>
    <w:rsid w:val="005B4E60"/>
    <w:rsid w:val="005C4CD2"/>
    <w:rsid w:val="005C56A3"/>
    <w:rsid w:val="005C73D6"/>
    <w:rsid w:val="005F0731"/>
    <w:rsid w:val="005F4A6F"/>
    <w:rsid w:val="00614F0E"/>
    <w:rsid w:val="0062584F"/>
    <w:rsid w:val="00625C12"/>
    <w:rsid w:val="00635495"/>
    <w:rsid w:val="0065232B"/>
    <w:rsid w:val="0065485C"/>
    <w:rsid w:val="00686052"/>
    <w:rsid w:val="006B1CF1"/>
    <w:rsid w:val="006B55C8"/>
    <w:rsid w:val="00700035"/>
    <w:rsid w:val="00702F93"/>
    <w:rsid w:val="007450F3"/>
    <w:rsid w:val="007738E0"/>
    <w:rsid w:val="0077619B"/>
    <w:rsid w:val="00793D0E"/>
    <w:rsid w:val="00795415"/>
    <w:rsid w:val="007E06B8"/>
    <w:rsid w:val="007E4C47"/>
    <w:rsid w:val="007E7F59"/>
    <w:rsid w:val="00877382"/>
    <w:rsid w:val="00880F7C"/>
    <w:rsid w:val="008872BE"/>
    <w:rsid w:val="008C190B"/>
    <w:rsid w:val="008E3444"/>
    <w:rsid w:val="008E3C2D"/>
    <w:rsid w:val="009229C2"/>
    <w:rsid w:val="009230EB"/>
    <w:rsid w:val="009322A1"/>
    <w:rsid w:val="00996CC3"/>
    <w:rsid w:val="009C375C"/>
    <w:rsid w:val="009E53BB"/>
    <w:rsid w:val="00A01698"/>
    <w:rsid w:val="00A11A8F"/>
    <w:rsid w:val="00A66737"/>
    <w:rsid w:val="00B2357F"/>
    <w:rsid w:val="00B539A5"/>
    <w:rsid w:val="00B760DC"/>
    <w:rsid w:val="00BF235D"/>
    <w:rsid w:val="00C2479D"/>
    <w:rsid w:val="00C36A94"/>
    <w:rsid w:val="00C46AC7"/>
    <w:rsid w:val="00C7686E"/>
    <w:rsid w:val="00C90E55"/>
    <w:rsid w:val="00C94B20"/>
    <w:rsid w:val="00D02E03"/>
    <w:rsid w:val="00D0795E"/>
    <w:rsid w:val="00D426EC"/>
    <w:rsid w:val="00D45216"/>
    <w:rsid w:val="00D7414A"/>
    <w:rsid w:val="00DA15FA"/>
    <w:rsid w:val="00DE3091"/>
    <w:rsid w:val="00E00380"/>
    <w:rsid w:val="00E204AE"/>
    <w:rsid w:val="00E25583"/>
    <w:rsid w:val="00E367A0"/>
    <w:rsid w:val="00E64509"/>
    <w:rsid w:val="00E70D70"/>
    <w:rsid w:val="00E93766"/>
    <w:rsid w:val="00EB5755"/>
    <w:rsid w:val="00F1703E"/>
    <w:rsid w:val="00F24221"/>
    <w:rsid w:val="00F60563"/>
    <w:rsid w:val="00FE61C1"/>
    <w:rsid w:val="00FE68C7"/>
    <w:rsid w:val="00FF04A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91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0731"/>
  </w:style>
  <w:style w:type="paragraph" w:styleId="2">
    <w:name w:val="heading 2"/>
    <w:basedOn w:val="a"/>
    <w:next w:val="a"/>
    <w:link w:val="20"/>
    <w:unhideWhenUsed/>
    <w:qFormat/>
    <w:rsid w:val="007E06B8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006D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rsid w:val="008C190B"/>
    <w:pPr>
      <w:ind w:left="720"/>
      <w:contextualSpacing/>
    </w:pPr>
    <w:rPr>
      <w:rFonts w:eastAsiaTheme="minorHAnsi"/>
      <w:lang w:eastAsia="en-US"/>
    </w:rPr>
  </w:style>
  <w:style w:type="paragraph" w:styleId="a4">
    <w:name w:val="Body Text"/>
    <w:basedOn w:val="a"/>
    <w:link w:val="a5"/>
    <w:rsid w:val="008C190B"/>
    <w:pPr>
      <w:widowControl w:val="0"/>
      <w:shd w:val="clear" w:color="auto" w:fill="FFFFFF"/>
      <w:spacing w:after="0" w:line="240" w:lineRule="auto"/>
    </w:pPr>
    <w:rPr>
      <w:rFonts w:ascii="Times New Roman" w:eastAsia="Times New Roman" w:hAnsi="Times New Roman" w:cs="Times New Roman"/>
      <w:color w:val="000000"/>
      <w:sz w:val="28"/>
      <w:szCs w:val="20"/>
    </w:rPr>
  </w:style>
  <w:style w:type="character" w:customStyle="1" w:styleId="a5">
    <w:name w:val="Основной текст Знак"/>
    <w:basedOn w:val="a0"/>
    <w:link w:val="a4"/>
    <w:rsid w:val="008C190B"/>
    <w:rPr>
      <w:rFonts w:ascii="Times New Roman" w:eastAsia="Times New Roman" w:hAnsi="Times New Roman" w:cs="Times New Roman"/>
      <w:color w:val="000000"/>
      <w:sz w:val="28"/>
      <w:szCs w:val="20"/>
      <w:shd w:val="clear" w:color="auto" w:fill="FFFFFF"/>
    </w:rPr>
  </w:style>
  <w:style w:type="paragraph" w:styleId="a6">
    <w:name w:val="Normal (Web)"/>
    <w:basedOn w:val="a"/>
    <w:link w:val="a7"/>
    <w:uiPriority w:val="99"/>
    <w:unhideWhenUsed/>
    <w:rsid w:val="002A5BFC"/>
    <w:pPr>
      <w:spacing w:before="75" w:after="100" w:afterAutospacing="1" w:line="240" w:lineRule="auto"/>
      <w:ind w:left="150" w:right="75"/>
    </w:pPr>
    <w:rPr>
      <w:rFonts w:ascii="Verdana" w:eastAsia="Times New Roman" w:hAnsi="Verdana" w:cs="Times New Roman"/>
      <w:sz w:val="21"/>
      <w:szCs w:val="21"/>
    </w:rPr>
  </w:style>
  <w:style w:type="character" w:styleId="a8">
    <w:name w:val="Hyperlink"/>
    <w:unhideWhenUsed/>
    <w:rsid w:val="007E06B8"/>
    <w:rPr>
      <w:color w:val="0000FF"/>
      <w:u w:val="single"/>
    </w:rPr>
  </w:style>
  <w:style w:type="character" w:customStyle="1" w:styleId="20">
    <w:name w:val="Заголовок 2 Знак"/>
    <w:basedOn w:val="a0"/>
    <w:link w:val="2"/>
    <w:rsid w:val="007E06B8"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a9">
    <w:name w:val="header"/>
    <w:basedOn w:val="a"/>
    <w:link w:val="aa"/>
    <w:unhideWhenUsed/>
    <w:rsid w:val="002D373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rsid w:val="002D373B"/>
  </w:style>
  <w:style w:type="paragraph" w:styleId="ab">
    <w:name w:val="footer"/>
    <w:basedOn w:val="a"/>
    <w:link w:val="ac"/>
    <w:unhideWhenUsed/>
    <w:rsid w:val="002D373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rsid w:val="002D373B"/>
  </w:style>
  <w:style w:type="paragraph" w:customStyle="1" w:styleId="1">
    <w:name w:val="Стиль1"/>
    <w:basedOn w:val="ad"/>
    <w:qFormat/>
    <w:rsid w:val="003E5511"/>
    <w:pPr>
      <w:ind w:firstLine="709"/>
      <w:jc w:val="both"/>
    </w:pPr>
    <w:rPr>
      <w:rFonts w:ascii="Times New Roman" w:eastAsiaTheme="minorHAnsi" w:hAnsi="Times New Roman"/>
      <w:sz w:val="24"/>
      <w:lang w:eastAsia="en-US"/>
    </w:rPr>
  </w:style>
  <w:style w:type="paragraph" w:styleId="ad">
    <w:name w:val="No Spacing"/>
    <w:uiPriority w:val="1"/>
    <w:qFormat/>
    <w:rsid w:val="003E5511"/>
    <w:pPr>
      <w:spacing w:after="0" w:line="240" w:lineRule="auto"/>
    </w:pPr>
  </w:style>
  <w:style w:type="paragraph" w:styleId="HTML">
    <w:name w:val="HTML Preformatted"/>
    <w:basedOn w:val="a"/>
    <w:link w:val="HTML0"/>
    <w:rsid w:val="00325E5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rsid w:val="00325E57"/>
    <w:rPr>
      <w:rFonts w:ascii="Courier New" w:eastAsia="Times New Roman" w:hAnsi="Courier New" w:cs="Courier New"/>
      <w:sz w:val="20"/>
      <w:szCs w:val="20"/>
    </w:rPr>
  </w:style>
  <w:style w:type="character" w:styleId="ae">
    <w:name w:val="Emphasis"/>
    <w:basedOn w:val="a0"/>
    <w:uiPriority w:val="20"/>
    <w:qFormat/>
    <w:rsid w:val="003006B3"/>
    <w:rPr>
      <w:i/>
      <w:iCs/>
    </w:rPr>
  </w:style>
  <w:style w:type="character" w:customStyle="1" w:styleId="apple-converted-space">
    <w:name w:val="apple-converted-space"/>
    <w:basedOn w:val="a0"/>
    <w:rsid w:val="00E25583"/>
  </w:style>
  <w:style w:type="character" w:customStyle="1" w:styleId="50">
    <w:name w:val="Заголовок 5 Знак"/>
    <w:basedOn w:val="a0"/>
    <w:link w:val="5"/>
    <w:uiPriority w:val="9"/>
    <w:semiHidden/>
    <w:rsid w:val="000006D9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f">
    <w:name w:val="Body Text Indent"/>
    <w:basedOn w:val="a"/>
    <w:link w:val="af0"/>
    <w:uiPriority w:val="99"/>
    <w:semiHidden/>
    <w:unhideWhenUsed/>
    <w:rsid w:val="00137464"/>
    <w:pPr>
      <w:spacing w:after="120"/>
      <w:ind w:left="283"/>
    </w:pPr>
  </w:style>
  <w:style w:type="character" w:customStyle="1" w:styleId="af0">
    <w:name w:val="Основной текст с отступом Знак"/>
    <w:basedOn w:val="a0"/>
    <w:link w:val="af"/>
    <w:uiPriority w:val="99"/>
    <w:semiHidden/>
    <w:rsid w:val="00137464"/>
  </w:style>
  <w:style w:type="paragraph" w:styleId="af1">
    <w:name w:val="Balloon Text"/>
    <w:basedOn w:val="a"/>
    <w:link w:val="af2"/>
    <w:uiPriority w:val="99"/>
    <w:semiHidden/>
    <w:unhideWhenUsed/>
    <w:rsid w:val="00417B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417BE8"/>
    <w:rPr>
      <w:rFonts w:ascii="Tahoma" w:hAnsi="Tahoma" w:cs="Tahoma"/>
      <w:sz w:val="16"/>
      <w:szCs w:val="16"/>
    </w:rPr>
  </w:style>
  <w:style w:type="character" w:customStyle="1" w:styleId="a7">
    <w:name w:val="Обычный (веб) Знак"/>
    <w:link w:val="a6"/>
    <w:uiPriority w:val="99"/>
    <w:locked/>
    <w:rsid w:val="00614F0E"/>
    <w:rPr>
      <w:rFonts w:ascii="Verdana" w:eastAsia="Times New Roman" w:hAnsi="Verdana" w:cs="Times New Roman"/>
      <w:sz w:val="21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nhideWhenUsed/>
    <w:qFormat/>
    <w:rsid w:val="007E06B8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C190B"/>
    <w:pPr>
      <w:ind w:left="720"/>
      <w:contextualSpacing/>
    </w:pPr>
    <w:rPr>
      <w:rFonts w:eastAsiaTheme="minorHAnsi"/>
      <w:lang w:eastAsia="en-US"/>
    </w:rPr>
  </w:style>
  <w:style w:type="paragraph" w:styleId="a4">
    <w:name w:val="Body Text"/>
    <w:basedOn w:val="a"/>
    <w:link w:val="a5"/>
    <w:rsid w:val="008C190B"/>
    <w:pPr>
      <w:widowControl w:val="0"/>
      <w:shd w:val="clear" w:color="auto" w:fill="FFFFFF"/>
      <w:spacing w:after="0" w:line="240" w:lineRule="auto"/>
    </w:pPr>
    <w:rPr>
      <w:rFonts w:ascii="Times New Roman" w:eastAsia="Times New Roman" w:hAnsi="Times New Roman" w:cs="Times New Roman"/>
      <w:color w:val="000000"/>
      <w:sz w:val="28"/>
      <w:szCs w:val="20"/>
    </w:rPr>
  </w:style>
  <w:style w:type="character" w:customStyle="1" w:styleId="a5">
    <w:name w:val="Основной текст Знак"/>
    <w:basedOn w:val="a0"/>
    <w:link w:val="a4"/>
    <w:rsid w:val="008C190B"/>
    <w:rPr>
      <w:rFonts w:ascii="Times New Roman" w:eastAsia="Times New Roman" w:hAnsi="Times New Roman" w:cs="Times New Roman"/>
      <w:color w:val="000000"/>
      <w:sz w:val="28"/>
      <w:szCs w:val="20"/>
      <w:shd w:val="clear" w:color="auto" w:fill="FFFFFF"/>
    </w:rPr>
  </w:style>
  <w:style w:type="paragraph" w:styleId="a6">
    <w:name w:val="Normal (Web)"/>
    <w:basedOn w:val="a"/>
    <w:uiPriority w:val="99"/>
    <w:unhideWhenUsed/>
    <w:rsid w:val="002A5BFC"/>
    <w:pPr>
      <w:spacing w:before="75" w:after="100" w:afterAutospacing="1" w:line="240" w:lineRule="auto"/>
      <w:ind w:left="150" w:right="75"/>
    </w:pPr>
    <w:rPr>
      <w:rFonts w:ascii="Verdana" w:eastAsia="Times New Roman" w:hAnsi="Verdana" w:cs="Times New Roman"/>
      <w:sz w:val="21"/>
      <w:szCs w:val="21"/>
    </w:rPr>
  </w:style>
  <w:style w:type="character" w:styleId="a7">
    <w:name w:val="Hyperlink"/>
    <w:unhideWhenUsed/>
    <w:rsid w:val="007E06B8"/>
    <w:rPr>
      <w:color w:val="0000FF"/>
      <w:u w:val="single"/>
    </w:rPr>
  </w:style>
  <w:style w:type="character" w:customStyle="1" w:styleId="20">
    <w:name w:val="Заголовок 2 Знак"/>
    <w:basedOn w:val="a0"/>
    <w:link w:val="2"/>
    <w:rsid w:val="007E06B8"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a8">
    <w:name w:val="header"/>
    <w:basedOn w:val="a"/>
    <w:link w:val="a9"/>
    <w:unhideWhenUsed/>
    <w:rsid w:val="002D373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rsid w:val="002D373B"/>
  </w:style>
  <w:style w:type="paragraph" w:styleId="aa">
    <w:name w:val="footer"/>
    <w:basedOn w:val="a"/>
    <w:link w:val="ab"/>
    <w:unhideWhenUsed/>
    <w:rsid w:val="002D373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rsid w:val="002D373B"/>
  </w:style>
  <w:style w:type="paragraph" w:customStyle="1" w:styleId="1">
    <w:name w:val="Стиль1"/>
    <w:basedOn w:val="ac"/>
    <w:qFormat/>
    <w:rsid w:val="003E5511"/>
    <w:pPr>
      <w:ind w:firstLine="709"/>
      <w:jc w:val="both"/>
    </w:pPr>
    <w:rPr>
      <w:rFonts w:ascii="Times New Roman" w:eastAsiaTheme="minorHAnsi" w:hAnsi="Times New Roman"/>
      <w:sz w:val="24"/>
      <w:lang w:eastAsia="en-US"/>
    </w:rPr>
  </w:style>
  <w:style w:type="paragraph" w:styleId="ac">
    <w:name w:val="No Spacing"/>
    <w:uiPriority w:val="1"/>
    <w:qFormat/>
    <w:rsid w:val="003E5511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4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1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6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728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91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7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08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05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00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0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4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7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629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49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802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24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679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814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001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879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37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07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51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570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02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62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29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591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59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1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19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56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26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668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46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63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76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185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27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39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80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878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159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297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588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72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262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841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932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93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52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895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08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825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716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2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76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4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2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080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26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719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99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89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95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901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452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680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94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461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86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36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84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884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39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545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100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6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179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7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477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492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022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229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231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085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66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969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452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02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128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31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635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360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41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662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123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923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164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60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997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72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7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12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76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63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68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48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0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33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54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51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13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0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53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19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50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76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84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60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388231">
          <w:marLeft w:val="0"/>
          <w:marRight w:val="0"/>
          <w:marTop w:val="0"/>
          <w:marBottom w:val="0"/>
          <w:divBdr>
            <w:top w:val="single" w:sz="8" w:space="0" w:color="084269"/>
            <w:left w:val="single" w:sz="8" w:space="0" w:color="084269"/>
            <w:bottom w:val="single" w:sz="8" w:space="0" w:color="084269"/>
            <w:right w:val="single" w:sz="8" w:space="0" w:color="084269"/>
          </w:divBdr>
          <w:divsChild>
            <w:div w:id="468672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1228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162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71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26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77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68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75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93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0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7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6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81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ntTable" Target="fontTable.xml"/><Relationship Id="rId25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6297BB-CE09-47B6-91DB-58E074D095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381</TotalTime>
  <Pages>12</Pages>
  <Words>3462</Words>
  <Characters>19738</Characters>
  <Application>Microsoft Office Word</Application>
  <DocSecurity>0</DocSecurity>
  <Lines>164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МЭБИК</Company>
  <LinksUpToDate>false</LinksUpToDate>
  <CharactersWithSpaces>23154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ECONOM</dc:creator>
  <cp:lastModifiedBy>User</cp:lastModifiedBy>
  <cp:revision>32</cp:revision>
  <dcterms:created xsi:type="dcterms:W3CDTF">2017-05-05T09:40:00Z</dcterms:created>
  <dcterms:modified xsi:type="dcterms:W3CDTF">2017-08-01T10:55:00Z</dcterms:modified>
</cp:coreProperties>
</file>