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A81AE" w14:textId="77777777" w:rsidR="00FF4E07" w:rsidRDefault="00FF4E07" w:rsidP="00FF4E07">
      <w:pPr>
        <w:keepNext/>
        <w:keepLines/>
        <w:spacing w:after="240"/>
        <w:ind w:firstLine="709"/>
        <w:outlineLvl w:val="0"/>
        <w:rPr>
          <w:rFonts w:asciiTheme="majorHAnsi" w:eastAsiaTheme="minorHAnsi" w:hAnsiTheme="majorHAnsi" w:cstheme="majorBidi"/>
          <w:b/>
          <w:bCs/>
          <w:color w:val="2F5496" w:themeColor="accent1" w:themeShade="BF"/>
          <w:sz w:val="28"/>
          <w:szCs w:val="28"/>
        </w:rPr>
      </w:pPr>
      <w:bookmarkStart w:id="0" w:name="_GoBack"/>
      <w:bookmarkEnd w:id="0"/>
      <w:r>
        <w:rPr>
          <w:rFonts w:asciiTheme="majorHAnsi" w:eastAsiaTheme="minorHAnsi" w:hAnsiTheme="majorHAnsi" w:cstheme="majorBidi"/>
          <w:b/>
          <w:bCs/>
          <w:color w:val="2F5496" w:themeColor="accent1" w:themeShade="BF"/>
          <w:sz w:val="28"/>
          <w:szCs w:val="28"/>
        </w:rPr>
        <w:t xml:space="preserve">Алгоритм выбора студентом своего варианта </w:t>
      </w:r>
    </w:p>
    <w:p w14:paraId="13DDA1D1" w14:textId="77777777" w:rsidR="00FF4E07" w:rsidRDefault="00FF4E07" w:rsidP="00FF4E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решении задач введены обозначения: </w:t>
      </w:r>
    </w:p>
    <w:p w14:paraId="38958BD8" w14:textId="77777777" w:rsidR="00FF4E07" w:rsidRDefault="00FF4E07" w:rsidP="00FF4E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– количество букв в имени;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=5 </w:t>
      </w:r>
    </w:p>
    <w:p w14:paraId="5C22AACB" w14:textId="77777777" w:rsidR="00FF4E07" w:rsidRDefault="00FF4E07" w:rsidP="00FF4E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 – количество букв в фамилии (если больше девяти, то берется последняя цифра);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=7</w:t>
      </w:r>
    </w:p>
    <w:p w14:paraId="38FF18F8" w14:textId="77777777" w:rsidR="00FF4E07" w:rsidRDefault="00FF4E07" w:rsidP="00FF4E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 – количество букв в отчестве; =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10</w:t>
      </w:r>
    </w:p>
    <w:p w14:paraId="2D6DB929" w14:textId="77777777" w:rsidR="00FF4E07" w:rsidRDefault="00FF4E07" w:rsidP="00FF4E07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ПСГ – это вариант.</w:t>
      </w:r>
    </w:p>
    <w:p w14:paraId="1C9E1D41" w14:textId="77777777" w:rsidR="00FF4E07" w:rsidRDefault="00FF4E07" w:rsidP="00C1232E">
      <w:pPr>
        <w:pStyle w:val="1"/>
        <w:spacing w:after="240"/>
        <w:jc w:val="center"/>
      </w:pPr>
    </w:p>
    <w:p w14:paraId="2B591206" w14:textId="5CFACD2D" w:rsidR="00C1232E" w:rsidRPr="008A6388" w:rsidRDefault="00C1232E" w:rsidP="00C1232E">
      <w:pPr>
        <w:pStyle w:val="1"/>
        <w:spacing w:after="240"/>
        <w:jc w:val="center"/>
      </w:pPr>
      <w:r>
        <w:t>Практическое задание 11</w:t>
      </w:r>
    </w:p>
    <w:p w14:paraId="1315466D" w14:textId="77777777" w:rsidR="00C1232E" w:rsidRPr="00BA5D9A" w:rsidRDefault="00C1232E" w:rsidP="00C1232E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A5D9A">
        <w:rPr>
          <w:rFonts w:ascii="Times New Roman" w:hAnsi="Times New Roman"/>
          <w:b/>
          <w:bCs/>
          <w:sz w:val="28"/>
          <w:szCs w:val="28"/>
        </w:rPr>
        <w:t>Тема 3.6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BA5D9A">
        <w:rPr>
          <w:rFonts w:ascii="Times New Roman" w:hAnsi="Times New Roman"/>
          <w:b/>
          <w:bCs/>
          <w:sz w:val="28"/>
          <w:szCs w:val="28"/>
        </w:rPr>
        <w:t xml:space="preserve"> Принцип возможных перемещений и общее уравнение динамики</w:t>
      </w:r>
      <w:r>
        <w:rPr>
          <w:rFonts w:ascii="Times New Roman" w:hAnsi="Times New Roman"/>
          <w:b/>
          <w:bCs/>
          <w:sz w:val="28"/>
          <w:szCs w:val="28"/>
        </w:rPr>
        <w:t xml:space="preserve"> точки</w:t>
      </w:r>
    </w:p>
    <w:p w14:paraId="323B79B2" w14:textId="77777777" w:rsidR="00C1232E" w:rsidRPr="00BA5D9A" w:rsidRDefault="00C1232E" w:rsidP="00C1232E">
      <w:pPr>
        <w:ind w:right="53" w:firstLine="709"/>
        <w:jc w:val="both"/>
        <w:rPr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</w:p>
    <w:p w14:paraId="2EB8810D" w14:textId="77777777" w:rsidR="00C1232E" w:rsidRPr="008A6388" w:rsidRDefault="00C1232E" w:rsidP="00C1232E">
      <w:pPr>
        <w:pStyle w:val="a5"/>
      </w:pPr>
      <w:r w:rsidRPr="008A6388">
        <w:rPr>
          <w:noProof/>
        </w:rPr>
        <w:drawing>
          <wp:inline distT="0" distB="0" distL="0" distR="0" wp14:anchorId="15F65D53" wp14:editId="2766E3A3">
            <wp:extent cx="3667125" cy="2638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B8BF6" w14:textId="77777777" w:rsidR="00C1232E" w:rsidRPr="008A6388" w:rsidRDefault="00C1232E" w:rsidP="00C1232E">
      <w:pPr>
        <w:pStyle w:val="a5"/>
        <w:rPr>
          <w:rFonts w:eastAsiaTheme="minorHAnsi"/>
          <w:sz w:val="28"/>
          <w:szCs w:val="28"/>
          <w:lang w:eastAsia="en-US"/>
        </w:rPr>
      </w:pPr>
      <w:r w:rsidRPr="008A6388">
        <w:rPr>
          <w:rFonts w:eastAsiaTheme="minorHAnsi"/>
          <w:sz w:val="28"/>
          <w:szCs w:val="28"/>
          <w:lang w:eastAsia="en-US"/>
        </w:rPr>
        <w:t xml:space="preserve">Рис. </w:t>
      </w:r>
      <w:r>
        <w:rPr>
          <w:rFonts w:eastAsiaTheme="minorHAnsi"/>
          <w:sz w:val="28"/>
          <w:szCs w:val="28"/>
          <w:lang w:eastAsia="en-US"/>
        </w:rPr>
        <w:t>11.1</w:t>
      </w:r>
    </w:p>
    <w:p w14:paraId="42755E11" w14:textId="77777777" w:rsidR="00C1232E" w:rsidRPr="008A6388" w:rsidRDefault="00C1232E" w:rsidP="00C1232E">
      <w:pPr>
        <w:rPr>
          <w:sz w:val="24"/>
          <w:szCs w:val="24"/>
        </w:rPr>
      </w:pPr>
    </w:p>
    <w:p w14:paraId="2BA69C33" w14:textId="77777777" w:rsidR="00C1232E" w:rsidRPr="008A6388" w:rsidRDefault="00C1232E" w:rsidP="00C1232E">
      <w:pPr>
        <w:pStyle w:val="a3"/>
        <w:spacing w:line="360" w:lineRule="auto"/>
        <w:ind w:firstLine="708"/>
        <w:rPr>
          <w:rFonts w:eastAsiaTheme="minorHAnsi" w:cstheme="minorBidi"/>
          <w:color w:val="auto"/>
          <w:sz w:val="28"/>
          <w:szCs w:val="28"/>
          <w:lang w:eastAsia="en-US"/>
        </w:rPr>
      </w:pP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 xml:space="preserve">Многозвенный механизм (рис. </w:t>
      </w:r>
      <w:r>
        <w:rPr>
          <w:rFonts w:eastAsiaTheme="minorHAnsi" w:cstheme="minorBidi"/>
          <w:color w:val="auto"/>
          <w:sz w:val="28"/>
          <w:szCs w:val="28"/>
          <w:lang w:eastAsia="en-US"/>
        </w:rPr>
        <w:t>11.1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>), расположенный в горизонтальной плоскости ХО</w:t>
      </w:r>
      <w:r>
        <w:rPr>
          <w:rFonts w:eastAsiaTheme="minorHAnsi" w:cstheme="minorBidi"/>
          <w:color w:val="auto"/>
          <w:sz w:val="28"/>
          <w:szCs w:val="28"/>
          <w:lang w:val="en-US" w:eastAsia="en-US"/>
        </w:rPr>
        <w:t>Y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>, находится в равновесии. Определит</w:t>
      </w:r>
      <w:r>
        <w:rPr>
          <w:rFonts w:eastAsiaTheme="minorHAnsi" w:cstheme="minorBidi"/>
          <w:color w:val="auto"/>
          <w:sz w:val="28"/>
          <w:szCs w:val="28"/>
          <w:lang w:eastAsia="en-US"/>
        </w:rPr>
        <w:t>е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 xml:space="preserve"> значение силы Р, если сила F</w:t>
      </w:r>
      <w:r w:rsidRPr="008A6388">
        <w:rPr>
          <w:rFonts w:eastAsiaTheme="minorHAnsi" w:cstheme="minorBidi"/>
          <w:color w:val="auto"/>
          <w:sz w:val="28"/>
          <w:szCs w:val="28"/>
          <w:vertAlign w:val="subscript"/>
          <w:lang w:eastAsia="en-US"/>
        </w:rPr>
        <w:t>1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 xml:space="preserve"> равна С + 1 (кН); сила F</w:t>
      </w:r>
      <w:r w:rsidRPr="008A6388">
        <w:rPr>
          <w:rFonts w:eastAsiaTheme="minorHAnsi" w:cstheme="minorBidi"/>
          <w:color w:val="auto"/>
          <w:sz w:val="28"/>
          <w:szCs w:val="28"/>
          <w:vertAlign w:val="subscript"/>
          <w:lang w:eastAsia="en-US"/>
        </w:rPr>
        <w:t>2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 xml:space="preserve"> равна С + П (кН); сила F</w:t>
      </w:r>
      <w:r w:rsidRPr="008A6388">
        <w:rPr>
          <w:rFonts w:eastAsiaTheme="minorHAnsi" w:cstheme="minorBidi"/>
          <w:color w:val="auto"/>
          <w:sz w:val="28"/>
          <w:szCs w:val="28"/>
          <w:vertAlign w:val="subscript"/>
          <w:lang w:eastAsia="en-US"/>
        </w:rPr>
        <w:t>3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 xml:space="preserve"> равна C + Г (кН); момент М</w:t>
      </w:r>
      <w:r w:rsidRPr="008A6388">
        <w:rPr>
          <w:rFonts w:eastAsiaTheme="minorHAnsi" w:cstheme="minorBidi"/>
          <w:color w:val="auto"/>
          <w:sz w:val="28"/>
          <w:szCs w:val="28"/>
          <w:vertAlign w:val="subscript"/>
          <w:lang w:eastAsia="en-US"/>
        </w:rPr>
        <w:t>1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 xml:space="preserve"> равен П + Г (кН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·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>м); момент М</w:t>
      </w:r>
      <w:r w:rsidRPr="008A6388">
        <w:rPr>
          <w:rFonts w:eastAsiaTheme="minorHAnsi" w:cstheme="minorBidi"/>
          <w:color w:val="auto"/>
          <w:sz w:val="28"/>
          <w:szCs w:val="28"/>
          <w:vertAlign w:val="subscript"/>
          <w:lang w:eastAsia="en-US"/>
        </w:rPr>
        <w:t>2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 xml:space="preserve"> равен С – П + Г (кН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·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 xml:space="preserve">м); угол 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α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 xml:space="preserve"> равен 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lastRenderedPageBreak/>
        <w:t xml:space="preserve">45 + 5П (град); угол 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β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 xml:space="preserve"> равен 90 </w:t>
      </w:r>
      <w:r>
        <w:rPr>
          <w:rFonts w:eastAsiaTheme="minorHAnsi" w:cstheme="minorBidi"/>
          <w:color w:val="auto"/>
          <w:sz w:val="28"/>
          <w:szCs w:val="28"/>
          <w:lang w:eastAsia="en-US"/>
        </w:rPr>
        <w:t>–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 xml:space="preserve"> 5П (град); угол 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χ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 xml:space="preserve"> равен 20 + 5П (град); </w:t>
      </w:r>
      <w:r w:rsidRPr="006C5205">
        <w:rPr>
          <w:rFonts w:eastAsiaTheme="minorHAnsi" w:cstheme="minorBidi"/>
          <w:color w:val="auto"/>
          <w:sz w:val="28"/>
          <w:szCs w:val="28"/>
          <w:lang w:eastAsia="en-US"/>
        </w:rPr>
        <w:t>|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>О</w:t>
      </w:r>
      <w:r w:rsidRPr="008A6388">
        <w:rPr>
          <w:rFonts w:eastAsiaTheme="minorHAnsi" w:cstheme="minorBidi"/>
          <w:color w:val="auto"/>
          <w:sz w:val="28"/>
          <w:szCs w:val="28"/>
          <w:vertAlign w:val="subscript"/>
          <w:lang w:eastAsia="en-US"/>
        </w:rPr>
        <w:t>1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>A</w:t>
      </w:r>
      <w:r w:rsidRPr="006C5205">
        <w:rPr>
          <w:rFonts w:eastAsiaTheme="minorHAnsi" w:cstheme="minorBidi"/>
          <w:color w:val="auto"/>
          <w:sz w:val="28"/>
          <w:szCs w:val="28"/>
          <w:lang w:eastAsia="en-US"/>
        </w:rPr>
        <w:t>|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>=</w:t>
      </w:r>
      <w:r w:rsidRPr="006C5205">
        <w:rPr>
          <w:rFonts w:eastAsiaTheme="minorHAnsi" w:cstheme="minorBidi"/>
          <w:color w:val="auto"/>
          <w:sz w:val="28"/>
          <w:szCs w:val="28"/>
          <w:lang w:eastAsia="en-US"/>
        </w:rPr>
        <w:t>|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>AB</w:t>
      </w:r>
      <w:r w:rsidRPr="006C5205">
        <w:rPr>
          <w:rFonts w:eastAsiaTheme="minorHAnsi" w:cstheme="minorBidi"/>
          <w:color w:val="auto"/>
          <w:sz w:val="28"/>
          <w:szCs w:val="28"/>
          <w:lang w:eastAsia="en-US"/>
        </w:rPr>
        <w:t>|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>=</w:t>
      </w:r>
      <w:r w:rsidRPr="006C5205">
        <w:rPr>
          <w:rFonts w:eastAsiaTheme="minorHAnsi" w:cstheme="minorBidi"/>
          <w:color w:val="auto"/>
          <w:sz w:val="28"/>
          <w:szCs w:val="28"/>
          <w:lang w:eastAsia="en-US"/>
        </w:rPr>
        <w:t>|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>BC</w:t>
      </w:r>
      <w:r w:rsidRPr="006C5205">
        <w:rPr>
          <w:rFonts w:eastAsiaTheme="minorHAnsi" w:cstheme="minorBidi"/>
          <w:color w:val="auto"/>
          <w:sz w:val="28"/>
          <w:szCs w:val="28"/>
          <w:lang w:eastAsia="en-US"/>
        </w:rPr>
        <w:t>|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>=</w:t>
      </w:r>
      <w:r w:rsidRPr="006C5205">
        <w:rPr>
          <w:rFonts w:eastAsiaTheme="minorHAnsi" w:cstheme="minorBidi"/>
          <w:color w:val="auto"/>
          <w:sz w:val="28"/>
          <w:szCs w:val="28"/>
          <w:lang w:eastAsia="en-US"/>
        </w:rPr>
        <w:t>|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>BD</w:t>
      </w:r>
      <w:r w:rsidRPr="006C5205">
        <w:rPr>
          <w:rFonts w:eastAsiaTheme="minorHAnsi" w:cstheme="minorBidi"/>
          <w:color w:val="auto"/>
          <w:sz w:val="28"/>
          <w:szCs w:val="28"/>
          <w:lang w:eastAsia="en-US"/>
        </w:rPr>
        <w:t xml:space="preserve">|= </w:t>
      </w:r>
      <w:r w:rsidRPr="008A6388">
        <w:rPr>
          <w:rFonts w:eastAsiaTheme="minorHAnsi" w:cstheme="minorBidi"/>
          <w:color w:val="auto"/>
          <w:sz w:val="28"/>
          <w:szCs w:val="28"/>
          <w:lang w:eastAsia="en-US"/>
        </w:rPr>
        <w:t>1 м. Точка В находится между точками А и С.</w:t>
      </w:r>
    </w:p>
    <w:p w14:paraId="31C32B31" w14:textId="77777777" w:rsidR="00C1232E" w:rsidRPr="008A6388" w:rsidRDefault="00C1232E" w:rsidP="00C1232E">
      <w:pPr>
        <w:pStyle w:val="a3"/>
        <w:spacing w:line="360" w:lineRule="auto"/>
        <w:ind w:firstLine="708"/>
        <w:jc w:val="center"/>
        <w:rPr>
          <w:rFonts w:eastAsiaTheme="minorHAnsi" w:cstheme="minorBidi"/>
          <w:bCs/>
          <w:color w:val="auto"/>
          <w:sz w:val="28"/>
          <w:szCs w:val="28"/>
          <w:lang w:eastAsia="en-US"/>
        </w:rPr>
      </w:pPr>
    </w:p>
    <w:p w14:paraId="275CC866" w14:textId="77777777" w:rsidR="00C1232E" w:rsidRPr="00BA5D9A" w:rsidRDefault="00C1232E" w:rsidP="00C1232E">
      <w:pPr>
        <w:pStyle w:val="a3"/>
        <w:spacing w:line="360" w:lineRule="auto"/>
        <w:ind w:firstLine="708"/>
        <w:rPr>
          <w:rFonts w:eastAsiaTheme="minorHAnsi" w:cstheme="minorBidi"/>
          <w:b/>
          <w:bCs/>
          <w:color w:val="auto"/>
          <w:sz w:val="28"/>
          <w:szCs w:val="28"/>
          <w:lang w:eastAsia="en-US"/>
        </w:rPr>
      </w:pPr>
      <w:r w:rsidRPr="00BA5D9A">
        <w:rPr>
          <w:rFonts w:eastAsiaTheme="minorHAnsi" w:cstheme="minorBidi"/>
          <w:b/>
          <w:bCs/>
          <w:color w:val="auto"/>
          <w:sz w:val="28"/>
          <w:szCs w:val="28"/>
          <w:lang w:eastAsia="en-US"/>
        </w:rPr>
        <w:t>Рекоме</w:t>
      </w:r>
      <w:r>
        <w:rPr>
          <w:rFonts w:eastAsiaTheme="minorHAnsi" w:cstheme="minorBidi"/>
          <w:b/>
          <w:bCs/>
          <w:color w:val="auto"/>
          <w:sz w:val="28"/>
          <w:szCs w:val="28"/>
          <w:lang w:eastAsia="en-US"/>
        </w:rPr>
        <w:t>ндации по выполнению задания 11</w:t>
      </w:r>
    </w:p>
    <w:p w14:paraId="2D80C37A" w14:textId="77777777" w:rsidR="00C1232E" w:rsidRPr="008A6388" w:rsidRDefault="00C1232E" w:rsidP="00C1232E">
      <w:pPr>
        <w:pStyle w:val="a6"/>
        <w:numPr>
          <w:ilvl w:val="0"/>
          <w:numId w:val="2"/>
        </w:numPr>
        <w:tabs>
          <w:tab w:val="left" w:pos="0"/>
          <w:tab w:val="num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Выдел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точки механической системы, к которым приложены внешние силы.</w:t>
      </w:r>
    </w:p>
    <w:p w14:paraId="3FD7F1AB" w14:textId="77777777" w:rsidR="00C1232E" w:rsidRPr="008A6388" w:rsidRDefault="00C1232E" w:rsidP="00C1232E">
      <w:pPr>
        <w:autoSpaceDE w:val="0"/>
        <w:autoSpaceDN w:val="0"/>
        <w:adjustRightInd w:val="0"/>
        <w:spacing w:after="0" w:line="36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Пров</w:t>
      </w:r>
      <w:r>
        <w:rPr>
          <w:rFonts w:ascii="Times New Roman" w:hAnsi="Times New Roman" w:cs="Times New Roman"/>
          <w:sz w:val="28"/>
          <w:szCs w:val="28"/>
        </w:rPr>
        <w:t>едите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анализ возможного движения точек и тел механической системы под действием сил.</w:t>
      </w:r>
    </w:p>
    <w:p w14:paraId="5A5EF87F" w14:textId="77777777" w:rsidR="00C1232E" w:rsidRPr="008A6388" w:rsidRDefault="00C1232E" w:rsidP="00C1232E">
      <w:pPr>
        <w:pStyle w:val="a6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ab/>
      </w:r>
      <w:r w:rsidRPr="008A6388">
        <w:rPr>
          <w:rFonts w:ascii="Times New Roman" w:hAnsi="Times New Roman" w:cs="Times New Roman"/>
          <w:sz w:val="28"/>
          <w:szCs w:val="28"/>
        </w:rPr>
        <w:tab/>
        <w:t>2. Изобра</w:t>
      </w:r>
      <w:r>
        <w:rPr>
          <w:rFonts w:ascii="Times New Roman" w:hAnsi="Times New Roman" w:cs="Times New Roman"/>
          <w:sz w:val="28"/>
          <w:szCs w:val="28"/>
        </w:rPr>
        <w:t>зите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на рисунке точки механической системы, к которым приложены силы.</w:t>
      </w:r>
    </w:p>
    <w:p w14:paraId="08701601" w14:textId="77777777" w:rsidR="00C1232E" w:rsidRPr="008A6388" w:rsidRDefault="00C1232E" w:rsidP="00C1232E">
      <w:pPr>
        <w:tabs>
          <w:tab w:val="left" w:pos="284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ab/>
      </w:r>
      <w:r w:rsidRPr="008A6388">
        <w:rPr>
          <w:rFonts w:ascii="Times New Roman" w:hAnsi="Times New Roman" w:cs="Times New Roman"/>
          <w:sz w:val="28"/>
          <w:szCs w:val="28"/>
        </w:rPr>
        <w:tab/>
        <w:t>3. Определ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возможные перемещения всех точек и тел механической системы.</w:t>
      </w:r>
    </w:p>
    <w:p w14:paraId="4F08CD20" w14:textId="77777777" w:rsidR="00C1232E" w:rsidRPr="008A6388" w:rsidRDefault="00C1232E" w:rsidP="00C1232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Постройте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вектор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6388">
        <w:rPr>
          <w:rFonts w:ascii="Times New Roman" w:hAnsi="Times New Roman" w:cs="Times New Roman"/>
          <w:sz w:val="28"/>
          <w:szCs w:val="28"/>
        </w:rPr>
        <w:t xml:space="preserve"> возможных перемещений точек по касательной к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A6388">
        <w:rPr>
          <w:rFonts w:ascii="Times New Roman" w:hAnsi="Times New Roman" w:cs="Times New Roman"/>
          <w:sz w:val="28"/>
          <w:szCs w:val="28"/>
        </w:rPr>
        <w:t>траектории.</w:t>
      </w:r>
    </w:p>
    <w:p w14:paraId="1FB21746" w14:textId="77777777" w:rsidR="00C1232E" w:rsidRPr="008A6388" w:rsidRDefault="00C1232E" w:rsidP="00C1232E">
      <w:pPr>
        <w:pStyle w:val="a6"/>
        <w:numPr>
          <w:ilvl w:val="0"/>
          <w:numId w:val="1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Примен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в виде уравнения принцип возможных перемещений.</w:t>
      </w:r>
    </w:p>
    <w:p w14:paraId="0E339952" w14:textId="77777777" w:rsidR="00C1232E" w:rsidRPr="008A6388" w:rsidRDefault="00C1232E" w:rsidP="00C1232E">
      <w:pPr>
        <w:pStyle w:val="a6"/>
        <w:numPr>
          <w:ilvl w:val="0"/>
          <w:numId w:val="1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Реш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полученное уравнение и на</w:t>
      </w:r>
      <w:r>
        <w:rPr>
          <w:rFonts w:ascii="Times New Roman" w:hAnsi="Times New Roman" w:cs="Times New Roman"/>
          <w:sz w:val="28"/>
          <w:szCs w:val="28"/>
        </w:rPr>
        <w:t>йдите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неизвестную по заданию величину.</w:t>
      </w:r>
    </w:p>
    <w:p w14:paraId="6C8D9DCD" w14:textId="77777777" w:rsidR="00C1232E" w:rsidRPr="008A6388" w:rsidRDefault="00C1232E" w:rsidP="00C1232E">
      <w:pPr>
        <w:pStyle w:val="11"/>
        <w:spacing w:line="360" w:lineRule="auto"/>
        <w:rPr>
          <w:rFonts w:eastAsiaTheme="minorHAnsi"/>
          <w:bCs w:val="0"/>
          <w:sz w:val="32"/>
          <w:szCs w:val="32"/>
          <w:lang w:eastAsia="en-US"/>
        </w:rPr>
      </w:pPr>
    </w:p>
    <w:p w14:paraId="0FEBB876" w14:textId="77777777" w:rsidR="00C1232E" w:rsidRPr="008A6388" w:rsidRDefault="00C1232E" w:rsidP="00C1232E">
      <w:pPr>
        <w:pStyle w:val="11"/>
        <w:spacing w:line="360" w:lineRule="auto"/>
        <w:rPr>
          <w:rFonts w:eastAsiaTheme="minorHAnsi"/>
          <w:bCs w:val="0"/>
          <w:sz w:val="32"/>
          <w:szCs w:val="32"/>
          <w:lang w:eastAsia="en-US"/>
        </w:rPr>
      </w:pPr>
    </w:p>
    <w:p w14:paraId="61104B6D" w14:textId="77777777" w:rsidR="00C1232E" w:rsidRPr="008A6388" w:rsidRDefault="00C1232E" w:rsidP="00C1232E">
      <w:pPr>
        <w:pStyle w:val="11"/>
        <w:spacing w:line="360" w:lineRule="auto"/>
        <w:rPr>
          <w:rFonts w:eastAsiaTheme="minorHAnsi"/>
          <w:bCs w:val="0"/>
          <w:sz w:val="32"/>
          <w:szCs w:val="32"/>
          <w:lang w:eastAsia="en-US"/>
        </w:rPr>
      </w:pPr>
    </w:p>
    <w:p w14:paraId="492A7627" w14:textId="77777777" w:rsidR="00C1232E" w:rsidRPr="008A6388" w:rsidRDefault="00C1232E" w:rsidP="00C1232E">
      <w:pPr>
        <w:pStyle w:val="11"/>
        <w:spacing w:line="360" w:lineRule="auto"/>
        <w:rPr>
          <w:rFonts w:eastAsiaTheme="minorHAnsi"/>
          <w:bCs w:val="0"/>
          <w:sz w:val="32"/>
          <w:szCs w:val="32"/>
          <w:lang w:eastAsia="en-US"/>
        </w:rPr>
      </w:pPr>
    </w:p>
    <w:p w14:paraId="7D03A309" w14:textId="77777777" w:rsidR="00C1232E" w:rsidRPr="008A6388" w:rsidRDefault="00C1232E" w:rsidP="00C1232E">
      <w:pPr>
        <w:pStyle w:val="11"/>
        <w:spacing w:line="360" w:lineRule="auto"/>
        <w:rPr>
          <w:rFonts w:eastAsiaTheme="minorHAnsi"/>
          <w:bCs w:val="0"/>
          <w:sz w:val="32"/>
          <w:szCs w:val="32"/>
          <w:lang w:eastAsia="en-US"/>
        </w:rPr>
      </w:pPr>
    </w:p>
    <w:p w14:paraId="0F928D8E" w14:textId="77777777" w:rsidR="00C1232E" w:rsidRPr="008A6388" w:rsidRDefault="00C1232E" w:rsidP="00C1232E">
      <w:pPr>
        <w:pStyle w:val="11"/>
        <w:spacing w:line="360" w:lineRule="auto"/>
        <w:rPr>
          <w:rFonts w:eastAsiaTheme="minorHAnsi"/>
          <w:bCs w:val="0"/>
          <w:sz w:val="32"/>
          <w:szCs w:val="32"/>
          <w:lang w:eastAsia="en-US"/>
        </w:rPr>
      </w:pPr>
    </w:p>
    <w:p w14:paraId="044D28AD" w14:textId="77777777" w:rsidR="00C1232E" w:rsidRPr="008A6388" w:rsidRDefault="00C1232E" w:rsidP="00C1232E">
      <w:pPr>
        <w:pStyle w:val="11"/>
        <w:spacing w:line="360" w:lineRule="auto"/>
        <w:rPr>
          <w:rFonts w:eastAsiaTheme="minorHAnsi"/>
          <w:bCs w:val="0"/>
          <w:sz w:val="32"/>
          <w:szCs w:val="32"/>
          <w:lang w:eastAsia="en-US"/>
        </w:rPr>
      </w:pPr>
    </w:p>
    <w:p w14:paraId="1F1E2F25" w14:textId="77777777" w:rsidR="00C1232E" w:rsidRPr="008A6388" w:rsidRDefault="00C1232E" w:rsidP="00C1232E">
      <w:pPr>
        <w:pStyle w:val="11"/>
        <w:spacing w:line="360" w:lineRule="auto"/>
        <w:rPr>
          <w:rFonts w:eastAsiaTheme="minorHAnsi"/>
          <w:bCs w:val="0"/>
          <w:sz w:val="32"/>
          <w:szCs w:val="32"/>
          <w:lang w:eastAsia="en-US"/>
        </w:rPr>
      </w:pPr>
    </w:p>
    <w:p w14:paraId="64035E0E" w14:textId="77777777" w:rsidR="00C1232E" w:rsidRPr="008A6388" w:rsidRDefault="00C1232E" w:rsidP="00C1232E">
      <w:pPr>
        <w:pStyle w:val="11"/>
        <w:spacing w:line="360" w:lineRule="auto"/>
        <w:rPr>
          <w:rFonts w:eastAsiaTheme="minorHAnsi"/>
          <w:bCs w:val="0"/>
          <w:sz w:val="32"/>
          <w:szCs w:val="32"/>
          <w:lang w:eastAsia="en-US"/>
        </w:rPr>
      </w:pPr>
    </w:p>
    <w:p w14:paraId="703C2117" w14:textId="77777777" w:rsidR="00C1232E" w:rsidRPr="008A6388" w:rsidRDefault="00C1232E" w:rsidP="00C1232E">
      <w:pPr>
        <w:pStyle w:val="11"/>
        <w:spacing w:line="360" w:lineRule="auto"/>
        <w:rPr>
          <w:rFonts w:eastAsiaTheme="minorHAnsi"/>
          <w:bCs w:val="0"/>
          <w:sz w:val="32"/>
          <w:szCs w:val="32"/>
          <w:lang w:eastAsia="en-US"/>
        </w:rPr>
      </w:pPr>
    </w:p>
    <w:p w14:paraId="4DCE5FAC" w14:textId="77777777" w:rsidR="00C1232E" w:rsidRPr="008A6388" w:rsidRDefault="00C1232E" w:rsidP="00C1232E">
      <w:pPr>
        <w:pStyle w:val="11"/>
        <w:spacing w:line="360" w:lineRule="auto"/>
        <w:rPr>
          <w:rFonts w:eastAsiaTheme="minorHAnsi"/>
          <w:bCs w:val="0"/>
          <w:sz w:val="32"/>
          <w:szCs w:val="32"/>
          <w:lang w:eastAsia="en-US"/>
        </w:rPr>
      </w:pPr>
    </w:p>
    <w:p w14:paraId="01392E1E" w14:textId="77777777" w:rsidR="00C1232E" w:rsidRPr="008A6388" w:rsidRDefault="00C1232E" w:rsidP="00C1232E">
      <w:pPr>
        <w:pStyle w:val="11"/>
        <w:spacing w:line="360" w:lineRule="auto"/>
        <w:rPr>
          <w:rFonts w:eastAsiaTheme="minorHAnsi"/>
          <w:bCs w:val="0"/>
          <w:sz w:val="32"/>
          <w:szCs w:val="32"/>
          <w:lang w:eastAsia="en-US"/>
        </w:rPr>
      </w:pPr>
    </w:p>
    <w:p w14:paraId="09AAE634" w14:textId="77777777" w:rsidR="00C1232E" w:rsidRPr="008A6388" w:rsidRDefault="00C1232E" w:rsidP="00C1232E">
      <w:pPr>
        <w:pStyle w:val="11"/>
        <w:spacing w:line="360" w:lineRule="auto"/>
        <w:rPr>
          <w:rFonts w:eastAsiaTheme="minorHAnsi"/>
          <w:bCs w:val="0"/>
          <w:sz w:val="32"/>
          <w:szCs w:val="32"/>
          <w:lang w:eastAsia="en-US"/>
        </w:rPr>
      </w:pPr>
    </w:p>
    <w:p w14:paraId="7C4E204C" w14:textId="77777777" w:rsidR="00C1232E" w:rsidRPr="008A6388" w:rsidRDefault="00C1232E" w:rsidP="00C1232E">
      <w:pPr>
        <w:pStyle w:val="11"/>
        <w:spacing w:line="360" w:lineRule="auto"/>
        <w:rPr>
          <w:rFonts w:eastAsiaTheme="minorHAnsi"/>
          <w:bCs w:val="0"/>
          <w:sz w:val="32"/>
          <w:szCs w:val="32"/>
          <w:lang w:eastAsia="en-US"/>
        </w:rPr>
      </w:pPr>
    </w:p>
    <w:p w14:paraId="5C39ECEB" w14:textId="77777777" w:rsidR="00C1232E" w:rsidRPr="008A6388" w:rsidRDefault="00C1232E" w:rsidP="00C1232E">
      <w:pPr>
        <w:pStyle w:val="11"/>
        <w:spacing w:line="360" w:lineRule="auto"/>
        <w:rPr>
          <w:rFonts w:eastAsiaTheme="minorHAnsi"/>
          <w:bCs w:val="0"/>
          <w:sz w:val="32"/>
          <w:szCs w:val="32"/>
          <w:lang w:eastAsia="en-US"/>
        </w:rPr>
      </w:pPr>
    </w:p>
    <w:p w14:paraId="3542EBC8" w14:textId="77777777" w:rsidR="00C1232E" w:rsidRPr="008A6388" w:rsidRDefault="00C1232E" w:rsidP="00C1232E">
      <w:pPr>
        <w:pStyle w:val="1"/>
        <w:jc w:val="center"/>
      </w:pPr>
      <w:r w:rsidRPr="008A6388">
        <w:t xml:space="preserve">Бланк выполнения задания </w:t>
      </w:r>
      <w:r>
        <w:t>11</w:t>
      </w:r>
    </w:p>
    <w:p w14:paraId="635C2D86" w14:textId="77777777" w:rsidR="00C1232E" w:rsidRPr="008A6388" w:rsidRDefault="00C1232E" w:rsidP="00C1232E">
      <w:pPr>
        <w:spacing w:line="360" w:lineRule="auto"/>
        <w:rPr>
          <w:rFonts w:ascii="Times New Roman" w:hAnsi="Times New Roman"/>
          <w:b/>
          <w:sz w:val="32"/>
          <w:szCs w:val="32"/>
        </w:rPr>
      </w:pPr>
    </w:p>
    <w:p w14:paraId="624B4DA9" w14:textId="77777777" w:rsidR="00C1232E" w:rsidRPr="008A6388" w:rsidRDefault="00C1232E" w:rsidP="00C1232E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b/>
          <w:sz w:val="32"/>
          <w:szCs w:val="32"/>
        </w:rPr>
        <w:tab/>
      </w:r>
      <w:r w:rsidRPr="008A6388">
        <w:rPr>
          <w:rFonts w:ascii="Times New Roman" w:hAnsi="Times New Roman"/>
          <w:sz w:val="28"/>
          <w:szCs w:val="28"/>
        </w:rPr>
        <w:t>1. Записываются данные задания.</w:t>
      </w:r>
    </w:p>
    <w:p w14:paraId="7DEF4061" w14:textId="77777777" w:rsidR="00C1232E" w:rsidRPr="008A6388" w:rsidRDefault="00C1232E" w:rsidP="00C1232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5E85D055" w14:textId="77777777" w:rsidR="00C1232E" w:rsidRPr="008A6388" w:rsidRDefault="00C1232E" w:rsidP="00C1232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4E9639E6" w14:textId="77777777" w:rsidR="00C1232E" w:rsidRPr="008A6388" w:rsidRDefault="00C1232E" w:rsidP="00C1232E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ab/>
        <w:t xml:space="preserve">2. </w:t>
      </w:r>
      <w:r>
        <w:rPr>
          <w:rFonts w:ascii="Times New Roman" w:hAnsi="Times New Roman"/>
          <w:sz w:val="28"/>
          <w:szCs w:val="28"/>
        </w:rPr>
        <w:t xml:space="preserve">Представляется </w:t>
      </w:r>
      <w:r w:rsidRPr="008A6388">
        <w:rPr>
          <w:rFonts w:ascii="Times New Roman" w:hAnsi="Times New Roman"/>
          <w:sz w:val="28"/>
          <w:szCs w:val="28"/>
        </w:rPr>
        <w:t>рисунок, на котором показаны все силы.</w:t>
      </w:r>
    </w:p>
    <w:p w14:paraId="74381168" w14:textId="77777777" w:rsidR="00C1232E" w:rsidRPr="008A6388" w:rsidRDefault="00C1232E" w:rsidP="00C1232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600AF5B" w14:textId="77777777" w:rsidR="00C1232E" w:rsidRPr="008A6388" w:rsidRDefault="00C1232E" w:rsidP="00C1232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0353F12E" w14:textId="77777777" w:rsidR="00C1232E" w:rsidRPr="008A6388" w:rsidRDefault="00C1232E" w:rsidP="00C1232E">
      <w:pPr>
        <w:spacing w:line="360" w:lineRule="auto"/>
        <w:ind w:left="709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>3. Находятся возможные перемещения точек.</w:t>
      </w:r>
    </w:p>
    <w:p w14:paraId="46583140" w14:textId="77777777" w:rsidR="00C1232E" w:rsidRPr="008A6388" w:rsidRDefault="00C1232E" w:rsidP="00C1232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40663F4A" w14:textId="77777777" w:rsidR="00C1232E" w:rsidRPr="008A6388" w:rsidRDefault="00C1232E" w:rsidP="00C1232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D96DEF6" w14:textId="77777777" w:rsidR="00C1232E" w:rsidRPr="008A6388" w:rsidRDefault="00C1232E" w:rsidP="00C1232E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ab/>
        <w:t>4. Записывается принцип возможных перемещений.</w:t>
      </w:r>
    </w:p>
    <w:p w14:paraId="0FF45E7C" w14:textId="77777777" w:rsidR="00C1232E" w:rsidRPr="008A6388" w:rsidRDefault="00C1232E" w:rsidP="00C1232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CD969BB" w14:textId="77777777" w:rsidR="00C1232E" w:rsidRPr="008A6388" w:rsidRDefault="00C1232E" w:rsidP="00C1232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BB9E4A1" w14:textId="77777777" w:rsidR="00C1232E" w:rsidRPr="008A6388" w:rsidRDefault="00C1232E" w:rsidP="00C1232E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ab/>
        <w:t>5. Решается полученное уравнение.</w:t>
      </w:r>
    </w:p>
    <w:p w14:paraId="1584C916" w14:textId="77777777" w:rsidR="00C1232E" w:rsidRPr="008A6388" w:rsidRDefault="00C1232E" w:rsidP="00C1232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223073E" w14:textId="77777777" w:rsidR="00C1232E" w:rsidRPr="008A6388" w:rsidRDefault="00C1232E" w:rsidP="00C1232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34D99C7B" w14:textId="77777777" w:rsidR="00C1232E" w:rsidRPr="008A6388" w:rsidRDefault="00C1232E" w:rsidP="00C1232E">
      <w:pPr>
        <w:pStyle w:val="a6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>Записывается ответ.</w:t>
      </w:r>
    </w:p>
    <w:p w14:paraId="1B54F50D" w14:textId="77777777" w:rsidR="00C1232E" w:rsidRPr="008A6388" w:rsidRDefault="00C1232E" w:rsidP="00C1232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6EA097E2" w14:textId="0AB7215C" w:rsidR="00EF047C" w:rsidRPr="00C1232E" w:rsidRDefault="00EF047C">
      <w:pPr>
        <w:rPr>
          <w:rFonts w:ascii="Times New Roman" w:hAnsi="Times New Roman"/>
          <w:b/>
          <w:sz w:val="32"/>
          <w:szCs w:val="32"/>
        </w:rPr>
      </w:pPr>
    </w:p>
    <w:sectPr w:rsidR="00EF047C" w:rsidRPr="00C12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451A45"/>
    <w:multiLevelType w:val="hybridMultilevel"/>
    <w:tmpl w:val="8D928AEA"/>
    <w:lvl w:ilvl="0" w:tplc="A6823AAE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2A2B7B75"/>
    <w:multiLevelType w:val="hybridMultilevel"/>
    <w:tmpl w:val="708E9304"/>
    <w:lvl w:ilvl="0" w:tplc="A91C218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581488A"/>
    <w:multiLevelType w:val="hybridMultilevel"/>
    <w:tmpl w:val="4CF0F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47C"/>
    <w:rsid w:val="002C42E4"/>
    <w:rsid w:val="00C1232E"/>
    <w:rsid w:val="00EF047C"/>
    <w:rsid w:val="00FF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FBE73"/>
  <w15:chartTrackingRefBased/>
  <w15:docId w15:val="{9385FCB5-8E0B-47A5-9C06-4CEE8FCB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32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123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232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C1232E"/>
    <w:pPr>
      <w:autoSpaceDE w:val="0"/>
      <w:autoSpaceDN w:val="0"/>
      <w:adjustRightInd w:val="0"/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color w:val="000000"/>
    </w:rPr>
  </w:style>
  <w:style w:type="character" w:customStyle="1" w:styleId="a4">
    <w:name w:val="Основной текст Знак"/>
    <w:basedOn w:val="a0"/>
    <w:link w:val="a3"/>
    <w:rsid w:val="00C1232E"/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a5">
    <w:name w:val="рис."/>
    <w:rsid w:val="00C1232E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Подзаголовок 1"/>
    <w:basedOn w:val="a"/>
    <w:rsid w:val="00C1232E"/>
    <w:pPr>
      <w:autoSpaceDE w:val="0"/>
      <w:autoSpaceDN w:val="0"/>
      <w:adjustRightInd w:val="0"/>
      <w:spacing w:before="170" w:after="57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C12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54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ok5</dc:creator>
  <cp:keywords/>
  <dc:description/>
  <cp:lastModifiedBy>Волков Сергей</cp:lastModifiedBy>
  <cp:revision>2</cp:revision>
  <dcterms:created xsi:type="dcterms:W3CDTF">2022-12-15T07:24:00Z</dcterms:created>
  <dcterms:modified xsi:type="dcterms:W3CDTF">2022-12-15T07:24:00Z</dcterms:modified>
</cp:coreProperties>
</file>