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0F77" w:rsidRPr="00ED41C6" w:rsidRDefault="00EE6CD2" w:rsidP="00ED4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Итоговый тест по дисциплине "Организационное поведение"</w:t>
      </w:r>
      <w:r w:rsidR="00ED41C6" w:rsidRPr="00ED41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41C6" w:rsidRDefault="00376864" w:rsidP="00ED4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ED41C6" w:rsidRPr="00376864" w:rsidRDefault="00ED41C6" w:rsidP="00ED41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333A" w:rsidRPr="00376864" w:rsidRDefault="00E9681A" w:rsidP="00E9681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64">
        <w:rPr>
          <w:rFonts w:ascii="Times New Roman" w:hAnsi="Times New Roman" w:cs="Times New Roman"/>
          <w:b/>
          <w:sz w:val="24"/>
          <w:szCs w:val="24"/>
        </w:rPr>
        <w:t>1</w:t>
      </w:r>
      <w:r w:rsidRPr="00411549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) </w:t>
      </w:r>
      <w:r w:rsidR="008B333A" w:rsidRPr="00411549">
        <w:rPr>
          <w:rFonts w:ascii="Times New Roman" w:hAnsi="Times New Roman" w:cs="Times New Roman"/>
          <w:b/>
          <w:sz w:val="24"/>
          <w:szCs w:val="24"/>
          <w:highlight w:val="green"/>
        </w:rPr>
        <w:t>Детерминанты личности</w:t>
      </w:r>
      <w:r w:rsidR="008B333A" w:rsidRPr="00376864">
        <w:rPr>
          <w:rFonts w:ascii="Times New Roman" w:hAnsi="Times New Roman" w:cs="Times New Roman"/>
          <w:b/>
          <w:sz w:val="24"/>
          <w:szCs w:val="24"/>
        </w:rPr>
        <w:t>:</w:t>
      </w:r>
    </w:p>
    <w:p w:rsidR="008B333A" w:rsidRPr="00ED41C6" w:rsidRDefault="008B333A" w:rsidP="008B33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b/>
          <w:sz w:val="24"/>
          <w:szCs w:val="24"/>
        </w:rPr>
        <w:t>а)</w:t>
      </w:r>
      <w:r w:rsidRPr="00ED41C6">
        <w:rPr>
          <w:rFonts w:ascii="Times New Roman" w:hAnsi="Times New Roman" w:cs="Times New Roman"/>
          <w:sz w:val="24"/>
          <w:szCs w:val="24"/>
        </w:rPr>
        <w:t xml:space="preserve"> наследственность, окружение, ситуация;</w:t>
      </w:r>
    </w:p>
    <w:p w:rsidR="008B333A" w:rsidRPr="00ED41C6" w:rsidRDefault="008B333A" w:rsidP="008B33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б) характер, внешность, поведение;</w:t>
      </w:r>
    </w:p>
    <w:p w:rsidR="008B333A" w:rsidRPr="00ED41C6" w:rsidRDefault="008B333A" w:rsidP="008B33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в) манера поведения, речь, инстинкт.</w:t>
      </w:r>
    </w:p>
    <w:p w:rsidR="00ED41C6" w:rsidRPr="00ED41C6" w:rsidRDefault="00ED41C6" w:rsidP="008B33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33A" w:rsidRPr="00376864" w:rsidRDefault="008B333A" w:rsidP="008B33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64">
        <w:rPr>
          <w:rFonts w:ascii="Times New Roman" w:hAnsi="Times New Roman" w:cs="Times New Roman"/>
          <w:b/>
          <w:sz w:val="24"/>
          <w:szCs w:val="24"/>
        </w:rPr>
        <w:t>2) Стремление воздействовать на людей и на развитие ситуации:</w:t>
      </w:r>
    </w:p>
    <w:p w:rsidR="008B333A" w:rsidRPr="00ED41C6" w:rsidRDefault="008B333A" w:rsidP="008B33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а) мотивация к ответственности;</w:t>
      </w:r>
    </w:p>
    <w:p w:rsidR="008B333A" w:rsidRPr="00ED41C6" w:rsidRDefault="008B333A" w:rsidP="008B33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549">
        <w:rPr>
          <w:rFonts w:ascii="Times New Roman" w:hAnsi="Times New Roman" w:cs="Times New Roman"/>
          <w:sz w:val="24"/>
          <w:szCs w:val="24"/>
          <w:highlight w:val="green"/>
        </w:rPr>
        <w:t>б) мотивация к власти</w:t>
      </w:r>
      <w:r w:rsidRPr="00ED41C6">
        <w:rPr>
          <w:rFonts w:ascii="Times New Roman" w:hAnsi="Times New Roman" w:cs="Times New Roman"/>
          <w:sz w:val="24"/>
          <w:szCs w:val="24"/>
        </w:rPr>
        <w:t>;</w:t>
      </w:r>
    </w:p>
    <w:p w:rsidR="008B333A" w:rsidRPr="00ED41C6" w:rsidRDefault="008B333A" w:rsidP="008B33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в) стремление к неформальному лидерству.</w:t>
      </w:r>
    </w:p>
    <w:p w:rsidR="00ED41C6" w:rsidRPr="00376864" w:rsidRDefault="00ED41C6" w:rsidP="008B33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333A" w:rsidRPr="00376864" w:rsidRDefault="008B333A" w:rsidP="008B33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64">
        <w:rPr>
          <w:rFonts w:ascii="Times New Roman" w:hAnsi="Times New Roman" w:cs="Times New Roman"/>
          <w:b/>
          <w:sz w:val="24"/>
          <w:szCs w:val="24"/>
        </w:rPr>
        <w:t>3) Какой подход к организационному поведению интегрирован и принимает человека во всем его многообразии:</w:t>
      </w:r>
    </w:p>
    <w:p w:rsidR="008B333A" w:rsidRPr="00ED41C6" w:rsidRDefault="008B333A" w:rsidP="008B33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а) психоаналитический;</w:t>
      </w:r>
    </w:p>
    <w:p w:rsidR="008B333A" w:rsidRPr="00ED41C6" w:rsidRDefault="008B333A" w:rsidP="008B33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549">
        <w:rPr>
          <w:rFonts w:ascii="Times New Roman" w:hAnsi="Times New Roman" w:cs="Times New Roman"/>
          <w:sz w:val="24"/>
          <w:szCs w:val="24"/>
          <w:highlight w:val="green"/>
        </w:rPr>
        <w:t>б) гуманистический;</w:t>
      </w:r>
    </w:p>
    <w:p w:rsidR="008B333A" w:rsidRPr="00ED41C6" w:rsidRDefault="008B333A" w:rsidP="008B33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в) биологический.</w:t>
      </w:r>
    </w:p>
    <w:p w:rsidR="00ED41C6" w:rsidRPr="00376864" w:rsidRDefault="00ED41C6" w:rsidP="008B33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333A" w:rsidRPr="00376864" w:rsidRDefault="008B333A" w:rsidP="008B33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64">
        <w:rPr>
          <w:rFonts w:ascii="Times New Roman" w:hAnsi="Times New Roman" w:cs="Times New Roman"/>
          <w:b/>
          <w:sz w:val="24"/>
          <w:szCs w:val="24"/>
        </w:rPr>
        <w:t>4) Группы, к которым человек хотел бы</w:t>
      </w:r>
      <w:r w:rsidR="00694A7E" w:rsidRPr="00376864">
        <w:rPr>
          <w:rFonts w:ascii="Times New Roman" w:hAnsi="Times New Roman" w:cs="Times New Roman"/>
          <w:b/>
          <w:sz w:val="24"/>
          <w:szCs w:val="24"/>
        </w:rPr>
        <w:t xml:space="preserve"> принадлежать, с которой он себя отождествляет:</w:t>
      </w:r>
    </w:p>
    <w:p w:rsidR="00694A7E" w:rsidRPr="00ED41C6" w:rsidRDefault="00694A7E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а) условные;</w:t>
      </w:r>
    </w:p>
    <w:p w:rsidR="00694A7E" w:rsidRPr="00ED41C6" w:rsidRDefault="00694A7E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б) эффективные;</w:t>
      </w:r>
    </w:p>
    <w:p w:rsidR="00694A7E" w:rsidRPr="00ED41C6" w:rsidRDefault="00694A7E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943">
        <w:rPr>
          <w:rFonts w:ascii="Times New Roman" w:hAnsi="Times New Roman" w:cs="Times New Roman"/>
          <w:sz w:val="24"/>
          <w:szCs w:val="24"/>
          <w:highlight w:val="yellow"/>
        </w:rPr>
        <w:t>в) референтные.</w:t>
      </w:r>
    </w:p>
    <w:p w:rsidR="00ED41C6" w:rsidRPr="00ED41C6" w:rsidRDefault="00ED41C6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A7E" w:rsidRPr="00376864" w:rsidRDefault="00694A7E" w:rsidP="008B33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64">
        <w:rPr>
          <w:rFonts w:ascii="Times New Roman" w:hAnsi="Times New Roman" w:cs="Times New Roman"/>
          <w:b/>
          <w:sz w:val="24"/>
          <w:szCs w:val="24"/>
        </w:rPr>
        <w:t>5) Процесс влияния на индивидуумов и группы лиц для достижения поставленных целей:</w:t>
      </w:r>
    </w:p>
    <w:p w:rsidR="00694A7E" w:rsidRPr="00ED41C6" w:rsidRDefault="00694A7E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943">
        <w:rPr>
          <w:rFonts w:ascii="Times New Roman" w:hAnsi="Times New Roman" w:cs="Times New Roman"/>
          <w:sz w:val="24"/>
          <w:szCs w:val="24"/>
          <w:highlight w:val="yellow"/>
        </w:rPr>
        <w:t>а) лидерство;</w:t>
      </w:r>
    </w:p>
    <w:p w:rsidR="00694A7E" w:rsidRPr="00ED41C6" w:rsidRDefault="00694A7E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б) внушение;</w:t>
      </w:r>
    </w:p>
    <w:p w:rsidR="00694A7E" w:rsidRPr="00ED41C6" w:rsidRDefault="00694A7E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в) руководство.</w:t>
      </w:r>
    </w:p>
    <w:p w:rsidR="00ED41C6" w:rsidRPr="00ED41C6" w:rsidRDefault="00ED41C6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A7E" w:rsidRPr="00376864" w:rsidRDefault="00694A7E" w:rsidP="00694A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2943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6) Кто вывел теорию поведения личности </w:t>
      </w:r>
      <w:r w:rsidRPr="00A62943">
        <w:rPr>
          <w:rFonts w:ascii="Times New Roman" w:hAnsi="Times New Roman" w:cs="Times New Roman"/>
          <w:b/>
          <w:sz w:val="24"/>
          <w:szCs w:val="24"/>
          <w:highlight w:val="green"/>
        </w:rPr>
        <w:sym w:font="Symbol" w:char="F02D"/>
      </w:r>
      <w:r w:rsidRPr="00A62943">
        <w:rPr>
          <w:rFonts w:ascii="Times New Roman" w:hAnsi="Times New Roman" w:cs="Times New Roman"/>
          <w:b/>
          <w:sz w:val="24"/>
          <w:szCs w:val="24"/>
          <w:highlight w:val="green"/>
        </w:rPr>
        <w:t xml:space="preserve"> ситуационизм:</w:t>
      </w:r>
    </w:p>
    <w:p w:rsidR="00694A7E" w:rsidRPr="00ED41C6" w:rsidRDefault="00694A7E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ED41C6">
        <w:rPr>
          <w:rFonts w:ascii="Times New Roman" w:hAnsi="Times New Roman" w:cs="Times New Roman"/>
          <w:sz w:val="24"/>
          <w:szCs w:val="24"/>
        </w:rPr>
        <w:t>Шелден</w:t>
      </w:r>
      <w:proofErr w:type="spellEnd"/>
      <w:r w:rsidRPr="00ED41C6">
        <w:rPr>
          <w:rFonts w:ascii="Times New Roman" w:hAnsi="Times New Roman" w:cs="Times New Roman"/>
          <w:sz w:val="24"/>
          <w:szCs w:val="24"/>
        </w:rPr>
        <w:t>, Юнг;</w:t>
      </w:r>
    </w:p>
    <w:p w:rsidR="00694A7E" w:rsidRPr="00ED41C6" w:rsidRDefault="00694A7E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б) Маслоу, Роджерс;</w:t>
      </w:r>
    </w:p>
    <w:p w:rsidR="00694A7E" w:rsidRPr="00ED41C6" w:rsidRDefault="00694A7E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 xml:space="preserve">в) Вольтер, </w:t>
      </w:r>
      <w:proofErr w:type="spellStart"/>
      <w:r w:rsidRPr="00ED41C6">
        <w:rPr>
          <w:rFonts w:ascii="Times New Roman" w:hAnsi="Times New Roman" w:cs="Times New Roman"/>
          <w:sz w:val="24"/>
          <w:szCs w:val="24"/>
        </w:rPr>
        <w:t>Мингель</w:t>
      </w:r>
      <w:proofErr w:type="spellEnd"/>
      <w:r w:rsidRPr="00ED41C6">
        <w:rPr>
          <w:rFonts w:ascii="Times New Roman" w:hAnsi="Times New Roman" w:cs="Times New Roman"/>
          <w:sz w:val="24"/>
          <w:szCs w:val="24"/>
        </w:rPr>
        <w:t>.</w:t>
      </w:r>
    </w:p>
    <w:p w:rsidR="00ED41C6" w:rsidRPr="00ED41C6" w:rsidRDefault="00ED41C6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A7E" w:rsidRPr="00ED41C6" w:rsidRDefault="00694A7E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864">
        <w:rPr>
          <w:rFonts w:ascii="Times New Roman" w:hAnsi="Times New Roman" w:cs="Times New Roman"/>
          <w:b/>
          <w:sz w:val="24"/>
          <w:szCs w:val="24"/>
        </w:rPr>
        <w:t>7) Исследование, проводимое в специально созданных условиях</w:t>
      </w:r>
      <w:r w:rsidRPr="00ED41C6">
        <w:rPr>
          <w:rFonts w:ascii="Times New Roman" w:hAnsi="Times New Roman" w:cs="Times New Roman"/>
          <w:sz w:val="24"/>
          <w:szCs w:val="24"/>
        </w:rPr>
        <w:t>:</w:t>
      </w:r>
    </w:p>
    <w:p w:rsidR="00694A7E" w:rsidRPr="00ED41C6" w:rsidRDefault="00694A7E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а) опрос;</w:t>
      </w:r>
    </w:p>
    <w:p w:rsidR="00694A7E" w:rsidRPr="00ED41C6" w:rsidRDefault="00694A7E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б) корреляционное исследование;</w:t>
      </w:r>
    </w:p>
    <w:p w:rsidR="00694A7E" w:rsidRPr="00ED41C6" w:rsidRDefault="00694A7E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2943">
        <w:rPr>
          <w:rFonts w:ascii="Times New Roman" w:hAnsi="Times New Roman" w:cs="Times New Roman"/>
          <w:sz w:val="24"/>
          <w:szCs w:val="24"/>
          <w:highlight w:val="yellow"/>
        </w:rPr>
        <w:t>в) эксперимент.</w:t>
      </w:r>
    </w:p>
    <w:p w:rsidR="00ED41C6" w:rsidRPr="00ED41C6" w:rsidRDefault="00ED41C6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A7E" w:rsidRPr="00376864" w:rsidRDefault="00694A7E" w:rsidP="00694A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64">
        <w:rPr>
          <w:rFonts w:ascii="Times New Roman" w:hAnsi="Times New Roman" w:cs="Times New Roman"/>
          <w:b/>
          <w:sz w:val="24"/>
          <w:szCs w:val="24"/>
        </w:rPr>
        <w:t>8) Каналы восприятия:</w:t>
      </w:r>
    </w:p>
    <w:p w:rsidR="00694A7E" w:rsidRPr="00ED41C6" w:rsidRDefault="00694A7E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а</w:t>
      </w:r>
      <w:r w:rsidRPr="00ED41C6">
        <w:rPr>
          <w:rFonts w:ascii="Times New Roman" w:hAnsi="Times New Roman" w:cs="Times New Roman"/>
          <w:b/>
          <w:sz w:val="24"/>
          <w:szCs w:val="24"/>
        </w:rPr>
        <w:t>)</w:t>
      </w:r>
      <w:r w:rsidRPr="00ED41C6">
        <w:rPr>
          <w:rFonts w:ascii="Times New Roman" w:hAnsi="Times New Roman" w:cs="Times New Roman"/>
          <w:sz w:val="24"/>
          <w:szCs w:val="24"/>
        </w:rPr>
        <w:t xml:space="preserve"> память;</w:t>
      </w:r>
    </w:p>
    <w:p w:rsidR="00694A7E" w:rsidRPr="00ED41C6" w:rsidRDefault="00694A7E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б) внимание;</w:t>
      </w:r>
    </w:p>
    <w:p w:rsidR="00694A7E" w:rsidRPr="00ED41C6" w:rsidRDefault="00694A7E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в) воображение.</w:t>
      </w:r>
    </w:p>
    <w:p w:rsidR="00ED41C6" w:rsidRPr="00ED41C6" w:rsidRDefault="00ED41C6" w:rsidP="00694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4A7E" w:rsidRPr="00376864" w:rsidRDefault="00694A7E" w:rsidP="00694A7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64">
        <w:rPr>
          <w:rFonts w:ascii="Times New Roman" w:hAnsi="Times New Roman" w:cs="Times New Roman"/>
          <w:b/>
          <w:sz w:val="24"/>
          <w:szCs w:val="24"/>
        </w:rPr>
        <w:t>9) Предмет заинтересованности, желания и побудительных мотивов:</w:t>
      </w:r>
    </w:p>
    <w:p w:rsidR="00694A7E" w:rsidRPr="00ED41C6" w:rsidRDefault="001372D8" w:rsidP="0013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а) власть;</w:t>
      </w:r>
    </w:p>
    <w:p w:rsidR="001372D8" w:rsidRPr="00ED41C6" w:rsidRDefault="001372D8" w:rsidP="0013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C65">
        <w:rPr>
          <w:rFonts w:ascii="Times New Roman" w:hAnsi="Times New Roman" w:cs="Times New Roman"/>
          <w:sz w:val="24"/>
          <w:szCs w:val="24"/>
          <w:highlight w:val="yellow"/>
        </w:rPr>
        <w:t>б) интерес;</w:t>
      </w:r>
    </w:p>
    <w:p w:rsidR="001372D8" w:rsidRPr="00ED41C6" w:rsidRDefault="001372D8" w:rsidP="0013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в) стимул.</w:t>
      </w:r>
    </w:p>
    <w:p w:rsidR="00ED41C6" w:rsidRPr="00376864" w:rsidRDefault="00ED41C6" w:rsidP="001372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72D8" w:rsidRPr="00376864" w:rsidRDefault="001372D8" w:rsidP="001372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64">
        <w:rPr>
          <w:rFonts w:ascii="Times New Roman" w:hAnsi="Times New Roman" w:cs="Times New Roman"/>
          <w:b/>
          <w:sz w:val="24"/>
          <w:szCs w:val="24"/>
        </w:rPr>
        <w:t xml:space="preserve">10) Третья стадия становления команды по </w:t>
      </w:r>
      <w:proofErr w:type="spellStart"/>
      <w:r w:rsidRPr="00376864">
        <w:rPr>
          <w:rFonts w:ascii="Times New Roman" w:hAnsi="Times New Roman" w:cs="Times New Roman"/>
          <w:b/>
          <w:sz w:val="24"/>
          <w:szCs w:val="24"/>
        </w:rPr>
        <w:t>Багсу</w:t>
      </w:r>
      <w:proofErr w:type="spellEnd"/>
      <w:r w:rsidRPr="00376864">
        <w:rPr>
          <w:rFonts w:ascii="Times New Roman" w:hAnsi="Times New Roman" w:cs="Times New Roman"/>
          <w:b/>
          <w:sz w:val="24"/>
          <w:szCs w:val="24"/>
        </w:rPr>
        <w:t>:</w:t>
      </w:r>
    </w:p>
    <w:p w:rsidR="001372D8" w:rsidRPr="00ED41C6" w:rsidRDefault="001372D8" w:rsidP="0013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C65">
        <w:rPr>
          <w:rFonts w:ascii="Times New Roman" w:hAnsi="Times New Roman" w:cs="Times New Roman"/>
          <w:sz w:val="24"/>
          <w:szCs w:val="24"/>
          <w:highlight w:val="yellow"/>
        </w:rPr>
        <w:t>а) формирование групповой солидарности;</w:t>
      </w:r>
    </w:p>
    <w:p w:rsidR="001372D8" w:rsidRPr="00ED41C6" w:rsidRDefault="001372D8" w:rsidP="0013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б) принятие членами группы друг друга;</w:t>
      </w:r>
    </w:p>
    <w:p w:rsidR="001372D8" w:rsidRPr="00ED41C6" w:rsidRDefault="001372D8" w:rsidP="0013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в) развитие коммуникаций и выработка механизмов принятия решений.</w:t>
      </w:r>
    </w:p>
    <w:p w:rsidR="00ED41C6" w:rsidRPr="00ED41C6" w:rsidRDefault="00ED41C6" w:rsidP="0013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2943" w:rsidRDefault="00A62943" w:rsidP="001372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72D8" w:rsidRPr="00376864" w:rsidRDefault="001372D8" w:rsidP="001372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6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11) На что направлен акцент внимания неформального лидера: </w:t>
      </w:r>
    </w:p>
    <w:p w:rsidR="001372D8" w:rsidRPr="00ED41C6" w:rsidRDefault="001372D8" w:rsidP="0013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а) должность;</w:t>
      </w:r>
    </w:p>
    <w:p w:rsidR="001372D8" w:rsidRPr="00ED41C6" w:rsidRDefault="001372D8" w:rsidP="0013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б) личность;</w:t>
      </w:r>
    </w:p>
    <w:p w:rsidR="001372D8" w:rsidRPr="00ED41C6" w:rsidRDefault="001372D8" w:rsidP="0013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в</w:t>
      </w:r>
      <w:r w:rsidRPr="00411549">
        <w:rPr>
          <w:rFonts w:ascii="Times New Roman" w:hAnsi="Times New Roman" w:cs="Times New Roman"/>
          <w:sz w:val="24"/>
          <w:szCs w:val="24"/>
          <w:highlight w:val="green"/>
        </w:rPr>
        <w:t>) статус.</w:t>
      </w:r>
    </w:p>
    <w:p w:rsidR="00ED41C6" w:rsidRPr="00ED41C6" w:rsidRDefault="00ED41C6" w:rsidP="0013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2D8" w:rsidRPr="00376864" w:rsidRDefault="001372D8" w:rsidP="001372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64">
        <w:rPr>
          <w:rFonts w:ascii="Times New Roman" w:hAnsi="Times New Roman" w:cs="Times New Roman"/>
          <w:b/>
          <w:sz w:val="24"/>
          <w:szCs w:val="24"/>
        </w:rPr>
        <w:t>12) Выделите характеристику конфликтной личности:</w:t>
      </w:r>
    </w:p>
    <w:p w:rsidR="001372D8" w:rsidRPr="00ED41C6" w:rsidRDefault="001372D8" w:rsidP="0013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а) болезненно переживает конфликтные ситуации;</w:t>
      </w:r>
    </w:p>
    <w:p w:rsidR="001372D8" w:rsidRPr="00ED41C6" w:rsidRDefault="001372D8" w:rsidP="0013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C65">
        <w:rPr>
          <w:rFonts w:ascii="Times New Roman" w:hAnsi="Times New Roman" w:cs="Times New Roman"/>
          <w:sz w:val="24"/>
          <w:szCs w:val="24"/>
          <w:highlight w:val="yellow"/>
        </w:rPr>
        <w:t>б) считает, что проиграет, если согласится с оппонентом;</w:t>
      </w:r>
    </w:p>
    <w:p w:rsidR="001372D8" w:rsidRPr="00ED41C6" w:rsidRDefault="001372D8" w:rsidP="0013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в) отказывается от дискуссии, если она не в его пользу.</w:t>
      </w:r>
    </w:p>
    <w:p w:rsidR="00ED41C6" w:rsidRPr="00ED41C6" w:rsidRDefault="00ED41C6" w:rsidP="0013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2D8" w:rsidRPr="00376864" w:rsidRDefault="001372D8" w:rsidP="001372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64">
        <w:rPr>
          <w:rFonts w:ascii="Times New Roman" w:hAnsi="Times New Roman" w:cs="Times New Roman"/>
          <w:b/>
          <w:sz w:val="24"/>
          <w:szCs w:val="24"/>
        </w:rPr>
        <w:t>13) Какой метод осуществления перемен фокусирует внимание на человеческом и социальном аспектах:</w:t>
      </w:r>
    </w:p>
    <w:p w:rsidR="001372D8" w:rsidRPr="00ED41C6" w:rsidRDefault="001372D8" w:rsidP="0013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а) организационного развития;</w:t>
      </w:r>
    </w:p>
    <w:p w:rsidR="001372D8" w:rsidRPr="00ED41C6" w:rsidRDefault="001372D8" w:rsidP="0013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ED41C6">
        <w:rPr>
          <w:rFonts w:ascii="Times New Roman" w:hAnsi="Times New Roman" w:cs="Times New Roman"/>
          <w:sz w:val="24"/>
          <w:szCs w:val="24"/>
        </w:rPr>
        <w:t>реинженеринг</w:t>
      </w:r>
      <w:proofErr w:type="spellEnd"/>
      <w:r w:rsidRPr="00ED41C6">
        <w:rPr>
          <w:rFonts w:ascii="Times New Roman" w:hAnsi="Times New Roman" w:cs="Times New Roman"/>
          <w:sz w:val="24"/>
          <w:szCs w:val="24"/>
        </w:rPr>
        <w:t>;</w:t>
      </w:r>
    </w:p>
    <w:p w:rsidR="001372D8" w:rsidRPr="00ED41C6" w:rsidRDefault="00071EAD" w:rsidP="0013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в) наделение полномочиями.</w:t>
      </w:r>
    </w:p>
    <w:p w:rsidR="00ED41C6" w:rsidRPr="00ED41C6" w:rsidRDefault="00ED41C6" w:rsidP="001372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1EAD" w:rsidRPr="00376864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64">
        <w:rPr>
          <w:rFonts w:ascii="Times New Roman" w:hAnsi="Times New Roman" w:cs="Times New Roman"/>
          <w:b/>
          <w:sz w:val="24"/>
          <w:szCs w:val="24"/>
        </w:rPr>
        <w:t>14) Что фиксирует ценности, нормы и ответственность всех глав организации:</w:t>
      </w:r>
    </w:p>
    <w:p w:rsidR="00071EAD" w:rsidRPr="00ED41C6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а) корпоративная культура;</w:t>
      </w:r>
    </w:p>
    <w:p w:rsidR="00071EAD" w:rsidRPr="00ED41C6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б) философия организации;</w:t>
      </w:r>
    </w:p>
    <w:p w:rsidR="00071EAD" w:rsidRPr="00ED41C6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в) кредо организации.</w:t>
      </w:r>
    </w:p>
    <w:p w:rsidR="00ED41C6" w:rsidRPr="00ED41C6" w:rsidRDefault="00ED41C6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1EAD" w:rsidRPr="00376864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64">
        <w:rPr>
          <w:rFonts w:ascii="Times New Roman" w:hAnsi="Times New Roman" w:cs="Times New Roman"/>
          <w:b/>
          <w:sz w:val="24"/>
          <w:szCs w:val="24"/>
        </w:rPr>
        <w:t>15) Синоним социально-экономической ответственности организации перед покупателями:</w:t>
      </w:r>
    </w:p>
    <w:p w:rsidR="00071EAD" w:rsidRPr="00ED41C6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7C65">
        <w:rPr>
          <w:rFonts w:ascii="Times New Roman" w:hAnsi="Times New Roman" w:cs="Times New Roman"/>
          <w:sz w:val="24"/>
          <w:szCs w:val="24"/>
          <w:highlight w:val="yellow"/>
        </w:rPr>
        <w:t>а) репутация;</w:t>
      </w:r>
    </w:p>
    <w:p w:rsidR="00071EAD" w:rsidRPr="00ED41C6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б) имидж;</w:t>
      </w:r>
    </w:p>
    <w:p w:rsidR="00071EAD" w:rsidRPr="00ED41C6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в) гарантия.</w:t>
      </w:r>
    </w:p>
    <w:p w:rsidR="00ED41C6" w:rsidRPr="00376864" w:rsidRDefault="00ED41C6" w:rsidP="00071E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1EAD" w:rsidRPr="00376864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64">
        <w:rPr>
          <w:rFonts w:ascii="Times New Roman" w:hAnsi="Times New Roman" w:cs="Times New Roman"/>
          <w:b/>
          <w:sz w:val="24"/>
          <w:szCs w:val="24"/>
        </w:rPr>
        <w:t>16) Три доминирующих импульс</w:t>
      </w:r>
      <w:r w:rsidR="00ED41C6" w:rsidRPr="00376864">
        <w:rPr>
          <w:rFonts w:ascii="Times New Roman" w:hAnsi="Times New Roman" w:cs="Times New Roman"/>
          <w:b/>
          <w:sz w:val="24"/>
          <w:szCs w:val="24"/>
        </w:rPr>
        <w:t>а</w:t>
      </w:r>
      <w:r w:rsidRPr="00376864">
        <w:rPr>
          <w:rFonts w:ascii="Times New Roman" w:hAnsi="Times New Roman" w:cs="Times New Roman"/>
          <w:b/>
          <w:sz w:val="24"/>
          <w:szCs w:val="24"/>
        </w:rPr>
        <w:t xml:space="preserve"> в системе побуждений человека:</w:t>
      </w:r>
    </w:p>
    <w:p w:rsidR="00071EAD" w:rsidRPr="00ED41C6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а) желание, стимул, мотив;</w:t>
      </w:r>
    </w:p>
    <w:p w:rsidR="00071EAD" w:rsidRPr="00ED41C6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4B4">
        <w:rPr>
          <w:rFonts w:ascii="Times New Roman" w:hAnsi="Times New Roman" w:cs="Times New Roman"/>
          <w:sz w:val="24"/>
          <w:szCs w:val="24"/>
          <w:highlight w:val="yellow"/>
        </w:rPr>
        <w:t>б) семья, школа, церковь;</w:t>
      </w:r>
    </w:p>
    <w:p w:rsidR="00071EAD" w:rsidRPr="00ED41C6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в) страх, стремление к победе, власть.</w:t>
      </w:r>
    </w:p>
    <w:p w:rsidR="00ED41C6" w:rsidRPr="00ED41C6" w:rsidRDefault="00ED41C6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1EAD" w:rsidRPr="00376864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64">
        <w:rPr>
          <w:rFonts w:ascii="Times New Roman" w:hAnsi="Times New Roman" w:cs="Times New Roman"/>
          <w:b/>
          <w:sz w:val="24"/>
          <w:szCs w:val="24"/>
        </w:rPr>
        <w:t xml:space="preserve">17) По какому признаку классификации групп, они делятся на референтные и </w:t>
      </w:r>
      <w:proofErr w:type="spellStart"/>
      <w:r w:rsidRPr="00376864">
        <w:rPr>
          <w:rFonts w:ascii="Times New Roman" w:hAnsi="Times New Roman" w:cs="Times New Roman"/>
          <w:b/>
          <w:sz w:val="24"/>
          <w:szCs w:val="24"/>
        </w:rPr>
        <w:t>нереферентные</w:t>
      </w:r>
      <w:proofErr w:type="spellEnd"/>
      <w:r w:rsidRPr="00376864">
        <w:rPr>
          <w:rFonts w:ascii="Times New Roman" w:hAnsi="Times New Roman" w:cs="Times New Roman"/>
          <w:b/>
          <w:sz w:val="24"/>
          <w:szCs w:val="24"/>
        </w:rPr>
        <w:t>:</w:t>
      </w:r>
    </w:p>
    <w:p w:rsidR="00071EAD" w:rsidRPr="00ED41C6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а) период функционирования;</w:t>
      </w:r>
    </w:p>
    <w:p w:rsidR="00071EAD" w:rsidRPr="00ED41C6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б) цели существования;</w:t>
      </w:r>
    </w:p>
    <w:p w:rsidR="00071EAD" w:rsidRPr="00ED41C6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F4D">
        <w:rPr>
          <w:rFonts w:ascii="Times New Roman" w:hAnsi="Times New Roman" w:cs="Times New Roman"/>
          <w:sz w:val="24"/>
          <w:szCs w:val="24"/>
          <w:highlight w:val="yellow"/>
        </w:rPr>
        <w:t>в) характер вхождения индивидуума в группу.</w:t>
      </w:r>
    </w:p>
    <w:p w:rsidR="00ED41C6" w:rsidRPr="00ED41C6" w:rsidRDefault="00ED41C6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1EAD" w:rsidRPr="00376864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64">
        <w:rPr>
          <w:rFonts w:ascii="Times New Roman" w:hAnsi="Times New Roman" w:cs="Times New Roman"/>
          <w:b/>
          <w:sz w:val="24"/>
          <w:szCs w:val="24"/>
        </w:rPr>
        <w:t xml:space="preserve">18) Способность оказывать влияние на поведение людей: </w:t>
      </w:r>
    </w:p>
    <w:p w:rsidR="00071EAD" w:rsidRPr="00ED41C6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4B4">
        <w:rPr>
          <w:rFonts w:ascii="Times New Roman" w:hAnsi="Times New Roman" w:cs="Times New Roman"/>
          <w:sz w:val="24"/>
          <w:szCs w:val="24"/>
          <w:highlight w:val="yellow"/>
        </w:rPr>
        <w:t>а) власть;</w:t>
      </w:r>
    </w:p>
    <w:p w:rsidR="00071EAD" w:rsidRPr="00ED41C6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б) лидерство;</w:t>
      </w:r>
    </w:p>
    <w:p w:rsidR="00071EAD" w:rsidRPr="00ED41C6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в) руководство.</w:t>
      </w:r>
    </w:p>
    <w:p w:rsidR="00ED41C6" w:rsidRPr="00ED41C6" w:rsidRDefault="00ED41C6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1EAD" w:rsidRPr="00376864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64">
        <w:rPr>
          <w:rFonts w:ascii="Times New Roman" w:hAnsi="Times New Roman" w:cs="Times New Roman"/>
          <w:b/>
          <w:sz w:val="24"/>
          <w:szCs w:val="24"/>
        </w:rPr>
        <w:t>19) Единое целое, коллектив людей-единомышленников, объединенных общей целью:</w:t>
      </w:r>
    </w:p>
    <w:p w:rsidR="00071EAD" w:rsidRPr="00ED41C6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а) группа;</w:t>
      </w:r>
    </w:p>
    <w:p w:rsidR="00071EAD" w:rsidRPr="00ED41C6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б) трудовой коллектив;</w:t>
      </w:r>
    </w:p>
    <w:p w:rsidR="00071EAD" w:rsidRPr="00ED41C6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4B4">
        <w:rPr>
          <w:rFonts w:ascii="Times New Roman" w:hAnsi="Times New Roman" w:cs="Times New Roman"/>
          <w:sz w:val="24"/>
          <w:szCs w:val="24"/>
          <w:highlight w:val="yellow"/>
        </w:rPr>
        <w:t>в) команда.</w:t>
      </w:r>
    </w:p>
    <w:p w:rsidR="00ED41C6" w:rsidRPr="00ED41C6" w:rsidRDefault="00ED41C6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1EAD" w:rsidRPr="00376864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6864">
        <w:rPr>
          <w:rFonts w:ascii="Times New Roman" w:hAnsi="Times New Roman" w:cs="Times New Roman"/>
          <w:b/>
          <w:sz w:val="24"/>
          <w:szCs w:val="24"/>
        </w:rPr>
        <w:t>20) Какой подход к организационному лидерству рассматривает власть как результат совместного взаимодействия субъектов:</w:t>
      </w:r>
    </w:p>
    <w:p w:rsidR="00071EAD" w:rsidRPr="00ED41C6" w:rsidRDefault="00071EAD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4B4">
        <w:rPr>
          <w:rFonts w:ascii="Times New Roman" w:hAnsi="Times New Roman" w:cs="Times New Roman"/>
          <w:sz w:val="24"/>
          <w:szCs w:val="24"/>
          <w:highlight w:val="yellow"/>
        </w:rPr>
        <w:t>а) коммуникативная концепция</w:t>
      </w:r>
      <w:r w:rsidR="00AD0C02" w:rsidRPr="000534B4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:rsidR="00AD0C02" w:rsidRPr="00ED41C6" w:rsidRDefault="00AD0C02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б) функциональный подход;</w:t>
      </w:r>
    </w:p>
    <w:p w:rsidR="00AD0C02" w:rsidRPr="00ED41C6" w:rsidRDefault="00AD0C02" w:rsidP="00071E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1C6">
        <w:rPr>
          <w:rFonts w:ascii="Times New Roman" w:hAnsi="Times New Roman" w:cs="Times New Roman"/>
          <w:sz w:val="24"/>
          <w:szCs w:val="24"/>
        </w:rPr>
        <w:t>в) структурализм.</w:t>
      </w:r>
    </w:p>
    <w:sectPr w:rsidR="00AD0C02" w:rsidRPr="00ED41C6" w:rsidSect="00FF7D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83EE8"/>
    <w:multiLevelType w:val="hybridMultilevel"/>
    <w:tmpl w:val="040CC424"/>
    <w:lvl w:ilvl="0" w:tplc="9AFEA1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76964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D66"/>
    <w:rsid w:val="000534B4"/>
    <w:rsid w:val="00053F4D"/>
    <w:rsid w:val="00071EAD"/>
    <w:rsid w:val="001372D8"/>
    <w:rsid w:val="001625A4"/>
    <w:rsid w:val="00376864"/>
    <w:rsid w:val="00380EE0"/>
    <w:rsid w:val="00411549"/>
    <w:rsid w:val="0052147F"/>
    <w:rsid w:val="00654488"/>
    <w:rsid w:val="00690F77"/>
    <w:rsid w:val="00694A7E"/>
    <w:rsid w:val="00727C65"/>
    <w:rsid w:val="008B333A"/>
    <w:rsid w:val="008C147A"/>
    <w:rsid w:val="00A62943"/>
    <w:rsid w:val="00AD0C02"/>
    <w:rsid w:val="00BB342C"/>
    <w:rsid w:val="00C028EB"/>
    <w:rsid w:val="00C41D62"/>
    <w:rsid w:val="00E9681A"/>
    <w:rsid w:val="00ED41C6"/>
    <w:rsid w:val="00EE6CD2"/>
    <w:rsid w:val="00FF7D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9E8BD"/>
  <w15:docId w15:val="{A7034CAA-699F-4C4E-9C64-79075F0B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Александр Иванов</cp:lastModifiedBy>
  <cp:revision>2</cp:revision>
  <cp:lastPrinted>2016-05-19T15:54:00Z</cp:lastPrinted>
  <dcterms:created xsi:type="dcterms:W3CDTF">2022-12-16T12:11:00Z</dcterms:created>
  <dcterms:modified xsi:type="dcterms:W3CDTF">2022-12-16T12:11:00Z</dcterms:modified>
</cp:coreProperties>
</file>