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9B27E" w14:textId="77777777" w:rsidR="007959A7" w:rsidRDefault="007959A7" w:rsidP="007959A7">
      <w:pPr>
        <w:pStyle w:val="3"/>
        <w:spacing w:line="238" w:lineRule="auto"/>
      </w:pPr>
      <w:bookmarkStart w:id="0" w:name="_Toc148089203"/>
      <w:bookmarkStart w:id="1" w:name="_Toc199741794"/>
      <w:r>
        <w:t xml:space="preserve">2.2.4. </w:t>
      </w:r>
      <w:r w:rsidRPr="00A63388">
        <w:t>Теория двойственности</w:t>
      </w:r>
      <w:bookmarkEnd w:id="0"/>
      <w:bookmarkEnd w:id="1"/>
    </w:p>
    <w:p w14:paraId="59515E58" w14:textId="77777777" w:rsidR="007959A7" w:rsidRPr="00A63388" w:rsidRDefault="007959A7" w:rsidP="007959A7">
      <w:pPr>
        <w:spacing w:line="233" w:lineRule="auto"/>
      </w:pPr>
    </w:p>
    <w:p w14:paraId="219D3641" w14:textId="77777777" w:rsidR="007959A7" w:rsidRDefault="007959A7" w:rsidP="007959A7">
      <w:pPr>
        <w:spacing w:line="233" w:lineRule="auto"/>
        <w:ind w:firstLine="567"/>
        <w:jc w:val="both"/>
      </w:pPr>
      <w:r>
        <w:t>Рассмотрим две тесно связанные ЗЛП.</w:t>
      </w: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4608"/>
        <w:gridCol w:w="4860"/>
      </w:tblGrid>
      <w:tr w:rsidR="007959A7" w14:paraId="02D8D416" w14:textId="77777777" w:rsidTr="003C0C0D">
        <w:trPr>
          <w:jc w:val="center"/>
        </w:trPr>
        <w:tc>
          <w:tcPr>
            <w:tcW w:w="4608" w:type="dxa"/>
          </w:tcPr>
          <w:p w14:paraId="27371EC0" w14:textId="77777777" w:rsidR="007959A7" w:rsidRDefault="007959A7" w:rsidP="003C0C0D">
            <w:pPr>
              <w:spacing w:line="233" w:lineRule="auto"/>
              <w:jc w:val="center"/>
            </w:pPr>
            <w:r>
              <w:t>Задача 1</w:t>
            </w:r>
          </w:p>
        </w:tc>
        <w:tc>
          <w:tcPr>
            <w:tcW w:w="4860" w:type="dxa"/>
          </w:tcPr>
          <w:p w14:paraId="08A37C00" w14:textId="77777777" w:rsidR="007959A7" w:rsidRDefault="007959A7" w:rsidP="003C0C0D">
            <w:pPr>
              <w:spacing w:line="233" w:lineRule="auto"/>
              <w:jc w:val="center"/>
            </w:pPr>
            <w:r>
              <w:t>Задача 2</w:t>
            </w:r>
          </w:p>
        </w:tc>
      </w:tr>
      <w:tr w:rsidR="007959A7" w14:paraId="5487908C" w14:textId="77777777" w:rsidTr="003C0C0D">
        <w:trPr>
          <w:jc w:val="center"/>
        </w:trPr>
        <w:tc>
          <w:tcPr>
            <w:tcW w:w="4608" w:type="dxa"/>
          </w:tcPr>
          <w:p w14:paraId="534CF96D" w14:textId="77777777" w:rsidR="007959A7" w:rsidRDefault="007959A7" w:rsidP="003C0C0D">
            <w:pPr>
              <w:spacing w:line="233" w:lineRule="auto"/>
              <w:jc w:val="center"/>
            </w:pPr>
            <w:r>
              <w:rPr>
                <w:position w:val="-28"/>
              </w:rPr>
              <w:object w:dxaOrig="2220" w:dyaOrig="680" w14:anchorId="4F3FBF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33.75pt" o:ole="">
                  <v:imagedata r:id="rId5" o:title=""/>
                </v:shape>
                <o:OLEObject Type="Embed" ProgID="Equation.3" ShapeID="_x0000_i1025" DrawAspect="Content" ObjectID="_1736656649" r:id="rId6"/>
              </w:object>
            </w:r>
          </w:p>
          <w:p w14:paraId="4B09B599" w14:textId="77777777" w:rsidR="007959A7" w:rsidRDefault="007959A7" w:rsidP="003C0C0D">
            <w:pPr>
              <w:spacing w:line="233" w:lineRule="auto"/>
              <w:jc w:val="center"/>
            </w:pPr>
            <w:r>
              <w:t>при ограничениях</w:t>
            </w:r>
          </w:p>
          <w:p w14:paraId="4E8887BF" w14:textId="77777777" w:rsidR="007959A7" w:rsidRDefault="007959A7" w:rsidP="003C0C0D">
            <w:pPr>
              <w:spacing w:line="233" w:lineRule="auto"/>
              <w:jc w:val="center"/>
            </w:pPr>
            <w:r w:rsidRPr="000647E2">
              <w:rPr>
                <w:position w:val="-140"/>
              </w:rPr>
              <w:object w:dxaOrig="3220" w:dyaOrig="2920" w14:anchorId="5BB486C7">
                <v:shape id="_x0000_i1026" type="#_x0000_t75" style="width:161.25pt;height:146.25pt" o:ole="">
                  <v:imagedata r:id="rId7" o:title=""/>
                </v:shape>
                <o:OLEObject Type="Embed" ProgID="Equation.3" ShapeID="_x0000_i1026" DrawAspect="Content" ObjectID="_1736656650" r:id="rId8"/>
              </w:object>
            </w:r>
          </w:p>
        </w:tc>
        <w:tc>
          <w:tcPr>
            <w:tcW w:w="4860" w:type="dxa"/>
          </w:tcPr>
          <w:p w14:paraId="66CC8A11" w14:textId="77777777" w:rsidR="007959A7" w:rsidRDefault="007959A7" w:rsidP="003C0C0D">
            <w:pPr>
              <w:spacing w:line="233" w:lineRule="auto"/>
              <w:jc w:val="center"/>
            </w:pPr>
            <w:r w:rsidRPr="00E1313C">
              <w:rPr>
                <w:position w:val="-28"/>
              </w:rPr>
              <w:object w:dxaOrig="2120" w:dyaOrig="680" w14:anchorId="37A35989">
                <v:shape id="_x0000_i1027" type="#_x0000_t75" style="width:105.75pt;height:33.75pt" o:ole="">
                  <v:imagedata r:id="rId9" o:title=""/>
                </v:shape>
                <o:OLEObject Type="Embed" ProgID="Equation.3" ShapeID="_x0000_i1027" DrawAspect="Content" ObjectID="_1736656651" r:id="rId10"/>
              </w:object>
            </w:r>
          </w:p>
          <w:p w14:paraId="4FD9ACA7" w14:textId="77777777" w:rsidR="007959A7" w:rsidRDefault="007959A7" w:rsidP="003C0C0D">
            <w:pPr>
              <w:spacing w:line="233" w:lineRule="auto"/>
              <w:jc w:val="center"/>
            </w:pPr>
            <w:r>
              <w:t>при ограничениях</w:t>
            </w:r>
          </w:p>
          <w:p w14:paraId="6CC173E2" w14:textId="77777777" w:rsidR="007959A7" w:rsidRDefault="007959A7" w:rsidP="003C0C0D">
            <w:pPr>
              <w:spacing w:line="233" w:lineRule="auto"/>
              <w:jc w:val="center"/>
            </w:pPr>
            <w:r w:rsidRPr="000647E2">
              <w:rPr>
                <w:position w:val="-140"/>
              </w:rPr>
              <w:object w:dxaOrig="3200" w:dyaOrig="2920" w14:anchorId="10AE9D10">
                <v:shape id="_x0000_i1028" type="#_x0000_t75" style="width:159.75pt;height:146.25pt" o:ole="">
                  <v:imagedata r:id="rId11" o:title=""/>
                </v:shape>
                <o:OLEObject Type="Embed" ProgID="Equation.3" ShapeID="_x0000_i1028" DrawAspect="Content" ObjectID="_1736656652" r:id="rId12"/>
              </w:object>
            </w:r>
          </w:p>
        </w:tc>
      </w:tr>
    </w:tbl>
    <w:p w14:paraId="6FC136FA" w14:textId="77777777" w:rsidR="007959A7" w:rsidRDefault="007959A7" w:rsidP="007959A7">
      <w:pPr>
        <w:ind w:firstLine="567"/>
        <w:jc w:val="both"/>
      </w:pPr>
      <w:r>
        <w:t xml:space="preserve">Эти задачи называются </w:t>
      </w:r>
      <w:r w:rsidRPr="006B53F0">
        <w:rPr>
          <w:b/>
        </w:rPr>
        <w:t>симметричными двойственными задачами</w:t>
      </w:r>
      <w:r>
        <w:t>. Отметим следующие особенности, связывающие эти задачи:</w:t>
      </w:r>
    </w:p>
    <w:p w14:paraId="62671924" w14:textId="77777777" w:rsidR="007959A7" w:rsidRDefault="007959A7" w:rsidP="007959A7">
      <w:pPr>
        <w:numPr>
          <w:ilvl w:val="0"/>
          <w:numId w:val="1"/>
        </w:numPr>
        <w:jc w:val="both"/>
      </w:pPr>
      <w:r>
        <w:t>Одна из задач является задачей максимизации, а другая – минимизации.</w:t>
      </w:r>
    </w:p>
    <w:p w14:paraId="283C71E4" w14:textId="77777777" w:rsidR="007959A7" w:rsidRDefault="007959A7" w:rsidP="007959A7">
      <w:pPr>
        <w:numPr>
          <w:ilvl w:val="0"/>
          <w:numId w:val="1"/>
        </w:numPr>
        <w:jc w:val="both"/>
      </w:pPr>
      <w:r>
        <w:t>В задаче максимизации все неравенства – ≤, а в задаче минимизации – ≥.</w:t>
      </w:r>
    </w:p>
    <w:p w14:paraId="31E9FC50" w14:textId="77777777" w:rsidR="007959A7" w:rsidRDefault="007959A7" w:rsidP="007959A7">
      <w:pPr>
        <w:numPr>
          <w:ilvl w:val="0"/>
          <w:numId w:val="1"/>
        </w:numPr>
        <w:jc w:val="both"/>
      </w:pPr>
      <w:r>
        <w:t>Число неизвестных одной задачи равно числу неравенств другой.</w:t>
      </w:r>
    </w:p>
    <w:p w14:paraId="788163A6" w14:textId="77777777" w:rsidR="007959A7" w:rsidRDefault="007959A7" w:rsidP="007959A7">
      <w:pPr>
        <w:numPr>
          <w:ilvl w:val="0"/>
          <w:numId w:val="1"/>
        </w:numPr>
        <w:jc w:val="both"/>
      </w:pPr>
      <w:r>
        <w:t>Матрицы коэффициентов при неизвестных в неравенствах обеих задач являются взаимно транспонированными.</w:t>
      </w:r>
    </w:p>
    <w:p w14:paraId="16D8C84D" w14:textId="77777777" w:rsidR="007959A7" w:rsidRDefault="007959A7" w:rsidP="007959A7">
      <w:pPr>
        <w:numPr>
          <w:ilvl w:val="0"/>
          <w:numId w:val="1"/>
        </w:numPr>
        <w:jc w:val="both"/>
      </w:pPr>
      <w:r>
        <w:t>Свободные члены неравенств одной из задач равны коэффициентам при соответствующих неизвестных в выражении целевой функции другой задачи.</w:t>
      </w:r>
    </w:p>
    <w:p w14:paraId="1588E228" w14:textId="77777777" w:rsidR="007959A7" w:rsidRDefault="007959A7" w:rsidP="007959A7">
      <w:pPr>
        <w:ind w:firstLine="567"/>
        <w:jc w:val="both"/>
      </w:pPr>
      <w:r>
        <w:t>Дадим экономическую интерпретацию паре симметричных двойственных задач. Рассмотрим задачу об использовании сырья.</w:t>
      </w:r>
    </w:p>
    <w:p w14:paraId="3F58C424" w14:textId="77777777" w:rsidR="007959A7" w:rsidRDefault="007959A7" w:rsidP="007959A7">
      <w:pPr>
        <w:ind w:firstLine="567"/>
        <w:jc w:val="both"/>
      </w:pPr>
      <w:r>
        <w:t xml:space="preserve">Пусть имеется </w:t>
      </w:r>
      <w:r>
        <w:rPr>
          <w:i/>
        </w:rPr>
        <w:t>m</w:t>
      </w:r>
      <w:r>
        <w:t xml:space="preserve"> видов сырья, запасы которых равны </w:t>
      </w:r>
      <w:r>
        <w:rPr>
          <w:i/>
        </w:rPr>
        <w:t>b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b</w:t>
      </w:r>
      <w:r>
        <w:rPr>
          <w:vertAlign w:val="subscript"/>
        </w:rPr>
        <w:t>2</w:t>
      </w:r>
      <w:r>
        <w:t xml:space="preserve">, … , </w:t>
      </w:r>
      <w:proofErr w:type="spellStart"/>
      <w:r>
        <w:rPr>
          <w:i/>
        </w:rPr>
        <w:t>b</w:t>
      </w:r>
      <w:r>
        <w:rPr>
          <w:vertAlign w:val="subscript"/>
        </w:rPr>
        <w:t>m</w:t>
      </w:r>
      <w:proofErr w:type="spellEnd"/>
      <w:r>
        <w:t xml:space="preserve">. Из этого сырья производят </w:t>
      </w:r>
      <w:r>
        <w:rPr>
          <w:i/>
        </w:rPr>
        <w:t xml:space="preserve">n </w:t>
      </w:r>
      <w:r>
        <w:t xml:space="preserve">видов продукции. Расходы сырья </w:t>
      </w:r>
      <w:r>
        <w:rPr>
          <w:i/>
        </w:rPr>
        <w:t>i</w:t>
      </w:r>
      <w:r>
        <w:t xml:space="preserve">-го вида на производство единицы продукции </w:t>
      </w:r>
      <w:r>
        <w:rPr>
          <w:i/>
        </w:rPr>
        <w:t>j</w:t>
      </w:r>
      <w:r>
        <w:t xml:space="preserve">-го вида равны </w:t>
      </w:r>
      <w:proofErr w:type="spellStart"/>
      <w:r>
        <w:rPr>
          <w:i/>
        </w:rPr>
        <w:t>a</w:t>
      </w:r>
      <w:r>
        <w:rPr>
          <w:vertAlign w:val="subscript"/>
        </w:rPr>
        <w:t>ij</w:t>
      </w:r>
      <w:proofErr w:type="spellEnd"/>
      <w:r>
        <w:t xml:space="preserve">. Прибыль от продажи единицы продукции </w:t>
      </w:r>
      <w:r>
        <w:rPr>
          <w:i/>
        </w:rPr>
        <w:t>j</w:t>
      </w:r>
      <w:r>
        <w:t xml:space="preserve">-го вида равна </w:t>
      </w:r>
      <w:proofErr w:type="spellStart"/>
      <w:r>
        <w:rPr>
          <w:i/>
        </w:rPr>
        <w:t>c</w:t>
      </w:r>
      <w:r>
        <w:rPr>
          <w:vertAlign w:val="subscript"/>
        </w:rPr>
        <w:t>j</w:t>
      </w:r>
      <w:proofErr w:type="spellEnd"/>
      <w:r>
        <w:t xml:space="preserve">. Найти такой план выпуска продукции, чтобы суммарная прибыль была максимальной. Математической моделью этой задачи является задача 1, где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, … , </w:t>
      </w:r>
      <w:proofErr w:type="spellStart"/>
      <w:r>
        <w:rPr>
          <w:i/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>
        <w:t xml:space="preserve"> – количество единиц продукции соответствующего вида.</w:t>
      </w:r>
    </w:p>
    <w:p w14:paraId="4B6967FA" w14:textId="77777777" w:rsidR="007959A7" w:rsidRDefault="007959A7" w:rsidP="007959A7">
      <w:pPr>
        <w:ind w:firstLine="567"/>
        <w:jc w:val="both"/>
      </w:pPr>
      <w:r>
        <w:t xml:space="preserve">Дадим теперь экономическую интерпретацию двойственной задачи. Поставим целью назначить «справедливые» продажные цены на все имеющиеся виды сырья. Пусть </w:t>
      </w:r>
      <w:proofErr w:type="spellStart"/>
      <w:r>
        <w:rPr>
          <w:i/>
        </w:rPr>
        <w:t>y</w:t>
      </w:r>
      <w:r>
        <w:rPr>
          <w:vertAlign w:val="subscript"/>
        </w:rPr>
        <w:t>i</w:t>
      </w:r>
      <w:proofErr w:type="spellEnd"/>
      <w:r>
        <w:t xml:space="preserve"> – цена единицы сырья </w:t>
      </w:r>
      <w:r>
        <w:rPr>
          <w:i/>
        </w:rPr>
        <w:t>i</w:t>
      </w:r>
      <w:r>
        <w:t>-го вида. Потребуем, чтобы продажная цена сырья, необходимого для производства продукции определенного вида, была не меньше выручки, которую можно получить при реализации этой продукции, и рассмотрим задачу минимизации стоимости всего сырья. Математической моделью такой задачи является задача 2.</w:t>
      </w:r>
    </w:p>
    <w:p w14:paraId="25C6C5ED" w14:textId="77777777" w:rsidR="007959A7" w:rsidRDefault="007959A7" w:rsidP="007959A7">
      <w:pPr>
        <w:ind w:firstLine="567"/>
        <w:jc w:val="both"/>
      </w:pPr>
      <w:r>
        <w:t>В матричном виде задачи 1 и 2 запишутся следующим образом: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54"/>
        <w:gridCol w:w="4801"/>
      </w:tblGrid>
      <w:tr w:rsidR="007959A7" w14:paraId="31CCD9AE" w14:textId="77777777" w:rsidTr="003C0C0D">
        <w:trPr>
          <w:jc w:val="center"/>
        </w:trPr>
        <w:tc>
          <w:tcPr>
            <w:tcW w:w="4608" w:type="dxa"/>
          </w:tcPr>
          <w:p w14:paraId="55A3E259" w14:textId="77777777" w:rsidR="007959A7" w:rsidRDefault="007959A7" w:rsidP="003C0C0D">
            <w:pPr>
              <w:jc w:val="center"/>
            </w:pPr>
            <w:r>
              <w:t>Задача 1</w:t>
            </w:r>
          </w:p>
        </w:tc>
        <w:tc>
          <w:tcPr>
            <w:tcW w:w="4860" w:type="dxa"/>
          </w:tcPr>
          <w:p w14:paraId="0B2F5497" w14:textId="77777777" w:rsidR="007959A7" w:rsidRDefault="007959A7" w:rsidP="003C0C0D">
            <w:pPr>
              <w:jc w:val="center"/>
            </w:pPr>
            <w:r>
              <w:t>Задача 2</w:t>
            </w:r>
          </w:p>
        </w:tc>
      </w:tr>
      <w:tr w:rsidR="007959A7" w14:paraId="2E3E548D" w14:textId="77777777" w:rsidTr="003C0C0D">
        <w:trPr>
          <w:jc w:val="center"/>
        </w:trPr>
        <w:tc>
          <w:tcPr>
            <w:tcW w:w="4608" w:type="dxa"/>
          </w:tcPr>
          <w:p w14:paraId="1AC7C43A" w14:textId="77777777" w:rsidR="007959A7" w:rsidRDefault="007959A7" w:rsidP="003C0C0D">
            <w:pPr>
              <w:jc w:val="center"/>
            </w:pPr>
            <w:r>
              <w:rPr>
                <w:i/>
                <w:lang w:val="en-US"/>
              </w:rPr>
              <w:t>f</w:t>
            </w:r>
            <w:r>
              <w:t>(</w:t>
            </w:r>
            <w:r>
              <w:rPr>
                <w:i/>
                <w:lang w:val="en-US"/>
              </w:rPr>
              <w:t>x</w:t>
            </w:r>
            <w:r>
              <w:t>) = (</w:t>
            </w:r>
            <w:r>
              <w:rPr>
                <w:i/>
                <w:lang w:val="en-US"/>
              </w:rPr>
              <w:t>c</w:t>
            </w:r>
            <w:r>
              <w:t xml:space="preserve">, </w:t>
            </w:r>
            <w:r>
              <w:rPr>
                <w:i/>
                <w:lang w:val="en-US"/>
              </w:rPr>
              <w:t>x</w:t>
            </w:r>
            <w:r>
              <w:t xml:space="preserve">) → </w:t>
            </w:r>
            <w:r>
              <w:rPr>
                <w:lang w:val="en-US"/>
              </w:rPr>
              <w:t>max</w:t>
            </w:r>
          </w:p>
          <w:p w14:paraId="7CBF9AA4" w14:textId="77777777" w:rsidR="007959A7" w:rsidRDefault="007959A7" w:rsidP="003C0C0D">
            <w:pPr>
              <w:jc w:val="center"/>
            </w:pPr>
            <w:r>
              <w:t>при ограничениях</w:t>
            </w:r>
          </w:p>
          <w:p w14:paraId="5D9C80E9" w14:textId="77777777" w:rsidR="007959A7" w:rsidRDefault="007959A7" w:rsidP="003C0C0D">
            <w:pPr>
              <w:jc w:val="center"/>
            </w:pPr>
            <w:r>
              <w:rPr>
                <w:position w:val="-30"/>
              </w:rPr>
              <w:object w:dxaOrig="900" w:dyaOrig="720" w14:anchorId="15CC1C72">
                <v:shape id="_x0000_i1029" type="#_x0000_t75" style="width:45pt;height:36pt" o:ole="">
                  <v:imagedata r:id="rId13" o:title=""/>
                </v:shape>
                <o:OLEObject Type="Embed" ProgID="Equation.3" ShapeID="_x0000_i1029" DrawAspect="Content" ObjectID="_1736656653" r:id="rId14"/>
              </w:object>
            </w:r>
          </w:p>
          <w:p w14:paraId="580A43E2" w14:textId="77777777" w:rsidR="007959A7" w:rsidRPr="000647E2" w:rsidRDefault="007959A7" w:rsidP="003C0C0D">
            <w:r>
              <w:t xml:space="preserve">где </w:t>
            </w:r>
            <w:r>
              <w:rPr>
                <w:i/>
              </w:rPr>
              <w:t>с</w:t>
            </w:r>
            <w:r>
              <w:t>,</w:t>
            </w:r>
            <w:r w:rsidRPr="000647E2">
              <w:t xml:space="preserve"> </w:t>
            </w:r>
            <w:r>
              <w:rPr>
                <w:i/>
              </w:rPr>
              <w:t>x</w:t>
            </w:r>
            <w:r>
              <w:sym w:font="Symbol" w:char="F0CE"/>
            </w:r>
            <w:proofErr w:type="spellStart"/>
            <w:r>
              <w:rPr>
                <w:b/>
                <w:bCs/>
              </w:rPr>
              <w:t>R</w:t>
            </w:r>
            <w:r>
              <w:rPr>
                <w:vertAlign w:val="superscript"/>
              </w:rPr>
              <w:t>n</w:t>
            </w:r>
            <w:proofErr w:type="spellEnd"/>
            <w:r>
              <w:t xml:space="preserve">, </w:t>
            </w:r>
            <w:r w:rsidRPr="000647E2">
              <w:t xml:space="preserve">  </w:t>
            </w:r>
            <w:r>
              <w:rPr>
                <w:i/>
              </w:rPr>
              <w:t>b</w:t>
            </w:r>
            <w:r w:rsidRPr="000647E2">
              <w:rPr>
                <w:i/>
              </w:rPr>
              <w:t xml:space="preserve">, </w:t>
            </w:r>
            <w:r>
              <w:rPr>
                <w:i/>
                <w:lang w:val="en-US"/>
              </w:rPr>
              <w:t>y</w:t>
            </w:r>
            <w:r>
              <w:sym w:font="Symbol" w:char="F0CE"/>
            </w:r>
            <w:r>
              <w:rPr>
                <w:b/>
                <w:bCs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m</w:t>
            </w:r>
            <w:r w:rsidRPr="000647E2">
              <w:t>.</w:t>
            </w:r>
          </w:p>
        </w:tc>
        <w:tc>
          <w:tcPr>
            <w:tcW w:w="4860" w:type="dxa"/>
          </w:tcPr>
          <w:p w14:paraId="1CDB1BC1" w14:textId="77777777" w:rsidR="007959A7" w:rsidRPr="00D76E4D" w:rsidRDefault="007959A7" w:rsidP="003C0C0D">
            <w:pPr>
              <w:jc w:val="center"/>
            </w:pPr>
            <w:r>
              <w:rPr>
                <w:lang w:val="en-US"/>
              </w:rPr>
              <w:t>g</w:t>
            </w:r>
            <w:r w:rsidRPr="00D76E4D">
              <w:t>(</w:t>
            </w:r>
            <w:r>
              <w:rPr>
                <w:lang w:val="en-US"/>
              </w:rPr>
              <w:t>y</w:t>
            </w:r>
            <w:r w:rsidRPr="00D76E4D">
              <w:t>) = (</w:t>
            </w:r>
            <w:r>
              <w:rPr>
                <w:i/>
                <w:lang w:val="en-US"/>
              </w:rPr>
              <w:t>b</w:t>
            </w:r>
            <w:r w:rsidRPr="00D76E4D">
              <w:t xml:space="preserve">, </w:t>
            </w:r>
            <w:r>
              <w:rPr>
                <w:i/>
                <w:lang w:val="en-US"/>
              </w:rPr>
              <w:t>y</w:t>
            </w:r>
            <w:r w:rsidRPr="00D76E4D">
              <w:t xml:space="preserve">) → </w:t>
            </w:r>
            <w:r>
              <w:rPr>
                <w:lang w:val="en-US"/>
              </w:rPr>
              <w:t>min</w:t>
            </w:r>
          </w:p>
          <w:p w14:paraId="1CC48F1C" w14:textId="77777777" w:rsidR="007959A7" w:rsidRDefault="007959A7" w:rsidP="003C0C0D">
            <w:pPr>
              <w:jc w:val="center"/>
            </w:pPr>
            <w:r>
              <w:t>при ограничениях</w:t>
            </w:r>
          </w:p>
          <w:p w14:paraId="3BB2F067" w14:textId="77777777" w:rsidR="007959A7" w:rsidRDefault="007959A7" w:rsidP="003C0C0D">
            <w:pPr>
              <w:jc w:val="center"/>
              <w:rPr>
                <w:lang w:val="en-US"/>
              </w:rPr>
            </w:pPr>
            <w:r w:rsidRPr="0082419F">
              <w:rPr>
                <w:position w:val="-32"/>
              </w:rPr>
              <w:object w:dxaOrig="1040" w:dyaOrig="760" w14:anchorId="526C0CA4">
                <v:shape id="_x0000_i1030" type="#_x0000_t75" style="width:51.75pt;height:38.25pt" o:ole="">
                  <v:imagedata r:id="rId15" o:title=""/>
                </v:shape>
                <o:OLEObject Type="Embed" ProgID="Equation.3" ShapeID="_x0000_i1030" DrawAspect="Content" ObjectID="_1736656654" r:id="rId16"/>
              </w:object>
            </w:r>
          </w:p>
          <w:p w14:paraId="5ABD60FB" w14:textId="77777777" w:rsidR="007959A7" w:rsidRDefault="007959A7" w:rsidP="003C0C0D">
            <w:pPr>
              <w:jc w:val="center"/>
              <w:rPr>
                <w:lang w:val="en-US"/>
              </w:rPr>
            </w:pPr>
          </w:p>
        </w:tc>
      </w:tr>
    </w:tbl>
    <w:p w14:paraId="283E771F" w14:textId="77777777" w:rsidR="007959A7" w:rsidRPr="0082508B" w:rsidRDefault="007959A7" w:rsidP="007959A7">
      <w:pPr>
        <w:ind w:firstLine="567"/>
        <w:jc w:val="both"/>
        <w:rPr>
          <w:sz w:val="12"/>
          <w:szCs w:val="12"/>
        </w:rPr>
      </w:pPr>
    </w:p>
    <w:p w14:paraId="7F6CA830" w14:textId="77777777" w:rsidR="007959A7" w:rsidRDefault="007959A7" w:rsidP="007959A7">
      <w:pPr>
        <w:ind w:firstLine="567"/>
        <w:jc w:val="both"/>
      </w:pPr>
      <w:r>
        <w:t>Сформулируем основные теоремы о двойственных задачах.</w:t>
      </w:r>
    </w:p>
    <w:p w14:paraId="067D4808" w14:textId="77777777" w:rsidR="007959A7" w:rsidRPr="00E71632" w:rsidRDefault="007959A7" w:rsidP="007959A7">
      <w:pPr>
        <w:ind w:firstLine="567"/>
        <w:jc w:val="both"/>
        <w:rPr>
          <w:i/>
        </w:rPr>
      </w:pPr>
      <w:r w:rsidRPr="00D554EA">
        <w:rPr>
          <w:b/>
        </w:rPr>
        <w:lastRenderedPageBreak/>
        <w:t>Теорема 2.5.</w:t>
      </w:r>
      <w:r>
        <w:t xml:space="preserve"> </w:t>
      </w:r>
      <w:r w:rsidRPr="00E71632">
        <w:rPr>
          <w:i/>
        </w:rPr>
        <w:t>Значение целевой функции задачи максимизации для любого ее плана не превосходит значения целевой функции двойственной к ней задачи минимизации для любого ее плана, т. е. имеет место неравенство:</w:t>
      </w:r>
    </w:p>
    <w:p w14:paraId="0F41017F" w14:textId="77777777" w:rsidR="007959A7" w:rsidRPr="00AA4257" w:rsidRDefault="007959A7" w:rsidP="007959A7">
      <w:pPr>
        <w:ind w:firstLine="567"/>
        <w:jc w:val="both"/>
        <w:rPr>
          <w:sz w:val="12"/>
          <w:szCs w:val="12"/>
        </w:rPr>
      </w:pPr>
    </w:p>
    <w:p w14:paraId="4BE32D84" w14:textId="77777777" w:rsidR="007959A7" w:rsidRDefault="007959A7" w:rsidP="007959A7">
      <w:pPr>
        <w:jc w:val="right"/>
      </w:pPr>
      <w:r>
        <w:rPr>
          <w:i/>
          <w:lang w:val="en-US"/>
        </w:rPr>
        <w:t>f</w:t>
      </w:r>
      <w:r w:rsidRPr="00D76E4D">
        <w:t>(</w:t>
      </w:r>
      <w:r>
        <w:rPr>
          <w:i/>
          <w:lang w:val="en-US"/>
        </w:rPr>
        <w:t>x</w:t>
      </w:r>
      <w:r w:rsidRPr="00D76E4D">
        <w:t>)</w:t>
      </w:r>
      <w:r>
        <w:t xml:space="preserve"> </w:t>
      </w:r>
      <w:r w:rsidRPr="00D76E4D">
        <w:t>≤</w:t>
      </w:r>
      <w:r>
        <w:t xml:space="preserve"> </w:t>
      </w:r>
      <w:r>
        <w:rPr>
          <w:i/>
          <w:lang w:val="en-US"/>
        </w:rPr>
        <w:t>g</w:t>
      </w:r>
      <w:r w:rsidRPr="00D76E4D">
        <w:t>(</w:t>
      </w:r>
      <w:r>
        <w:rPr>
          <w:i/>
          <w:lang w:val="en-US"/>
        </w:rPr>
        <w:t>y</w:t>
      </w:r>
      <w:r>
        <w:t>),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6E4D">
        <w:t>(</w:t>
      </w:r>
      <w:r>
        <w:t>2.</w:t>
      </w:r>
      <w:r w:rsidRPr="00D76E4D">
        <w:t>6)</w:t>
      </w:r>
    </w:p>
    <w:p w14:paraId="65560CA0" w14:textId="77777777" w:rsidR="007959A7" w:rsidRPr="00AA4257" w:rsidRDefault="007959A7" w:rsidP="007959A7">
      <w:pPr>
        <w:ind w:firstLine="4140"/>
        <w:rPr>
          <w:sz w:val="12"/>
          <w:szCs w:val="12"/>
        </w:rPr>
      </w:pPr>
    </w:p>
    <w:p w14:paraId="312F30A4" w14:textId="77777777" w:rsidR="007959A7" w:rsidRDefault="007959A7" w:rsidP="007959A7">
      <w:r>
        <w:t xml:space="preserve">называемое </w:t>
      </w:r>
      <w:r w:rsidRPr="008C4FA0">
        <w:rPr>
          <w:b/>
          <w:iCs/>
        </w:rPr>
        <w:t>основным неравенством двойственности</w:t>
      </w:r>
      <w:r w:rsidRPr="008C4FA0">
        <w:rPr>
          <w:b/>
        </w:rPr>
        <w:t>.</w:t>
      </w:r>
    </w:p>
    <w:p w14:paraId="7A69C73C" w14:textId="77777777" w:rsidR="007959A7" w:rsidRPr="00E71632" w:rsidRDefault="007959A7" w:rsidP="007959A7">
      <w:pPr>
        <w:ind w:firstLine="567"/>
        <w:jc w:val="both"/>
        <w:rPr>
          <w:i/>
        </w:rPr>
      </w:pPr>
      <w:r w:rsidRPr="0081145D">
        <w:rPr>
          <w:b/>
        </w:rPr>
        <w:t>Теорема 2.6.</w:t>
      </w:r>
      <w:r>
        <w:t xml:space="preserve"> </w:t>
      </w:r>
      <w:r w:rsidRPr="00E71632">
        <w:rPr>
          <w:i/>
        </w:rPr>
        <w:t>(</w:t>
      </w:r>
      <w:r w:rsidRPr="006B53F0">
        <w:rPr>
          <w:b/>
        </w:rPr>
        <w:t>достаточное условие оптимальности</w:t>
      </w:r>
      <w:r w:rsidRPr="00E71632">
        <w:rPr>
          <w:i/>
        </w:rPr>
        <w:t>). Если для некоторых планов двойственных задач значения целевых функций равны, то эти планы являются оптимальными.</w:t>
      </w:r>
    </w:p>
    <w:p w14:paraId="470D49D3" w14:textId="77777777" w:rsidR="007959A7" w:rsidRPr="00E71632" w:rsidRDefault="007959A7" w:rsidP="007959A7">
      <w:pPr>
        <w:ind w:firstLine="567"/>
        <w:jc w:val="both"/>
        <w:rPr>
          <w:i/>
        </w:rPr>
      </w:pPr>
      <w:r w:rsidRPr="0081145D">
        <w:rPr>
          <w:b/>
        </w:rPr>
        <w:t>Теорема 2.7.</w:t>
      </w:r>
      <w:r>
        <w:t xml:space="preserve"> </w:t>
      </w:r>
      <w:r w:rsidRPr="00E71632">
        <w:rPr>
          <w:i/>
        </w:rPr>
        <w:t>(</w:t>
      </w:r>
      <w:r w:rsidRPr="006B53F0">
        <w:rPr>
          <w:b/>
        </w:rPr>
        <w:t>основная теорема двойственности</w:t>
      </w:r>
      <w:r w:rsidRPr="00E71632">
        <w:rPr>
          <w:i/>
        </w:rPr>
        <w:t>). Если ЗЛП имеет конечный оптимум, то двойственная к ней также имеет конечный оптимум, и оптимальные значения целевых функций совпадают. Если целевая функция одной из двойственных задач не ограничена, то условия другой задачи противоречивы.</w:t>
      </w:r>
    </w:p>
    <w:p w14:paraId="63D5F566" w14:textId="77777777" w:rsidR="007959A7" w:rsidRDefault="007959A7" w:rsidP="007959A7">
      <w:pPr>
        <w:ind w:firstLine="567"/>
        <w:jc w:val="both"/>
      </w:pPr>
      <w:r w:rsidRPr="0081145D">
        <w:rPr>
          <w:b/>
        </w:rPr>
        <w:t>Теорема 2.8.</w:t>
      </w:r>
      <w:r>
        <w:t xml:space="preserve"> </w:t>
      </w:r>
      <w:r w:rsidRPr="00E71632">
        <w:rPr>
          <w:i/>
        </w:rPr>
        <w:t>(</w:t>
      </w:r>
      <w:r w:rsidRPr="006B53F0">
        <w:rPr>
          <w:b/>
        </w:rPr>
        <w:t xml:space="preserve">о дополняющей </w:t>
      </w:r>
      <w:proofErr w:type="spellStart"/>
      <w:r w:rsidRPr="006B53F0">
        <w:rPr>
          <w:b/>
        </w:rPr>
        <w:t>нежесткости</w:t>
      </w:r>
      <w:proofErr w:type="spellEnd"/>
      <w:r w:rsidRPr="00E71632">
        <w:rPr>
          <w:i/>
        </w:rPr>
        <w:t xml:space="preserve">). Для того чтобы допустимые решения </w:t>
      </w:r>
      <w:r w:rsidRPr="000647E2">
        <w:rPr>
          <w:i/>
          <w:position w:val="-12"/>
        </w:rPr>
        <w:object w:dxaOrig="1840" w:dyaOrig="380" w14:anchorId="162DD782">
          <v:shape id="_x0000_i1031" type="#_x0000_t75" style="width:92.25pt;height:18.75pt" o:ole="">
            <v:imagedata r:id="rId17" o:title=""/>
          </v:shape>
          <o:OLEObject Type="Embed" ProgID="Equation.3" ShapeID="_x0000_i1031" DrawAspect="Content" ObjectID="_1736656655" r:id="rId18"/>
        </w:object>
      </w:r>
      <w:r w:rsidRPr="00F225E5">
        <w:rPr>
          <w:i/>
        </w:rPr>
        <w:t xml:space="preserve"> </w:t>
      </w:r>
      <w:r w:rsidRPr="00E71632">
        <w:rPr>
          <w:i/>
        </w:rPr>
        <w:t xml:space="preserve">и </w:t>
      </w:r>
      <w:r w:rsidRPr="000647E2">
        <w:rPr>
          <w:i/>
          <w:position w:val="-12"/>
        </w:rPr>
        <w:object w:dxaOrig="1920" w:dyaOrig="380" w14:anchorId="77B1473A">
          <v:shape id="_x0000_i1032" type="#_x0000_t75" style="width:96pt;height:18.75pt" o:ole="">
            <v:imagedata r:id="rId19" o:title=""/>
          </v:shape>
          <o:OLEObject Type="Embed" ProgID="Equation.3" ShapeID="_x0000_i1032" DrawAspect="Content" ObjectID="_1736656656" r:id="rId20"/>
        </w:object>
      </w:r>
      <w:r w:rsidRPr="00F225E5">
        <w:rPr>
          <w:i/>
        </w:rPr>
        <w:t xml:space="preserve"> </w:t>
      </w:r>
      <w:r w:rsidRPr="00E71632">
        <w:rPr>
          <w:i/>
        </w:rPr>
        <w:t>двойственных задач являлись оптимальными, необходимо и достаточно, чтобы выполнялись следующие соотношения:</w:t>
      </w:r>
    </w:p>
    <w:p w14:paraId="22342A6A" w14:textId="77777777" w:rsidR="007959A7" w:rsidRDefault="007959A7" w:rsidP="007959A7">
      <w:pPr>
        <w:jc w:val="right"/>
      </w:pPr>
      <w:r w:rsidRPr="006B53F0">
        <w:rPr>
          <w:position w:val="-30"/>
        </w:rPr>
        <w:object w:dxaOrig="3000" w:dyaOrig="700" w14:anchorId="67067454">
          <v:shape id="_x0000_i1033" type="#_x0000_t75" style="width:150pt;height:35.25pt" o:ole="">
            <v:imagedata r:id="rId21" o:title=""/>
          </v:shape>
          <o:OLEObject Type="Embed" ProgID="Equation.3" ShapeID="_x0000_i1033" DrawAspect="Content" ObjectID="_1736656657" r:id="rId22"/>
        </w:object>
      </w:r>
      <w:r>
        <w:tab/>
      </w:r>
      <w:r>
        <w:tab/>
      </w:r>
      <w:r>
        <w:tab/>
      </w:r>
      <w:r>
        <w:tab/>
      </w:r>
      <w:r>
        <w:tab/>
        <w:t>(2.7)</w:t>
      </w:r>
    </w:p>
    <w:p w14:paraId="464BEE9D" w14:textId="77777777" w:rsidR="007959A7" w:rsidRDefault="007959A7" w:rsidP="007959A7">
      <w:pPr>
        <w:jc w:val="right"/>
      </w:pPr>
      <w:r w:rsidRPr="006B53F0">
        <w:rPr>
          <w:position w:val="-28"/>
        </w:rPr>
        <w:object w:dxaOrig="3000" w:dyaOrig="680" w14:anchorId="7DA9A8E2">
          <v:shape id="_x0000_i1034" type="#_x0000_t75" style="width:150pt;height:33.75pt" o:ole="">
            <v:imagedata r:id="rId23" o:title=""/>
          </v:shape>
          <o:OLEObject Type="Embed" ProgID="Equation.3" ShapeID="_x0000_i1034" DrawAspect="Content" ObjectID="_1736656658" r:id="rId24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(2.8)</w:t>
      </w:r>
    </w:p>
    <w:p w14:paraId="6A0DC929" w14:textId="77777777" w:rsidR="007959A7" w:rsidRPr="0082508B" w:rsidRDefault="007959A7" w:rsidP="007959A7">
      <w:pPr>
        <w:ind w:firstLine="3240"/>
        <w:rPr>
          <w:sz w:val="8"/>
          <w:szCs w:val="8"/>
        </w:rPr>
      </w:pPr>
    </w:p>
    <w:p w14:paraId="2DEB18B7" w14:textId="77777777" w:rsidR="007959A7" w:rsidRDefault="007959A7" w:rsidP="007959A7">
      <w:pPr>
        <w:ind w:firstLine="567"/>
        <w:jc w:val="both"/>
      </w:pPr>
      <w:r>
        <w:t xml:space="preserve">Условия (2.7) и (2.8) позволяют, зная оптимальное решение одной из двойственных задач, найти оптимальное решение другой задачи. Рассмотрим экономическую интерпретацию соотношений (2.7) и (2.8). Соотношения (2.7) означают, что если </w:t>
      </w:r>
      <w:r>
        <w:rPr>
          <w:position w:val="-30"/>
        </w:rPr>
        <w:object w:dxaOrig="1320" w:dyaOrig="700" w14:anchorId="70C0D54B">
          <v:shape id="_x0000_i1035" type="#_x0000_t75" style="width:66pt;height:35.25pt" o:ole="">
            <v:imagedata r:id="rId25" o:title=""/>
          </v:shape>
          <o:OLEObject Type="Embed" ProgID="Equation.3" ShapeID="_x0000_i1035" DrawAspect="Content" ObjectID="_1736656659" r:id="rId26"/>
        </w:object>
      </w:r>
      <w:r>
        <w:t xml:space="preserve"> то </w:t>
      </w:r>
      <w:r>
        <w:rPr>
          <w:position w:val="-12"/>
        </w:rPr>
        <w:object w:dxaOrig="740" w:dyaOrig="380" w14:anchorId="30C38D5E">
          <v:shape id="_x0000_i1036" type="#_x0000_t75" style="width:36.75pt;height:18.75pt" o:ole="">
            <v:imagedata r:id="rId27" o:title=""/>
          </v:shape>
          <o:OLEObject Type="Embed" ProgID="Equation.3" ShapeID="_x0000_i1036" DrawAspect="Content" ObjectID="_1736656660" r:id="rId28"/>
        </w:object>
      </w:r>
      <w:r>
        <w:t xml:space="preserve"> т. е. если </w:t>
      </w:r>
      <w:proofErr w:type="spellStart"/>
      <w:r>
        <w:rPr>
          <w:i/>
          <w:lang w:val="en-US"/>
        </w:rPr>
        <w:t>i</w:t>
      </w:r>
      <w:proofErr w:type="spellEnd"/>
      <w:r>
        <w:t xml:space="preserve">-й ресурс недефицитен, то его продажная цена должна быть равна нулю. Аналогично, соотношение (2.8) означает, что если выручка </w:t>
      </w:r>
      <w:r>
        <w:rPr>
          <w:position w:val="-28"/>
        </w:rPr>
        <w:object w:dxaOrig="840" w:dyaOrig="680" w14:anchorId="59131102">
          <v:shape id="_x0000_i1037" type="#_x0000_t75" style="width:42pt;height:33.75pt" o:ole="">
            <v:imagedata r:id="rId29" o:title=""/>
          </v:shape>
          <o:OLEObject Type="Embed" ProgID="Equation.3" ShapeID="_x0000_i1037" DrawAspect="Content" ObjectID="_1736656661" r:id="rId30"/>
        </w:object>
      </w:r>
      <w:r>
        <w:t xml:space="preserve"> от продажи сырья, необходимого для производства единицы продукции </w:t>
      </w:r>
      <w:r>
        <w:rPr>
          <w:i/>
        </w:rPr>
        <w:t>j</w:t>
      </w:r>
      <w:r>
        <w:t xml:space="preserve">-го вида, больше прибыли </w:t>
      </w:r>
      <w:proofErr w:type="spellStart"/>
      <w:r>
        <w:rPr>
          <w:i/>
          <w:lang w:val="en-US"/>
        </w:rPr>
        <w:t>c</w:t>
      </w:r>
      <w:r>
        <w:rPr>
          <w:vertAlign w:val="subscript"/>
          <w:lang w:val="en-US"/>
        </w:rPr>
        <w:t>j</w:t>
      </w:r>
      <w:proofErr w:type="spellEnd"/>
      <w:r>
        <w:t xml:space="preserve"> от продажи этой продукции, то не имеет смысла производить эту продукцию (</w:t>
      </w:r>
      <w:r>
        <w:rPr>
          <w:position w:val="-12"/>
        </w:rPr>
        <w:object w:dxaOrig="680" w:dyaOrig="380" w14:anchorId="4B806CF7">
          <v:shape id="_x0000_i1038" type="#_x0000_t75" style="width:33.75pt;height:18.75pt" o:ole="">
            <v:imagedata r:id="rId31" o:title=""/>
          </v:shape>
          <o:OLEObject Type="Embed" ProgID="Equation.3" ShapeID="_x0000_i1038" DrawAspect="Content" ObjectID="_1736656662" r:id="rId32"/>
        </w:object>
      </w:r>
      <w:r>
        <w:t>).</w:t>
      </w:r>
    </w:p>
    <w:p w14:paraId="2F1FF0C2" w14:textId="77777777" w:rsidR="007959A7" w:rsidRDefault="007959A7" w:rsidP="007959A7">
      <w:pPr>
        <w:ind w:firstLine="567"/>
        <w:jc w:val="both"/>
      </w:pPr>
      <w:r>
        <w:t>Эта интерпретация позволяет дать ответ на вопрос о целесообразности включения в план нового вида продукции. Пусть новый (</w:t>
      </w:r>
      <w:r>
        <w:rPr>
          <w:i/>
          <w:lang w:val="en-US"/>
        </w:rPr>
        <w:t>n</w:t>
      </w:r>
      <w:r>
        <w:rPr>
          <w:i/>
        </w:rPr>
        <w:t> </w:t>
      </w:r>
      <w:r>
        <w:t xml:space="preserve">+ 1)-й вид продукции характеризуется коэффициентами </w:t>
      </w:r>
      <w:r w:rsidRPr="00626BAB">
        <w:rPr>
          <w:i/>
        </w:rPr>
        <w:t>a</w:t>
      </w:r>
      <w:r w:rsidRPr="00626BAB">
        <w:rPr>
          <w:i/>
          <w:vertAlign w:val="subscript"/>
        </w:rPr>
        <w:t>i,n</w:t>
      </w:r>
      <w:r>
        <w:rPr>
          <w:vertAlign w:val="subscript"/>
        </w:rPr>
        <w:t xml:space="preserve">+1 </w:t>
      </w:r>
      <w:r>
        <w:t xml:space="preserve">затрат </w:t>
      </w:r>
      <w:proofErr w:type="spellStart"/>
      <w:r>
        <w:rPr>
          <w:i/>
          <w:lang w:val="en-US"/>
        </w:rPr>
        <w:t>i</w:t>
      </w:r>
      <w:proofErr w:type="spellEnd"/>
      <w:r>
        <w:t>-го ресурса (</w:t>
      </w:r>
      <w:r>
        <w:rPr>
          <w:i/>
        </w:rPr>
        <w:t>i</w:t>
      </w:r>
      <w:r>
        <w:t xml:space="preserve"> = </w:t>
      </w:r>
      <w:r>
        <w:rPr>
          <w:position w:val="-10"/>
        </w:rPr>
        <w:object w:dxaOrig="420" w:dyaOrig="380" w14:anchorId="18E12782">
          <v:shape id="_x0000_i1039" type="#_x0000_t75" style="width:21pt;height:18.75pt" o:ole="">
            <v:imagedata r:id="rId33" o:title=""/>
          </v:shape>
          <o:OLEObject Type="Embed" ProgID="Equation.3" ShapeID="_x0000_i1039" DrawAspect="Content" ObjectID="_1736656663" r:id="rId34"/>
        </w:object>
      </w:r>
      <w:r>
        <w:t xml:space="preserve">) и коэффициентом удельной прибыли </w:t>
      </w:r>
      <w:r>
        <w:rPr>
          <w:i/>
        </w:rPr>
        <w:t>c</w:t>
      </w:r>
      <w:r w:rsidRPr="0032078B">
        <w:rPr>
          <w:i/>
          <w:vertAlign w:val="subscript"/>
        </w:rPr>
        <w:t>n</w:t>
      </w:r>
      <w:r>
        <w:rPr>
          <w:vertAlign w:val="subscript"/>
        </w:rPr>
        <w:t>+1</w:t>
      </w:r>
      <w:r>
        <w:t xml:space="preserve">. Включение этого вида продукции в оптимальный план задачи на получение максимума прибыли целесообразно, если прибыль, недополученная из-за отвлечения дефицитных ресурсов, т. е. </w:t>
      </w:r>
      <w:r>
        <w:rPr>
          <w:position w:val="-28"/>
        </w:rPr>
        <w:object w:dxaOrig="1060" w:dyaOrig="680" w14:anchorId="10B56FA9">
          <v:shape id="_x0000_i1040" type="#_x0000_t75" style="width:53.25pt;height:33.75pt" o:ole="">
            <v:imagedata r:id="rId35" o:title=""/>
          </v:shape>
          <o:OLEObject Type="Embed" ProgID="Equation.3" ShapeID="_x0000_i1040" DrawAspect="Content" ObjectID="_1736656664" r:id="rId36"/>
        </w:object>
      </w:r>
      <w:r>
        <w:t xml:space="preserve"> покрывается полученной прибылью </w:t>
      </w:r>
      <w:proofErr w:type="spellStart"/>
      <w:r>
        <w:rPr>
          <w:i/>
          <w:lang w:val="en-US"/>
        </w:rPr>
        <w:t>c</w:t>
      </w:r>
      <w:r w:rsidRPr="0032078B">
        <w:rPr>
          <w:i/>
          <w:vertAlign w:val="subscript"/>
          <w:lang w:val="en-US"/>
        </w:rPr>
        <w:t>n</w:t>
      </w:r>
      <w:proofErr w:type="spellEnd"/>
      <w:r>
        <w:rPr>
          <w:vertAlign w:val="subscript"/>
        </w:rPr>
        <w:t>+1</w:t>
      </w:r>
      <w:r>
        <w:t xml:space="preserve">. Таким образом, если </w:t>
      </w:r>
      <w:r>
        <w:rPr>
          <w:position w:val="-28"/>
        </w:rPr>
        <w:object w:dxaOrig="2420" w:dyaOrig="680" w14:anchorId="1B895A2C">
          <v:shape id="_x0000_i1041" type="#_x0000_t75" style="width:120.75pt;height:33.75pt" o:ole="">
            <v:imagedata r:id="rId37" o:title=""/>
          </v:shape>
          <o:OLEObject Type="Embed" ProgID="Equation.3" ShapeID="_x0000_i1041" DrawAspect="Content" ObjectID="_1736656665" r:id="rId38"/>
        </w:object>
      </w:r>
      <w:r>
        <w:t>, то включение в план этого вида продукции выгодно, если же Δ &gt; 0, то невыгодно.</w:t>
      </w:r>
    </w:p>
    <w:p w14:paraId="776418DE" w14:textId="77777777" w:rsidR="007959A7" w:rsidRPr="00E71632" w:rsidRDefault="007959A7" w:rsidP="007959A7">
      <w:pPr>
        <w:ind w:firstLine="567"/>
        <w:jc w:val="both"/>
        <w:rPr>
          <w:i/>
        </w:rPr>
      </w:pPr>
      <w:r w:rsidRPr="0081145D">
        <w:rPr>
          <w:b/>
        </w:rPr>
        <w:t>Теорема 2.9.</w:t>
      </w:r>
      <w:r>
        <w:t xml:space="preserve"> </w:t>
      </w:r>
      <w:r w:rsidRPr="00E71632">
        <w:rPr>
          <w:i/>
        </w:rPr>
        <w:t xml:space="preserve">Ценности ресурсов прямой ЗЛП представляет собой значения переменных </w:t>
      </w:r>
      <w:r w:rsidRPr="00E71632">
        <w:rPr>
          <w:i/>
          <w:position w:val="-12"/>
        </w:rPr>
        <w:object w:dxaOrig="279" w:dyaOrig="380" w14:anchorId="7F55112A">
          <v:shape id="_x0000_i1042" type="#_x0000_t75" style="width:14.25pt;height:18.75pt" o:ole="">
            <v:imagedata r:id="rId39" o:title=""/>
          </v:shape>
          <o:OLEObject Type="Embed" ProgID="Equation.3" ShapeID="_x0000_i1042" DrawAspect="Content" ObjectID="_1736656666" r:id="rId40"/>
        </w:object>
      </w:r>
      <w:r w:rsidRPr="00E71632">
        <w:rPr>
          <w:i/>
        </w:rPr>
        <w:t xml:space="preserve"> в оптимальном решении двойственной задачи, т. е. </w:t>
      </w:r>
      <w:r w:rsidRPr="00E71632">
        <w:rPr>
          <w:i/>
          <w:position w:val="-30"/>
        </w:rPr>
        <w:object w:dxaOrig="1900" w:dyaOrig="700" w14:anchorId="7D806786">
          <v:shape id="_x0000_i1043" type="#_x0000_t75" style="width:95.25pt;height:35.25pt" o:ole="">
            <v:imagedata r:id="rId41" o:title=""/>
          </v:shape>
          <o:OLEObject Type="Embed" ProgID="Equation.3" ShapeID="_x0000_i1043" DrawAspect="Content" ObjectID="_1736656667" r:id="rId42"/>
        </w:object>
      </w:r>
      <w:r w:rsidRPr="00E71632">
        <w:rPr>
          <w:i/>
        </w:rPr>
        <w:t>.</w:t>
      </w:r>
    </w:p>
    <w:p w14:paraId="561AE70C" w14:textId="77777777" w:rsidR="007959A7" w:rsidRDefault="007959A7" w:rsidP="007959A7">
      <w:pPr>
        <w:ind w:firstLine="567"/>
        <w:jc w:val="both"/>
      </w:pPr>
      <w:r>
        <w:lastRenderedPageBreak/>
        <w:t xml:space="preserve">Действительно, если </w:t>
      </w:r>
      <w:r>
        <w:rPr>
          <w:i/>
        </w:rPr>
        <w:t>x</w:t>
      </w:r>
      <w:r>
        <w:rPr>
          <w:vertAlign w:val="superscript"/>
        </w:rPr>
        <w:t>*</w:t>
      </w:r>
      <w:r>
        <w:t xml:space="preserve"> и </w:t>
      </w:r>
      <w:r>
        <w:rPr>
          <w:i/>
        </w:rPr>
        <w:t>y</w:t>
      </w:r>
      <w:r>
        <w:rPr>
          <w:vertAlign w:val="superscript"/>
        </w:rPr>
        <w:t>*</w:t>
      </w:r>
      <w:r>
        <w:t xml:space="preserve"> – оптимальные решения соответственно прямой и двойственной ЗЛП, то по основной теореме двойственности </w:t>
      </w:r>
      <w:r>
        <w:rPr>
          <w:position w:val="-28"/>
        </w:rPr>
        <w:object w:dxaOrig="3080" w:dyaOrig="680" w14:anchorId="421075D8">
          <v:shape id="_x0000_i1044" type="#_x0000_t75" style="width:153.75pt;height:33.75pt" o:ole="">
            <v:imagedata r:id="rId43" o:title=""/>
          </v:shape>
          <o:OLEObject Type="Embed" ProgID="Equation.3" ShapeID="_x0000_i1044" DrawAspect="Content" ObjectID="_1736656668" r:id="rId44"/>
        </w:object>
      </w:r>
      <w:r>
        <w:t xml:space="preserve"> и </w:t>
      </w:r>
      <w:r>
        <w:rPr>
          <w:position w:val="-30"/>
        </w:rPr>
        <w:object w:dxaOrig="1060" w:dyaOrig="700" w14:anchorId="0C85A42E">
          <v:shape id="_x0000_i1045" type="#_x0000_t75" style="width:53.25pt;height:35.25pt" o:ole="">
            <v:imagedata r:id="rId45" o:title=""/>
          </v:shape>
          <o:OLEObject Type="Embed" ProgID="Equation.3" ShapeID="_x0000_i1045" DrawAspect="Content" ObjectID="_1736656669" r:id="rId46"/>
        </w:object>
      </w:r>
      <w:r>
        <w:t>.</w:t>
      </w:r>
    </w:p>
    <w:p w14:paraId="611E8E80" w14:textId="77777777" w:rsidR="007959A7" w:rsidRDefault="007959A7" w:rsidP="007959A7">
      <w:pPr>
        <w:ind w:firstLine="567"/>
        <w:jc w:val="both"/>
      </w:pPr>
      <w:r>
        <w:t xml:space="preserve">Теоремы 2.7, 2.8 и 2.9 называют соответственно первой, второй и третьей теоремами двойственности. Если решать исходную ЗЛП симплекс-методом, то ее нужно привести к ОЗЛП, вводя в каждое ограничение дополнительную переменную. Таким образом, мы получаем соответствие между дополнительными переменными </w:t>
      </w:r>
      <w:proofErr w:type="spellStart"/>
      <w:r>
        <w:rPr>
          <w:i/>
        </w:rPr>
        <w:t>x</w:t>
      </w:r>
      <w:r w:rsidRPr="00463DB2">
        <w:rPr>
          <w:i/>
          <w:vertAlign w:val="subscript"/>
        </w:rPr>
        <w:t>n</w:t>
      </w:r>
      <w:proofErr w:type="spellEnd"/>
      <w:r>
        <w:rPr>
          <w:vertAlign w:val="subscript"/>
        </w:rPr>
        <w:t>+</w:t>
      </w:r>
      <w:proofErr w:type="spellStart"/>
      <w:r w:rsidRPr="00F225E5">
        <w:rPr>
          <w:i/>
          <w:vertAlign w:val="subscript"/>
          <w:lang w:val="en-US"/>
        </w:rPr>
        <w:t>i</w:t>
      </w:r>
      <w:proofErr w:type="spellEnd"/>
      <w:r>
        <w:t xml:space="preserve"> прямой задачи и переменными </w:t>
      </w:r>
      <w:proofErr w:type="spellStart"/>
      <w:r>
        <w:rPr>
          <w:i/>
        </w:rPr>
        <w:t>y</w:t>
      </w:r>
      <w:r w:rsidRPr="00F225E5">
        <w:rPr>
          <w:i/>
          <w:vertAlign w:val="subscript"/>
        </w:rPr>
        <w:t>i</w:t>
      </w:r>
      <w:proofErr w:type="spellEnd"/>
      <w:r>
        <w:t xml:space="preserve"> двойственной задачи (</w:t>
      </w:r>
      <w:r>
        <w:rPr>
          <w:position w:val="-10"/>
        </w:rPr>
        <w:object w:dxaOrig="720" w:dyaOrig="380" w14:anchorId="7DF841D6">
          <v:shape id="_x0000_i1046" type="#_x0000_t75" style="width:36pt;height:18.75pt" o:ole="">
            <v:imagedata r:id="rId47" o:title=""/>
          </v:shape>
          <o:OLEObject Type="Embed" ProgID="Equation.3" ShapeID="_x0000_i1046" DrawAspect="Content" ObjectID="_1736656670" r:id="rId48"/>
        </w:object>
      </w:r>
      <w:r>
        <w:t>). Из теоремы 2.9 и полученной ранее интерпретации индексной строки оптимальной симплекс-таблицы получаем следующий результат.</w:t>
      </w:r>
    </w:p>
    <w:p w14:paraId="6C4DA7DA" w14:textId="77777777" w:rsidR="007959A7" w:rsidRPr="00E71632" w:rsidRDefault="007959A7" w:rsidP="007959A7">
      <w:pPr>
        <w:ind w:firstLine="567"/>
        <w:jc w:val="both"/>
        <w:rPr>
          <w:i/>
        </w:rPr>
      </w:pPr>
      <w:r w:rsidRPr="0081145D">
        <w:rPr>
          <w:b/>
        </w:rPr>
        <w:t>Теорема 2.10</w:t>
      </w:r>
      <w:r>
        <w:t xml:space="preserve">. </w:t>
      </w:r>
      <w:r w:rsidRPr="00E71632">
        <w:rPr>
          <w:i/>
        </w:rPr>
        <w:t>Компоненты оптимального решения двойственной ЗЛП равны соответствующим элементам индексной строки оптимальной симплекс-таблицы прямой задачи, отвечающим дополнительным переменным.</w:t>
      </w:r>
    </w:p>
    <w:p w14:paraId="7A2D50DA" w14:textId="77777777" w:rsidR="007959A7" w:rsidRDefault="007959A7" w:rsidP="007959A7">
      <w:pPr>
        <w:ind w:firstLine="567"/>
        <w:jc w:val="both"/>
      </w:pPr>
      <w:r>
        <w:t>Таким образом, решая симплекс-методом прямую ЗЛП, мы одновременно получаем и решение двойственной задачи.</w:t>
      </w:r>
    </w:p>
    <w:p w14:paraId="3783A25F" w14:textId="77777777" w:rsidR="007959A7" w:rsidRDefault="007959A7" w:rsidP="007959A7">
      <w:pPr>
        <w:ind w:firstLine="567"/>
        <w:jc w:val="both"/>
      </w:pPr>
      <w:r w:rsidRPr="0081145D">
        <w:rPr>
          <w:b/>
        </w:rPr>
        <w:t>Пример 2.11</w:t>
      </w:r>
      <w:r>
        <w:rPr>
          <w:b/>
        </w:rPr>
        <w:t>.</w:t>
      </w:r>
      <w:r>
        <w:t xml:space="preserve"> ЗЛП, двойственная к модели примера 2.1 имеет следующий вид:</w:t>
      </w:r>
    </w:p>
    <w:p w14:paraId="4FF8F4FF" w14:textId="77777777" w:rsidR="007959A7" w:rsidRPr="0014088D" w:rsidRDefault="007959A7" w:rsidP="007959A7">
      <w:pPr>
        <w:ind w:firstLine="540"/>
        <w:rPr>
          <w:lang w:val="en-US"/>
        </w:rPr>
      </w:pPr>
      <w:proofErr w:type="gramStart"/>
      <w:r>
        <w:rPr>
          <w:i/>
          <w:lang w:val="en-US"/>
        </w:rPr>
        <w:t>g</w:t>
      </w:r>
      <w:r w:rsidRPr="000A2B67">
        <w:rPr>
          <w:lang w:val="en-US"/>
        </w:rPr>
        <w:t>(</w:t>
      </w:r>
      <w:proofErr w:type="gramEnd"/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1</w:t>
      </w:r>
      <w:r w:rsidRPr="000A2B67">
        <w:rPr>
          <w:lang w:val="en-US"/>
        </w:rPr>
        <w:t xml:space="preserve">, 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2</w:t>
      </w:r>
      <w:r w:rsidRPr="000A2B67">
        <w:rPr>
          <w:lang w:val="en-US"/>
        </w:rPr>
        <w:t xml:space="preserve">, 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3</w:t>
      </w:r>
      <w:r w:rsidRPr="000A2B67">
        <w:rPr>
          <w:lang w:val="en-US"/>
        </w:rPr>
        <w:t xml:space="preserve">, 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4</w:t>
      </w:r>
      <w:r w:rsidRPr="000A2B67">
        <w:rPr>
          <w:lang w:val="en-US"/>
        </w:rPr>
        <w:t>) = 6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1</w:t>
      </w:r>
      <w:r w:rsidRPr="000A2B67">
        <w:rPr>
          <w:lang w:val="en-US"/>
        </w:rPr>
        <w:t xml:space="preserve"> + 8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2</w:t>
      </w:r>
      <w:r w:rsidRPr="000A2B67">
        <w:rPr>
          <w:lang w:val="en-US"/>
        </w:rPr>
        <w:t xml:space="preserve"> + 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3</w:t>
      </w:r>
      <w:r w:rsidRPr="000A2B67">
        <w:rPr>
          <w:lang w:val="en-US"/>
        </w:rPr>
        <w:t xml:space="preserve"> + 2</w:t>
      </w:r>
      <w:r>
        <w:rPr>
          <w:i/>
          <w:lang w:val="en-US"/>
        </w:rPr>
        <w:t>y</w:t>
      </w:r>
      <w:r w:rsidRPr="000A2B67">
        <w:rPr>
          <w:vertAlign w:val="subscript"/>
          <w:lang w:val="en-US"/>
        </w:rPr>
        <w:t>4</w:t>
      </w:r>
      <w:r w:rsidRPr="000A2B67">
        <w:rPr>
          <w:lang w:val="en-US"/>
        </w:rPr>
        <w:t xml:space="preserve"> → </w:t>
      </w:r>
      <w:r>
        <w:rPr>
          <w:lang w:val="en-US"/>
        </w:rPr>
        <w:t>min</w:t>
      </w:r>
      <w:r w:rsidRPr="0014088D">
        <w:rPr>
          <w:lang w:val="en-US"/>
        </w:rPr>
        <w:t>,</w:t>
      </w:r>
    </w:p>
    <w:p w14:paraId="1CDBB65A" w14:textId="77777777" w:rsidR="007959A7" w:rsidRDefault="007959A7" w:rsidP="007959A7">
      <w:pPr>
        <w:ind w:firstLine="540"/>
      </w:pPr>
      <w:r>
        <w:t>при ограничениях</w:t>
      </w:r>
    </w:p>
    <w:p w14:paraId="33EF5AC3" w14:textId="77777777" w:rsidR="007959A7" w:rsidRDefault="007959A7" w:rsidP="007959A7">
      <w:pPr>
        <w:ind w:firstLine="540"/>
      </w:pPr>
      <w:r w:rsidRPr="00AE37CE">
        <w:rPr>
          <w:position w:val="-54"/>
        </w:rPr>
        <w:object w:dxaOrig="2380" w:dyaOrig="1200" w14:anchorId="3802B9BC">
          <v:shape id="_x0000_i1047" type="#_x0000_t75" style="width:119.25pt;height:60pt" o:ole="">
            <v:imagedata r:id="rId49" o:title=""/>
          </v:shape>
          <o:OLEObject Type="Embed" ProgID="Equation.3" ShapeID="_x0000_i1047" DrawAspect="Content" ObjectID="_1736656671" r:id="rId50"/>
        </w:object>
      </w:r>
    </w:p>
    <w:p w14:paraId="0079A9EF" w14:textId="77777777" w:rsidR="007959A7" w:rsidRDefault="007959A7" w:rsidP="007959A7">
      <w:pPr>
        <w:ind w:firstLine="567"/>
        <w:jc w:val="both"/>
      </w:pPr>
      <w:r>
        <w:t xml:space="preserve">Если известно решение исходной задачи (найденное, например, графическим методом) </w:t>
      </w:r>
      <w:r>
        <w:rPr>
          <w:position w:val="-24"/>
        </w:rPr>
        <w:object w:dxaOrig="1680" w:dyaOrig="620" w14:anchorId="5B9C3909">
          <v:shape id="_x0000_i1048" type="#_x0000_t75" style="width:84pt;height:30.75pt" o:ole="">
            <v:imagedata r:id="rId51" o:title=""/>
          </v:shape>
          <o:OLEObject Type="Embed" ProgID="Equation.3" ShapeID="_x0000_i1048" DrawAspect="Content" ObjectID="_1736656672" r:id="rId52"/>
        </w:object>
      </w:r>
      <w:r>
        <w:t xml:space="preserve"> то, записывая соотношения (2.7) и (2.8), имеем:</w:t>
      </w:r>
    </w:p>
    <w:p w14:paraId="5678E70D" w14:textId="77777777" w:rsidR="007959A7" w:rsidRDefault="007959A7" w:rsidP="007959A7">
      <w:pPr>
        <w:ind w:firstLine="567"/>
      </w:pPr>
      <w:r>
        <w:rPr>
          <w:position w:val="-12"/>
        </w:rPr>
        <w:object w:dxaOrig="1480" w:dyaOrig="380" w14:anchorId="13450303">
          <v:shape id="_x0000_i1049" type="#_x0000_t75" style="width:74.25pt;height:18.75pt" o:ole="">
            <v:imagedata r:id="rId53" o:title=""/>
          </v:shape>
          <o:OLEObject Type="Embed" ProgID="Equation.3" ShapeID="_x0000_i1049" DrawAspect="Content" ObjectID="_1736656673" r:id="rId54"/>
        </w:object>
      </w:r>
    </w:p>
    <w:p w14:paraId="7744C486" w14:textId="77777777" w:rsidR="007959A7" w:rsidRDefault="007959A7" w:rsidP="007959A7">
      <w:pPr>
        <w:ind w:firstLine="567"/>
      </w:pPr>
      <w:r>
        <w:rPr>
          <w:position w:val="-34"/>
        </w:rPr>
        <w:object w:dxaOrig="1460" w:dyaOrig="800" w14:anchorId="59913D6A">
          <v:shape id="_x0000_i1050" type="#_x0000_t75" style="width:72.75pt;height:39.75pt" o:ole="">
            <v:imagedata r:id="rId55" o:title=""/>
          </v:shape>
          <o:OLEObject Type="Embed" ProgID="Equation.3" ShapeID="_x0000_i1050" DrawAspect="Content" ObjectID="_1736656674" r:id="rId56"/>
        </w:object>
      </w:r>
    </w:p>
    <w:p w14:paraId="24343614" w14:textId="77777777" w:rsidR="007959A7" w:rsidRDefault="007959A7" w:rsidP="007959A7">
      <w:r>
        <w:t xml:space="preserve">откуда находим </w:t>
      </w:r>
      <w:r>
        <w:rPr>
          <w:position w:val="-24"/>
        </w:rPr>
        <w:object w:dxaOrig="1579" w:dyaOrig="620" w14:anchorId="33EDF59B">
          <v:shape id="_x0000_i1051" type="#_x0000_t75" style="width:78.75pt;height:30.75pt" o:ole="">
            <v:imagedata r:id="rId57" o:title=""/>
          </v:shape>
          <o:OLEObject Type="Embed" ProgID="Equation.3" ShapeID="_x0000_i1051" DrawAspect="Content" ObjectID="_1736656675" r:id="rId58"/>
        </w:object>
      </w:r>
    </w:p>
    <w:p w14:paraId="020B583D" w14:textId="77777777" w:rsidR="007959A7" w:rsidRDefault="007959A7" w:rsidP="007959A7">
      <w:pPr>
        <w:ind w:firstLine="567"/>
        <w:jc w:val="both"/>
      </w:pPr>
      <w:r>
        <w:t xml:space="preserve">Заметим, что для оптимальных решений </w:t>
      </w:r>
      <w:r>
        <w:rPr>
          <w:position w:val="-24"/>
        </w:rPr>
        <w:object w:dxaOrig="1280" w:dyaOrig="620" w14:anchorId="4AF41CF1">
          <v:shape id="_x0000_i1052" type="#_x0000_t75" style="width:63.75pt;height:30.75pt" o:ole="">
            <v:imagedata r:id="rId59" o:title=""/>
          </v:shape>
          <o:OLEObject Type="Embed" ProgID="Equation.3" ShapeID="_x0000_i1052" DrawAspect="Content" ObjectID="_1736656676" r:id="rId60"/>
        </w:object>
      </w:r>
      <w:r>
        <w:t xml:space="preserve"> и </w:t>
      </w:r>
      <w:r>
        <w:rPr>
          <w:position w:val="-24"/>
        </w:rPr>
        <w:object w:dxaOrig="1680" w:dyaOrig="620" w14:anchorId="12071708">
          <v:shape id="_x0000_i1053" type="#_x0000_t75" style="width:84pt;height:30.75pt" o:ole="">
            <v:imagedata r:id="rId61" o:title=""/>
          </v:shape>
          <o:OLEObject Type="Embed" ProgID="Equation.3" ShapeID="_x0000_i1053" DrawAspect="Content" ObjectID="_1736656677" r:id="rId62"/>
        </w:object>
      </w:r>
      <w:r>
        <w:t xml:space="preserve"> имеет место равенство </w:t>
      </w:r>
      <w:r>
        <w:rPr>
          <w:position w:val="-24"/>
        </w:rPr>
        <w:object w:dxaOrig="2120" w:dyaOrig="620" w14:anchorId="350B3A57">
          <v:shape id="_x0000_i1054" type="#_x0000_t75" style="width:105.75pt;height:30.75pt" o:ole="">
            <v:imagedata r:id="rId63" o:title=""/>
          </v:shape>
          <o:OLEObject Type="Embed" ProgID="Equation.3" ShapeID="_x0000_i1054" DrawAspect="Content" ObjectID="_1736656678" r:id="rId64"/>
        </w:object>
      </w:r>
      <w:r>
        <w:t xml:space="preserve">, которое соответствует теореме 2.7, а компоненты решения </w:t>
      </w:r>
      <w:r>
        <w:rPr>
          <w:position w:val="-14"/>
        </w:rPr>
        <w:object w:dxaOrig="279" w:dyaOrig="400" w14:anchorId="0AC9EA6F">
          <v:shape id="_x0000_i1055" type="#_x0000_t75" style="width:14.25pt;height:20.25pt" o:ole="">
            <v:imagedata r:id="rId65" o:title=""/>
          </v:shape>
          <o:OLEObject Type="Embed" ProgID="Equation.3" ShapeID="_x0000_i1055" DrawAspect="Content" ObjectID="_1736656679" r:id="rId66"/>
        </w:object>
      </w:r>
      <w:r>
        <w:t xml:space="preserve"> совпадают с найденными ранее ценностями ресурсов, что соответствует теореме 2.9. Решение </w:t>
      </w:r>
      <w:r>
        <w:rPr>
          <w:position w:val="-14"/>
        </w:rPr>
        <w:object w:dxaOrig="279" w:dyaOrig="400" w14:anchorId="7F335B18">
          <v:shape id="_x0000_i1056" type="#_x0000_t75" style="width:14.25pt;height:20.25pt" o:ole="">
            <v:imagedata r:id="rId65" o:title=""/>
          </v:shape>
          <o:OLEObject Type="Embed" ProgID="Equation.3" ShapeID="_x0000_i1056" DrawAspect="Content" ObjectID="_1736656680" r:id="rId67"/>
        </w:object>
      </w:r>
      <w:r>
        <w:t xml:space="preserve"> можно было найти и из оптимальной симплекс-таблицы прямой задачи (см. пример 2.5) в соответствии с теоремой 2.10.</w:t>
      </w:r>
    </w:p>
    <w:p w14:paraId="0844CDC4" w14:textId="77777777" w:rsidR="007959A7" w:rsidRDefault="007959A7" w:rsidP="007959A7">
      <w:pPr>
        <w:ind w:firstLine="567"/>
        <w:jc w:val="both"/>
      </w:pPr>
      <w:r>
        <w:t xml:space="preserve">Рассмотрим теперь </w:t>
      </w:r>
      <w:r w:rsidRPr="00463DB2">
        <w:rPr>
          <w:b/>
          <w:iCs/>
        </w:rPr>
        <w:t>несимметричные двойственные задачи</w:t>
      </w:r>
      <w:r>
        <w:t xml:space="preserve">. Если в прямой задаче какое-либо ограничение записано в виде равенства, то соответствующая переменная </w:t>
      </w:r>
      <w:proofErr w:type="spellStart"/>
      <w:r>
        <w:t>неограничена</w:t>
      </w:r>
      <w:proofErr w:type="spellEnd"/>
      <w:r>
        <w:t xml:space="preserve"> в знаке. Действительно, если, например, имеется уравнение</w:t>
      </w:r>
    </w:p>
    <w:p w14:paraId="5296951F" w14:textId="77777777" w:rsidR="007959A7" w:rsidRPr="00D76E4D" w:rsidRDefault="007959A7" w:rsidP="007959A7">
      <w:pPr>
        <w:jc w:val="center"/>
      </w:pPr>
      <w:r>
        <w:rPr>
          <w:i/>
          <w:lang w:val="en-US"/>
        </w:rPr>
        <w:t>a</w:t>
      </w:r>
      <w:r w:rsidRPr="00D76E4D">
        <w:rPr>
          <w:vertAlign w:val="subscript"/>
        </w:rPr>
        <w:t>11</w:t>
      </w:r>
      <w:r>
        <w:rPr>
          <w:i/>
          <w:lang w:val="en-US"/>
        </w:rPr>
        <w:t>x</w:t>
      </w:r>
      <w:r w:rsidRPr="00D76E4D">
        <w:rPr>
          <w:vertAlign w:val="subscript"/>
        </w:rPr>
        <w:t>1</w:t>
      </w:r>
      <w:r w:rsidRPr="00D76E4D">
        <w:t xml:space="preserve"> + </w:t>
      </w:r>
      <w:r>
        <w:rPr>
          <w:i/>
          <w:lang w:val="en-US"/>
        </w:rPr>
        <w:t>a</w:t>
      </w:r>
      <w:r w:rsidRPr="00D76E4D">
        <w:rPr>
          <w:vertAlign w:val="subscript"/>
        </w:rPr>
        <w:t>12</w:t>
      </w:r>
      <w:r>
        <w:rPr>
          <w:i/>
          <w:lang w:val="en-US"/>
        </w:rPr>
        <w:t>x</w:t>
      </w:r>
      <w:r w:rsidRPr="00D76E4D">
        <w:rPr>
          <w:vertAlign w:val="subscript"/>
        </w:rPr>
        <w:t>2</w:t>
      </w:r>
      <w:r w:rsidRPr="00D76E4D">
        <w:t xml:space="preserve"> + … + </w:t>
      </w:r>
      <w:r>
        <w:rPr>
          <w:i/>
          <w:lang w:val="en-US"/>
        </w:rPr>
        <w:t>a</w:t>
      </w:r>
      <w:r w:rsidRPr="00D76E4D">
        <w:rPr>
          <w:vertAlign w:val="subscript"/>
        </w:rPr>
        <w:t>1</w:t>
      </w:r>
      <w:proofErr w:type="spellStart"/>
      <w:r>
        <w:rPr>
          <w:vertAlign w:val="subscript"/>
          <w:lang w:val="en-US"/>
        </w:rPr>
        <w:t>n</w:t>
      </w:r>
      <w:r>
        <w:rPr>
          <w:i/>
          <w:lang w:val="en-US"/>
        </w:rPr>
        <w:t>x</w:t>
      </w:r>
      <w:r>
        <w:rPr>
          <w:vertAlign w:val="subscript"/>
          <w:lang w:val="en-US"/>
        </w:rPr>
        <w:t>n</w:t>
      </w:r>
      <w:proofErr w:type="spellEnd"/>
      <w:r w:rsidRPr="00D76E4D">
        <w:t xml:space="preserve"> = </w:t>
      </w:r>
      <w:r>
        <w:rPr>
          <w:i/>
          <w:lang w:val="en-US"/>
        </w:rPr>
        <w:t>b</w:t>
      </w:r>
      <w:r w:rsidRPr="00D76E4D">
        <w:rPr>
          <w:vertAlign w:val="subscript"/>
        </w:rPr>
        <w:t>1</w:t>
      </w:r>
      <w:r w:rsidRPr="00D76E4D">
        <w:t>,</w:t>
      </w:r>
    </w:p>
    <w:p w14:paraId="75E3AA94" w14:textId="77777777" w:rsidR="007959A7" w:rsidRDefault="007959A7" w:rsidP="007959A7">
      <w:pPr>
        <w:jc w:val="both"/>
      </w:pPr>
      <w:r>
        <w:t>то, записывая его в виде двух неравенств, получим следующие записи симметричных двойственных задач:</w:t>
      </w:r>
    </w:p>
    <w:p w14:paraId="3A13E900" w14:textId="77777777" w:rsidR="007959A7" w:rsidRPr="0082508B" w:rsidRDefault="007959A7" w:rsidP="007959A7">
      <w:pPr>
        <w:jc w:val="both"/>
        <w:rPr>
          <w:sz w:val="12"/>
          <w:szCs w:val="1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680"/>
      </w:tblGrid>
      <w:tr w:rsidR="007959A7" w14:paraId="1F465C5F" w14:textId="77777777" w:rsidTr="003C0C0D">
        <w:trPr>
          <w:jc w:val="center"/>
        </w:trPr>
        <w:tc>
          <w:tcPr>
            <w:tcW w:w="4608" w:type="dxa"/>
          </w:tcPr>
          <w:p w14:paraId="28DE7AF2" w14:textId="77777777" w:rsidR="007959A7" w:rsidRDefault="007959A7" w:rsidP="003C0C0D">
            <w:pPr>
              <w:jc w:val="center"/>
            </w:pPr>
            <w:proofErr w:type="spellStart"/>
            <w:r>
              <w:rPr>
                <w:lang w:val="en-US"/>
              </w:rPr>
              <w:t>Задача</w:t>
            </w:r>
            <w:proofErr w:type="spellEnd"/>
            <w:r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4680" w:type="dxa"/>
          </w:tcPr>
          <w:p w14:paraId="7A1F5680" w14:textId="77777777" w:rsidR="007959A7" w:rsidRDefault="007959A7" w:rsidP="003C0C0D">
            <w:pPr>
              <w:jc w:val="center"/>
            </w:pPr>
            <w:r>
              <w:t>Задача 2</w:t>
            </w:r>
          </w:p>
        </w:tc>
      </w:tr>
      <w:tr w:rsidR="007959A7" w14:paraId="2D64636A" w14:textId="77777777" w:rsidTr="003C0C0D">
        <w:trPr>
          <w:jc w:val="center"/>
        </w:trPr>
        <w:tc>
          <w:tcPr>
            <w:tcW w:w="4608" w:type="dxa"/>
          </w:tcPr>
          <w:p w14:paraId="69526354" w14:textId="77777777" w:rsidR="007959A7" w:rsidRDefault="007959A7" w:rsidP="003C0C0D">
            <w:pPr>
              <w:jc w:val="center"/>
            </w:pPr>
            <w:r w:rsidRPr="0037229A">
              <w:rPr>
                <w:position w:val="-178"/>
                <w:lang w:val="en-US"/>
              </w:rPr>
              <w:object w:dxaOrig="3700" w:dyaOrig="3680" w14:anchorId="703A9F74">
                <v:shape id="_x0000_i1057" type="#_x0000_t75" style="width:185.25pt;height:183.75pt" o:ole="">
                  <v:imagedata r:id="rId68" o:title=""/>
                </v:shape>
                <o:OLEObject Type="Embed" ProgID="Equation.3" ShapeID="_x0000_i1057" DrawAspect="Content" ObjectID="_1736656681" r:id="rId69"/>
              </w:object>
            </w:r>
          </w:p>
          <w:p w14:paraId="18B97DE9" w14:textId="77777777" w:rsidR="007959A7" w:rsidRDefault="007959A7" w:rsidP="003C0C0D">
            <w:pPr>
              <w:jc w:val="center"/>
            </w:pPr>
          </w:p>
        </w:tc>
        <w:tc>
          <w:tcPr>
            <w:tcW w:w="4680" w:type="dxa"/>
          </w:tcPr>
          <w:p w14:paraId="1F2018CE" w14:textId="77777777" w:rsidR="007959A7" w:rsidRPr="00AE0CD9" w:rsidRDefault="007959A7" w:rsidP="003C0C0D">
            <w:pPr>
              <w:jc w:val="center"/>
              <w:rPr>
                <w:lang w:val="en-US"/>
              </w:rPr>
            </w:pPr>
            <w:r w:rsidRPr="00AE0CD9">
              <w:rPr>
                <w:position w:val="-188"/>
                <w:lang w:val="en-US"/>
              </w:rPr>
              <w:object w:dxaOrig="4400" w:dyaOrig="3879" w14:anchorId="1404092C">
                <v:shape id="_x0000_i1058" type="#_x0000_t75" style="width:219.75pt;height:194.25pt" o:ole="">
                  <v:imagedata r:id="rId70" o:title=""/>
                </v:shape>
                <o:OLEObject Type="Embed" ProgID="Equation.3" ShapeID="_x0000_i1058" DrawAspect="Content" ObjectID="_1736656682" r:id="rId71"/>
              </w:object>
            </w:r>
          </w:p>
        </w:tc>
      </w:tr>
    </w:tbl>
    <w:p w14:paraId="7F46A568" w14:textId="77777777" w:rsidR="007959A7" w:rsidRDefault="007959A7" w:rsidP="007959A7">
      <w:pPr>
        <w:ind w:firstLine="540"/>
        <w:jc w:val="both"/>
      </w:pPr>
      <w:r>
        <w:t xml:space="preserve">Если теперь ввести переменную </w:t>
      </w:r>
      <w:r>
        <w:rPr>
          <w:position w:val="-10"/>
        </w:rPr>
        <w:object w:dxaOrig="1280" w:dyaOrig="360" w14:anchorId="79E0A357">
          <v:shape id="_x0000_i1059" type="#_x0000_t75" style="width:63.75pt;height:18pt" o:ole="">
            <v:imagedata r:id="rId72" o:title=""/>
          </v:shape>
          <o:OLEObject Type="Embed" ProgID="Equation.3" ShapeID="_x0000_i1059" DrawAspect="Content" ObjectID="_1736656683" r:id="rId73"/>
        </w:object>
      </w:r>
      <w:r>
        <w:t xml:space="preserve"> то она будет </w:t>
      </w:r>
      <w:proofErr w:type="spellStart"/>
      <w:r>
        <w:t>неограничена</w:t>
      </w:r>
      <w:proofErr w:type="spellEnd"/>
      <w:r>
        <w:t xml:space="preserve"> в знаке, и мы получим запись двойственных задач в несимметричной форме</w:t>
      </w:r>
    </w:p>
    <w:p w14:paraId="5444870F" w14:textId="77777777" w:rsidR="007959A7" w:rsidRPr="0082508B" w:rsidRDefault="007959A7" w:rsidP="007959A7">
      <w:pPr>
        <w:ind w:firstLine="540"/>
        <w:jc w:val="both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78"/>
        <w:gridCol w:w="4473"/>
      </w:tblGrid>
      <w:tr w:rsidR="007959A7" w14:paraId="19F90EBA" w14:textId="77777777" w:rsidTr="003C0C0D">
        <w:trPr>
          <w:jc w:val="center"/>
        </w:trPr>
        <w:tc>
          <w:tcPr>
            <w:tcW w:w="0" w:type="auto"/>
          </w:tcPr>
          <w:p w14:paraId="63FE2316" w14:textId="77777777" w:rsidR="007959A7" w:rsidRDefault="007959A7" w:rsidP="003C0C0D">
            <w:pPr>
              <w:jc w:val="center"/>
            </w:pPr>
            <w:r>
              <w:lastRenderedPageBreak/>
              <w:br w:type="page"/>
            </w:r>
            <w:proofErr w:type="spellStart"/>
            <w:r>
              <w:rPr>
                <w:lang w:val="en-US"/>
              </w:rPr>
              <w:t>Задача</w:t>
            </w:r>
            <w:proofErr w:type="spellEnd"/>
            <w:r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4473" w:type="dxa"/>
          </w:tcPr>
          <w:p w14:paraId="2794FEA0" w14:textId="77777777" w:rsidR="007959A7" w:rsidRDefault="007959A7" w:rsidP="003C0C0D">
            <w:pPr>
              <w:jc w:val="center"/>
            </w:pPr>
            <w:r>
              <w:t>Задача 2</w:t>
            </w:r>
          </w:p>
        </w:tc>
      </w:tr>
      <w:tr w:rsidR="007959A7" w14:paraId="0031B704" w14:textId="77777777" w:rsidTr="003C0C0D">
        <w:trPr>
          <w:jc w:val="center"/>
        </w:trPr>
        <w:tc>
          <w:tcPr>
            <w:tcW w:w="0" w:type="auto"/>
          </w:tcPr>
          <w:p w14:paraId="02B6BDCE" w14:textId="77777777" w:rsidR="007959A7" w:rsidRDefault="007959A7" w:rsidP="003C0C0D">
            <w:pPr>
              <w:jc w:val="center"/>
            </w:pPr>
            <w:r>
              <w:rPr>
                <w:position w:val="-158"/>
                <w:lang w:val="en-US"/>
              </w:rPr>
              <w:object w:dxaOrig="3580" w:dyaOrig="3280" w14:anchorId="39E72FF3">
                <v:shape id="_x0000_i1060" type="#_x0000_t75" style="width:168pt;height:153.75pt" o:ole="">
                  <v:imagedata r:id="rId74" o:title=""/>
                </v:shape>
                <o:OLEObject Type="Embed" ProgID="Equation.3" ShapeID="_x0000_i1060" DrawAspect="Content" ObjectID="_1736656684" r:id="rId75"/>
              </w:object>
            </w:r>
          </w:p>
        </w:tc>
        <w:tc>
          <w:tcPr>
            <w:tcW w:w="4473" w:type="dxa"/>
          </w:tcPr>
          <w:p w14:paraId="379C3F35" w14:textId="77777777" w:rsidR="007959A7" w:rsidRDefault="007959A7" w:rsidP="003C0C0D">
            <w:pPr>
              <w:jc w:val="center"/>
              <w:rPr>
                <w:lang w:val="en-US"/>
              </w:rPr>
            </w:pPr>
            <w:r>
              <w:rPr>
                <w:position w:val="-158"/>
                <w:lang w:val="en-US"/>
              </w:rPr>
              <w:object w:dxaOrig="3760" w:dyaOrig="3280" w14:anchorId="7527541E">
                <v:shape id="_x0000_i1061" type="#_x0000_t75" style="width:181.5pt;height:152.25pt" o:ole="">
                  <v:imagedata r:id="rId76" o:title=""/>
                </v:shape>
                <o:OLEObject Type="Embed" ProgID="Equation.3" ShapeID="_x0000_i1061" DrawAspect="Content" ObjectID="_1736656685" r:id="rId77"/>
              </w:object>
            </w:r>
          </w:p>
        </w:tc>
      </w:tr>
    </w:tbl>
    <w:p w14:paraId="0E46C802" w14:textId="77777777" w:rsidR="007959A7" w:rsidRPr="00D5633C" w:rsidRDefault="007959A7" w:rsidP="007959A7">
      <w:pPr>
        <w:ind w:firstLine="540"/>
        <w:rPr>
          <w:sz w:val="12"/>
          <w:szCs w:val="12"/>
        </w:rPr>
      </w:pPr>
    </w:p>
    <w:p w14:paraId="4C73A701" w14:textId="77777777" w:rsidR="007959A7" w:rsidRDefault="007959A7" w:rsidP="007959A7">
      <w:pPr>
        <w:ind w:firstLine="540"/>
      </w:pPr>
      <w:r>
        <w:t>Если исходная задача – ОЗЛП, то двойственные задачи записываются в матричном виде следующим образом:</w:t>
      </w:r>
    </w:p>
    <w:p w14:paraId="0BDAB501" w14:textId="77777777" w:rsidR="007959A7" w:rsidRPr="00D5633C" w:rsidRDefault="007959A7" w:rsidP="007959A7">
      <w:pPr>
        <w:ind w:firstLine="540"/>
        <w:rPr>
          <w:sz w:val="12"/>
          <w:szCs w:val="1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11"/>
        <w:gridCol w:w="4207"/>
      </w:tblGrid>
      <w:tr w:rsidR="007959A7" w14:paraId="1DDAC49A" w14:textId="77777777" w:rsidTr="003C0C0D">
        <w:trPr>
          <w:jc w:val="center"/>
        </w:trPr>
        <w:tc>
          <w:tcPr>
            <w:tcW w:w="4011" w:type="dxa"/>
          </w:tcPr>
          <w:p w14:paraId="605E92AC" w14:textId="77777777" w:rsidR="007959A7" w:rsidRDefault="007959A7" w:rsidP="003C0C0D">
            <w:pPr>
              <w:jc w:val="center"/>
            </w:pPr>
            <w:r>
              <w:t>Прямая задача</w:t>
            </w:r>
          </w:p>
        </w:tc>
        <w:tc>
          <w:tcPr>
            <w:tcW w:w="4207" w:type="dxa"/>
          </w:tcPr>
          <w:p w14:paraId="272DA9E0" w14:textId="77777777" w:rsidR="007959A7" w:rsidRDefault="007959A7" w:rsidP="003C0C0D">
            <w:pPr>
              <w:jc w:val="center"/>
            </w:pPr>
            <w:r>
              <w:t>Двойственная задача</w:t>
            </w:r>
          </w:p>
        </w:tc>
      </w:tr>
      <w:tr w:rsidR="007959A7" w14:paraId="103EB566" w14:textId="77777777" w:rsidTr="003C0C0D">
        <w:trPr>
          <w:jc w:val="center"/>
        </w:trPr>
        <w:tc>
          <w:tcPr>
            <w:tcW w:w="4011" w:type="dxa"/>
          </w:tcPr>
          <w:p w14:paraId="6CB513B2" w14:textId="77777777" w:rsidR="007959A7" w:rsidRDefault="007959A7" w:rsidP="003C0C0D">
            <w:pPr>
              <w:jc w:val="center"/>
            </w:pPr>
            <w:r>
              <w:rPr>
                <w:position w:val="-48"/>
              </w:rPr>
              <w:object w:dxaOrig="2640" w:dyaOrig="1080" w14:anchorId="00D2F0BF">
                <v:shape id="_x0000_i1062" type="#_x0000_t75" style="width:132pt;height:54pt" o:ole="">
                  <v:imagedata r:id="rId78" o:title=""/>
                </v:shape>
                <o:OLEObject Type="Embed" ProgID="Equation.3" ShapeID="_x0000_i1062" DrawAspect="Content" ObjectID="_1736656686" r:id="rId79"/>
              </w:object>
            </w:r>
          </w:p>
        </w:tc>
        <w:tc>
          <w:tcPr>
            <w:tcW w:w="4207" w:type="dxa"/>
          </w:tcPr>
          <w:p w14:paraId="79C18600" w14:textId="77777777" w:rsidR="007959A7" w:rsidRDefault="007959A7" w:rsidP="003C0C0D">
            <w:pPr>
              <w:jc w:val="center"/>
            </w:pPr>
            <w:r>
              <w:rPr>
                <w:position w:val="-30"/>
              </w:rPr>
              <w:object w:dxaOrig="2659" w:dyaOrig="720" w14:anchorId="376A8DF4">
                <v:shape id="_x0000_i1063" type="#_x0000_t75" style="width:132.75pt;height:36pt" o:ole="">
                  <v:imagedata r:id="rId80" o:title=""/>
                </v:shape>
                <o:OLEObject Type="Embed" ProgID="Equation.3" ShapeID="_x0000_i1063" DrawAspect="Content" ObjectID="_1736656687" r:id="rId81"/>
              </w:object>
            </w:r>
          </w:p>
        </w:tc>
      </w:tr>
    </w:tbl>
    <w:p w14:paraId="50C1C639" w14:textId="77777777" w:rsidR="007959A7" w:rsidRDefault="007959A7" w:rsidP="007959A7">
      <w:pPr>
        <w:ind w:firstLine="540"/>
      </w:pPr>
      <w:r>
        <w:t>Теоремы 2.5–2.8 остаются справедливыми и для несимметричных двойственных задач.</w:t>
      </w:r>
    </w:p>
    <w:p w14:paraId="34DE4D14" w14:textId="77777777" w:rsidR="00760385" w:rsidRDefault="00760385"/>
    <w:sectPr w:rsidR="00760385" w:rsidSect="00760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7141A"/>
    <w:multiLevelType w:val="hybridMultilevel"/>
    <w:tmpl w:val="D8A017DC"/>
    <w:lvl w:ilvl="0" w:tplc="D5DE30FE">
      <w:start w:val="1"/>
      <w:numFmt w:val="decimal"/>
      <w:lvlText w:val="%1."/>
      <w:lvlJc w:val="right"/>
      <w:pPr>
        <w:tabs>
          <w:tab w:val="num" w:pos="85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A7"/>
    <w:rsid w:val="0063696A"/>
    <w:rsid w:val="00760385"/>
    <w:rsid w:val="0079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B8AD"/>
  <w15:docId w15:val="{11F53E20-2258-4F1D-9A29-DDFE30AA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59A7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5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1087</Words>
  <Characters>6202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2</cp:revision>
  <dcterms:created xsi:type="dcterms:W3CDTF">2023-01-31T03:50:00Z</dcterms:created>
  <dcterms:modified xsi:type="dcterms:W3CDTF">2023-01-31T03:50:00Z</dcterms:modified>
</cp:coreProperties>
</file>