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7ED" w:rsidRPr="00E807D8" w:rsidRDefault="00FE07ED" w:rsidP="00FE07ED">
      <w:pPr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№1.</w:t>
      </w:r>
    </w:p>
    <w:p w:rsidR="00FE07ED" w:rsidRDefault="00FE07ED" w:rsidP="004E4159">
      <w:pPr>
        <w:spacing w:after="0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1. </w:t>
      </w:r>
      <w:r w:rsidR="00244BEF" w:rsidRPr="00244BEF">
        <w:rPr>
          <w:sz w:val="24"/>
          <w:szCs w:val="24"/>
        </w:rPr>
        <w:t>Цепь Маркова</w:t>
      </w:r>
      <w:r w:rsidR="00244BEF">
        <w:rPr>
          <w:sz w:val="24"/>
          <w:szCs w:val="24"/>
        </w:rPr>
        <w:t xml:space="preserve"> с состояниями: 0,1,2,3,4,5,</w:t>
      </w:r>
      <w:r w:rsidR="00203EB5" w:rsidRPr="00203EB5">
        <w:rPr>
          <w:sz w:val="24"/>
          <w:szCs w:val="24"/>
        </w:rPr>
        <w:t>6</w:t>
      </w:r>
      <w:r w:rsidR="00244BEF">
        <w:rPr>
          <w:sz w:val="24"/>
          <w:szCs w:val="24"/>
        </w:rPr>
        <w:t xml:space="preserve"> имеет следующую одношаговую переходную матрицу </w:t>
      </w:r>
      <w:proofErr w:type="gramStart"/>
      <w:r w:rsidR="00244BEF" w:rsidRPr="00244BEF">
        <w:rPr>
          <w:b/>
          <w:sz w:val="24"/>
          <w:szCs w:val="24"/>
        </w:rPr>
        <w:t>Р</w:t>
      </w:r>
      <w:proofErr w:type="gramEnd"/>
      <w:r w:rsidR="00244BEF">
        <w:rPr>
          <w:sz w:val="24"/>
          <w:szCs w:val="24"/>
        </w:rPr>
        <w:t>:</w:t>
      </w:r>
    </w:p>
    <w:p w:rsidR="0069390D" w:rsidRDefault="0069390D" w:rsidP="00E649F7">
      <w:pPr>
        <w:ind w:left="1276" w:hanging="1276"/>
        <w:jc w:val="both"/>
        <w:rPr>
          <w:b/>
          <w:sz w:val="24"/>
          <w:szCs w:val="24"/>
        </w:rPr>
        <w:sectPr w:rsidR="0069390D" w:rsidSect="00D13D0D">
          <w:pgSz w:w="11906" w:h="16838"/>
          <w:pgMar w:top="1077" w:right="624" w:bottom="1134" w:left="680" w:header="709" w:footer="709" w:gutter="0"/>
          <w:cols w:space="708"/>
          <w:docGrid w:linePitch="360"/>
        </w:sectPr>
      </w:pPr>
    </w:p>
    <w:p w:rsidR="004E4159" w:rsidRDefault="004E4159" w:rsidP="00E649F7">
      <w:pPr>
        <w:ind w:left="1276" w:hanging="1276"/>
        <w:jc w:val="both"/>
        <w:rPr>
          <w:b/>
          <w:sz w:val="24"/>
          <w:szCs w:val="24"/>
        </w:rPr>
      </w:pPr>
    </w:p>
    <w:p w:rsidR="004E4159" w:rsidRPr="004E4159" w:rsidRDefault="004E4159" w:rsidP="004E4159">
      <w:pPr>
        <w:spacing w:after="0"/>
        <w:ind w:left="1276" w:hanging="1276"/>
        <w:jc w:val="both"/>
        <w:rPr>
          <w:b/>
          <w:sz w:val="40"/>
          <w:szCs w:val="40"/>
        </w:rPr>
      </w:pPr>
    </w:p>
    <w:p w:rsidR="0069390D" w:rsidRPr="004E4159" w:rsidRDefault="0069390D" w:rsidP="004E4159">
      <w:pPr>
        <w:spacing w:after="0"/>
        <w:ind w:left="1276" w:hanging="1276"/>
        <w:jc w:val="right"/>
        <w:rPr>
          <w:sz w:val="2"/>
          <w:szCs w:val="2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= </w:t>
      </w:r>
      <w:r>
        <w:rPr>
          <w:b/>
          <w:sz w:val="24"/>
          <w:szCs w:val="24"/>
        </w:rPr>
        <w:br w:type="column"/>
      </w:r>
    </w:p>
    <w:tbl>
      <w:tblPr>
        <w:tblW w:w="1652" w:type="dxa"/>
        <w:tblInd w:w="93" w:type="dxa"/>
        <w:tblBorders>
          <w:left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328"/>
        <w:gridCol w:w="514"/>
        <w:gridCol w:w="514"/>
        <w:gridCol w:w="621"/>
        <w:gridCol w:w="514"/>
        <w:gridCol w:w="514"/>
      </w:tblGrid>
      <w:tr w:rsidR="00AF1C78" w:rsidRPr="00AF1C78" w:rsidTr="00A97EDC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69390D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9390D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 w:rsidRPr="0069390D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3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69390D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 w:rsidRPr="0069390D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3</w:t>
            </w:r>
          </w:p>
        </w:tc>
      </w:tr>
      <w:tr w:rsidR="00AF1C78" w:rsidRPr="00AF1C78" w:rsidTr="00A97EDC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69390D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9390D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7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69390D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7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AF1C78" w:rsidRPr="00AF1C78" w:rsidTr="00A97EDC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AF1C78" w:rsidRPr="00AF1C78" w:rsidTr="00A97EDC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69390D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5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69390D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2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69390D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10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AF1C78" w:rsidRPr="00AF1C78" w:rsidTr="00A97EDC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69390D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2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69390D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2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AF1C78" w:rsidRPr="00AF1C78" w:rsidTr="00A97EDC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69390D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9390D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9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69390D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9</w:t>
            </w:r>
          </w:p>
        </w:tc>
      </w:tr>
      <w:tr w:rsidR="00AF1C78" w:rsidRPr="00AF1C78" w:rsidTr="00A97EDC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AF1C78" w:rsidRPr="00AF1C78" w:rsidRDefault="00AF1C78" w:rsidP="006939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</w:tbl>
    <w:p w:rsidR="004E4159" w:rsidRDefault="004E4159" w:rsidP="004E4159">
      <w:pPr>
        <w:spacing w:after="0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4E4159" w:rsidRDefault="004E4159" w:rsidP="004E4159">
      <w:pPr>
        <w:spacing w:after="120"/>
        <w:rPr>
          <w:sz w:val="24"/>
          <w:szCs w:val="24"/>
        </w:rPr>
      </w:pPr>
    </w:p>
    <w:p w:rsidR="004E4159" w:rsidRDefault="004E4159" w:rsidP="004E4159">
      <w:pPr>
        <w:spacing w:after="0"/>
        <w:rPr>
          <w:sz w:val="24"/>
          <w:szCs w:val="24"/>
        </w:rPr>
      </w:pPr>
    </w:p>
    <w:p w:rsidR="00244BEF" w:rsidRPr="00244BEF" w:rsidRDefault="00A069A4" w:rsidP="004E4159">
      <w:pPr>
        <w:rPr>
          <w:sz w:val="24"/>
          <w:szCs w:val="24"/>
        </w:rPr>
      </w:pPr>
      <w:r>
        <w:rPr>
          <w:sz w:val="24"/>
          <w:szCs w:val="24"/>
        </w:rPr>
        <w:t>Определить классы сообщающихся состояний.</w:t>
      </w:r>
    </w:p>
    <w:p w:rsidR="0069390D" w:rsidRDefault="0069390D" w:rsidP="00A069A4">
      <w:pPr>
        <w:ind w:left="1276" w:hanging="1276"/>
        <w:jc w:val="both"/>
        <w:rPr>
          <w:b/>
          <w:sz w:val="24"/>
          <w:szCs w:val="24"/>
        </w:rPr>
        <w:sectPr w:rsidR="0069390D" w:rsidSect="004E4159">
          <w:type w:val="continuous"/>
          <w:pgSz w:w="11906" w:h="16838"/>
          <w:pgMar w:top="1077" w:right="624" w:bottom="1134" w:left="680" w:header="709" w:footer="709" w:gutter="0"/>
          <w:cols w:num="3" w:space="113" w:equalWidth="0">
            <w:col w:w="720" w:space="113"/>
            <w:col w:w="3969" w:space="113"/>
            <w:col w:w="5687"/>
          </w:cols>
          <w:docGrid w:linePitch="360"/>
        </w:sectPr>
      </w:pPr>
    </w:p>
    <w:p w:rsidR="004E4159" w:rsidRDefault="004E4159" w:rsidP="004E4159">
      <w:pPr>
        <w:spacing w:after="0"/>
        <w:ind w:left="1276" w:hanging="1276"/>
        <w:jc w:val="both"/>
        <w:rPr>
          <w:b/>
          <w:sz w:val="24"/>
          <w:szCs w:val="24"/>
        </w:rPr>
      </w:pPr>
    </w:p>
    <w:p w:rsidR="00A069A4" w:rsidRDefault="006F4F74" w:rsidP="00A069A4">
      <w:pPr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2. </w:t>
      </w:r>
      <w:r w:rsidR="00A069A4" w:rsidRPr="00244BEF">
        <w:rPr>
          <w:sz w:val="24"/>
          <w:szCs w:val="24"/>
        </w:rPr>
        <w:t>Цепь Маркова</w:t>
      </w:r>
      <w:r w:rsidR="00A069A4">
        <w:rPr>
          <w:sz w:val="24"/>
          <w:szCs w:val="24"/>
        </w:rPr>
        <w:t xml:space="preserve"> с состояниями: 0,1,2,3,4,5, имеет следующую одношаговую переходную матрицу </w:t>
      </w:r>
      <w:proofErr w:type="gramStart"/>
      <w:r w:rsidR="00A069A4" w:rsidRPr="00244BEF">
        <w:rPr>
          <w:b/>
          <w:sz w:val="24"/>
          <w:szCs w:val="24"/>
        </w:rPr>
        <w:t>Р</w:t>
      </w:r>
      <w:proofErr w:type="gramEnd"/>
      <w:r w:rsidR="00A069A4">
        <w:rPr>
          <w:sz w:val="24"/>
          <w:szCs w:val="24"/>
        </w:rPr>
        <w:t>:</w:t>
      </w:r>
    </w:p>
    <w:p w:rsidR="00A069A4" w:rsidRDefault="00785AC0" w:rsidP="00A069A4">
      <w:pPr>
        <w:ind w:left="1276"/>
        <w:jc w:val="both"/>
        <w:rPr>
          <w:sz w:val="24"/>
          <w:szCs w:val="24"/>
        </w:rPr>
      </w:pPr>
      <w:r w:rsidRPr="00710AA6">
        <w:rPr>
          <w:position w:val="-116"/>
          <w:sz w:val="24"/>
          <w:szCs w:val="24"/>
        </w:rPr>
        <w:object w:dxaOrig="2340" w:dyaOrig="2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pt;height:99pt" o:ole="">
            <v:imagedata r:id="rId6" o:title=""/>
          </v:shape>
          <o:OLEObject Type="Embed" ProgID="Equation.3" ShapeID="_x0000_i1025" DrawAspect="Content" ObjectID="_1736725683" r:id="rId7"/>
        </w:object>
      </w:r>
      <w:r w:rsidR="00A069A4">
        <w:rPr>
          <w:sz w:val="24"/>
          <w:szCs w:val="24"/>
        </w:rPr>
        <w:t xml:space="preserve"> Определить периоды состояний.</w:t>
      </w:r>
    </w:p>
    <w:p w:rsidR="008D7D19" w:rsidRDefault="008D7D19" w:rsidP="000A2246">
      <w:pPr>
        <w:spacing w:before="24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>.</w:t>
      </w:r>
    </w:p>
    <w:p w:rsidR="00203EB5" w:rsidRDefault="00203EB5" w:rsidP="00203EB5">
      <w:pPr>
        <w:spacing w:after="0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1.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</w:t>
      </w:r>
      <w:r w:rsidRPr="00203EB5">
        <w:rPr>
          <w:sz w:val="24"/>
          <w:szCs w:val="24"/>
        </w:rPr>
        <w:t>6</w:t>
      </w:r>
      <w:r>
        <w:rPr>
          <w:sz w:val="24"/>
          <w:szCs w:val="24"/>
        </w:rPr>
        <w:t xml:space="preserve">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203EB5" w:rsidRDefault="00203EB5" w:rsidP="00203EB5">
      <w:pPr>
        <w:ind w:left="1276" w:hanging="1276"/>
        <w:jc w:val="both"/>
        <w:rPr>
          <w:b/>
          <w:sz w:val="24"/>
          <w:szCs w:val="24"/>
        </w:rPr>
        <w:sectPr w:rsidR="00203EB5" w:rsidSect="00203EB5">
          <w:type w:val="continuous"/>
          <w:pgSz w:w="11906" w:h="16838"/>
          <w:pgMar w:top="1077" w:right="624" w:bottom="1134" w:left="680" w:header="709" w:footer="709" w:gutter="0"/>
          <w:cols w:space="708"/>
          <w:docGrid w:linePitch="360"/>
        </w:sectPr>
      </w:pPr>
    </w:p>
    <w:p w:rsidR="00203EB5" w:rsidRDefault="00203EB5" w:rsidP="00203EB5">
      <w:pPr>
        <w:ind w:left="1276" w:hanging="1276"/>
        <w:jc w:val="both"/>
        <w:rPr>
          <w:b/>
          <w:sz w:val="24"/>
          <w:szCs w:val="24"/>
        </w:rPr>
      </w:pPr>
    </w:p>
    <w:p w:rsidR="00203EB5" w:rsidRPr="004E4159" w:rsidRDefault="00203EB5" w:rsidP="00203EB5">
      <w:pPr>
        <w:spacing w:after="0"/>
        <w:ind w:left="1276" w:hanging="1276"/>
        <w:jc w:val="both"/>
        <w:rPr>
          <w:b/>
          <w:sz w:val="40"/>
          <w:szCs w:val="40"/>
        </w:rPr>
      </w:pPr>
    </w:p>
    <w:p w:rsidR="00203EB5" w:rsidRPr="004E4159" w:rsidRDefault="00203EB5" w:rsidP="00203EB5">
      <w:pPr>
        <w:spacing w:after="0"/>
        <w:ind w:left="1276" w:hanging="1276"/>
        <w:jc w:val="right"/>
        <w:rPr>
          <w:sz w:val="2"/>
          <w:szCs w:val="2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= </w:t>
      </w:r>
      <w:r>
        <w:rPr>
          <w:b/>
          <w:sz w:val="24"/>
          <w:szCs w:val="24"/>
        </w:rPr>
        <w:br w:type="column"/>
      </w:r>
    </w:p>
    <w:tbl>
      <w:tblPr>
        <w:tblW w:w="3412" w:type="dxa"/>
        <w:tblInd w:w="93" w:type="dxa"/>
        <w:tblBorders>
          <w:left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514"/>
        <w:gridCol w:w="328"/>
        <w:gridCol w:w="514"/>
        <w:gridCol w:w="514"/>
        <w:gridCol w:w="514"/>
        <w:gridCol w:w="514"/>
      </w:tblGrid>
      <w:tr w:rsidR="00203EB5" w:rsidRPr="00AF1C78" w:rsidTr="00203EB5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95349A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95349A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1</w:t>
            </w:r>
          </w:p>
        </w:tc>
      </w:tr>
      <w:tr w:rsidR="00203EB5" w:rsidRPr="00AF1C78" w:rsidTr="00203EB5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203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203EB5" w:rsidRPr="00AF1C78" w:rsidTr="00203EB5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203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val="en-US" w:eastAsia="ru-RU"/>
              </w:rPr>
              <w:t>8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203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val="en-US" w:eastAsia="ru-RU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val="en-US" w:eastAsia="ru-RU"/>
              </w:rPr>
              <w:t>8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203EB5" w:rsidRPr="00AF1C78" w:rsidTr="00203EB5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203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val="en-US" w:eastAsia="ru-RU"/>
              </w:rPr>
              <w:t>4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203E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val="en-US" w:eastAsia="ru-RU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val="en-US" w:eastAsia="ru-RU"/>
              </w:rPr>
              <w:t>4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203EB5" w:rsidRPr="00AF1C78" w:rsidTr="00203EB5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7957D7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</w:tr>
      <w:tr w:rsidR="00203EB5" w:rsidRPr="00AF1C78" w:rsidTr="00203EB5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7957D7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1</w:t>
            </w:r>
          </w:p>
        </w:tc>
      </w:tr>
      <w:tr w:rsidR="00203EB5" w:rsidRPr="00AF1C78" w:rsidTr="00203EB5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7957D7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203EB5" w:rsidRPr="00AF1C78" w:rsidRDefault="00203EB5" w:rsidP="00795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</w:tr>
    </w:tbl>
    <w:p w:rsidR="00203EB5" w:rsidRDefault="00203EB5" w:rsidP="00203EB5">
      <w:pPr>
        <w:spacing w:after="0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203EB5" w:rsidRDefault="00203EB5" w:rsidP="00203EB5">
      <w:pPr>
        <w:spacing w:after="120"/>
        <w:rPr>
          <w:sz w:val="24"/>
          <w:szCs w:val="24"/>
        </w:rPr>
      </w:pPr>
    </w:p>
    <w:p w:rsidR="00203EB5" w:rsidRDefault="00203EB5" w:rsidP="00203EB5">
      <w:pPr>
        <w:spacing w:after="0"/>
        <w:rPr>
          <w:sz w:val="24"/>
          <w:szCs w:val="24"/>
        </w:rPr>
      </w:pPr>
    </w:p>
    <w:p w:rsidR="00203EB5" w:rsidRPr="00244BEF" w:rsidRDefault="00203EB5" w:rsidP="00203EB5">
      <w:pPr>
        <w:rPr>
          <w:sz w:val="24"/>
          <w:szCs w:val="24"/>
        </w:rPr>
      </w:pPr>
      <w:r>
        <w:rPr>
          <w:sz w:val="24"/>
          <w:szCs w:val="24"/>
        </w:rPr>
        <w:t>Определить классы сообщающихся состояний.</w:t>
      </w:r>
    </w:p>
    <w:p w:rsidR="00203EB5" w:rsidRDefault="00203EB5" w:rsidP="00203EB5">
      <w:pPr>
        <w:ind w:left="1276" w:hanging="1276"/>
        <w:jc w:val="both"/>
        <w:rPr>
          <w:b/>
          <w:sz w:val="24"/>
          <w:szCs w:val="24"/>
        </w:rPr>
        <w:sectPr w:rsidR="00203EB5" w:rsidSect="004E4159">
          <w:type w:val="continuous"/>
          <w:pgSz w:w="11906" w:h="16838"/>
          <w:pgMar w:top="1077" w:right="624" w:bottom="1134" w:left="680" w:header="709" w:footer="709" w:gutter="0"/>
          <w:cols w:num="3" w:space="113" w:equalWidth="0">
            <w:col w:w="720" w:space="113"/>
            <w:col w:w="3969" w:space="113"/>
            <w:col w:w="5687"/>
          </w:cols>
          <w:docGrid w:linePitch="360"/>
        </w:sectPr>
      </w:pPr>
    </w:p>
    <w:p w:rsidR="00203EB5" w:rsidRDefault="00203EB5" w:rsidP="00203EB5">
      <w:pPr>
        <w:spacing w:after="0"/>
        <w:ind w:left="1276" w:hanging="1276"/>
        <w:jc w:val="both"/>
        <w:rPr>
          <w:b/>
          <w:sz w:val="24"/>
          <w:szCs w:val="24"/>
        </w:rPr>
      </w:pPr>
    </w:p>
    <w:p w:rsidR="003F14CA" w:rsidRDefault="008D7D19" w:rsidP="003F14CA">
      <w:pPr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t xml:space="preserve">Задание 2. </w:t>
      </w:r>
      <w:r w:rsidR="003F14CA" w:rsidRPr="00244BEF">
        <w:rPr>
          <w:sz w:val="24"/>
          <w:szCs w:val="24"/>
        </w:rPr>
        <w:t>Цепь Маркова</w:t>
      </w:r>
      <w:r w:rsidR="003F14CA">
        <w:rPr>
          <w:sz w:val="24"/>
          <w:szCs w:val="24"/>
        </w:rPr>
        <w:t xml:space="preserve"> с состояниями: 0,1,2,3,4,5, имеет следующую одношаговую переходную матрицу </w:t>
      </w:r>
      <w:proofErr w:type="gramStart"/>
      <w:r w:rsidR="003F14CA" w:rsidRPr="00244BEF">
        <w:rPr>
          <w:b/>
          <w:sz w:val="24"/>
          <w:szCs w:val="24"/>
        </w:rPr>
        <w:t>Р</w:t>
      </w:r>
      <w:proofErr w:type="gramEnd"/>
      <w:r w:rsidR="003F14CA">
        <w:rPr>
          <w:sz w:val="24"/>
          <w:szCs w:val="24"/>
        </w:rPr>
        <w:t>:</w:t>
      </w:r>
    </w:p>
    <w:p w:rsidR="003F14CA" w:rsidRDefault="0095349A" w:rsidP="003F14CA">
      <w:pPr>
        <w:ind w:left="1276"/>
        <w:jc w:val="both"/>
        <w:rPr>
          <w:sz w:val="24"/>
          <w:szCs w:val="24"/>
        </w:rPr>
      </w:pPr>
      <w:r w:rsidRPr="00A069A4">
        <w:rPr>
          <w:position w:val="-102"/>
          <w:sz w:val="24"/>
          <w:szCs w:val="24"/>
        </w:rPr>
        <w:object w:dxaOrig="2380" w:dyaOrig="2160">
          <v:shape id="_x0000_i1026" type="#_x0000_t75" style="width:132pt;height:96.75pt" o:ole="">
            <v:imagedata r:id="rId8" o:title=""/>
          </v:shape>
          <o:OLEObject Type="Embed" ProgID="Equation.3" ShapeID="_x0000_i1026" DrawAspect="Content" ObjectID="_1736725684" r:id="rId9"/>
        </w:object>
      </w:r>
      <w:r w:rsidR="003F14CA">
        <w:rPr>
          <w:sz w:val="24"/>
          <w:szCs w:val="24"/>
        </w:rPr>
        <w:t xml:space="preserve"> Определить периоды состояний.</w:t>
      </w:r>
    </w:p>
    <w:p w:rsidR="000A2246" w:rsidRDefault="000A224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D7D19" w:rsidRDefault="008D7D19" w:rsidP="008D7D19">
      <w:pPr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lastRenderedPageBreak/>
        <w:t>Вариант №</w:t>
      </w:r>
      <w:r w:rsidR="00FA3F23">
        <w:rPr>
          <w:b/>
          <w:sz w:val="24"/>
          <w:szCs w:val="24"/>
        </w:rPr>
        <w:t>3</w:t>
      </w:r>
      <w:r w:rsidRPr="00E807D8">
        <w:rPr>
          <w:b/>
          <w:sz w:val="24"/>
          <w:szCs w:val="24"/>
        </w:rPr>
        <w:t>.</w:t>
      </w:r>
    </w:p>
    <w:p w:rsidR="00B900AE" w:rsidRDefault="00B900AE" w:rsidP="00B900AE">
      <w:pPr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t>Задание 1.</w:t>
      </w:r>
      <w:r>
        <w:rPr>
          <w:b/>
          <w:sz w:val="24"/>
          <w:szCs w:val="24"/>
        </w:rPr>
        <w:t xml:space="preserve">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B900AE" w:rsidRPr="00244BEF" w:rsidRDefault="00151592" w:rsidP="00B900AE">
      <w:pPr>
        <w:ind w:left="1276"/>
        <w:jc w:val="both"/>
        <w:rPr>
          <w:sz w:val="24"/>
          <w:szCs w:val="24"/>
        </w:rPr>
      </w:pPr>
      <w:r w:rsidRPr="00B900AE">
        <w:rPr>
          <w:position w:val="-116"/>
          <w:sz w:val="24"/>
          <w:szCs w:val="24"/>
        </w:rPr>
        <w:object w:dxaOrig="3060" w:dyaOrig="2439">
          <v:shape id="_x0000_i1027" type="#_x0000_t75" style="width:153pt;height:99pt" o:ole="">
            <v:imagedata r:id="rId10" o:title=""/>
          </v:shape>
          <o:OLEObject Type="Embed" ProgID="Equation.3" ShapeID="_x0000_i1027" DrawAspect="Content" ObjectID="_1736725685" r:id="rId11"/>
        </w:object>
      </w:r>
      <w:r w:rsidR="00B900AE">
        <w:rPr>
          <w:sz w:val="24"/>
          <w:szCs w:val="24"/>
        </w:rPr>
        <w:t xml:space="preserve"> Определить классы сообщающихся состояний.</w:t>
      </w:r>
    </w:p>
    <w:p w:rsidR="00B900AE" w:rsidRDefault="00B900AE" w:rsidP="00B900AE">
      <w:pPr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t xml:space="preserve">Задание 2.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B900AE" w:rsidRDefault="00151592" w:rsidP="00B900AE">
      <w:pPr>
        <w:ind w:left="1276"/>
        <w:jc w:val="both"/>
        <w:rPr>
          <w:sz w:val="24"/>
          <w:szCs w:val="24"/>
        </w:rPr>
      </w:pPr>
      <w:r w:rsidRPr="00A069A4">
        <w:rPr>
          <w:position w:val="-102"/>
          <w:sz w:val="24"/>
          <w:szCs w:val="24"/>
        </w:rPr>
        <w:object w:dxaOrig="2700" w:dyaOrig="2160">
          <v:shape id="_x0000_i1028" type="#_x0000_t75" style="width:135pt;height:87pt" o:ole="">
            <v:imagedata r:id="rId12" o:title=""/>
          </v:shape>
          <o:OLEObject Type="Embed" ProgID="Equation.3" ShapeID="_x0000_i1028" DrawAspect="Content" ObjectID="_1736725686" r:id="rId13"/>
        </w:object>
      </w:r>
      <w:r w:rsidR="00B900AE">
        <w:rPr>
          <w:sz w:val="24"/>
          <w:szCs w:val="24"/>
        </w:rPr>
        <w:t xml:space="preserve"> Определить периоды состояний.</w:t>
      </w:r>
    </w:p>
    <w:p w:rsidR="00A35862" w:rsidRDefault="00A35862" w:rsidP="000A2246">
      <w:pPr>
        <w:spacing w:before="36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 w:rsidR="00A5505A">
        <w:rPr>
          <w:b/>
          <w:sz w:val="24"/>
          <w:szCs w:val="24"/>
        </w:rPr>
        <w:t>4</w:t>
      </w:r>
      <w:r w:rsidRPr="00E807D8">
        <w:rPr>
          <w:b/>
          <w:sz w:val="24"/>
          <w:szCs w:val="24"/>
        </w:rPr>
        <w:t>.</w:t>
      </w:r>
    </w:p>
    <w:p w:rsidR="00A35862" w:rsidRDefault="00A35862" w:rsidP="00A35862">
      <w:pPr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t>Задание 1.</w:t>
      </w:r>
      <w:r>
        <w:rPr>
          <w:b/>
          <w:sz w:val="24"/>
          <w:szCs w:val="24"/>
        </w:rPr>
        <w:t xml:space="preserve">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A35862" w:rsidRPr="00244BEF" w:rsidRDefault="000A2246" w:rsidP="00A35862">
      <w:pPr>
        <w:ind w:left="1276"/>
        <w:jc w:val="both"/>
        <w:rPr>
          <w:sz w:val="24"/>
          <w:szCs w:val="24"/>
        </w:rPr>
      </w:pPr>
      <w:r w:rsidRPr="00A5505A">
        <w:rPr>
          <w:position w:val="-122"/>
          <w:sz w:val="24"/>
          <w:szCs w:val="24"/>
        </w:rPr>
        <w:object w:dxaOrig="3060" w:dyaOrig="2560">
          <v:shape id="_x0000_i1029" type="#_x0000_t75" style="width:153pt;height:125.25pt" o:ole="">
            <v:imagedata r:id="rId14" o:title=""/>
          </v:shape>
          <o:OLEObject Type="Embed" ProgID="Equation.3" ShapeID="_x0000_i1029" DrawAspect="Content" ObjectID="_1736725687" r:id="rId15"/>
        </w:object>
      </w:r>
      <w:r w:rsidR="00A35862">
        <w:rPr>
          <w:sz w:val="24"/>
          <w:szCs w:val="24"/>
        </w:rPr>
        <w:t xml:space="preserve"> Определить классы сообщающихся состояний.</w:t>
      </w:r>
    </w:p>
    <w:p w:rsidR="00A35862" w:rsidRDefault="00A35862" w:rsidP="00A35862">
      <w:pPr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t xml:space="preserve">Задание 2.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A35862" w:rsidRDefault="000A2246" w:rsidP="00A35862">
      <w:pPr>
        <w:ind w:left="1276"/>
        <w:jc w:val="both"/>
        <w:rPr>
          <w:sz w:val="24"/>
          <w:szCs w:val="24"/>
        </w:rPr>
      </w:pPr>
      <w:r w:rsidRPr="00A069A4">
        <w:rPr>
          <w:position w:val="-102"/>
          <w:sz w:val="24"/>
          <w:szCs w:val="24"/>
        </w:rPr>
        <w:object w:dxaOrig="2360" w:dyaOrig="2160">
          <v:shape id="_x0000_i1030" type="#_x0000_t75" style="width:133.5pt;height:116.25pt" o:ole="">
            <v:imagedata r:id="rId16" o:title=""/>
          </v:shape>
          <o:OLEObject Type="Embed" ProgID="Equation.3" ShapeID="_x0000_i1030" DrawAspect="Content" ObjectID="_1736725688" r:id="rId17"/>
        </w:object>
      </w:r>
      <w:r w:rsidR="00A35862">
        <w:rPr>
          <w:sz w:val="24"/>
          <w:szCs w:val="24"/>
        </w:rPr>
        <w:t xml:space="preserve"> Определить периоды состояний.</w:t>
      </w:r>
    </w:p>
    <w:p w:rsidR="000A2246" w:rsidRDefault="000A224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05CE9" w:rsidRDefault="00405CE9" w:rsidP="00405CE9">
      <w:pPr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lastRenderedPageBreak/>
        <w:t>Вариант №</w:t>
      </w:r>
      <w:r w:rsidRPr="00405CE9">
        <w:rPr>
          <w:b/>
          <w:sz w:val="24"/>
          <w:szCs w:val="24"/>
        </w:rPr>
        <w:t>5</w:t>
      </w:r>
      <w:r w:rsidRPr="00E807D8">
        <w:rPr>
          <w:b/>
          <w:sz w:val="24"/>
          <w:szCs w:val="24"/>
        </w:rPr>
        <w:t>.</w:t>
      </w:r>
    </w:p>
    <w:p w:rsidR="007637DE" w:rsidRDefault="007637DE" w:rsidP="007637DE">
      <w:pPr>
        <w:spacing w:after="0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>Задание 1</w:t>
      </w:r>
      <w:r>
        <w:rPr>
          <w:b/>
          <w:sz w:val="24"/>
          <w:szCs w:val="24"/>
        </w:rPr>
        <w:t xml:space="preserve"> и 2</w:t>
      </w:r>
      <w:r w:rsidRPr="00E807D8">
        <w:rPr>
          <w:b/>
          <w:sz w:val="24"/>
          <w:szCs w:val="24"/>
        </w:rPr>
        <w:t xml:space="preserve">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</w:t>
      </w:r>
      <w:r w:rsidRPr="00203EB5">
        <w:rPr>
          <w:sz w:val="24"/>
          <w:szCs w:val="24"/>
        </w:rPr>
        <w:t>6</w:t>
      </w:r>
      <w:r>
        <w:rPr>
          <w:sz w:val="24"/>
          <w:szCs w:val="24"/>
        </w:rPr>
        <w:t xml:space="preserve">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7637DE" w:rsidRDefault="007637DE" w:rsidP="007637DE">
      <w:pPr>
        <w:ind w:left="1276" w:hanging="1276"/>
        <w:jc w:val="both"/>
        <w:rPr>
          <w:b/>
          <w:sz w:val="24"/>
          <w:szCs w:val="24"/>
        </w:rPr>
        <w:sectPr w:rsidR="007637DE" w:rsidSect="007637DE">
          <w:type w:val="continuous"/>
          <w:pgSz w:w="11906" w:h="16838"/>
          <w:pgMar w:top="1077" w:right="624" w:bottom="1134" w:left="680" w:header="709" w:footer="709" w:gutter="0"/>
          <w:cols w:space="708"/>
          <w:docGrid w:linePitch="360"/>
        </w:sectPr>
      </w:pPr>
    </w:p>
    <w:p w:rsidR="007637DE" w:rsidRDefault="007637DE" w:rsidP="007637DE">
      <w:pPr>
        <w:ind w:left="1276" w:hanging="1276"/>
        <w:jc w:val="both"/>
        <w:rPr>
          <w:b/>
          <w:sz w:val="24"/>
          <w:szCs w:val="24"/>
        </w:rPr>
      </w:pPr>
    </w:p>
    <w:p w:rsidR="007637DE" w:rsidRPr="004E4159" w:rsidRDefault="007637DE" w:rsidP="007637DE">
      <w:pPr>
        <w:spacing w:after="0"/>
        <w:ind w:left="1276" w:hanging="1276"/>
        <w:jc w:val="both"/>
        <w:rPr>
          <w:b/>
          <w:sz w:val="40"/>
          <w:szCs w:val="40"/>
        </w:rPr>
      </w:pPr>
    </w:p>
    <w:p w:rsidR="007637DE" w:rsidRPr="004E4159" w:rsidRDefault="007637DE" w:rsidP="007637DE">
      <w:pPr>
        <w:spacing w:after="0"/>
        <w:ind w:left="1276" w:hanging="1276"/>
        <w:jc w:val="right"/>
        <w:rPr>
          <w:sz w:val="2"/>
          <w:szCs w:val="2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= </w:t>
      </w:r>
      <w:r>
        <w:rPr>
          <w:b/>
          <w:sz w:val="24"/>
          <w:szCs w:val="24"/>
        </w:rPr>
        <w:br w:type="column"/>
      </w:r>
    </w:p>
    <w:tbl>
      <w:tblPr>
        <w:tblW w:w="1652" w:type="dxa"/>
        <w:tblInd w:w="93" w:type="dxa"/>
        <w:tblBorders>
          <w:left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328"/>
        <w:gridCol w:w="514"/>
        <w:gridCol w:w="514"/>
        <w:gridCol w:w="621"/>
        <w:gridCol w:w="514"/>
        <w:gridCol w:w="514"/>
      </w:tblGrid>
      <w:tr w:rsidR="007637DE" w:rsidRPr="00AF1C78" w:rsidTr="005840CA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9390D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 w:rsidRPr="0069390D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3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 w:rsidRPr="0069390D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3</w:t>
            </w:r>
          </w:p>
        </w:tc>
      </w:tr>
      <w:tr w:rsidR="007637DE" w:rsidRPr="00AF1C78" w:rsidTr="005840CA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9390D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7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7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7637DE" w:rsidRPr="00AF1C78" w:rsidTr="005840CA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7637DE" w:rsidRPr="00AF1C78" w:rsidTr="005840CA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5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2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10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7637DE" w:rsidRPr="00AF1C78" w:rsidTr="005840CA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2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2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7637DE" w:rsidRPr="00AF1C78" w:rsidTr="005840CA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9390D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9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9</w:t>
            </w:r>
          </w:p>
        </w:tc>
      </w:tr>
      <w:tr w:rsidR="007637DE" w:rsidRPr="00AF1C78" w:rsidTr="005840CA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7637DE" w:rsidRPr="00AF1C78" w:rsidRDefault="007637DE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</w:tbl>
    <w:p w:rsidR="007637DE" w:rsidRDefault="007637DE" w:rsidP="007637DE">
      <w:pPr>
        <w:spacing w:after="0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7637DE" w:rsidRDefault="007637DE" w:rsidP="007637DE">
      <w:pPr>
        <w:spacing w:after="120"/>
        <w:rPr>
          <w:sz w:val="24"/>
          <w:szCs w:val="24"/>
        </w:rPr>
      </w:pPr>
    </w:p>
    <w:p w:rsidR="007637DE" w:rsidRDefault="007637DE" w:rsidP="007637DE">
      <w:pPr>
        <w:spacing w:after="0"/>
        <w:rPr>
          <w:sz w:val="24"/>
          <w:szCs w:val="24"/>
        </w:rPr>
      </w:pPr>
    </w:p>
    <w:p w:rsidR="007637DE" w:rsidRPr="00244BEF" w:rsidRDefault="007637DE" w:rsidP="007637DE">
      <w:pPr>
        <w:rPr>
          <w:sz w:val="24"/>
          <w:szCs w:val="24"/>
        </w:rPr>
      </w:pPr>
      <w:r>
        <w:rPr>
          <w:sz w:val="24"/>
          <w:szCs w:val="24"/>
        </w:rPr>
        <w:t>Определить классы сообщающихся состояний</w:t>
      </w:r>
      <w:r w:rsidRPr="007637DE">
        <w:rPr>
          <w:sz w:val="24"/>
          <w:szCs w:val="24"/>
        </w:rPr>
        <w:t xml:space="preserve"> и периоды </w:t>
      </w:r>
      <w:r>
        <w:rPr>
          <w:sz w:val="24"/>
          <w:szCs w:val="24"/>
        </w:rPr>
        <w:t>состояний.</w:t>
      </w:r>
    </w:p>
    <w:p w:rsidR="007637DE" w:rsidRDefault="007637DE" w:rsidP="007637DE">
      <w:pPr>
        <w:ind w:left="1276" w:hanging="1276"/>
        <w:jc w:val="both"/>
        <w:rPr>
          <w:b/>
          <w:sz w:val="24"/>
          <w:szCs w:val="24"/>
        </w:rPr>
        <w:sectPr w:rsidR="007637DE" w:rsidSect="004E4159">
          <w:type w:val="continuous"/>
          <w:pgSz w:w="11906" w:h="16838"/>
          <w:pgMar w:top="1077" w:right="624" w:bottom="1134" w:left="680" w:header="709" w:footer="709" w:gutter="0"/>
          <w:cols w:num="3" w:space="113" w:equalWidth="0">
            <w:col w:w="720" w:space="113"/>
            <w:col w:w="3969" w:space="113"/>
            <w:col w:w="5687"/>
          </w:cols>
          <w:docGrid w:linePitch="360"/>
        </w:sectPr>
      </w:pPr>
    </w:p>
    <w:p w:rsidR="007637DE" w:rsidRDefault="007637DE" w:rsidP="007637DE">
      <w:pPr>
        <w:spacing w:after="0"/>
        <w:ind w:left="1276" w:hanging="1276"/>
        <w:jc w:val="both"/>
        <w:rPr>
          <w:b/>
          <w:sz w:val="24"/>
          <w:szCs w:val="24"/>
        </w:rPr>
      </w:pPr>
    </w:p>
    <w:p w:rsidR="00787ED9" w:rsidRDefault="00787ED9" w:rsidP="00787ED9">
      <w:pPr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6</w:t>
      </w:r>
      <w:r w:rsidRPr="00E807D8">
        <w:rPr>
          <w:b/>
          <w:sz w:val="24"/>
          <w:szCs w:val="24"/>
        </w:rPr>
        <w:t>.</w:t>
      </w:r>
    </w:p>
    <w:p w:rsidR="00787ED9" w:rsidRDefault="00787ED9" w:rsidP="00787ED9">
      <w:pPr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t>Задание 1</w:t>
      </w:r>
      <w:r w:rsidR="007637DE">
        <w:rPr>
          <w:b/>
          <w:sz w:val="24"/>
          <w:szCs w:val="24"/>
        </w:rPr>
        <w:t xml:space="preserve"> и 2</w:t>
      </w:r>
      <w:r w:rsidRPr="008D7D19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1,2,3,4,5,6,7,8,9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F00AF5" w:rsidRDefault="00D13D0D" w:rsidP="00D13D0D">
      <w:pPr>
        <w:jc w:val="both"/>
        <w:rPr>
          <w:sz w:val="24"/>
          <w:szCs w:val="24"/>
        </w:rPr>
      </w:pPr>
      <w:r w:rsidRPr="00787ED9">
        <w:rPr>
          <w:position w:val="-170"/>
          <w:sz w:val="24"/>
          <w:szCs w:val="24"/>
        </w:rPr>
        <w:object w:dxaOrig="4760" w:dyaOrig="3519">
          <v:shape id="_x0000_i1031" type="#_x0000_t75" style="width:196.5pt;height:162.75pt" o:ole="">
            <v:imagedata r:id="rId18" o:title=""/>
          </v:shape>
          <o:OLEObject Type="Embed" ProgID="Equation.3" ShapeID="_x0000_i1031" DrawAspect="Content" ObjectID="_1736725689" r:id="rId19"/>
        </w:object>
      </w:r>
      <w:r w:rsidR="00C84B3A" w:rsidRPr="00C84B3A">
        <w:rPr>
          <w:sz w:val="24"/>
          <w:szCs w:val="24"/>
        </w:rPr>
        <w:t xml:space="preserve"> </w:t>
      </w:r>
      <w:r w:rsidR="00C84B3A">
        <w:rPr>
          <w:sz w:val="24"/>
          <w:szCs w:val="24"/>
        </w:rPr>
        <w:t>Определить классы сообщающихся состояний и их периоды.</w:t>
      </w:r>
    </w:p>
    <w:p w:rsidR="00FE3485" w:rsidRPr="00E807D8" w:rsidRDefault="00FE3485" w:rsidP="00FE3485">
      <w:pPr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7</w:t>
      </w:r>
      <w:r w:rsidRPr="00E807D8">
        <w:rPr>
          <w:b/>
          <w:sz w:val="24"/>
          <w:szCs w:val="24"/>
        </w:rPr>
        <w:t>.</w:t>
      </w:r>
    </w:p>
    <w:p w:rsidR="00FE3485" w:rsidRDefault="00FE3485" w:rsidP="00FE3485">
      <w:pPr>
        <w:spacing w:after="0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1.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</w:t>
      </w:r>
      <w:r w:rsidRPr="00203EB5">
        <w:rPr>
          <w:sz w:val="24"/>
          <w:szCs w:val="24"/>
        </w:rPr>
        <w:t>6</w:t>
      </w:r>
      <w:r>
        <w:rPr>
          <w:sz w:val="24"/>
          <w:szCs w:val="24"/>
        </w:rPr>
        <w:t xml:space="preserve">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FE3485" w:rsidRDefault="00FE3485" w:rsidP="00FE3485">
      <w:pPr>
        <w:ind w:left="1276" w:hanging="1276"/>
        <w:jc w:val="both"/>
        <w:rPr>
          <w:b/>
          <w:sz w:val="24"/>
          <w:szCs w:val="24"/>
        </w:rPr>
        <w:sectPr w:rsidR="00FE3485" w:rsidSect="00FE3485">
          <w:type w:val="continuous"/>
          <w:pgSz w:w="11906" w:h="16838"/>
          <w:pgMar w:top="1077" w:right="624" w:bottom="1134" w:left="680" w:header="709" w:footer="709" w:gutter="0"/>
          <w:cols w:space="708"/>
          <w:docGrid w:linePitch="360"/>
        </w:sectPr>
      </w:pPr>
    </w:p>
    <w:p w:rsidR="00FE3485" w:rsidRDefault="00FE3485" w:rsidP="00FE3485">
      <w:pPr>
        <w:ind w:left="1276" w:hanging="1276"/>
        <w:jc w:val="both"/>
        <w:rPr>
          <w:b/>
          <w:sz w:val="24"/>
          <w:szCs w:val="24"/>
        </w:rPr>
      </w:pPr>
    </w:p>
    <w:p w:rsidR="00FE3485" w:rsidRPr="004E4159" w:rsidRDefault="00FE3485" w:rsidP="00FE3485">
      <w:pPr>
        <w:spacing w:after="0"/>
        <w:ind w:left="1276" w:hanging="1276"/>
        <w:jc w:val="both"/>
        <w:rPr>
          <w:b/>
          <w:sz w:val="40"/>
          <w:szCs w:val="40"/>
        </w:rPr>
      </w:pPr>
    </w:p>
    <w:p w:rsidR="00FE3485" w:rsidRPr="004E4159" w:rsidRDefault="00FE3485" w:rsidP="00FE3485">
      <w:pPr>
        <w:spacing w:after="0"/>
        <w:ind w:left="1276" w:hanging="1276"/>
        <w:jc w:val="right"/>
        <w:rPr>
          <w:sz w:val="2"/>
          <w:szCs w:val="2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= </w:t>
      </w:r>
      <w:r>
        <w:rPr>
          <w:b/>
          <w:sz w:val="24"/>
          <w:szCs w:val="24"/>
        </w:rPr>
        <w:br w:type="column"/>
      </w:r>
    </w:p>
    <w:tbl>
      <w:tblPr>
        <w:tblW w:w="1652" w:type="dxa"/>
        <w:tblInd w:w="93" w:type="dxa"/>
        <w:tblBorders>
          <w:left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336"/>
        <w:gridCol w:w="515"/>
        <w:gridCol w:w="515"/>
        <w:gridCol w:w="620"/>
        <w:gridCol w:w="515"/>
        <w:gridCol w:w="515"/>
      </w:tblGrid>
      <w:tr w:rsidR="00FE3485" w:rsidRPr="00FE3485" w:rsidTr="005840CA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672C2B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485" w:rsidRPr="00FE3485" w:rsidTr="005840CA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perscript"/>
                <w:lang w:eastAsia="ru-RU"/>
              </w:rPr>
              <w:t>2</w:t>
            </w: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/</w:t>
            </w: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bscript"/>
                <w:lang w:eastAsia="ru-RU"/>
              </w:rPr>
              <w:t>7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perscript"/>
                <w:lang w:eastAsia="ru-RU"/>
              </w:rPr>
              <w:t>5</w:t>
            </w: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/</w:t>
            </w: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bscript"/>
                <w:lang w:eastAsia="ru-RU"/>
              </w:rPr>
              <w:t>7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485" w:rsidRPr="00FE3485" w:rsidTr="005840CA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485" w:rsidRPr="00FE3485" w:rsidTr="005840CA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/</w:t>
            </w: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bscript"/>
                <w:lang w:eastAsia="ru-RU"/>
              </w:rPr>
              <w:t>5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/</w:t>
            </w: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bscript"/>
                <w:lang w:eastAsia="ru-RU"/>
              </w:rPr>
              <w:t>2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perscript"/>
                <w:lang w:eastAsia="ru-RU"/>
              </w:rPr>
              <w:t>3</w:t>
            </w: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/</w:t>
            </w: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bscript"/>
                <w:lang w:eastAsia="ru-RU"/>
              </w:rPr>
              <w:t>10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485" w:rsidRPr="00FE3485" w:rsidTr="005840CA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/</w:t>
            </w: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bscript"/>
                <w:lang w:eastAsia="ru-RU"/>
              </w:rPr>
              <w:t>2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/</w:t>
            </w: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bscript"/>
                <w:lang w:eastAsia="ru-RU"/>
              </w:rPr>
              <w:t>2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E3485" w:rsidRPr="00FE3485" w:rsidTr="005840CA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perscript"/>
                <w:lang w:eastAsia="ru-RU"/>
              </w:rPr>
              <w:t>2</w:t>
            </w: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/</w:t>
            </w: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bscript"/>
                <w:lang w:eastAsia="ru-RU"/>
              </w:rPr>
              <w:t>9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perscript"/>
                <w:lang w:eastAsia="ru-RU"/>
              </w:rPr>
              <w:t>7</w:t>
            </w: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/</w:t>
            </w:r>
            <w:r w:rsidRPr="00FE348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vertAlign w:val="subscript"/>
                <w:lang w:eastAsia="ru-RU"/>
              </w:rPr>
              <w:t>9</w:t>
            </w:r>
          </w:p>
        </w:tc>
      </w:tr>
      <w:tr w:rsidR="00FE3485" w:rsidRPr="00FE3485" w:rsidTr="005840CA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E3485" w:rsidRPr="00FE3485" w:rsidRDefault="00FE3485" w:rsidP="00584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FE3485" w:rsidRDefault="00FE3485" w:rsidP="00FE3485">
      <w:pPr>
        <w:spacing w:after="0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FE3485" w:rsidRDefault="00FE3485" w:rsidP="00FE3485">
      <w:pPr>
        <w:spacing w:after="120"/>
        <w:rPr>
          <w:sz w:val="24"/>
          <w:szCs w:val="24"/>
        </w:rPr>
      </w:pPr>
    </w:p>
    <w:p w:rsidR="00FE3485" w:rsidRDefault="00FE3485" w:rsidP="00FE3485">
      <w:pPr>
        <w:spacing w:after="0"/>
        <w:rPr>
          <w:sz w:val="24"/>
          <w:szCs w:val="24"/>
        </w:rPr>
      </w:pPr>
    </w:p>
    <w:p w:rsidR="00FE3485" w:rsidRPr="00244BEF" w:rsidRDefault="00FE3485" w:rsidP="00FE3485">
      <w:pPr>
        <w:rPr>
          <w:sz w:val="24"/>
          <w:szCs w:val="24"/>
        </w:rPr>
      </w:pPr>
      <w:r>
        <w:rPr>
          <w:sz w:val="24"/>
          <w:szCs w:val="24"/>
        </w:rPr>
        <w:t>Определить классы сообщающихся состояний.</w:t>
      </w:r>
    </w:p>
    <w:p w:rsidR="00FE3485" w:rsidRDefault="00FE3485" w:rsidP="00FE3485">
      <w:pPr>
        <w:ind w:left="1276" w:hanging="1276"/>
        <w:jc w:val="both"/>
        <w:rPr>
          <w:b/>
          <w:sz w:val="24"/>
          <w:szCs w:val="24"/>
        </w:rPr>
        <w:sectPr w:rsidR="00FE3485" w:rsidSect="004E4159">
          <w:type w:val="continuous"/>
          <w:pgSz w:w="11906" w:h="16838"/>
          <w:pgMar w:top="1077" w:right="624" w:bottom="1134" w:left="680" w:header="709" w:footer="709" w:gutter="0"/>
          <w:cols w:num="3" w:space="113" w:equalWidth="0">
            <w:col w:w="720" w:space="113"/>
            <w:col w:w="3969" w:space="113"/>
            <w:col w:w="5687"/>
          </w:cols>
          <w:docGrid w:linePitch="360"/>
        </w:sectPr>
      </w:pPr>
    </w:p>
    <w:p w:rsidR="00FE3485" w:rsidRDefault="00FE3485" w:rsidP="00FE3485">
      <w:pPr>
        <w:spacing w:after="0"/>
        <w:ind w:left="1276" w:hanging="1276"/>
        <w:jc w:val="both"/>
        <w:rPr>
          <w:b/>
          <w:sz w:val="24"/>
          <w:szCs w:val="24"/>
        </w:rPr>
      </w:pPr>
    </w:p>
    <w:p w:rsidR="00FE3485" w:rsidRDefault="00FE3485" w:rsidP="00FE3485">
      <w:pPr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2.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FE3485" w:rsidRDefault="00FE3485" w:rsidP="00FE3485">
      <w:pPr>
        <w:ind w:left="1276"/>
        <w:jc w:val="both"/>
        <w:rPr>
          <w:sz w:val="24"/>
          <w:szCs w:val="24"/>
        </w:rPr>
      </w:pPr>
      <w:r w:rsidRPr="00710AA6">
        <w:rPr>
          <w:position w:val="-116"/>
          <w:sz w:val="24"/>
          <w:szCs w:val="24"/>
        </w:rPr>
        <w:object w:dxaOrig="2340" w:dyaOrig="2460">
          <v:shape id="_x0000_i1032" type="#_x0000_t75" style="width:132pt;height:99pt" o:ole="">
            <v:imagedata r:id="rId20" o:title=""/>
          </v:shape>
          <o:OLEObject Type="Embed" ProgID="Equation.3" ShapeID="_x0000_i1032" DrawAspect="Content" ObjectID="_1736725690" r:id="rId21"/>
        </w:object>
      </w:r>
      <w:r>
        <w:rPr>
          <w:sz w:val="24"/>
          <w:szCs w:val="24"/>
        </w:rPr>
        <w:t xml:space="preserve"> Определить периоды состояний.</w:t>
      </w:r>
    </w:p>
    <w:p w:rsidR="001D1D7F" w:rsidRDefault="001D1D7F" w:rsidP="001D1D7F">
      <w:pPr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8</w:t>
      </w:r>
      <w:r w:rsidRPr="00E807D8">
        <w:rPr>
          <w:b/>
          <w:sz w:val="24"/>
          <w:szCs w:val="24"/>
        </w:rPr>
        <w:t>.</w:t>
      </w:r>
    </w:p>
    <w:p w:rsidR="001D1D7F" w:rsidRDefault="001D1D7F" w:rsidP="001D1D7F">
      <w:pPr>
        <w:spacing w:after="0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>Задание 1</w:t>
      </w:r>
      <w:r w:rsidR="00135327">
        <w:rPr>
          <w:b/>
          <w:sz w:val="24"/>
          <w:szCs w:val="24"/>
        </w:rPr>
        <w:t xml:space="preserve"> и 2</w:t>
      </w:r>
      <w:r w:rsidRPr="00E807D8">
        <w:rPr>
          <w:b/>
          <w:sz w:val="24"/>
          <w:szCs w:val="24"/>
        </w:rPr>
        <w:t xml:space="preserve">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</w:t>
      </w:r>
      <w:r w:rsidRPr="00203EB5">
        <w:rPr>
          <w:sz w:val="24"/>
          <w:szCs w:val="24"/>
        </w:rPr>
        <w:t>6</w:t>
      </w:r>
      <w:r>
        <w:rPr>
          <w:sz w:val="24"/>
          <w:szCs w:val="24"/>
        </w:rPr>
        <w:t xml:space="preserve">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1D1D7F" w:rsidRDefault="001D1D7F" w:rsidP="001D1D7F">
      <w:pPr>
        <w:ind w:left="1276" w:hanging="1276"/>
        <w:jc w:val="both"/>
        <w:rPr>
          <w:b/>
          <w:sz w:val="24"/>
          <w:szCs w:val="24"/>
        </w:rPr>
        <w:sectPr w:rsidR="001D1D7F" w:rsidSect="00203EB5">
          <w:type w:val="continuous"/>
          <w:pgSz w:w="11906" w:h="16838"/>
          <w:pgMar w:top="1077" w:right="624" w:bottom="1134" w:left="680" w:header="709" w:footer="709" w:gutter="0"/>
          <w:cols w:space="708"/>
          <w:docGrid w:linePitch="360"/>
        </w:sectPr>
      </w:pPr>
    </w:p>
    <w:p w:rsidR="001D1D7F" w:rsidRDefault="001D1D7F" w:rsidP="001D1D7F">
      <w:pPr>
        <w:ind w:left="1276" w:hanging="1276"/>
        <w:jc w:val="both"/>
        <w:rPr>
          <w:b/>
          <w:sz w:val="24"/>
          <w:szCs w:val="24"/>
        </w:rPr>
      </w:pPr>
    </w:p>
    <w:p w:rsidR="001D1D7F" w:rsidRPr="004E4159" w:rsidRDefault="001D1D7F" w:rsidP="001D1D7F">
      <w:pPr>
        <w:spacing w:after="0"/>
        <w:ind w:left="1276" w:hanging="1276"/>
        <w:jc w:val="both"/>
        <w:rPr>
          <w:b/>
          <w:sz w:val="40"/>
          <w:szCs w:val="40"/>
        </w:rPr>
      </w:pPr>
    </w:p>
    <w:p w:rsidR="001D1D7F" w:rsidRPr="004E4159" w:rsidRDefault="001D1D7F" w:rsidP="001D1D7F">
      <w:pPr>
        <w:spacing w:after="0"/>
        <w:ind w:left="1276" w:hanging="1276"/>
        <w:jc w:val="right"/>
        <w:rPr>
          <w:sz w:val="2"/>
          <w:szCs w:val="2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= </w:t>
      </w:r>
      <w:r>
        <w:rPr>
          <w:b/>
          <w:sz w:val="24"/>
          <w:szCs w:val="24"/>
        </w:rPr>
        <w:br w:type="column"/>
      </w:r>
    </w:p>
    <w:tbl>
      <w:tblPr>
        <w:tblW w:w="3412" w:type="dxa"/>
        <w:tblInd w:w="93" w:type="dxa"/>
        <w:tblBorders>
          <w:left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514"/>
        <w:gridCol w:w="328"/>
        <w:gridCol w:w="514"/>
        <w:gridCol w:w="514"/>
        <w:gridCol w:w="514"/>
        <w:gridCol w:w="514"/>
      </w:tblGrid>
      <w:tr w:rsidR="001D1D7F" w:rsidRPr="00AF1C78" w:rsidTr="005840CA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1D1D7F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D1D7F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</w:tr>
      <w:tr w:rsidR="001D1D7F" w:rsidRPr="00AF1C78" w:rsidTr="005840CA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1D1D7F" w:rsidRPr="00AF1C78" w:rsidTr="005840CA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val="en-US" w:eastAsia="ru-RU"/>
              </w:rPr>
              <w:t>8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val="en-US" w:eastAsia="ru-RU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val="en-US" w:eastAsia="ru-RU"/>
              </w:rPr>
              <w:t>8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1D1D7F" w:rsidRPr="00AF1C78" w:rsidTr="005840CA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val="en-US" w:eastAsia="ru-RU"/>
              </w:rPr>
              <w:t>4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val="en-US" w:eastAsia="ru-RU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val="en-US" w:eastAsia="ru-RU"/>
              </w:rPr>
              <w:t>4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1D1D7F" w:rsidRPr="00AF1C78" w:rsidTr="005840CA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</w:tr>
      <w:tr w:rsidR="001D1D7F" w:rsidRPr="00AF1C78" w:rsidTr="005840CA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1</w:t>
            </w:r>
          </w:p>
        </w:tc>
      </w:tr>
      <w:tr w:rsidR="001D1D7F" w:rsidRPr="00AF1C78" w:rsidTr="005840CA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1D1D7F" w:rsidRPr="00AF1C78" w:rsidRDefault="001D1D7F" w:rsidP="005840C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</w:tr>
    </w:tbl>
    <w:p w:rsidR="001D1D7F" w:rsidRDefault="001D1D7F" w:rsidP="001D1D7F">
      <w:pPr>
        <w:spacing w:after="0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1D1D7F" w:rsidRDefault="001D1D7F" w:rsidP="001D1D7F">
      <w:pPr>
        <w:spacing w:after="120"/>
        <w:rPr>
          <w:sz w:val="24"/>
          <w:szCs w:val="24"/>
        </w:rPr>
      </w:pPr>
    </w:p>
    <w:p w:rsidR="001D1D7F" w:rsidRDefault="001D1D7F" w:rsidP="001D1D7F">
      <w:pPr>
        <w:spacing w:after="0"/>
        <w:rPr>
          <w:sz w:val="24"/>
          <w:szCs w:val="24"/>
        </w:rPr>
      </w:pPr>
    </w:p>
    <w:p w:rsidR="001D1D7F" w:rsidRPr="00244BEF" w:rsidRDefault="001D1D7F" w:rsidP="001D1D7F">
      <w:pPr>
        <w:rPr>
          <w:sz w:val="24"/>
          <w:szCs w:val="24"/>
        </w:rPr>
      </w:pPr>
      <w:r>
        <w:rPr>
          <w:sz w:val="24"/>
          <w:szCs w:val="24"/>
        </w:rPr>
        <w:t>Определить классы сообщающихся состояний</w:t>
      </w:r>
      <w:r w:rsidR="00135327">
        <w:rPr>
          <w:sz w:val="24"/>
          <w:szCs w:val="24"/>
        </w:rPr>
        <w:t xml:space="preserve"> и периоды состояний</w:t>
      </w:r>
      <w:r>
        <w:rPr>
          <w:sz w:val="24"/>
          <w:szCs w:val="24"/>
        </w:rPr>
        <w:t>.</w:t>
      </w:r>
    </w:p>
    <w:p w:rsidR="001D1D7F" w:rsidRDefault="001D1D7F" w:rsidP="001D1D7F">
      <w:pPr>
        <w:ind w:left="1276" w:hanging="1276"/>
        <w:jc w:val="both"/>
        <w:rPr>
          <w:b/>
          <w:sz w:val="24"/>
          <w:szCs w:val="24"/>
        </w:rPr>
        <w:sectPr w:rsidR="001D1D7F" w:rsidSect="004E4159">
          <w:type w:val="continuous"/>
          <w:pgSz w:w="11906" w:h="16838"/>
          <w:pgMar w:top="1077" w:right="624" w:bottom="1134" w:left="680" w:header="709" w:footer="709" w:gutter="0"/>
          <w:cols w:num="3" w:space="113" w:equalWidth="0">
            <w:col w:w="720" w:space="113"/>
            <w:col w:w="3969" w:space="113"/>
            <w:col w:w="5687"/>
          </w:cols>
          <w:docGrid w:linePitch="360"/>
        </w:sectPr>
      </w:pPr>
    </w:p>
    <w:p w:rsidR="001D1D7F" w:rsidRPr="00135327" w:rsidRDefault="001D1D7F" w:rsidP="001D1D7F">
      <w:pPr>
        <w:spacing w:after="0"/>
        <w:ind w:left="1276" w:hanging="1276"/>
        <w:jc w:val="both"/>
        <w:rPr>
          <w:b/>
          <w:sz w:val="16"/>
          <w:szCs w:val="16"/>
        </w:rPr>
      </w:pPr>
    </w:p>
    <w:p w:rsidR="00596495" w:rsidRDefault="00596495" w:rsidP="00596495">
      <w:pPr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9</w:t>
      </w:r>
      <w:r w:rsidRPr="00E807D8">
        <w:rPr>
          <w:b/>
          <w:sz w:val="24"/>
          <w:szCs w:val="24"/>
        </w:rPr>
        <w:t>.</w:t>
      </w:r>
    </w:p>
    <w:p w:rsidR="005840CA" w:rsidRDefault="005840CA" w:rsidP="00596495">
      <w:pPr>
        <w:spacing w:after="0"/>
        <w:ind w:left="357" w:firstLine="777"/>
        <w:jc w:val="both"/>
        <w:rPr>
          <w:sz w:val="24"/>
          <w:szCs w:val="24"/>
        </w:rPr>
      </w:pPr>
    </w:p>
    <w:p w:rsidR="005E4B80" w:rsidRDefault="005E4B80" w:rsidP="008E2591">
      <w:pPr>
        <w:spacing w:after="0"/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t xml:space="preserve">Задание 2.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0,1,2,3,4,5,6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695E18" w:rsidRDefault="00695E18" w:rsidP="005E4B80">
      <w:pPr>
        <w:ind w:left="1276" w:hanging="1276"/>
        <w:jc w:val="both"/>
        <w:rPr>
          <w:b/>
          <w:sz w:val="24"/>
          <w:szCs w:val="24"/>
        </w:rPr>
        <w:sectPr w:rsidR="00695E18" w:rsidSect="0069390D">
          <w:type w:val="continuous"/>
          <w:pgSz w:w="11906" w:h="16838"/>
          <w:pgMar w:top="1077" w:right="624" w:bottom="1134" w:left="680" w:header="709" w:footer="709" w:gutter="0"/>
          <w:cols w:space="708"/>
          <w:docGrid w:linePitch="360"/>
        </w:sectPr>
      </w:pPr>
    </w:p>
    <w:p w:rsidR="008E2591" w:rsidRDefault="008E2591" w:rsidP="005E4B80">
      <w:pPr>
        <w:ind w:left="1276" w:hanging="1276"/>
        <w:jc w:val="both"/>
        <w:rPr>
          <w:b/>
          <w:sz w:val="24"/>
          <w:szCs w:val="24"/>
        </w:rPr>
      </w:pPr>
    </w:p>
    <w:p w:rsidR="008E2591" w:rsidRDefault="008E2591" w:rsidP="005840CA">
      <w:pPr>
        <w:spacing w:after="360"/>
        <w:ind w:left="1276" w:hanging="1276"/>
        <w:jc w:val="both"/>
        <w:rPr>
          <w:b/>
          <w:sz w:val="24"/>
          <w:szCs w:val="24"/>
        </w:rPr>
      </w:pPr>
    </w:p>
    <w:p w:rsidR="00695E18" w:rsidRDefault="00695E18" w:rsidP="008E2591">
      <w:pPr>
        <w:ind w:left="1276" w:hanging="1276"/>
        <w:jc w:val="right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>=</w:t>
      </w:r>
    </w:p>
    <w:p w:rsidR="00695E18" w:rsidRPr="008E2591" w:rsidRDefault="00695E18" w:rsidP="005E4B80">
      <w:pPr>
        <w:ind w:left="1276" w:hanging="1276"/>
        <w:jc w:val="both"/>
        <w:rPr>
          <w:sz w:val="2"/>
          <w:szCs w:val="2"/>
        </w:rPr>
      </w:pPr>
      <w:r>
        <w:rPr>
          <w:b/>
          <w:sz w:val="24"/>
          <w:szCs w:val="24"/>
        </w:rPr>
        <w:br w:type="column"/>
      </w:r>
    </w:p>
    <w:tbl>
      <w:tblPr>
        <w:tblW w:w="1652" w:type="dxa"/>
        <w:tblInd w:w="93" w:type="dxa"/>
        <w:tblBorders>
          <w:left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494"/>
        <w:gridCol w:w="328"/>
        <w:gridCol w:w="494"/>
        <w:gridCol w:w="606"/>
        <w:gridCol w:w="494"/>
        <w:gridCol w:w="328"/>
      </w:tblGrid>
      <w:tr w:rsidR="008E2591" w:rsidRPr="005E4B80" w:rsidTr="005840CA">
        <w:trPr>
          <w:trHeight w:val="34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0,6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0,4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8E2591" w:rsidRPr="005E4B80" w:rsidTr="005840CA">
        <w:trPr>
          <w:trHeight w:val="34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8E2591" w:rsidRPr="005E4B80" w:rsidTr="005840CA">
        <w:trPr>
          <w:trHeight w:val="34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0,7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0,3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8E2591" w:rsidRPr="005E4B80" w:rsidTr="005840CA">
        <w:trPr>
          <w:trHeight w:val="34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0,25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0,75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8E2591" w:rsidRPr="005E4B80" w:rsidTr="005840CA">
        <w:trPr>
          <w:trHeight w:val="34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8E2591" w:rsidRPr="005E4B80" w:rsidTr="005840CA">
        <w:trPr>
          <w:trHeight w:val="34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8E2591" w:rsidRPr="005E4B80" w:rsidTr="005840CA">
        <w:trPr>
          <w:trHeight w:val="34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5E4B80" w:rsidRPr="005E4B80" w:rsidRDefault="005E4B80" w:rsidP="005E4B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E4B80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</w:tbl>
    <w:p w:rsidR="008E2591" w:rsidRDefault="008E2591" w:rsidP="005E4B80">
      <w:pPr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8E2591" w:rsidRDefault="008E2591" w:rsidP="005840CA">
      <w:pPr>
        <w:spacing w:after="360"/>
        <w:ind w:left="1276"/>
        <w:jc w:val="both"/>
        <w:rPr>
          <w:sz w:val="24"/>
          <w:szCs w:val="24"/>
        </w:rPr>
      </w:pPr>
    </w:p>
    <w:p w:rsidR="005E4B80" w:rsidRDefault="005E4B80" w:rsidP="005840CA">
      <w:pPr>
        <w:spacing w:after="360"/>
        <w:rPr>
          <w:sz w:val="24"/>
          <w:szCs w:val="24"/>
        </w:rPr>
      </w:pPr>
      <w:r>
        <w:rPr>
          <w:sz w:val="24"/>
          <w:szCs w:val="24"/>
        </w:rPr>
        <w:t>Определить периоды состояний.</w:t>
      </w:r>
    </w:p>
    <w:p w:rsidR="00695E18" w:rsidRDefault="00695E18" w:rsidP="005E4B80">
      <w:pPr>
        <w:ind w:left="360"/>
        <w:jc w:val="both"/>
        <w:rPr>
          <w:sz w:val="24"/>
          <w:szCs w:val="24"/>
        </w:rPr>
        <w:sectPr w:rsidR="00695E18" w:rsidSect="00695E18">
          <w:type w:val="continuous"/>
          <w:pgSz w:w="11906" w:h="16838"/>
          <w:pgMar w:top="1077" w:right="624" w:bottom="1134" w:left="680" w:header="709" w:footer="709" w:gutter="0"/>
          <w:cols w:num="3" w:space="113" w:equalWidth="0">
            <w:col w:w="720" w:space="113"/>
            <w:col w:w="3856" w:space="170"/>
            <w:col w:w="5743"/>
          </w:cols>
          <w:docGrid w:linePitch="360"/>
        </w:sectPr>
      </w:pPr>
    </w:p>
    <w:p w:rsidR="00A008E0" w:rsidRDefault="00A008E0" w:rsidP="005E4B80">
      <w:pPr>
        <w:ind w:left="360"/>
        <w:jc w:val="both"/>
        <w:rPr>
          <w:sz w:val="24"/>
          <w:szCs w:val="24"/>
        </w:rPr>
      </w:pPr>
    </w:p>
    <w:p w:rsidR="00C601EB" w:rsidRDefault="00C601EB" w:rsidP="00C601EB">
      <w:pPr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10</w:t>
      </w:r>
      <w:r w:rsidRPr="00E807D8">
        <w:rPr>
          <w:b/>
          <w:sz w:val="24"/>
          <w:szCs w:val="24"/>
        </w:rPr>
        <w:t>.</w:t>
      </w:r>
    </w:p>
    <w:p w:rsidR="00C601EB" w:rsidRDefault="00C601EB" w:rsidP="00C601EB">
      <w:pPr>
        <w:spacing w:after="0"/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1</w:t>
      </w:r>
      <w:r w:rsidRPr="008D7D19">
        <w:rPr>
          <w:b/>
          <w:sz w:val="24"/>
          <w:szCs w:val="24"/>
        </w:rPr>
        <w:t xml:space="preserve">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C601EB" w:rsidRDefault="00C601EB" w:rsidP="00C601EB">
      <w:pPr>
        <w:ind w:left="1276" w:hanging="1276"/>
        <w:jc w:val="both"/>
        <w:rPr>
          <w:b/>
          <w:sz w:val="24"/>
          <w:szCs w:val="24"/>
        </w:rPr>
        <w:sectPr w:rsidR="00C601EB" w:rsidSect="0069390D">
          <w:type w:val="continuous"/>
          <w:pgSz w:w="11906" w:h="16838"/>
          <w:pgMar w:top="1077" w:right="624" w:bottom="1134" w:left="680" w:header="709" w:footer="709" w:gutter="0"/>
          <w:cols w:space="708"/>
          <w:docGrid w:linePitch="360"/>
        </w:sectPr>
      </w:pPr>
    </w:p>
    <w:p w:rsidR="00C601EB" w:rsidRDefault="00C601EB" w:rsidP="00C601EB">
      <w:pPr>
        <w:ind w:left="1276" w:hanging="1276"/>
        <w:jc w:val="both"/>
        <w:rPr>
          <w:b/>
          <w:sz w:val="24"/>
          <w:szCs w:val="24"/>
        </w:rPr>
      </w:pPr>
    </w:p>
    <w:p w:rsidR="00C601EB" w:rsidRDefault="00C601EB" w:rsidP="00C601EB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C601EB" w:rsidRDefault="00C601EB" w:rsidP="00C601EB">
      <w:pPr>
        <w:ind w:left="1276" w:hanging="1276"/>
        <w:jc w:val="right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>=</w:t>
      </w:r>
    </w:p>
    <w:p w:rsidR="00C601EB" w:rsidRPr="008E2591" w:rsidRDefault="00C601EB" w:rsidP="00C601EB">
      <w:pPr>
        <w:ind w:left="1276" w:hanging="1276"/>
        <w:jc w:val="both"/>
        <w:rPr>
          <w:sz w:val="2"/>
          <w:szCs w:val="2"/>
        </w:rPr>
      </w:pPr>
      <w:r>
        <w:rPr>
          <w:b/>
          <w:sz w:val="24"/>
          <w:szCs w:val="24"/>
        </w:rPr>
        <w:br w:type="column"/>
      </w:r>
    </w:p>
    <w:tbl>
      <w:tblPr>
        <w:tblW w:w="3402" w:type="dxa"/>
        <w:tblInd w:w="93" w:type="dxa"/>
        <w:tblBorders>
          <w:left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606"/>
        <w:gridCol w:w="606"/>
      </w:tblGrid>
      <w:tr w:rsidR="00C601EB" w:rsidRPr="00C601EB" w:rsidTr="00C601E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C601EB" w:rsidRPr="00C601EB" w:rsidTr="00C601E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0,75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0,25</w:t>
            </w:r>
          </w:p>
        </w:tc>
      </w:tr>
      <w:tr w:rsidR="00C601EB" w:rsidRPr="00C601EB" w:rsidTr="00C601E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0,8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C601EB" w:rsidRPr="00C601EB" w:rsidTr="00C601E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0,4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0,6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C601EB" w:rsidRPr="00C601EB" w:rsidTr="00C601E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0,3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0,7</w:t>
            </w:r>
          </w:p>
        </w:tc>
      </w:tr>
      <w:tr w:rsidR="00C601EB" w:rsidRPr="00C601EB" w:rsidTr="00C601EB">
        <w:trPr>
          <w:trHeight w:val="300"/>
        </w:trPr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C601EB" w:rsidRPr="00C601EB" w:rsidRDefault="00C601EB" w:rsidP="00C601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601EB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</w:tbl>
    <w:p w:rsidR="00C601EB" w:rsidRDefault="00C601EB" w:rsidP="00C601EB">
      <w:pPr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C601EB" w:rsidRDefault="00C601EB" w:rsidP="00C601EB">
      <w:pPr>
        <w:spacing w:after="120"/>
        <w:ind w:left="1276"/>
        <w:jc w:val="both"/>
        <w:rPr>
          <w:sz w:val="24"/>
          <w:szCs w:val="24"/>
        </w:rPr>
      </w:pPr>
    </w:p>
    <w:p w:rsidR="00C601EB" w:rsidRDefault="00C601EB" w:rsidP="00C601EB">
      <w:pPr>
        <w:rPr>
          <w:sz w:val="24"/>
          <w:szCs w:val="24"/>
        </w:rPr>
      </w:pPr>
      <w:r>
        <w:rPr>
          <w:sz w:val="24"/>
          <w:szCs w:val="24"/>
        </w:rPr>
        <w:t>Определить классы сообщающихся состояний.</w:t>
      </w:r>
    </w:p>
    <w:p w:rsidR="00C601EB" w:rsidRDefault="00C601EB" w:rsidP="00C601EB">
      <w:pPr>
        <w:ind w:left="360"/>
        <w:jc w:val="both"/>
        <w:rPr>
          <w:sz w:val="24"/>
          <w:szCs w:val="24"/>
        </w:rPr>
        <w:sectPr w:rsidR="00C601EB" w:rsidSect="00695E18">
          <w:type w:val="continuous"/>
          <w:pgSz w:w="11906" w:h="16838"/>
          <w:pgMar w:top="1077" w:right="624" w:bottom="1134" w:left="680" w:header="709" w:footer="709" w:gutter="0"/>
          <w:cols w:num="3" w:space="113" w:equalWidth="0">
            <w:col w:w="720" w:space="113"/>
            <w:col w:w="3856" w:space="170"/>
            <w:col w:w="5743"/>
          </w:cols>
          <w:docGrid w:linePitch="360"/>
        </w:sectPr>
      </w:pPr>
    </w:p>
    <w:p w:rsidR="00C601EB" w:rsidRDefault="00C601EB" w:rsidP="00C601EB">
      <w:pPr>
        <w:ind w:left="360"/>
        <w:jc w:val="both"/>
        <w:rPr>
          <w:sz w:val="24"/>
          <w:szCs w:val="24"/>
        </w:rPr>
      </w:pPr>
    </w:p>
    <w:p w:rsidR="005840CA" w:rsidRDefault="005840CA" w:rsidP="005840CA">
      <w:pPr>
        <w:spacing w:after="0"/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lastRenderedPageBreak/>
        <w:t xml:space="preserve">Задание </w:t>
      </w:r>
      <w:r>
        <w:rPr>
          <w:b/>
          <w:sz w:val="24"/>
          <w:szCs w:val="24"/>
        </w:rPr>
        <w:t>2</w:t>
      </w:r>
      <w:r w:rsidRPr="008D7D19">
        <w:rPr>
          <w:b/>
          <w:sz w:val="24"/>
          <w:szCs w:val="24"/>
        </w:rPr>
        <w:t xml:space="preserve">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5840CA" w:rsidRDefault="005840CA" w:rsidP="005840CA">
      <w:pPr>
        <w:ind w:left="1276" w:hanging="1276"/>
        <w:jc w:val="both"/>
        <w:rPr>
          <w:b/>
          <w:sz w:val="24"/>
          <w:szCs w:val="24"/>
        </w:rPr>
        <w:sectPr w:rsidR="005840CA" w:rsidSect="0069390D">
          <w:type w:val="continuous"/>
          <w:pgSz w:w="11906" w:h="16838"/>
          <w:pgMar w:top="1077" w:right="624" w:bottom="1134" w:left="680" w:header="709" w:footer="709" w:gutter="0"/>
          <w:cols w:space="708"/>
          <w:docGrid w:linePitch="360"/>
        </w:sectPr>
      </w:pPr>
    </w:p>
    <w:p w:rsidR="005840CA" w:rsidRDefault="005840CA" w:rsidP="005840CA">
      <w:pPr>
        <w:ind w:left="1276" w:hanging="1276"/>
        <w:jc w:val="both"/>
        <w:rPr>
          <w:b/>
          <w:sz w:val="24"/>
          <w:szCs w:val="24"/>
        </w:rPr>
      </w:pPr>
    </w:p>
    <w:p w:rsidR="005840CA" w:rsidRDefault="005840CA" w:rsidP="005840CA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5840CA" w:rsidRDefault="005840CA" w:rsidP="005840CA">
      <w:pPr>
        <w:ind w:left="1276" w:hanging="1276"/>
        <w:jc w:val="right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>=</w:t>
      </w:r>
    </w:p>
    <w:p w:rsidR="005840CA" w:rsidRPr="008E2591" w:rsidRDefault="005840CA" w:rsidP="005840CA">
      <w:pPr>
        <w:ind w:left="1276" w:hanging="1276"/>
        <w:jc w:val="both"/>
        <w:rPr>
          <w:sz w:val="2"/>
          <w:szCs w:val="2"/>
        </w:rPr>
      </w:pPr>
      <w:r>
        <w:rPr>
          <w:b/>
          <w:sz w:val="24"/>
          <w:szCs w:val="24"/>
        </w:rPr>
        <w:br w:type="column"/>
      </w:r>
    </w:p>
    <w:tbl>
      <w:tblPr>
        <w:tblW w:w="1416" w:type="dxa"/>
        <w:tblInd w:w="93" w:type="dxa"/>
        <w:tblBorders>
          <w:left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494"/>
        <w:gridCol w:w="328"/>
        <w:gridCol w:w="494"/>
        <w:gridCol w:w="328"/>
        <w:gridCol w:w="494"/>
      </w:tblGrid>
      <w:tr w:rsidR="005840CA" w:rsidRPr="00C601EB" w:rsidTr="005840CA">
        <w:trPr>
          <w:trHeight w:val="340"/>
        </w:trPr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0,3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0,7</w:t>
            </w:r>
          </w:p>
        </w:tc>
      </w:tr>
      <w:tr w:rsidR="005840CA" w:rsidRPr="00C601EB" w:rsidTr="005840CA">
        <w:trPr>
          <w:trHeight w:val="340"/>
        </w:trPr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1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</w:tr>
      <w:tr w:rsidR="005840CA" w:rsidRPr="00C601EB" w:rsidTr="005840CA">
        <w:trPr>
          <w:trHeight w:val="340"/>
        </w:trPr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0,5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0,5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</w:tr>
      <w:tr w:rsidR="005840CA" w:rsidRPr="00C601EB" w:rsidTr="005840CA">
        <w:trPr>
          <w:trHeight w:val="340"/>
        </w:trPr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1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</w:tr>
      <w:tr w:rsidR="005840CA" w:rsidRPr="00C601EB" w:rsidTr="005840CA">
        <w:trPr>
          <w:trHeight w:val="340"/>
        </w:trPr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1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</w:tr>
      <w:tr w:rsidR="005840CA" w:rsidRPr="00C601EB" w:rsidTr="005840CA">
        <w:trPr>
          <w:trHeight w:val="340"/>
        </w:trPr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Pr="00FD563E" w:rsidRDefault="005840CA" w:rsidP="005840CA">
            <w:pPr>
              <w:spacing w:after="0"/>
            </w:pPr>
            <w:r w:rsidRPr="00FD563E">
              <w:t>0</w:t>
            </w:r>
          </w:p>
        </w:tc>
        <w:tc>
          <w:tcPr>
            <w:tcW w:w="236" w:type="dxa"/>
            <w:shd w:val="clear" w:color="auto" w:fill="auto"/>
            <w:noWrap/>
            <w:hideMark/>
          </w:tcPr>
          <w:p w:rsidR="005840CA" w:rsidRDefault="005840CA" w:rsidP="005840CA">
            <w:pPr>
              <w:spacing w:after="0"/>
            </w:pPr>
            <w:r w:rsidRPr="00FD563E">
              <w:t>1</w:t>
            </w:r>
          </w:p>
        </w:tc>
      </w:tr>
    </w:tbl>
    <w:p w:rsidR="005840CA" w:rsidRDefault="005840CA" w:rsidP="005840CA">
      <w:pPr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5840CA" w:rsidRDefault="005840CA" w:rsidP="005840CA">
      <w:pPr>
        <w:spacing w:after="120"/>
        <w:jc w:val="both"/>
        <w:rPr>
          <w:sz w:val="24"/>
          <w:szCs w:val="24"/>
        </w:rPr>
      </w:pPr>
    </w:p>
    <w:p w:rsidR="005840CA" w:rsidRDefault="005840CA" w:rsidP="005840CA">
      <w:pPr>
        <w:rPr>
          <w:sz w:val="24"/>
          <w:szCs w:val="24"/>
        </w:rPr>
      </w:pPr>
      <w:r>
        <w:rPr>
          <w:sz w:val="24"/>
          <w:szCs w:val="24"/>
        </w:rPr>
        <w:t>Определить периоды состояний.</w:t>
      </w:r>
    </w:p>
    <w:p w:rsidR="005840CA" w:rsidRDefault="005840CA" w:rsidP="005840CA">
      <w:pPr>
        <w:ind w:left="360"/>
        <w:jc w:val="both"/>
        <w:rPr>
          <w:sz w:val="24"/>
          <w:szCs w:val="24"/>
        </w:rPr>
        <w:sectPr w:rsidR="005840CA" w:rsidSect="005840CA">
          <w:type w:val="continuous"/>
          <w:pgSz w:w="11906" w:h="16838"/>
          <w:pgMar w:top="1077" w:right="624" w:bottom="1134" w:left="680" w:header="709" w:footer="709" w:gutter="0"/>
          <w:cols w:num="3" w:space="113" w:equalWidth="0">
            <w:col w:w="720" w:space="113"/>
            <w:col w:w="3402" w:space="170"/>
            <w:col w:w="6197"/>
          </w:cols>
          <w:docGrid w:linePitch="360"/>
        </w:sectPr>
      </w:pPr>
    </w:p>
    <w:p w:rsidR="005840CA" w:rsidRDefault="005840CA" w:rsidP="005840CA">
      <w:pPr>
        <w:ind w:left="360"/>
        <w:jc w:val="both"/>
        <w:rPr>
          <w:sz w:val="24"/>
          <w:szCs w:val="24"/>
        </w:rPr>
      </w:pPr>
    </w:p>
    <w:p w:rsidR="006A4065" w:rsidRDefault="006A4065" w:rsidP="006A4065">
      <w:pPr>
        <w:spacing w:after="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11</w:t>
      </w:r>
      <w:r w:rsidRPr="00E807D8">
        <w:rPr>
          <w:b/>
          <w:sz w:val="24"/>
          <w:szCs w:val="24"/>
        </w:rPr>
        <w:t>.</w:t>
      </w:r>
    </w:p>
    <w:p w:rsidR="006A4065" w:rsidRDefault="006A4065" w:rsidP="006A4065">
      <w:pPr>
        <w:spacing w:after="0"/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1</w:t>
      </w:r>
      <w:r w:rsidRPr="008D7D19">
        <w:rPr>
          <w:b/>
          <w:sz w:val="24"/>
          <w:szCs w:val="24"/>
        </w:rPr>
        <w:t xml:space="preserve">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6A4065" w:rsidRDefault="006A4065" w:rsidP="006A4065">
      <w:pPr>
        <w:ind w:left="1276" w:hanging="1276"/>
        <w:jc w:val="both"/>
        <w:rPr>
          <w:b/>
          <w:sz w:val="24"/>
          <w:szCs w:val="24"/>
        </w:rPr>
        <w:sectPr w:rsidR="006A4065" w:rsidSect="0069390D">
          <w:type w:val="continuous"/>
          <w:pgSz w:w="11906" w:h="16838"/>
          <w:pgMar w:top="1077" w:right="624" w:bottom="1134" w:left="680" w:header="709" w:footer="709" w:gutter="0"/>
          <w:cols w:space="708"/>
          <w:docGrid w:linePitch="360"/>
        </w:sectPr>
      </w:pPr>
    </w:p>
    <w:p w:rsidR="006A4065" w:rsidRDefault="006A4065" w:rsidP="006A4065">
      <w:pPr>
        <w:ind w:left="1276" w:hanging="1276"/>
        <w:jc w:val="both"/>
        <w:rPr>
          <w:b/>
          <w:sz w:val="24"/>
          <w:szCs w:val="24"/>
        </w:rPr>
      </w:pPr>
    </w:p>
    <w:p w:rsidR="006A4065" w:rsidRDefault="006A4065" w:rsidP="006A4065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6A4065" w:rsidRDefault="006A4065" w:rsidP="006A4065">
      <w:pPr>
        <w:ind w:left="1276" w:hanging="1276"/>
        <w:jc w:val="right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>=</w:t>
      </w:r>
    </w:p>
    <w:p w:rsidR="006A4065" w:rsidRPr="008E2591" w:rsidRDefault="006A4065" w:rsidP="006A4065">
      <w:pPr>
        <w:ind w:left="1276" w:hanging="1276"/>
        <w:jc w:val="both"/>
        <w:rPr>
          <w:sz w:val="2"/>
          <w:szCs w:val="2"/>
        </w:rPr>
      </w:pPr>
      <w:r>
        <w:rPr>
          <w:b/>
          <w:sz w:val="24"/>
          <w:szCs w:val="24"/>
        </w:rPr>
        <w:br w:type="column"/>
      </w:r>
    </w:p>
    <w:tbl>
      <w:tblPr>
        <w:tblW w:w="2495" w:type="dxa"/>
        <w:tblInd w:w="93" w:type="dxa"/>
        <w:tblBorders>
          <w:left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494"/>
        <w:gridCol w:w="494"/>
        <w:gridCol w:w="494"/>
        <w:gridCol w:w="494"/>
        <w:gridCol w:w="494"/>
      </w:tblGrid>
      <w:tr w:rsidR="006A4065" w:rsidRPr="00C601EB" w:rsidTr="006A4065">
        <w:trPr>
          <w:trHeight w:val="170"/>
        </w:trPr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6A4065" w:rsidRPr="00C601EB" w:rsidTr="006A4065">
        <w:trPr>
          <w:trHeight w:val="170"/>
        </w:trPr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0,6</w:t>
            </w:r>
          </w:p>
        </w:tc>
      </w:tr>
      <w:tr w:rsidR="006A4065" w:rsidRPr="00C601EB" w:rsidTr="006A4065">
        <w:trPr>
          <w:trHeight w:val="170"/>
        </w:trPr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0,8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6A4065" w:rsidRPr="00C601EB" w:rsidTr="006A4065">
        <w:trPr>
          <w:trHeight w:val="170"/>
        </w:trPr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0,6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6A4065" w:rsidRPr="00C601EB" w:rsidTr="006A4065">
        <w:trPr>
          <w:trHeight w:val="170"/>
        </w:trPr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0,8</w:t>
            </w:r>
          </w:p>
        </w:tc>
      </w:tr>
      <w:tr w:rsidR="006A4065" w:rsidRPr="00C601EB" w:rsidTr="006A4065">
        <w:trPr>
          <w:trHeight w:val="170"/>
        </w:trPr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0,5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0,5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6A4065" w:rsidRDefault="006A4065" w:rsidP="006A4065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</w:tbl>
    <w:p w:rsidR="006A4065" w:rsidRDefault="006A4065" w:rsidP="006A4065">
      <w:pPr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6A4065" w:rsidRDefault="006A4065" w:rsidP="006A4065">
      <w:pPr>
        <w:spacing w:after="120"/>
        <w:ind w:left="1276"/>
        <w:jc w:val="both"/>
        <w:rPr>
          <w:sz w:val="24"/>
          <w:szCs w:val="24"/>
        </w:rPr>
      </w:pPr>
    </w:p>
    <w:p w:rsidR="006A4065" w:rsidRDefault="006A4065" w:rsidP="006A4065">
      <w:pPr>
        <w:rPr>
          <w:sz w:val="24"/>
          <w:szCs w:val="24"/>
        </w:rPr>
      </w:pPr>
      <w:r>
        <w:rPr>
          <w:sz w:val="24"/>
          <w:szCs w:val="24"/>
        </w:rPr>
        <w:t>Определить классы сообщающихся состояний.</w:t>
      </w:r>
    </w:p>
    <w:p w:rsidR="006A4065" w:rsidRDefault="006A4065" w:rsidP="006A4065">
      <w:pPr>
        <w:ind w:left="360"/>
        <w:jc w:val="both"/>
        <w:rPr>
          <w:sz w:val="24"/>
          <w:szCs w:val="24"/>
        </w:rPr>
        <w:sectPr w:rsidR="006A4065" w:rsidSect="00695E18">
          <w:type w:val="continuous"/>
          <w:pgSz w:w="11906" w:h="16838"/>
          <w:pgMar w:top="1077" w:right="624" w:bottom="1134" w:left="680" w:header="709" w:footer="709" w:gutter="0"/>
          <w:cols w:num="3" w:space="113" w:equalWidth="0">
            <w:col w:w="720" w:space="113"/>
            <w:col w:w="3856" w:space="170"/>
            <w:col w:w="5743"/>
          </w:cols>
          <w:docGrid w:linePitch="360"/>
        </w:sectPr>
      </w:pPr>
    </w:p>
    <w:p w:rsidR="006A4065" w:rsidRDefault="006A4065" w:rsidP="00F71C10">
      <w:pPr>
        <w:spacing w:before="240" w:after="0"/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lastRenderedPageBreak/>
        <w:t xml:space="preserve">Задание </w:t>
      </w:r>
      <w:r>
        <w:rPr>
          <w:b/>
          <w:sz w:val="24"/>
          <w:szCs w:val="24"/>
        </w:rPr>
        <w:t>2</w:t>
      </w:r>
      <w:r w:rsidRPr="008D7D19">
        <w:rPr>
          <w:b/>
          <w:sz w:val="24"/>
          <w:szCs w:val="24"/>
        </w:rPr>
        <w:t xml:space="preserve">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6A4065" w:rsidRDefault="006A4065" w:rsidP="006A4065">
      <w:pPr>
        <w:ind w:left="1276" w:hanging="1276"/>
        <w:jc w:val="both"/>
        <w:rPr>
          <w:b/>
          <w:sz w:val="24"/>
          <w:szCs w:val="24"/>
        </w:rPr>
        <w:sectPr w:rsidR="006A4065" w:rsidSect="0069390D">
          <w:type w:val="continuous"/>
          <w:pgSz w:w="11906" w:h="16838"/>
          <w:pgMar w:top="1077" w:right="624" w:bottom="1134" w:left="680" w:header="709" w:footer="709" w:gutter="0"/>
          <w:cols w:space="708"/>
          <w:docGrid w:linePitch="360"/>
        </w:sectPr>
      </w:pPr>
    </w:p>
    <w:p w:rsidR="006A4065" w:rsidRDefault="006A4065" w:rsidP="006A4065">
      <w:pPr>
        <w:ind w:left="1276" w:hanging="1276"/>
        <w:jc w:val="both"/>
        <w:rPr>
          <w:b/>
          <w:sz w:val="24"/>
          <w:szCs w:val="24"/>
        </w:rPr>
      </w:pPr>
    </w:p>
    <w:p w:rsidR="006A4065" w:rsidRDefault="006A4065" w:rsidP="006A4065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6A4065" w:rsidRDefault="006A4065" w:rsidP="006A4065">
      <w:pPr>
        <w:ind w:left="1276" w:hanging="1276"/>
        <w:jc w:val="right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>=</w:t>
      </w:r>
    </w:p>
    <w:p w:rsidR="006A4065" w:rsidRPr="008E2591" w:rsidRDefault="006A4065" w:rsidP="006A4065">
      <w:pPr>
        <w:ind w:left="1276" w:hanging="1276"/>
        <w:jc w:val="both"/>
        <w:rPr>
          <w:sz w:val="2"/>
          <w:szCs w:val="2"/>
        </w:rPr>
      </w:pPr>
      <w:r>
        <w:rPr>
          <w:b/>
          <w:sz w:val="24"/>
          <w:szCs w:val="24"/>
        </w:rPr>
        <w:br w:type="column"/>
      </w:r>
    </w:p>
    <w:tbl>
      <w:tblPr>
        <w:tblW w:w="2632" w:type="dxa"/>
        <w:tblInd w:w="93" w:type="dxa"/>
        <w:tblBorders>
          <w:left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494"/>
        <w:gridCol w:w="328"/>
        <w:gridCol w:w="494"/>
        <w:gridCol w:w="494"/>
        <w:gridCol w:w="494"/>
      </w:tblGrid>
      <w:tr w:rsidR="006A4065" w:rsidRPr="00C601EB" w:rsidTr="003A145D">
        <w:trPr>
          <w:trHeight w:val="34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6A4065" w:rsidRPr="00C601EB" w:rsidTr="003A145D">
        <w:trPr>
          <w:trHeight w:val="34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6A4065" w:rsidRPr="00C601EB" w:rsidTr="003A145D">
        <w:trPr>
          <w:trHeight w:val="34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6A4065" w:rsidRPr="00C601EB" w:rsidTr="003A145D">
        <w:trPr>
          <w:trHeight w:val="34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6A4065" w:rsidRPr="00C601EB" w:rsidTr="003A145D">
        <w:trPr>
          <w:trHeight w:val="34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0,5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0,5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6A4065" w:rsidRPr="00C601EB" w:rsidTr="003A145D">
        <w:trPr>
          <w:trHeight w:val="340"/>
        </w:trPr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0,8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6A4065" w:rsidRDefault="006A4065" w:rsidP="003A145D">
            <w:pPr>
              <w:spacing w:after="0" w:line="240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</w:t>
            </w:r>
          </w:p>
        </w:tc>
      </w:tr>
    </w:tbl>
    <w:p w:rsidR="006A4065" w:rsidRDefault="006A4065" w:rsidP="006A4065">
      <w:pPr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6A4065" w:rsidRDefault="006A4065" w:rsidP="006A4065">
      <w:pPr>
        <w:spacing w:after="120"/>
        <w:jc w:val="both"/>
        <w:rPr>
          <w:sz w:val="24"/>
          <w:szCs w:val="24"/>
        </w:rPr>
      </w:pPr>
    </w:p>
    <w:p w:rsidR="006A4065" w:rsidRDefault="006A4065" w:rsidP="006A4065">
      <w:pPr>
        <w:rPr>
          <w:sz w:val="24"/>
          <w:szCs w:val="24"/>
        </w:rPr>
      </w:pPr>
      <w:r>
        <w:rPr>
          <w:sz w:val="24"/>
          <w:szCs w:val="24"/>
        </w:rPr>
        <w:t>Определить периоды состояний.</w:t>
      </w:r>
    </w:p>
    <w:p w:rsidR="006A4065" w:rsidRDefault="006A4065" w:rsidP="006A4065">
      <w:pPr>
        <w:ind w:left="360"/>
        <w:jc w:val="both"/>
        <w:rPr>
          <w:sz w:val="24"/>
          <w:szCs w:val="24"/>
        </w:rPr>
        <w:sectPr w:rsidR="006A4065" w:rsidSect="005840CA">
          <w:type w:val="continuous"/>
          <w:pgSz w:w="11906" w:h="16838"/>
          <w:pgMar w:top="1077" w:right="624" w:bottom="1134" w:left="680" w:header="709" w:footer="709" w:gutter="0"/>
          <w:cols w:num="3" w:space="113" w:equalWidth="0">
            <w:col w:w="720" w:space="113"/>
            <w:col w:w="3402" w:space="170"/>
            <w:col w:w="6197"/>
          </w:cols>
          <w:docGrid w:linePitch="360"/>
        </w:sectPr>
      </w:pPr>
    </w:p>
    <w:p w:rsidR="0061473C" w:rsidRPr="00E807D8" w:rsidRDefault="0061473C" w:rsidP="00E80301">
      <w:pPr>
        <w:spacing w:after="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lastRenderedPageBreak/>
        <w:t>Вариант №1</w:t>
      </w:r>
      <w:r w:rsidR="00396199"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>.</w:t>
      </w:r>
    </w:p>
    <w:p w:rsidR="0061473C" w:rsidRDefault="0061473C" w:rsidP="0061473C">
      <w:pPr>
        <w:spacing w:after="0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1.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</w:t>
      </w:r>
      <w:r w:rsidRPr="00203EB5">
        <w:rPr>
          <w:sz w:val="24"/>
          <w:szCs w:val="24"/>
        </w:rPr>
        <w:t>6</w:t>
      </w:r>
      <w:r>
        <w:rPr>
          <w:sz w:val="24"/>
          <w:szCs w:val="24"/>
        </w:rPr>
        <w:t xml:space="preserve">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61473C" w:rsidRDefault="0061473C" w:rsidP="0061473C">
      <w:pPr>
        <w:ind w:left="1276" w:hanging="1276"/>
        <w:jc w:val="both"/>
        <w:rPr>
          <w:b/>
          <w:sz w:val="24"/>
          <w:szCs w:val="24"/>
        </w:rPr>
        <w:sectPr w:rsidR="0061473C" w:rsidSect="0061473C">
          <w:type w:val="continuous"/>
          <w:pgSz w:w="11906" w:h="16838"/>
          <w:pgMar w:top="1077" w:right="624" w:bottom="1134" w:left="680" w:header="709" w:footer="709" w:gutter="0"/>
          <w:cols w:space="708"/>
          <w:docGrid w:linePitch="360"/>
        </w:sectPr>
      </w:pPr>
    </w:p>
    <w:p w:rsidR="0061473C" w:rsidRDefault="0061473C" w:rsidP="0061473C">
      <w:pPr>
        <w:ind w:left="1276" w:hanging="1276"/>
        <w:jc w:val="both"/>
        <w:rPr>
          <w:b/>
          <w:sz w:val="24"/>
          <w:szCs w:val="24"/>
        </w:rPr>
      </w:pPr>
    </w:p>
    <w:p w:rsidR="0061473C" w:rsidRPr="004E4159" w:rsidRDefault="0061473C" w:rsidP="0061473C">
      <w:pPr>
        <w:spacing w:after="0"/>
        <w:ind w:left="1276" w:hanging="1276"/>
        <w:jc w:val="both"/>
        <w:rPr>
          <w:b/>
          <w:sz w:val="40"/>
          <w:szCs w:val="40"/>
        </w:rPr>
      </w:pPr>
    </w:p>
    <w:p w:rsidR="0061473C" w:rsidRPr="004E4159" w:rsidRDefault="0061473C" w:rsidP="0061473C">
      <w:pPr>
        <w:spacing w:after="0"/>
        <w:ind w:left="1276" w:hanging="1276"/>
        <w:jc w:val="right"/>
        <w:rPr>
          <w:sz w:val="2"/>
          <w:szCs w:val="2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= </w:t>
      </w:r>
      <w:r>
        <w:rPr>
          <w:b/>
          <w:sz w:val="24"/>
          <w:szCs w:val="24"/>
        </w:rPr>
        <w:br w:type="column"/>
      </w:r>
    </w:p>
    <w:tbl>
      <w:tblPr>
        <w:tblW w:w="3705" w:type="dxa"/>
        <w:tblInd w:w="93" w:type="dxa"/>
        <w:tblBorders>
          <w:left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514"/>
        <w:gridCol w:w="514"/>
        <w:gridCol w:w="514"/>
        <w:gridCol w:w="621"/>
        <w:gridCol w:w="514"/>
        <w:gridCol w:w="514"/>
      </w:tblGrid>
      <w:tr w:rsidR="00E80301" w:rsidRPr="00AF1C78" w:rsidTr="00E80301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E803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9390D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7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621" w:type="dxa"/>
            <w:shd w:val="clear" w:color="auto" w:fill="auto"/>
            <w:noWrap/>
            <w:vAlign w:val="center"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E803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7</w:t>
            </w:r>
          </w:p>
        </w:tc>
      </w:tr>
      <w:tr w:rsidR="00E80301" w:rsidRPr="00AF1C78" w:rsidTr="00E80301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E803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9390D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9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E803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9</w:t>
            </w:r>
          </w:p>
        </w:tc>
        <w:tc>
          <w:tcPr>
            <w:tcW w:w="514" w:type="dxa"/>
            <w:shd w:val="clear" w:color="auto" w:fill="auto"/>
            <w:noWrap/>
            <w:vAlign w:val="center"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E80301" w:rsidRPr="00AF1C78" w:rsidTr="00E80301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E80301" w:rsidRPr="00AF1C78" w:rsidTr="00E80301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5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2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10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E80301" w:rsidRPr="00AF1C78" w:rsidTr="00E80301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2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2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E80301" w:rsidRPr="00AF1C78" w:rsidTr="00E80301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E803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9390D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3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E803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3</w:t>
            </w:r>
          </w:p>
        </w:tc>
      </w:tr>
      <w:tr w:rsidR="00E80301" w:rsidRPr="00AF1C78" w:rsidTr="00E80301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E80301" w:rsidRPr="00AF1C78" w:rsidRDefault="00E80301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</w:tbl>
    <w:p w:rsidR="0061473C" w:rsidRDefault="0061473C" w:rsidP="0061473C">
      <w:pPr>
        <w:spacing w:after="0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61473C" w:rsidRDefault="0061473C" w:rsidP="0061473C">
      <w:pPr>
        <w:spacing w:after="120"/>
        <w:rPr>
          <w:sz w:val="24"/>
          <w:szCs w:val="24"/>
        </w:rPr>
      </w:pPr>
    </w:p>
    <w:p w:rsidR="0061473C" w:rsidRDefault="0061473C" w:rsidP="0061473C">
      <w:pPr>
        <w:spacing w:after="0"/>
        <w:rPr>
          <w:sz w:val="24"/>
          <w:szCs w:val="24"/>
        </w:rPr>
      </w:pPr>
    </w:p>
    <w:p w:rsidR="0061473C" w:rsidRPr="00244BEF" w:rsidRDefault="0061473C" w:rsidP="0061473C">
      <w:pPr>
        <w:rPr>
          <w:sz w:val="24"/>
          <w:szCs w:val="24"/>
        </w:rPr>
      </w:pPr>
      <w:r>
        <w:rPr>
          <w:sz w:val="24"/>
          <w:szCs w:val="24"/>
        </w:rPr>
        <w:t>Определить классы сообщающихся состояний.</w:t>
      </w:r>
    </w:p>
    <w:p w:rsidR="0061473C" w:rsidRDefault="0061473C" w:rsidP="0061473C">
      <w:pPr>
        <w:ind w:left="1276" w:hanging="1276"/>
        <w:jc w:val="both"/>
        <w:rPr>
          <w:b/>
          <w:sz w:val="24"/>
          <w:szCs w:val="24"/>
        </w:rPr>
        <w:sectPr w:rsidR="0061473C" w:rsidSect="004E4159">
          <w:type w:val="continuous"/>
          <w:pgSz w:w="11906" w:h="16838"/>
          <w:pgMar w:top="1077" w:right="624" w:bottom="1134" w:left="680" w:header="709" w:footer="709" w:gutter="0"/>
          <w:cols w:num="3" w:space="113" w:equalWidth="0">
            <w:col w:w="720" w:space="113"/>
            <w:col w:w="3969" w:space="113"/>
            <w:col w:w="5687"/>
          </w:cols>
          <w:docGrid w:linePitch="360"/>
        </w:sectPr>
      </w:pPr>
    </w:p>
    <w:p w:rsidR="0061473C" w:rsidRPr="00E80301" w:rsidRDefault="0061473C" w:rsidP="0061473C">
      <w:pPr>
        <w:spacing w:after="0"/>
        <w:ind w:left="1276" w:hanging="1276"/>
        <w:jc w:val="both"/>
        <w:rPr>
          <w:b/>
          <w:sz w:val="16"/>
          <w:szCs w:val="16"/>
        </w:rPr>
      </w:pPr>
    </w:p>
    <w:p w:rsidR="0061473C" w:rsidRDefault="0061473C" w:rsidP="00E80301">
      <w:pPr>
        <w:spacing w:after="0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2.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61473C" w:rsidRDefault="00E80301" w:rsidP="00E80301">
      <w:pPr>
        <w:spacing w:after="0"/>
        <w:ind w:left="1276"/>
        <w:jc w:val="both"/>
        <w:rPr>
          <w:sz w:val="24"/>
          <w:szCs w:val="24"/>
        </w:rPr>
      </w:pPr>
      <w:r w:rsidRPr="00710AA6">
        <w:rPr>
          <w:position w:val="-116"/>
          <w:sz w:val="24"/>
          <w:szCs w:val="24"/>
        </w:rPr>
        <w:object w:dxaOrig="2340" w:dyaOrig="2460">
          <v:shape id="_x0000_i1033" type="#_x0000_t75" style="width:132pt;height:99pt" o:ole="">
            <v:imagedata r:id="rId22" o:title=""/>
          </v:shape>
          <o:OLEObject Type="Embed" ProgID="Equation.3" ShapeID="_x0000_i1033" DrawAspect="Content" ObjectID="_1736725691" r:id="rId23"/>
        </w:object>
      </w:r>
      <w:r w:rsidR="0061473C">
        <w:rPr>
          <w:sz w:val="24"/>
          <w:szCs w:val="24"/>
        </w:rPr>
        <w:t xml:space="preserve"> Определить периоды состояний.</w:t>
      </w:r>
    </w:p>
    <w:p w:rsidR="0061473C" w:rsidRDefault="0061473C" w:rsidP="009C601F">
      <w:pPr>
        <w:spacing w:after="12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 w:rsidR="007E55E6">
        <w:rPr>
          <w:b/>
          <w:sz w:val="24"/>
          <w:szCs w:val="24"/>
        </w:rPr>
        <w:t>13</w:t>
      </w:r>
      <w:r w:rsidRPr="00E807D8">
        <w:rPr>
          <w:b/>
          <w:sz w:val="24"/>
          <w:szCs w:val="24"/>
        </w:rPr>
        <w:t>.</w:t>
      </w:r>
    </w:p>
    <w:p w:rsidR="0061473C" w:rsidRDefault="0061473C" w:rsidP="0061473C">
      <w:pPr>
        <w:spacing w:after="0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1.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</w:t>
      </w:r>
      <w:r w:rsidRPr="00203EB5">
        <w:rPr>
          <w:sz w:val="24"/>
          <w:szCs w:val="24"/>
        </w:rPr>
        <w:t>6</w:t>
      </w:r>
      <w:r>
        <w:rPr>
          <w:sz w:val="24"/>
          <w:szCs w:val="24"/>
        </w:rPr>
        <w:t xml:space="preserve">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61473C" w:rsidRDefault="0061473C" w:rsidP="0061473C">
      <w:pPr>
        <w:ind w:left="1276" w:hanging="1276"/>
        <w:jc w:val="both"/>
        <w:rPr>
          <w:b/>
          <w:sz w:val="24"/>
          <w:szCs w:val="24"/>
        </w:rPr>
        <w:sectPr w:rsidR="0061473C" w:rsidSect="00203EB5">
          <w:type w:val="continuous"/>
          <w:pgSz w:w="11906" w:h="16838"/>
          <w:pgMar w:top="1077" w:right="624" w:bottom="1134" w:left="680" w:header="709" w:footer="709" w:gutter="0"/>
          <w:cols w:space="708"/>
          <w:docGrid w:linePitch="360"/>
        </w:sectPr>
      </w:pPr>
    </w:p>
    <w:p w:rsidR="0061473C" w:rsidRDefault="0061473C" w:rsidP="0061473C">
      <w:pPr>
        <w:ind w:left="1276" w:hanging="1276"/>
        <w:jc w:val="both"/>
        <w:rPr>
          <w:b/>
          <w:sz w:val="24"/>
          <w:szCs w:val="24"/>
        </w:rPr>
      </w:pPr>
    </w:p>
    <w:p w:rsidR="0061473C" w:rsidRPr="004E4159" w:rsidRDefault="0061473C" w:rsidP="0061473C">
      <w:pPr>
        <w:spacing w:after="0"/>
        <w:ind w:left="1276" w:hanging="1276"/>
        <w:jc w:val="both"/>
        <w:rPr>
          <w:b/>
          <w:sz w:val="40"/>
          <w:szCs w:val="40"/>
        </w:rPr>
      </w:pPr>
    </w:p>
    <w:p w:rsidR="0061473C" w:rsidRPr="004E4159" w:rsidRDefault="0061473C" w:rsidP="0061473C">
      <w:pPr>
        <w:spacing w:after="0"/>
        <w:ind w:left="1276" w:hanging="1276"/>
        <w:jc w:val="right"/>
        <w:rPr>
          <w:sz w:val="2"/>
          <w:szCs w:val="2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= </w:t>
      </w:r>
      <w:r>
        <w:rPr>
          <w:b/>
          <w:sz w:val="24"/>
          <w:szCs w:val="24"/>
        </w:rPr>
        <w:br w:type="column"/>
      </w:r>
    </w:p>
    <w:tbl>
      <w:tblPr>
        <w:tblW w:w="3412" w:type="dxa"/>
        <w:tblInd w:w="93" w:type="dxa"/>
        <w:tblBorders>
          <w:left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514"/>
        <w:gridCol w:w="328"/>
        <w:gridCol w:w="514"/>
        <w:gridCol w:w="514"/>
        <w:gridCol w:w="514"/>
        <w:gridCol w:w="514"/>
      </w:tblGrid>
      <w:tr w:rsidR="0061473C" w:rsidRPr="00AF1C78" w:rsidTr="000D2B16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7E55E6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7E55E6" w:rsidRDefault="007E55E6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E55E6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61473C" w:rsidRPr="00AF1C78" w:rsidTr="000D2B16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61473C" w:rsidRPr="00AF1C78" w:rsidTr="000D2B16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7E55E6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3</w:t>
            </w:r>
            <w:r w:rsidR="0061473C"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 w:rsidR="0061473C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val="en-US" w:eastAsia="ru-RU"/>
              </w:rPr>
              <w:t>8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7E55E6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5</w:t>
            </w:r>
            <w:r w:rsidR="0061473C"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 w:rsidR="0061473C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val="en-US" w:eastAsia="ru-RU"/>
              </w:rPr>
              <w:t>8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61473C" w:rsidRPr="00AF1C78" w:rsidTr="000D2B16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7E55E6" w:rsidRDefault="0061473C" w:rsidP="007E55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 w:rsidR="007E55E6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5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7E55E6" w:rsidRDefault="007E55E6" w:rsidP="007E55E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4</w:t>
            </w:r>
            <w:r w:rsidR="0061473C"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5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61473C" w:rsidRPr="00AF1C78" w:rsidTr="000D2B16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</w:tr>
      <w:tr w:rsidR="0061473C" w:rsidRPr="00AF1C78" w:rsidTr="000D2B16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1</w:t>
            </w:r>
          </w:p>
        </w:tc>
      </w:tr>
      <w:tr w:rsidR="0061473C" w:rsidRPr="00AF1C78" w:rsidTr="000D2B16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7E55E6" w:rsidRDefault="007E55E6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7E55E6" w:rsidRDefault="007E55E6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61473C" w:rsidRPr="00AF1C78" w:rsidRDefault="0061473C" w:rsidP="000D2B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</w:tr>
    </w:tbl>
    <w:p w:rsidR="0061473C" w:rsidRDefault="0061473C" w:rsidP="0061473C">
      <w:pPr>
        <w:spacing w:after="0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61473C" w:rsidRDefault="0061473C" w:rsidP="0061473C">
      <w:pPr>
        <w:spacing w:after="120"/>
        <w:rPr>
          <w:sz w:val="24"/>
          <w:szCs w:val="24"/>
        </w:rPr>
      </w:pPr>
    </w:p>
    <w:p w:rsidR="0061473C" w:rsidRDefault="0061473C" w:rsidP="0061473C">
      <w:pPr>
        <w:spacing w:after="0"/>
        <w:rPr>
          <w:sz w:val="24"/>
          <w:szCs w:val="24"/>
        </w:rPr>
      </w:pPr>
    </w:p>
    <w:p w:rsidR="0061473C" w:rsidRPr="00244BEF" w:rsidRDefault="0061473C" w:rsidP="0061473C">
      <w:pPr>
        <w:rPr>
          <w:sz w:val="24"/>
          <w:szCs w:val="24"/>
        </w:rPr>
      </w:pPr>
      <w:r>
        <w:rPr>
          <w:sz w:val="24"/>
          <w:szCs w:val="24"/>
        </w:rPr>
        <w:t>Определить классы сообщающихся состояний.</w:t>
      </w:r>
    </w:p>
    <w:p w:rsidR="0061473C" w:rsidRDefault="0061473C" w:rsidP="0061473C">
      <w:pPr>
        <w:ind w:left="1276" w:hanging="1276"/>
        <w:jc w:val="both"/>
        <w:rPr>
          <w:b/>
          <w:sz w:val="24"/>
          <w:szCs w:val="24"/>
        </w:rPr>
        <w:sectPr w:rsidR="0061473C" w:rsidSect="004E4159">
          <w:type w:val="continuous"/>
          <w:pgSz w:w="11906" w:h="16838"/>
          <w:pgMar w:top="1077" w:right="624" w:bottom="1134" w:left="680" w:header="709" w:footer="709" w:gutter="0"/>
          <w:cols w:num="3" w:space="113" w:equalWidth="0">
            <w:col w:w="720" w:space="113"/>
            <w:col w:w="3969" w:space="113"/>
            <w:col w:w="5687"/>
          </w:cols>
          <w:docGrid w:linePitch="360"/>
        </w:sectPr>
      </w:pPr>
    </w:p>
    <w:p w:rsidR="0061473C" w:rsidRPr="009C601F" w:rsidRDefault="0061473C" w:rsidP="0061473C">
      <w:pPr>
        <w:spacing w:after="0"/>
        <w:ind w:left="1276" w:hanging="1276"/>
        <w:jc w:val="both"/>
        <w:rPr>
          <w:b/>
          <w:sz w:val="16"/>
          <w:szCs w:val="16"/>
        </w:rPr>
      </w:pPr>
    </w:p>
    <w:p w:rsidR="0061473C" w:rsidRDefault="0061473C" w:rsidP="0061473C">
      <w:pPr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t xml:space="preserve">Задание 2.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61473C" w:rsidRDefault="00CB5D52" w:rsidP="009C601F">
      <w:pPr>
        <w:spacing w:after="0"/>
        <w:ind w:left="1276"/>
        <w:jc w:val="both"/>
        <w:rPr>
          <w:sz w:val="24"/>
          <w:szCs w:val="24"/>
        </w:rPr>
      </w:pPr>
      <w:r w:rsidRPr="007E55E6">
        <w:rPr>
          <w:position w:val="-116"/>
          <w:sz w:val="24"/>
          <w:szCs w:val="24"/>
        </w:rPr>
        <w:object w:dxaOrig="2340" w:dyaOrig="2460">
          <v:shape id="_x0000_i1034" type="#_x0000_t75" style="width:128.25pt;height:99pt" o:ole="">
            <v:imagedata r:id="rId24" o:title=""/>
          </v:shape>
          <o:OLEObject Type="Embed" ProgID="Equation.3" ShapeID="_x0000_i1034" DrawAspect="Content" ObjectID="_1736725692" r:id="rId25"/>
        </w:object>
      </w:r>
      <w:r w:rsidR="0061473C">
        <w:rPr>
          <w:sz w:val="24"/>
          <w:szCs w:val="24"/>
        </w:rPr>
        <w:t xml:space="preserve"> Определить периоды состояний.</w:t>
      </w:r>
    </w:p>
    <w:p w:rsidR="0061473C" w:rsidRDefault="0061473C" w:rsidP="0061473C">
      <w:pPr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 w:rsidR="009C601F">
        <w:rPr>
          <w:b/>
          <w:sz w:val="24"/>
          <w:szCs w:val="24"/>
        </w:rPr>
        <w:t>14</w:t>
      </w:r>
      <w:r w:rsidRPr="00E807D8">
        <w:rPr>
          <w:b/>
          <w:sz w:val="24"/>
          <w:szCs w:val="24"/>
        </w:rPr>
        <w:t>.</w:t>
      </w:r>
    </w:p>
    <w:p w:rsidR="0061473C" w:rsidRDefault="0061473C" w:rsidP="00E15FB5">
      <w:pPr>
        <w:spacing w:after="0"/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t>Задание 1.</w:t>
      </w:r>
      <w:r>
        <w:rPr>
          <w:b/>
          <w:sz w:val="24"/>
          <w:szCs w:val="24"/>
        </w:rPr>
        <w:t xml:space="preserve">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 имеет следующую одношаговую переходную матрицу </w:t>
      </w:r>
      <w:proofErr w:type="gramStart"/>
      <w:r w:rsidR="00E15FB5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E15FB5" w:rsidRDefault="00E15FB5" w:rsidP="0061473C">
      <w:pPr>
        <w:ind w:left="1276" w:hanging="1276"/>
        <w:jc w:val="both"/>
        <w:rPr>
          <w:b/>
          <w:sz w:val="24"/>
          <w:szCs w:val="24"/>
        </w:rPr>
        <w:sectPr w:rsidR="00E15FB5" w:rsidSect="0069390D">
          <w:type w:val="continuous"/>
          <w:pgSz w:w="11906" w:h="16838"/>
          <w:pgMar w:top="1077" w:right="624" w:bottom="1134" w:left="680" w:header="709" w:footer="709" w:gutter="0"/>
          <w:cols w:space="708"/>
          <w:docGrid w:linePitch="360"/>
        </w:sectPr>
      </w:pPr>
    </w:p>
    <w:p w:rsidR="00E15FB5" w:rsidRDefault="00E15FB5" w:rsidP="00E15FB5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E15FB5" w:rsidRDefault="00E15FB5" w:rsidP="00E15FB5">
      <w:pPr>
        <w:spacing w:after="0"/>
        <w:ind w:left="1276" w:hanging="1276"/>
        <w:jc w:val="both"/>
        <w:rPr>
          <w:b/>
          <w:sz w:val="24"/>
          <w:szCs w:val="24"/>
        </w:rPr>
      </w:pPr>
    </w:p>
    <w:p w:rsidR="00E15FB5" w:rsidRDefault="00E15FB5" w:rsidP="00E15FB5">
      <w:pPr>
        <w:ind w:left="1276" w:hanging="1276"/>
        <w:jc w:val="right"/>
        <w:rPr>
          <w:b/>
          <w:sz w:val="24"/>
          <w:szCs w:val="24"/>
        </w:rPr>
      </w:pPr>
      <w:proofErr w:type="gramStart"/>
      <w:r w:rsidRPr="00E15FB5">
        <w:rPr>
          <w:b/>
          <w:sz w:val="24"/>
          <w:szCs w:val="24"/>
        </w:rPr>
        <w:t>Р</w:t>
      </w:r>
      <w:proofErr w:type="gramEnd"/>
      <w:r w:rsidRPr="00E15FB5">
        <w:rPr>
          <w:b/>
          <w:sz w:val="24"/>
          <w:szCs w:val="24"/>
        </w:rPr>
        <w:t>=</w:t>
      </w:r>
    </w:p>
    <w:p w:rsidR="00E15FB5" w:rsidRPr="00E15FB5" w:rsidRDefault="00E15FB5" w:rsidP="00E15FB5">
      <w:pPr>
        <w:spacing w:after="0"/>
        <w:ind w:left="1276" w:hanging="1276"/>
        <w:jc w:val="both"/>
        <w:rPr>
          <w:b/>
          <w:sz w:val="2"/>
          <w:szCs w:val="2"/>
        </w:rPr>
      </w:pPr>
      <w:r>
        <w:rPr>
          <w:b/>
          <w:sz w:val="24"/>
          <w:szCs w:val="24"/>
        </w:rPr>
        <w:br w:type="column"/>
      </w:r>
    </w:p>
    <w:tbl>
      <w:tblPr>
        <w:tblW w:w="3060" w:type="dxa"/>
        <w:tblInd w:w="93" w:type="dxa"/>
        <w:tblBorders>
          <w:left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</w:tblGrid>
      <w:tr w:rsidR="009C601F" w:rsidRPr="009C601F" w:rsidTr="00E15FB5">
        <w:trPr>
          <w:trHeight w:val="300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9C601F" w:rsidRPr="009C601F" w:rsidTr="00E15FB5">
        <w:trPr>
          <w:trHeight w:val="300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9C601F" w:rsidRPr="009C601F" w:rsidTr="00E15FB5">
        <w:trPr>
          <w:trHeight w:val="300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0,7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0,3</w:t>
            </w:r>
          </w:p>
        </w:tc>
      </w:tr>
      <w:tr w:rsidR="009C601F" w:rsidRPr="009C601F" w:rsidTr="00E15FB5">
        <w:trPr>
          <w:trHeight w:val="300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9C601F" w:rsidRPr="009C601F" w:rsidTr="00E15FB5">
        <w:trPr>
          <w:trHeight w:val="300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0,4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0,6</w:t>
            </w:r>
          </w:p>
        </w:tc>
      </w:tr>
      <w:tr w:rsidR="009C601F" w:rsidRPr="009C601F" w:rsidTr="00E15FB5">
        <w:trPr>
          <w:trHeight w:val="300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C601F" w:rsidRPr="009C601F" w:rsidRDefault="009C601F" w:rsidP="009C60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601F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</w:tbl>
    <w:p w:rsidR="00E15FB5" w:rsidRDefault="00E15FB5" w:rsidP="00E15FB5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E15FB5" w:rsidRDefault="00E15FB5" w:rsidP="00E15FB5">
      <w:pPr>
        <w:spacing w:after="0"/>
        <w:jc w:val="both"/>
        <w:rPr>
          <w:sz w:val="24"/>
          <w:szCs w:val="24"/>
        </w:rPr>
      </w:pPr>
    </w:p>
    <w:p w:rsidR="0061473C" w:rsidRPr="00244BEF" w:rsidRDefault="0061473C" w:rsidP="00E15FB5">
      <w:pPr>
        <w:jc w:val="both"/>
        <w:rPr>
          <w:sz w:val="24"/>
          <w:szCs w:val="24"/>
        </w:rPr>
      </w:pPr>
      <w:r>
        <w:rPr>
          <w:sz w:val="24"/>
          <w:szCs w:val="24"/>
        </w:rPr>
        <w:t>Определить классы сообщающихся состояний.</w:t>
      </w:r>
    </w:p>
    <w:p w:rsidR="00E15FB5" w:rsidRDefault="00E15FB5" w:rsidP="0061473C">
      <w:pPr>
        <w:ind w:left="1276" w:hanging="1276"/>
        <w:jc w:val="both"/>
        <w:rPr>
          <w:b/>
          <w:sz w:val="24"/>
          <w:szCs w:val="24"/>
        </w:rPr>
        <w:sectPr w:rsidR="00E15FB5" w:rsidSect="00E15FB5">
          <w:type w:val="continuous"/>
          <w:pgSz w:w="11906" w:h="16838"/>
          <w:pgMar w:top="1077" w:right="624" w:bottom="1134" w:left="680" w:header="709" w:footer="709" w:gutter="0"/>
          <w:cols w:num="3" w:space="113" w:equalWidth="0">
            <w:col w:w="880" w:space="141"/>
            <w:col w:w="3013" w:space="496"/>
            <w:col w:w="6072"/>
          </w:cols>
          <w:docGrid w:linePitch="360"/>
        </w:sectPr>
      </w:pPr>
    </w:p>
    <w:p w:rsidR="000D2B16" w:rsidRDefault="0061473C" w:rsidP="000A2246">
      <w:pPr>
        <w:spacing w:before="360" w:after="0"/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lastRenderedPageBreak/>
        <w:t xml:space="preserve">Задание 2.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 имеет следующую одношаговую переходную </w:t>
      </w:r>
      <w:r w:rsidR="000D2B16">
        <w:rPr>
          <w:sz w:val="24"/>
          <w:szCs w:val="24"/>
        </w:rPr>
        <w:t xml:space="preserve">матрицу </w:t>
      </w:r>
      <w:proofErr w:type="gramStart"/>
      <w:r w:rsidR="000D2B16">
        <w:rPr>
          <w:b/>
          <w:sz w:val="24"/>
          <w:szCs w:val="24"/>
        </w:rPr>
        <w:t>Р</w:t>
      </w:r>
      <w:proofErr w:type="gramEnd"/>
      <w:r w:rsidR="000D2B16">
        <w:rPr>
          <w:sz w:val="24"/>
          <w:szCs w:val="24"/>
        </w:rPr>
        <w:t>:</w:t>
      </w:r>
    </w:p>
    <w:p w:rsidR="000D2B16" w:rsidRDefault="000D2B16" w:rsidP="000D2B16">
      <w:pPr>
        <w:ind w:left="1276" w:hanging="1276"/>
        <w:jc w:val="both"/>
        <w:rPr>
          <w:b/>
          <w:sz w:val="24"/>
          <w:szCs w:val="24"/>
        </w:rPr>
        <w:sectPr w:rsidR="000D2B16" w:rsidSect="0069390D">
          <w:type w:val="continuous"/>
          <w:pgSz w:w="11906" w:h="16838"/>
          <w:pgMar w:top="1077" w:right="624" w:bottom="1134" w:left="680" w:header="709" w:footer="709" w:gutter="0"/>
          <w:cols w:space="708"/>
          <w:docGrid w:linePitch="360"/>
        </w:sectPr>
      </w:pPr>
    </w:p>
    <w:p w:rsidR="000D2B16" w:rsidRDefault="000D2B16" w:rsidP="000D2B16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0D2B16" w:rsidRDefault="000D2B16" w:rsidP="000D2B16">
      <w:pPr>
        <w:spacing w:after="0"/>
        <w:ind w:left="1276" w:hanging="1276"/>
        <w:jc w:val="both"/>
        <w:rPr>
          <w:b/>
          <w:sz w:val="24"/>
          <w:szCs w:val="24"/>
        </w:rPr>
      </w:pPr>
    </w:p>
    <w:p w:rsidR="000D2B16" w:rsidRDefault="000D2B16" w:rsidP="000D2B16">
      <w:pPr>
        <w:ind w:left="1276" w:hanging="1276"/>
        <w:jc w:val="right"/>
        <w:rPr>
          <w:b/>
          <w:sz w:val="24"/>
          <w:szCs w:val="24"/>
        </w:rPr>
      </w:pPr>
      <w:proofErr w:type="gramStart"/>
      <w:r w:rsidRPr="00E15FB5">
        <w:rPr>
          <w:b/>
          <w:sz w:val="24"/>
          <w:szCs w:val="24"/>
        </w:rPr>
        <w:t>Р</w:t>
      </w:r>
      <w:proofErr w:type="gramEnd"/>
      <w:r w:rsidRPr="00E15FB5">
        <w:rPr>
          <w:b/>
          <w:sz w:val="24"/>
          <w:szCs w:val="24"/>
        </w:rPr>
        <w:t>=</w:t>
      </w:r>
    </w:p>
    <w:p w:rsidR="000D2B16" w:rsidRPr="00E15FB5" w:rsidRDefault="000D2B16" w:rsidP="000D2B16">
      <w:pPr>
        <w:spacing w:after="0"/>
        <w:ind w:left="1276" w:hanging="1276"/>
        <w:jc w:val="both"/>
        <w:rPr>
          <w:b/>
          <w:sz w:val="2"/>
          <w:szCs w:val="2"/>
        </w:rPr>
      </w:pPr>
      <w:r>
        <w:rPr>
          <w:b/>
          <w:sz w:val="24"/>
          <w:szCs w:val="24"/>
        </w:rPr>
        <w:br w:type="column"/>
      </w:r>
    </w:p>
    <w:tbl>
      <w:tblPr>
        <w:tblW w:w="3060" w:type="dxa"/>
        <w:tblInd w:w="93" w:type="dxa"/>
        <w:tblBorders>
          <w:left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</w:tblGrid>
      <w:tr w:rsidR="000D2B16" w:rsidRPr="009C601F" w:rsidTr="000D2B16">
        <w:trPr>
          <w:trHeight w:val="300"/>
        </w:trPr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1</w:t>
            </w:r>
          </w:p>
        </w:tc>
      </w:tr>
      <w:tr w:rsidR="000D2B16" w:rsidRPr="009C601F" w:rsidTr="000D2B16">
        <w:trPr>
          <w:trHeight w:val="300"/>
        </w:trPr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1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</w:tr>
      <w:tr w:rsidR="000D2B16" w:rsidRPr="009C601F" w:rsidTr="000D2B16">
        <w:trPr>
          <w:trHeight w:val="300"/>
        </w:trPr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1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</w:tr>
      <w:tr w:rsidR="000D2B16" w:rsidRPr="009C601F" w:rsidTr="000D2B16">
        <w:trPr>
          <w:trHeight w:val="300"/>
        </w:trPr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0,8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0,2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</w:tr>
      <w:tr w:rsidR="000D2B16" w:rsidRPr="009C601F" w:rsidTr="000D2B16">
        <w:trPr>
          <w:trHeight w:val="300"/>
        </w:trPr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0,5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0,5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</w:tr>
      <w:tr w:rsidR="000D2B16" w:rsidRPr="009C601F" w:rsidTr="000D2B16">
        <w:trPr>
          <w:trHeight w:val="300"/>
        </w:trPr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1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Pr="00F6458B" w:rsidRDefault="000D2B16" w:rsidP="000D2B16">
            <w:pPr>
              <w:spacing w:after="0"/>
            </w:pPr>
            <w:r w:rsidRPr="00F6458B">
              <w:t>0</w:t>
            </w:r>
          </w:p>
        </w:tc>
        <w:tc>
          <w:tcPr>
            <w:tcW w:w="510" w:type="dxa"/>
            <w:shd w:val="clear" w:color="auto" w:fill="auto"/>
            <w:noWrap/>
            <w:hideMark/>
          </w:tcPr>
          <w:p w:rsidR="000D2B16" w:rsidRDefault="000D2B16" w:rsidP="000D2B16">
            <w:pPr>
              <w:spacing w:after="0"/>
            </w:pPr>
            <w:r w:rsidRPr="00F6458B">
              <w:t>0</w:t>
            </w:r>
          </w:p>
        </w:tc>
      </w:tr>
    </w:tbl>
    <w:p w:rsidR="000D2B16" w:rsidRDefault="000D2B16" w:rsidP="000D2B16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0D2B16" w:rsidRDefault="000D2B16" w:rsidP="000D2B16">
      <w:pPr>
        <w:spacing w:after="0"/>
        <w:jc w:val="both"/>
        <w:rPr>
          <w:sz w:val="24"/>
          <w:szCs w:val="24"/>
        </w:rPr>
      </w:pPr>
    </w:p>
    <w:p w:rsidR="000D2B16" w:rsidRPr="00244BEF" w:rsidRDefault="000D2B16" w:rsidP="000D2B16">
      <w:pPr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периоды состояний.</w:t>
      </w:r>
    </w:p>
    <w:p w:rsidR="000D2B16" w:rsidRDefault="000D2B16" w:rsidP="000D2B16">
      <w:pPr>
        <w:ind w:left="1276" w:hanging="1276"/>
        <w:jc w:val="both"/>
        <w:rPr>
          <w:b/>
          <w:sz w:val="24"/>
          <w:szCs w:val="24"/>
        </w:rPr>
        <w:sectPr w:rsidR="000D2B16" w:rsidSect="00E15FB5">
          <w:type w:val="continuous"/>
          <w:pgSz w:w="11906" w:h="16838"/>
          <w:pgMar w:top="1077" w:right="624" w:bottom="1134" w:left="680" w:header="709" w:footer="709" w:gutter="0"/>
          <w:cols w:num="3" w:space="113" w:equalWidth="0">
            <w:col w:w="880" w:space="141"/>
            <w:col w:w="3013" w:space="496"/>
            <w:col w:w="6072"/>
          </w:cols>
          <w:docGrid w:linePitch="360"/>
        </w:sectPr>
      </w:pPr>
    </w:p>
    <w:p w:rsidR="0061473C" w:rsidRDefault="0061473C" w:rsidP="000D2B16">
      <w:pPr>
        <w:spacing w:after="12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lastRenderedPageBreak/>
        <w:t>Вариант №</w:t>
      </w:r>
      <w:r w:rsidR="000D2B16">
        <w:rPr>
          <w:b/>
          <w:sz w:val="24"/>
          <w:szCs w:val="24"/>
        </w:rPr>
        <w:t>15</w:t>
      </w:r>
      <w:r w:rsidRPr="00E807D8">
        <w:rPr>
          <w:b/>
          <w:sz w:val="24"/>
          <w:szCs w:val="24"/>
        </w:rPr>
        <w:t>.</w:t>
      </w:r>
    </w:p>
    <w:p w:rsidR="0061473C" w:rsidRDefault="0061473C" w:rsidP="0061473C">
      <w:pPr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t>Задание 1.</w:t>
      </w:r>
      <w:r>
        <w:rPr>
          <w:b/>
          <w:sz w:val="24"/>
          <w:szCs w:val="24"/>
        </w:rPr>
        <w:t xml:space="preserve">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61473C" w:rsidRDefault="0061473C" w:rsidP="000507C5">
      <w:pPr>
        <w:spacing w:after="0"/>
        <w:ind w:left="1276" w:hanging="1276"/>
        <w:jc w:val="both"/>
        <w:rPr>
          <w:b/>
          <w:sz w:val="24"/>
          <w:szCs w:val="24"/>
        </w:rPr>
        <w:sectPr w:rsidR="0061473C" w:rsidSect="0069390D">
          <w:type w:val="continuous"/>
          <w:pgSz w:w="11906" w:h="16838"/>
          <w:pgMar w:top="1077" w:right="624" w:bottom="1134" w:left="680" w:header="709" w:footer="709" w:gutter="0"/>
          <w:cols w:space="708"/>
          <w:docGrid w:linePitch="360"/>
        </w:sectPr>
      </w:pPr>
    </w:p>
    <w:p w:rsidR="0061473C" w:rsidRDefault="0061473C" w:rsidP="000507C5">
      <w:pPr>
        <w:spacing w:after="440"/>
        <w:ind w:left="1276" w:hanging="1276"/>
        <w:jc w:val="both"/>
        <w:rPr>
          <w:b/>
          <w:sz w:val="24"/>
          <w:szCs w:val="24"/>
        </w:rPr>
      </w:pPr>
    </w:p>
    <w:p w:rsidR="0061473C" w:rsidRDefault="0061473C" w:rsidP="00B11510">
      <w:pPr>
        <w:ind w:left="1276" w:hanging="1276"/>
        <w:jc w:val="right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>=</w:t>
      </w:r>
    </w:p>
    <w:p w:rsidR="000507C5" w:rsidRPr="000507C5" w:rsidRDefault="000507C5" w:rsidP="000507C5">
      <w:pPr>
        <w:spacing w:after="0"/>
        <w:ind w:left="1276" w:hanging="1276"/>
        <w:jc w:val="both"/>
        <w:rPr>
          <w:b/>
          <w:sz w:val="2"/>
          <w:szCs w:val="2"/>
        </w:rPr>
      </w:pPr>
      <w:r>
        <w:rPr>
          <w:b/>
          <w:sz w:val="24"/>
          <w:szCs w:val="24"/>
        </w:rPr>
        <w:br w:type="column"/>
      </w:r>
    </w:p>
    <w:tbl>
      <w:tblPr>
        <w:tblW w:w="3060" w:type="dxa"/>
        <w:tblInd w:w="170" w:type="dxa"/>
        <w:tblBorders>
          <w:left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</w:tblGrid>
      <w:tr w:rsidR="00B11510" w:rsidRPr="0061473C" w:rsidTr="00B11510">
        <w:trPr>
          <w:trHeight w:val="300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B11510" w:rsidRPr="0061473C" w:rsidTr="00B11510">
        <w:trPr>
          <w:trHeight w:val="300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0,4</w:t>
            </w:r>
          </w:p>
        </w:tc>
      </w:tr>
      <w:tr w:rsidR="00B11510" w:rsidRPr="0061473C" w:rsidTr="00B11510">
        <w:trPr>
          <w:trHeight w:val="300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B11510" w:rsidRPr="0061473C" w:rsidTr="00B11510">
        <w:trPr>
          <w:trHeight w:val="300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B11510" w:rsidRPr="0061473C" w:rsidTr="00B11510">
        <w:trPr>
          <w:trHeight w:val="300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0,5</w:t>
            </w:r>
          </w:p>
        </w:tc>
      </w:tr>
      <w:tr w:rsidR="00B11510" w:rsidRPr="0061473C" w:rsidTr="00B11510">
        <w:trPr>
          <w:trHeight w:val="300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0,7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</w:tbl>
    <w:p w:rsidR="000507C5" w:rsidRDefault="000507C5" w:rsidP="000507C5">
      <w:pPr>
        <w:spacing w:after="440"/>
        <w:ind w:left="1276" w:hanging="127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br w:type="column"/>
      </w:r>
    </w:p>
    <w:p w:rsidR="0061473C" w:rsidRPr="00244BEF" w:rsidRDefault="0061473C" w:rsidP="000507C5">
      <w:pPr>
        <w:ind w:left="1276" w:hanging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классы сообщающихся состояний.</w:t>
      </w:r>
    </w:p>
    <w:p w:rsidR="0061473C" w:rsidRDefault="0061473C" w:rsidP="0061473C">
      <w:pPr>
        <w:ind w:left="1276" w:hanging="1276"/>
        <w:jc w:val="both"/>
        <w:rPr>
          <w:b/>
          <w:sz w:val="24"/>
          <w:szCs w:val="24"/>
        </w:rPr>
        <w:sectPr w:rsidR="0061473C" w:rsidSect="00B11510">
          <w:type w:val="continuous"/>
          <w:pgSz w:w="11906" w:h="16838"/>
          <w:pgMar w:top="1077" w:right="624" w:bottom="1134" w:left="680" w:header="709" w:footer="709" w:gutter="0"/>
          <w:cols w:num="3" w:space="113" w:equalWidth="0">
            <w:col w:w="720" w:space="113"/>
            <w:col w:w="3519" w:space="213"/>
            <w:col w:w="6037"/>
          </w:cols>
          <w:docGrid w:linePitch="360"/>
        </w:sectPr>
      </w:pPr>
    </w:p>
    <w:p w:rsidR="000507C5" w:rsidRDefault="000507C5" w:rsidP="000507C5">
      <w:pPr>
        <w:spacing w:after="0"/>
        <w:ind w:left="1276" w:hanging="1276"/>
        <w:jc w:val="both"/>
        <w:rPr>
          <w:b/>
          <w:sz w:val="24"/>
          <w:szCs w:val="24"/>
        </w:rPr>
      </w:pPr>
    </w:p>
    <w:p w:rsidR="000507C5" w:rsidRDefault="0061473C" w:rsidP="000507C5">
      <w:pPr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t xml:space="preserve">Задание 2.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 имеет следующую одношаговую переходную </w:t>
      </w:r>
      <w:r w:rsidR="000507C5">
        <w:rPr>
          <w:sz w:val="24"/>
          <w:szCs w:val="24"/>
        </w:rPr>
        <w:t xml:space="preserve">матрицу </w:t>
      </w:r>
      <w:proofErr w:type="gramStart"/>
      <w:r w:rsidR="000507C5" w:rsidRPr="00244BEF">
        <w:rPr>
          <w:b/>
          <w:sz w:val="24"/>
          <w:szCs w:val="24"/>
        </w:rPr>
        <w:t>Р</w:t>
      </w:r>
      <w:proofErr w:type="gramEnd"/>
      <w:r w:rsidR="000507C5">
        <w:rPr>
          <w:sz w:val="24"/>
          <w:szCs w:val="24"/>
        </w:rPr>
        <w:t>:</w:t>
      </w:r>
    </w:p>
    <w:p w:rsidR="000507C5" w:rsidRDefault="000507C5" w:rsidP="000507C5">
      <w:pPr>
        <w:spacing w:after="0"/>
        <w:ind w:left="1276" w:hanging="1276"/>
        <w:jc w:val="both"/>
        <w:rPr>
          <w:b/>
          <w:sz w:val="24"/>
          <w:szCs w:val="24"/>
        </w:rPr>
        <w:sectPr w:rsidR="000507C5" w:rsidSect="0069390D">
          <w:type w:val="continuous"/>
          <w:pgSz w:w="11906" w:h="16838"/>
          <w:pgMar w:top="1077" w:right="624" w:bottom="1134" w:left="680" w:header="709" w:footer="709" w:gutter="0"/>
          <w:cols w:space="708"/>
          <w:docGrid w:linePitch="360"/>
        </w:sectPr>
      </w:pPr>
    </w:p>
    <w:p w:rsidR="000507C5" w:rsidRDefault="000507C5" w:rsidP="000507C5">
      <w:pPr>
        <w:spacing w:after="440"/>
        <w:ind w:left="1276" w:hanging="1276"/>
        <w:jc w:val="both"/>
        <w:rPr>
          <w:b/>
          <w:sz w:val="24"/>
          <w:szCs w:val="24"/>
        </w:rPr>
      </w:pPr>
    </w:p>
    <w:p w:rsidR="000507C5" w:rsidRDefault="000507C5" w:rsidP="00B11510">
      <w:pPr>
        <w:ind w:left="1276" w:hanging="1276"/>
        <w:jc w:val="right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>=</w:t>
      </w:r>
    </w:p>
    <w:p w:rsidR="000507C5" w:rsidRPr="000507C5" w:rsidRDefault="000507C5" w:rsidP="000507C5">
      <w:pPr>
        <w:spacing w:after="0"/>
        <w:ind w:left="1276" w:hanging="1276"/>
        <w:jc w:val="both"/>
        <w:rPr>
          <w:b/>
          <w:sz w:val="2"/>
          <w:szCs w:val="2"/>
        </w:rPr>
      </w:pPr>
      <w:r>
        <w:rPr>
          <w:b/>
          <w:sz w:val="24"/>
          <w:szCs w:val="24"/>
        </w:rPr>
        <w:br w:type="column"/>
      </w:r>
    </w:p>
    <w:tbl>
      <w:tblPr>
        <w:tblW w:w="3060" w:type="dxa"/>
        <w:tblInd w:w="170" w:type="dxa"/>
        <w:tblBorders>
          <w:left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</w:tblGrid>
      <w:tr w:rsidR="00B11510" w:rsidRPr="0061473C" w:rsidTr="00B11510">
        <w:trPr>
          <w:trHeight w:val="300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0,8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B11510" w:rsidRPr="0061473C" w:rsidTr="00B11510">
        <w:trPr>
          <w:trHeight w:val="300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B11510" w:rsidRPr="0061473C" w:rsidTr="00B11510">
        <w:trPr>
          <w:trHeight w:val="300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0,3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0,7</w:t>
            </w:r>
          </w:p>
        </w:tc>
      </w:tr>
      <w:tr w:rsidR="00B11510" w:rsidRPr="0061473C" w:rsidTr="00B11510">
        <w:trPr>
          <w:trHeight w:val="300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B11510" w:rsidRPr="0061473C" w:rsidTr="00B11510">
        <w:trPr>
          <w:trHeight w:val="300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B11510" w:rsidRPr="0061473C" w:rsidTr="00B11510">
        <w:trPr>
          <w:trHeight w:val="300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B11510" w:rsidRDefault="00B11510" w:rsidP="00B11510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</w:tbl>
    <w:p w:rsidR="000507C5" w:rsidRDefault="000507C5" w:rsidP="000507C5">
      <w:pPr>
        <w:spacing w:after="440"/>
        <w:ind w:left="1276" w:hanging="127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br w:type="column"/>
      </w:r>
    </w:p>
    <w:p w:rsidR="000507C5" w:rsidRPr="00244BEF" w:rsidRDefault="000507C5" w:rsidP="000507C5">
      <w:pPr>
        <w:ind w:left="1276" w:hanging="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Определить </w:t>
      </w:r>
      <w:r w:rsidR="00B11510">
        <w:rPr>
          <w:sz w:val="24"/>
          <w:szCs w:val="24"/>
        </w:rPr>
        <w:t>периоды</w:t>
      </w:r>
      <w:r>
        <w:rPr>
          <w:sz w:val="24"/>
          <w:szCs w:val="24"/>
        </w:rPr>
        <w:t xml:space="preserve"> состояний.</w:t>
      </w:r>
    </w:p>
    <w:p w:rsidR="000507C5" w:rsidRDefault="000507C5" w:rsidP="000507C5">
      <w:pPr>
        <w:ind w:left="1276" w:hanging="1276"/>
        <w:jc w:val="both"/>
        <w:rPr>
          <w:b/>
          <w:sz w:val="24"/>
          <w:szCs w:val="24"/>
        </w:rPr>
        <w:sectPr w:rsidR="000507C5" w:rsidSect="00B11510">
          <w:type w:val="continuous"/>
          <w:pgSz w:w="11906" w:h="16838"/>
          <w:pgMar w:top="1077" w:right="624" w:bottom="1134" w:left="680" w:header="709" w:footer="709" w:gutter="0"/>
          <w:cols w:num="3" w:space="113" w:equalWidth="0">
            <w:col w:w="720" w:space="113"/>
            <w:col w:w="3271" w:space="355"/>
            <w:col w:w="6143"/>
          </w:cols>
          <w:docGrid w:linePitch="360"/>
        </w:sectPr>
      </w:pPr>
    </w:p>
    <w:p w:rsidR="000507C5" w:rsidRDefault="000507C5" w:rsidP="000507C5">
      <w:pPr>
        <w:spacing w:after="0"/>
        <w:ind w:left="1276" w:hanging="1276"/>
        <w:jc w:val="both"/>
        <w:rPr>
          <w:b/>
          <w:sz w:val="24"/>
          <w:szCs w:val="24"/>
        </w:rPr>
      </w:pPr>
    </w:p>
    <w:p w:rsidR="000A2246" w:rsidRPr="00E807D8" w:rsidRDefault="000A2246" w:rsidP="000A2246">
      <w:pPr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№1</w:t>
      </w:r>
      <w:r>
        <w:rPr>
          <w:b/>
          <w:sz w:val="24"/>
          <w:szCs w:val="24"/>
        </w:rPr>
        <w:t>6</w:t>
      </w:r>
      <w:r w:rsidRPr="00E807D8">
        <w:rPr>
          <w:b/>
          <w:sz w:val="24"/>
          <w:szCs w:val="24"/>
        </w:rPr>
        <w:t>.</w:t>
      </w:r>
    </w:p>
    <w:p w:rsidR="000A2246" w:rsidRDefault="000A2246" w:rsidP="000A2246">
      <w:pPr>
        <w:spacing w:after="0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1.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</w:t>
      </w:r>
      <w:r w:rsidRPr="00203EB5">
        <w:rPr>
          <w:sz w:val="24"/>
          <w:szCs w:val="24"/>
        </w:rPr>
        <w:t>6</w:t>
      </w:r>
      <w:r>
        <w:rPr>
          <w:sz w:val="24"/>
          <w:szCs w:val="24"/>
        </w:rPr>
        <w:t xml:space="preserve">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0A2246" w:rsidRDefault="000A2246" w:rsidP="000A2246">
      <w:pPr>
        <w:ind w:left="1276" w:hanging="1276"/>
        <w:jc w:val="both"/>
        <w:rPr>
          <w:b/>
          <w:sz w:val="24"/>
          <w:szCs w:val="24"/>
        </w:rPr>
        <w:sectPr w:rsidR="000A2246" w:rsidSect="000A2246">
          <w:type w:val="continuous"/>
          <w:pgSz w:w="11906" w:h="16838"/>
          <w:pgMar w:top="1077" w:right="624" w:bottom="1134" w:left="680" w:header="709" w:footer="709" w:gutter="0"/>
          <w:cols w:space="708"/>
          <w:docGrid w:linePitch="360"/>
        </w:sectPr>
      </w:pPr>
    </w:p>
    <w:p w:rsidR="000A2246" w:rsidRDefault="000A2246" w:rsidP="000A2246">
      <w:pPr>
        <w:ind w:left="1276" w:hanging="1276"/>
        <w:jc w:val="both"/>
        <w:rPr>
          <w:b/>
          <w:sz w:val="24"/>
          <w:szCs w:val="24"/>
        </w:rPr>
      </w:pPr>
    </w:p>
    <w:p w:rsidR="000A2246" w:rsidRPr="004E4159" w:rsidRDefault="000A2246" w:rsidP="000A2246">
      <w:pPr>
        <w:spacing w:after="0"/>
        <w:ind w:left="1276" w:hanging="1276"/>
        <w:jc w:val="both"/>
        <w:rPr>
          <w:b/>
          <w:sz w:val="40"/>
          <w:szCs w:val="40"/>
        </w:rPr>
      </w:pPr>
    </w:p>
    <w:p w:rsidR="000A2246" w:rsidRPr="004E4159" w:rsidRDefault="000A2246" w:rsidP="000A2246">
      <w:pPr>
        <w:spacing w:after="0"/>
        <w:ind w:left="1276" w:hanging="1276"/>
        <w:jc w:val="right"/>
        <w:rPr>
          <w:sz w:val="2"/>
          <w:szCs w:val="2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= </w:t>
      </w:r>
      <w:r>
        <w:rPr>
          <w:b/>
          <w:sz w:val="24"/>
          <w:szCs w:val="24"/>
        </w:rPr>
        <w:br w:type="column"/>
      </w:r>
    </w:p>
    <w:tbl>
      <w:tblPr>
        <w:tblW w:w="1652" w:type="dxa"/>
        <w:tblInd w:w="93" w:type="dxa"/>
        <w:tblBorders>
          <w:left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328"/>
        <w:gridCol w:w="514"/>
        <w:gridCol w:w="514"/>
        <w:gridCol w:w="621"/>
        <w:gridCol w:w="514"/>
        <w:gridCol w:w="514"/>
      </w:tblGrid>
      <w:tr w:rsidR="000A2246" w:rsidRPr="00AF1C78" w:rsidTr="00333CC2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2246">
              <w:rPr>
                <w:rFonts w:ascii="Calibri" w:eastAsia="Times New Roman" w:hAnsi="Calibri" w:cs="Times New Roman"/>
                <w:color w:val="000000"/>
                <w:position w:val="6"/>
                <w:lang w:eastAsia="ru-RU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 w:rsidRPr="000A2246">
              <w:rPr>
                <w:rFonts w:ascii="Calibri" w:eastAsia="Times New Roman" w:hAnsi="Calibri" w:cs="Times New Roman"/>
                <w:color w:val="000000"/>
                <w:position w:val="-6"/>
                <w:lang w:eastAsia="ru-RU"/>
              </w:rPr>
              <w:t>3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 w:rsidRPr="0069390D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3</w:t>
            </w:r>
          </w:p>
        </w:tc>
      </w:tr>
      <w:tr w:rsidR="000A2246" w:rsidRPr="00AF1C78" w:rsidTr="00333CC2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9390D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7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7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0A2246" w:rsidRPr="00AF1C78" w:rsidTr="00333CC2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0A2246" w:rsidRPr="00AF1C78" w:rsidTr="00333CC2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5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2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10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0A2246" w:rsidRPr="00AF1C78" w:rsidTr="00333CC2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2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2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0A2246" w:rsidRPr="00AF1C78" w:rsidTr="00333CC2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9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5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9</w:t>
            </w:r>
          </w:p>
        </w:tc>
      </w:tr>
      <w:tr w:rsidR="000A2246" w:rsidRPr="00AF1C78" w:rsidTr="00333CC2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</w:tbl>
    <w:p w:rsidR="000A2246" w:rsidRDefault="000A2246" w:rsidP="000A2246">
      <w:pPr>
        <w:spacing w:after="0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0A2246" w:rsidRDefault="000A2246" w:rsidP="000A2246">
      <w:pPr>
        <w:spacing w:after="120"/>
        <w:rPr>
          <w:sz w:val="24"/>
          <w:szCs w:val="24"/>
        </w:rPr>
      </w:pPr>
    </w:p>
    <w:p w:rsidR="000A2246" w:rsidRDefault="000A2246" w:rsidP="000A2246">
      <w:pPr>
        <w:spacing w:after="0"/>
        <w:rPr>
          <w:sz w:val="24"/>
          <w:szCs w:val="24"/>
        </w:rPr>
      </w:pPr>
    </w:p>
    <w:p w:rsidR="000A2246" w:rsidRPr="00244BEF" w:rsidRDefault="000A2246" w:rsidP="000A2246">
      <w:pPr>
        <w:rPr>
          <w:sz w:val="24"/>
          <w:szCs w:val="24"/>
        </w:rPr>
      </w:pPr>
      <w:r>
        <w:rPr>
          <w:sz w:val="24"/>
          <w:szCs w:val="24"/>
        </w:rPr>
        <w:t>Определить классы сообщающихся состояний.</w:t>
      </w:r>
    </w:p>
    <w:p w:rsidR="000A2246" w:rsidRDefault="000A2246" w:rsidP="000A2246">
      <w:pPr>
        <w:ind w:left="1276" w:hanging="1276"/>
        <w:jc w:val="both"/>
        <w:rPr>
          <w:b/>
          <w:sz w:val="24"/>
          <w:szCs w:val="24"/>
        </w:rPr>
        <w:sectPr w:rsidR="000A2246" w:rsidSect="004E4159">
          <w:type w:val="continuous"/>
          <w:pgSz w:w="11906" w:h="16838"/>
          <w:pgMar w:top="1077" w:right="624" w:bottom="1134" w:left="680" w:header="709" w:footer="709" w:gutter="0"/>
          <w:cols w:num="3" w:space="113" w:equalWidth="0">
            <w:col w:w="720" w:space="113"/>
            <w:col w:w="3969" w:space="113"/>
            <w:col w:w="5687"/>
          </w:cols>
          <w:docGrid w:linePitch="360"/>
        </w:sectPr>
      </w:pPr>
    </w:p>
    <w:p w:rsidR="000A2246" w:rsidRDefault="000A2246" w:rsidP="000A2246">
      <w:pPr>
        <w:spacing w:after="0"/>
        <w:ind w:left="1276" w:hanging="1276"/>
        <w:jc w:val="both"/>
        <w:rPr>
          <w:b/>
          <w:sz w:val="24"/>
          <w:szCs w:val="24"/>
        </w:rPr>
      </w:pPr>
    </w:p>
    <w:p w:rsidR="000A2246" w:rsidRDefault="000A2246" w:rsidP="000A2246">
      <w:pPr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2.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0A2246" w:rsidRDefault="000A2246" w:rsidP="000A2246">
      <w:pPr>
        <w:ind w:left="1276"/>
        <w:jc w:val="both"/>
        <w:rPr>
          <w:sz w:val="24"/>
          <w:szCs w:val="24"/>
        </w:rPr>
      </w:pPr>
      <w:r w:rsidRPr="00710AA6">
        <w:rPr>
          <w:position w:val="-116"/>
          <w:sz w:val="24"/>
          <w:szCs w:val="24"/>
        </w:rPr>
        <w:object w:dxaOrig="2900" w:dyaOrig="2460">
          <v:shape id="_x0000_i1047" type="#_x0000_t75" style="width:163.5pt;height:117.75pt" o:ole="">
            <v:imagedata r:id="rId26" o:title=""/>
          </v:shape>
          <o:OLEObject Type="Embed" ProgID="Equation.3" ShapeID="_x0000_i1047" DrawAspect="Content" ObjectID="_1736725693" r:id="rId27"/>
        </w:object>
      </w:r>
      <w:r>
        <w:rPr>
          <w:sz w:val="24"/>
          <w:szCs w:val="24"/>
        </w:rPr>
        <w:t xml:space="preserve"> Определить периоды состояний.</w:t>
      </w:r>
    </w:p>
    <w:p w:rsidR="000A2246" w:rsidRDefault="000A224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0A2246" w:rsidRDefault="000A2246" w:rsidP="000A2246">
      <w:pPr>
        <w:spacing w:before="24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lastRenderedPageBreak/>
        <w:t>Вариант №</w:t>
      </w:r>
      <w:r>
        <w:rPr>
          <w:b/>
          <w:sz w:val="24"/>
          <w:szCs w:val="24"/>
        </w:rPr>
        <w:t>17</w:t>
      </w:r>
      <w:r w:rsidRPr="00E807D8">
        <w:rPr>
          <w:b/>
          <w:sz w:val="24"/>
          <w:szCs w:val="24"/>
        </w:rPr>
        <w:t>.</w:t>
      </w:r>
    </w:p>
    <w:p w:rsidR="000A2246" w:rsidRDefault="000A2246" w:rsidP="000A2246">
      <w:pPr>
        <w:spacing w:after="0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1.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</w:t>
      </w:r>
      <w:r w:rsidRPr="00203EB5">
        <w:rPr>
          <w:sz w:val="24"/>
          <w:szCs w:val="24"/>
        </w:rPr>
        <w:t>6</w:t>
      </w:r>
      <w:r>
        <w:rPr>
          <w:sz w:val="24"/>
          <w:szCs w:val="24"/>
        </w:rPr>
        <w:t xml:space="preserve">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0A2246" w:rsidRDefault="000A2246" w:rsidP="000A2246">
      <w:pPr>
        <w:ind w:left="1276" w:hanging="1276"/>
        <w:jc w:val="both"/>
        <w:rPr>
          <w:b/>
          <w:sz w:val="24"/>
          <w:szCs w:val="24"/>
        </w:rPr>
        <w:sectPr w:rsidR="000A2246" w:rsidSect="00203EB5">
          <w:type w:val="continuous"/>
          <w:pgSz w:w="11906" w:h="16838"/>
          <w:pgMar w:top="1077" w:right="624" w:bottom="1134" w:left="680" w:header="709" w:footer="709" w:gutter="0"/>
          <w:cols w:space="708"/>
          <w:docGrid w:linePitch="360"/>
        </w:sectPr>
      </w:pPr>
    </w:p>
    <w:p w:rsidR="000A2246" w:rsidRDefault="000A2246" w:rsidP="000A2246">
      <w:pPr>
        <w:ind w:left="1276" w:hanging="1276"/>
        <w:jc w:val="both"/>
        <w:rPr>
          <w:b/>
          <w:sz w:val="24"/>
          <w:szCs w:val="24"/>
        </w:rPr>
      </w:pPr>
    </w:p>
    <w:p w:rsidR="000A2246" w:rsidRPr="004E4159" w:rsidRDefault="000A2246" w:rsidP="000A2246">
      <w:pPr>
        <w:spacing w:after="0"/>
        <w:ind w:left="1276" w:hanging="1276"/>
        <w:jc w:val="both"/>
        <w:rPr>
          <w:b/>
          <w:sz w:val="40"/>
          <w:szCs w:val="40"/>
        </w:rPr>
      </w:pPr>
    </w:p>
    <w:p w:rsidR="000A2246" w:rsidRPr="004E4159" w:rsidRDefault="000A2246" w:rsidP="000A2246">
      <w:pPr>
        <w:spacing w:after="0"/>
        <w:ind w:left="1276" w:hanging="1276"/>
        <w:jc w:val="right"/>
        <w:rPr>
          <w:sz w:val="2"/>
          <w:szCs w:val="2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= </w:t>
      </w:r>
      <w:r>
        <w:rPr>
          <w:b/>
          <w:sz w:val="24"/>
          <w:szCs w:val="24"/>
        </w:rPr>
        <w:br w:type="column"/>
      </w:r>
    </w:p>
    <w:tbl>
      <w:tblPr>
        <w:tblW w:w="3412" w:type="dxa"/>
        <w:tblInd w:w="93" w:type="dxa"/>
        <w:tblBorders>
          <w:left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514"/>
        <w:gridCol w:w="328"/>
        <w:gridCol w:w="514"/>
        <w:gridCol w:w="514"/>
        <w:gridCol w:w="514"/>
        <w:gridCol w:w="514"/>
      </w:tblGrid>
      <w:tr w:rsidR="000A2246" w:rsidRPr="00AF1C78" w:rsidTr="00333CC2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,5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0A2246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0,5</w:t>
            </w:r>
          </w:p>
        </w:tc>
      </w:tr>
      <w:tr w:rsidR="000A2246" w:rsidRPr="00AF1C78" w:rsidTr="00333CC2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0A2246" w:rsidRPr="00AF1C78" w:rsidTr="00333CC2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val="en-US" w:eastAsia="ru-RU"/>
              </w:rPr>
              <w:t>8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val="en-US" w:eastAsia="ru-RU"/>
              </w:rPr>
              <w:t>7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val="en-US" w:eastAsia="ru-RU"/>
              </w:rPr>
              <w:t>8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0A2246" w:rsidRPr="00AF1C78" w:rsidTr="00333CC2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val="en-US" w:eastAsia="ru-RU"/>
              </w:rPr>
              <w:t>4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val="en-US" w:eastAsia="ru-RU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val="en-US" w:eastAsia="ru-RU"/>
              </w:rPr>
              <w:t>4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0A2246" w:rsidRPr="00AF1C78" w:rsidTr="00333CC2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</w:tr>
      <w:tr w:rsidR="000A2246" w:rsidRPr="00AF1C78" w:rsidTr="00333CC2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1</w:t>
            </w:r>
          </w:p>
        </w:tc>
      </w:tr>
      <w:tr w:rsidR="000A2246" w:rsidRPr="00AF1C78" w:rsidTr="00333CC2">
        <w:trPr>
          <w:trHeight w:val="300"/>
        </w:trPr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328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514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203EB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0</w:t>
            </w:r>
          </w:p>
        </w:tc>
      </w:tr>
    </w:tbl>
    <w:p w:rsidR="000A2246" w:rsidRDefault="000A2246" w:rsidP="000A2246">
      <w:pPr>
        <w:spacing w:after="0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0A2246" w:rsidRDefault="000A2246" w:rsidP="000A2246">
      <w:pPr>
        <w:spacing w:after="120"/>
        <w:rPr>
          <w:sz w:val="24"/>
          <w:szCs w:val="24"/>
        </w:rPr>
      </w:pPr>
    </w:p>
    <w:p w:rsidR="000A2246" w:rsidRDefault="000A2246" w:rsidP="000A2246">
      <w:pPr>
        <w:spacing w:after="0"/>
        <w:rPr>
          <w:sz w:val="24"/>
          <w:szCs w:val="24"/>
        </w:rPr>
      </w:pPr>
    </w:p>
    <w:p w:rsidR="000A2246" w:rsidRPr="00244BEF" w:rsidRDefault="000A2246" w:rsidP="000A2246">
      <w:pPr>
        <w:rPr>
          <w:sz w:val="24"/>
          <w:szCs w:val="24"/>
        </w:rPr>
      </w:pPr>
      <w:r>
        <w:rPr>
          <w:sz w:val="24"/>
          <w:szCs w:val="24"/>
        </w:rPr>
        <w:t>Определить классы сообщающихся состояний.</w:t>
      </w:r>
    </w:p>
    <w:p w:rsidR="000A2246" w:rsidRDefault="000A2246" w:rsidP="000A2246">
      <w:pPr>
        <w:ind w:left="1276" w:hanging="1276"/>
        <w:jc w:val="both"/>
        <w:rPr>
          <w:b/>
          <w:sz w:val="24"/>
          <w:szCs w:val="24"/>
        </w:rPr>
        <w:sectPr w:rsidR="000A2246" w:rsidSect="004E4159">
          <w:type w:val="continuous"/>
          <w:pgSz w:w="11906" w:h="16838"/>
          <w:pgMar w:top="1077" w:right="624" w:bottom="1134" w:left="680" w:header="709" w:footer="709" w:gutter="0"/>
          <w:cols w:num="3" w:space="113" w:equalWidth="0">
            <w:col w:w="720" w:space="113"/>
            <w:col w:w="3969" w:space="113"/>
            <w:col w:w="5687"/>
          </w:cols>
          <w:docGrid w:linePitch="360"/>
        </w:sectPr>
      </w:pPr>
    </w:p>
    <w:p w:rsidR="000A2246" w:rsidRDefault="000A2246" w:rsidP="000A2246">
      <w:pPr>
        <w:spacing w:after="0"/>
        <w:ind w:left="1276" w:hanging="1276"/>
        <w:jc w:val="both"/>
        <w:rPr>
          <w:b/>
          <w:sz w:val="24"/>
          <w:szCs w:val="24"/>
        </w:rPr>
      </w:pPr>
    </w:p>
    <w:p w:rsidR="000A2246" w:rsidRDefault="000A2246" w:rsidP="000A2246">
      <w:pPr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t xml:space="preserve">Задание 2.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0A2246" w:rsidRDefault="000A2246" w:rsidP="000A2246">
      <w:pPr>
        <w:ind w:left="1276"/>
        <w:jc w:val="both"/>
        <w:rPr>
          <w:sz w:val="24"/>
          <w:szCs w:val="24"/>
        </w:rPr>
      </w:pPr>
      <w:r w:rsidRPr="000A2246">
        <w:rPr>
          <w:position w:val="-116"/>
          <w:sz w:val="24"/>
          <w:szCs w:val="24"/>
        </w:rPr>
        <w:object w:dxaOrig="2040" w:dyaOrig="2460">
          <v:shape id="_x0000_i1051" type="#_x0000_t75" style="width:113.25pt;height:110.25pt" o:ole="">
            <v:imagedata r:id="rId28" o:title=""/>
          </v:shape>
          <o:OLEObject Type="Embed" ProgID="Equation.3" ShapeID="_x0000_i1051" DrawAspect="Content" ObjectID="_1736725694" r:id="rId29"/>
        </w:object>
      </w:r>
      <w:r>
        <w:rPr>
          <w:sz w:val="24"/>
          <w:szCs w:val="24"/>
        </w:rPr>
        <w:t xml:space="preserve"> Определить периоды состояний.</w:t>
      </w:r>
    </w:p>
    <w:p w:rsidR="000A2246" w:rsidRDefault="000A2246" w:rsidP="000A2246">
      <w:pPr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18</w:t>
      </w:r>
      <w:r w:rsidRPr="00E807D8">
        <w:rPr>
          <w:b/>
          <w:sz w:val="24"/>
          <w:szCs w:val="24"/>
        </w:rPr>
        <w:t>.</w:t>
      </w:r>
    </w:p>
    <w:p w:rsidR="000A2246" w:rsidRDefault="000A2246" w:rsidP="000A2246">
      <w:pPr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t>Задание 1.</w:t>
      </w:r>
      <w:r>
        <w:rPr>
          <w:b/>
          <w:sz w:val="24"/>
          <w:szCs w:val="24"/>
        </w:rPr>
        <w:t xml:space="preserve">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0A2246" w:rsidRPr="00244BEF" w:rsidRDefault="000A2246" w:rsidP="000A2246">
      <w:pPr>
        <w:ind w:left="1276"/>
        <w:jc w:val="both"/>
        <w:rPr>
          <w:sz w:val="24"/>
          <w:szCs w:val="24"/>
        </w:rPr>
      </w:pPr>
      <w:r w:rsidRPr="000A2246">
        <w:rPr>
          <w:position w:val="-126"/>
          <w:sz w:val="24"/>
          <w:szCs w:val="24"/>
        </w:rPr>
        <w:object w:dxaOrig="2840" w:dyaOrig="2659">
          <v:shape id="_x0000_i1054" type="#_x0000_t75" style="width:141.75pt;height:108pt" o:ole="">
            <v:imagedata r:id="rId30" o:title=""/>
          </v:shape>
          <o:OLEObject Type="Embed" ProgID="Equation.3" ShapeID="_x0000_i1054" DrawAspect="Content" ObjectID="_1736725695" r:id="rId31"/>
        </w:object>
      </w:r>
      <w:r>
        <w:rPr>
          <w:sz w:val="24"/>
          <w:szCs w:val="24"/>
        </w:rPr>
        <w:t xml:space="preserve"> Определить классы сообщающихся состояний.</w:t>
      </w:r>
    </w:p>
    <w:p w:rsidR="000A2246" w:rsidRDefault="000A2246" w:rsidP="000A2246">
      <w:pPr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t xml:space="preserve">Задание 2.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0A2246" w:rsidRDefault="000A2246" w:rsidP="000A2246">
      <w:pPr>
        <w:ind w:left="1276"/>
        <w:jc w:val="both"/>
        <w:rPr>
          <w:sz w:val="24"/>
          <w:szCs w:val="24"/>
        </w:rPr>
      </w:pPr>
      <w:r w:rsidRPr="000A2246">
        <w:rPr>
          <w:position w:val="-116"/>
          <w:sz w:val="24"/>
          <w:szCs w:val="24"/>
        </w:rPr>
        <w:object w:dxaOrig="2439" w:dyaOrig="2460">
          <v:shape id="_x0000_i1057" type="#_x0000_t75" style="width:126.75pt;height:105pt" o:ole="">
            <v:imagedata r:id="rId32" o:title=""/>
          </v:shape>
          <o:OLEObject Type="Embed" ProgID="Equation.3" ShapeID="_x0000_i1057" DrawAspect="Content" ObjectID="_1736725696" r:id="rId33"/>
        </w:object>
      </w:r>
      <w:r>
        <w:rPr>
          <w:sz w:val="24"/>
          <w:szCs w:val="24"/>
        </w:rPr>
        <w:t xml:space="preserve"> Определить периоды состояний.</w:t>
      </w:r>
    </w:p>
    <w:p w:rsidR="000A2246" w:rsidRDefault="000A2246" w:rsidP="000A2246">
      <w:pPr>
        <w:spacing w:before="360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lastRenderedPageBreak/>
        <w:t>Вариант №</w:t>
      </w:r>
      <w:r>
        <w:rPr>
          <w:b/>
          <w:sz w:val="24"/>
          <w:szCs w:val="24"/>
        </w:rPr>
        <w:t>19</w:t>
      </w:r>
      <w:r w:rsidRPr="00E807D8">
        <w:rPr>
          <w:b/>
          <w:sz w:val="24"/>
          <w:szCs w:val="24"/>
        </w:rPr>
        <w:t>.</w:t>
      </w:r>
    </w:p>
    <w:p w:rsidR="000A2246" w:rsidRDefault="000A2246" w:rsidP="000A2246">
      <w:pPr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t>Задание 1.</w:t>
      </w:r>
      <w:r>
        <w:rPr>
          <w:b/>
          <w:sz w:val="24"/>
          <w:szCs w:val="24"/>
        </w:rPr>
        <w:t xml:space="preserve">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0A2246" w:rsidRPr="00244BEF" w:rsidRDefault="000A2246" w:rsidP="000A2246">
      <w:pPr>
        <w:ind w:left="1276"/>
        <w:jc w:val="both"/>
        <w:rPr>
          <w:sz w:val="24"/>
          <w:szCs w:val="24"/>
        </w:rPr>
      </w:pPr>
      <w:r w:rsidRPr="000A2246">
        <w:rPr>
          <w:position w:val="-130"/>
          <w:sz w:val="24"/>
          <w:szCs w:val="24"/>
        </w:rPr>
        <w:object w:dxaOrig="2840" w:dyaOrig="2740">
          <v:shape id="_x0000_i1062" type="#_x0000_t75" style="width:141.75pt;height:134.25pt" o:ole="">
            <v:imagedata r:id="rId34" o:title=""/>
          </v:shape>
          <o:OLEObject Type="Embed" ProgID="Equation.3" ShapeID="_x0000_i1062" DrawAspect="Content" ObjectID="_1736725697" r:id="rId35"/>
        </w:object>
      </w:r>
      <w:r>
        <w:rPr>
          <w:sz w:val="24"/>
          <w:szCs w:val="24"/>
        </w:rPr>
        <w:t xml:space="preserve"> Определить классы сообщающихся состояний.</w:t>
      </w:r>
    </w:p>
    <w:p w:rsidR="000A2246" w:rsidRDefault="000A2246" w:rsidP="000A2246">
      <w:pPr>
        <w:ind w:left="1276" w:hanging="1276"/>
        <w:jc w:val="both"/>
        <w:rPr>
          <w:sz w:val="24"/>
          <w:szCs w:val="24"/>
        </w:rPr>
      </w:pPr>
      <w:r w:rsidRPr="008D7D19">
        <w:rPr>
          <w:b/>
          <w:sz w:val="24"/>
          <w:szCs w:val="24"/>
        </w:rPr>
        <w:t xml:space="preserve">Задание 2.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0A2246" w:rsidRDefault="000A2246" w:rsidP="000A2246">
      <w:pPr>
        <w:ind w:left="1276"/>
        <w:jc w:val="both"/>
        <w:rPr>
          <w:sz w:val="24"/>
          <w:szCs w:val="24"/>
        </w:rPr>
      </w:pPr>
      <w:r w:rsidRPr="000A2246">
        <w:rPr>
          <w:position w:val="-116"/>
          <w:sz w:val="24"/>
          <w:szCs w:val="24"/>
        </w:rPr>
        <w:object w:dxaOrig="2360" w:dyaOrig="2460">
          <v:shape id="_x0000_i1065" type="#_x0000_t75" style="width:133.5pt;height:115.5pt" o:ole="">
            <v:imagedata r:id="rId36" o:title=""/>
          </v:shape>
          <o:OLEObject Type="Embed" ProgID="Equation.3" ShapeID="_x0000_i1065" DrawAspect="Content" ObjectID="_1736725698" r:id="rId37"/>
        </w:object>
      </w:r>
      <w:r>
        <w:rPr>
          <w:sz w:val="24"/>
          <w:szCs w:val="24"/>
        </w:rPr>
        <w:t xml:space="preserve"> Определить периоды состояний.</w:t>
      </w:r>
    </w:p>
    <w:p w:rsidR="000A2246" w:rsidRDefault="000A2246" w:rsidP="000A2246">
      <w:pPr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20</w:t>
      </w:r>
      <w:r w:rsidRPr="00E807D8">
        <w:rPr>
          <w:b/>
          <w:sz w:val="24"/>
          <w:szCs w:val="24"/>
        </w:rPr>
        <w:t>.</w:t>
      </w:r>
    </w:p>
    <w:p w:rsidR="000A2246" w:rsidRDefault="000A2246" w:rsidP="000A2246">
      <w:pPr>
        <w:spacing w:after="0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>Задание 1</w:t>
      </w:r>
      <w:r>
        <w:rPr>
          <w:b/>
          <w:sz w:val="24"/>
          <w:szCs w:val="24"/>
        </w:rPr>
        <w:t xml:space="preserve"> и 2</w:t>
      </w:r>
      <w:r w:rsidRPr="00E807D8">
        <w:rPr>
          <w:b/>
          <w:sz w:val="24"/>
          <w:szCs w:val="24"/>
        </w:rPr>
        <w:t xml:space="preserve">. </w:t>
      </w:r>
      <w:r w:rsidRPr="00244BEF">
        <w:rPr>
          <w:sz w:val="24"/>
          <w:szCs w:val="24"/>
        </w:rPr>
        <w:t>Цепь Маркова</w:t>
      </w:r>
      <w:r>
        <w:rPr>
          <w:sz w:val="24"/>
          <w:szCs w:val="24"/>
        </w:rPr>
        <w:t xml:space="preserve"> с состояниями: 0,1,2,3,4,5,</w:t>
      </w:r>
      <w:r w:rsidRPr="00203EB5">
        <w:rPr>
          <w:sz w:val="24"/>
          <w:szCs w:val="24"/>
        </w:rPr>
        <w:t>6</w:t>
      </w:r>
      <w:r>
        <w:rPr>
          <w:sz w:val="24"/>
          <w:szCs w:val="24"/>
        </w:rPr>
        <w:t xml:space="preserve"> имеет следующую одношаговую переходную матрицу </w:t>
      </w:r>
      <w:proofErr w:type="gramStart"/>
      <w:r w:rsidRPr="00244BEF">
        <w:rPr>
          <w:b/>
          <w:sz w:val="24"/>
          <w:szCs w:val="24"/>
        </w:rPr>
        <w:t>Р</w:t>
      </w:r>
      <w:proofErr w:type="gramEnd"/>
      <w:r>
        <w:rPr>
          <w:sz w:val="24"/>
          <w:szCs w:val="24"/>
        </w:rPr>
        <w:t>:</w:t>
      </w:r>
    </w:p>
    <w:p w:rsidR="000A2246" w:rsidRDefault="000A2246" w:rsidP="000A2246">
      <w:pPr>
        <w:ind w:left="1276" w:hanging="1276"/>
        <w:jc w:val="both"/>
        <w:rPr>
          <w:b/>
          <w:sz w:val="24"/>
          <w:szCs w:val="24"/>
        </w:rPr>
        <w:sectPr w:rsidR="000A2246" w:rsidSect="007637DE">
          <w:type w:val="continuous"/>
          <w:pgSz w:w="11906" w:h="16838"/>
          <w:pgMar w:top="1077" w:right="624" w:bottom="1134" w:left="680" w:header="709" w:footer="709" w:gutter="0"/>
          <w:cols w:space="708"/>
          <w:docGrid w:linePitch="360"/>
        </w:sectPr>
      </w:pPr>
    </w:p>
    <w:p w:rsidR="000A2246" w:rsidRDefault="000A2246" w:rsidP="000A2246">
      <w:pPr>
        <w:ind w:left="1276" w:hanging="1276"/>
        <w:jc w:val="both"/>
        <w:rPr>
          <w:b/>
          <w:sz w:val="24"/>
          <w:szCs w:val="24"/>
        </w:rPr>
      </w:pPr>
    </w:p>
    <w:p w:rsidR="000A2246" w:rsidRPr="004E4159" w:rsidRDefault="000A2246" w:rsidP="000A2246">
      <w:pPr>
        <w:spacing w:after="0"/>
        <w:ind w:left="1276" w:hanging="1276"/>
        <w:jc w:val="both"/>
        <w:rPr>
          <w:b/>
          <w:sz w:val="40"/>
          <w:szCs w:val="40"/>
        </w:rPr>
      </w:pPr>
    </w:p>
    <w:p w:rsidR="000A2246" w:rsidRPr="004E4159" w:rsidRDefault="000A2246" w:rsidP="000A2246">
      <w:pPr>
        <w:spacing w:after="0"/>
        <w:ind w:left="1276" w:hanging="1276"/>
        <w:jc w:val="right"/>
        <w:rPr>
          <w:sz w:val="2"/>
          <w:szCs w:val="2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= </w:t>
      </w:r>
      <w:r>
        <w:rPr>
          <w:b/>
          <w:sz w:val="24"/>
          <w:szCs w:val="24"/>
        </w:rPr>
        <w:br w:type="column"/>
      </w:r>
    </w:p>
    <w:tbl>
      <w:tblPr>
        <w:tblW w:w="1652" w:type="dxa"/>
        <w:tblInd w:w="93" w:type="dxa"/>
        <w:tblBorders>
          <w:left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328"/>
        <w:gridCol w:w="514"/>
        <w:gridCol w:w="514"/>
        <w:gridCol w:w="621"/>
        <w:gridCol w:w="514"/>
        <w:gridCol w:w="514"/>
      </w:tblGrid>
      <w:tr w:rsidR="000A2246" w:rsidRPr="00AF1C78" w:rsidTr="00333CC2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9390D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 w:rsidRPr="0069390D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3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 w:rsidRPr="0069390D"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3</w:t>
            </w:r>
          </w:p>
        </w:tc>
      </w:tr>
      <w:tr w:rsidR="000A2246" w:rsidRPr="00AF1C78" w:rsidTr="00333CC2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0A2246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224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0A2246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2246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0A2246" w:rsidRPr="00AF1C78" w:rsidTr="00333CC2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0A2246" w:rsidRPr="00AF1C78" w:rsidTr="00333CC2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5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2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10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0A2246" w:rsidRPr="00AF1C78" w:rsidTr="00333CC2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2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perscript"/>
                <w:lang w:eastAsia="ru-RU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sz w:val="32"/>
                <w:szCs w:val="32"/>
                <w:vertAlign w:val="subscript"/>
                <w:lang w:eastAsia="ru-RU"/>
              </w:rPr>
              <w:t>2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0A2246" w:rsidRPr="00AF1C78" w:rsidTr="00333CC2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0A2246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2246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  <w:tr w:rsidR="000A2246" w:rsidRPr="00AF1C78" w:rsidTr="00333CC2">
        <w:trPr>
          <w:trHeight w:val="300"/>
        </w:trPr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0A2246" w:rsidRPr="00AF1C78" w:rsidRDefault="000A2246" w:rsidP="00333C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F1C78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</w:tr>
    </w:tbl>
    <w:p w:rsidR="000A2246" w:rsidRDefault="000A2246" w:rsidP="000A2246">
      <w:pPr>
        <w:spacing w:after="0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0A2246" w:rsidRDefault="000A2246" w:rsidP="000A2246">
      <w:pPr>
        <w:spacing w:after="120"/>
        <w:rPr>
          <w:sz w:val="24"/>
          <w:szCs w:val="24"/>
        </w:rPr>
      </w:pPr>
    </w:p>
    <w:p w:rsidR="000A2246" w:rsidRDefault="000A2246" w:rsidP="000A2246">
      <w:pPr>
        <w:spacing w:after="0"/>
        <w:rPr>
          <w:sz w:val="24"/>
          <w:szCs w:val="24"/>
        </w:rPr>
      </w:pPr>
    </w:p>
    <w:p w:rsidR="000A2246" w:rsidRPr="00244BEF" w:rsidRDefault="000A2246" w:rsidP="000A2246">
      <w:pPr>
        <w:rPr>
          <w:sz w:val="24"/>
          <w:szCs w:val="24"/>
        </w:rPr>
      </w:pPr>
      <w:r>
        <w:rPr>
          <w:sz w:val="24"/>
          <w:szCs w:val="24"/>
        </w:rPr>
        <w:t>Определить классы сообщающихся состояний</w:t>
      </w:r>
      <w:r w:rsidRPr="007637DE">
        <w:rPr>
          <w:sz w:val="24"/>
          <w:szCs w:val="24"/>
        </w:rPr>
        <w:t xml:space="preserve"> и периоды </w:t>
      </w:r>
      <w:r>
        <w:rPr>
          <w:sz w:val="24"/>
          <w:szCs w:val="24"/>
        </w:rPr>
        <w:t>состояний.</w:t>
      </w:r>
    </w:p>
    <w:p w:rsidR="000A2246" w:rsidRDefault="000A2246" w:rsidP="000A2246">
      <w:pPr>
        <w:ind w:left="1276" w:hanging="1276"/>
        <w:jc w:val="both"/>
        <w:rPr>
          <w:b/>
          <w:sz w:val="24"/>
          <w:szCs w:val="24"/>
        </w:rPr>
        <w:sectPr w:rsidR="000A2246" w:rsidSect="004E4159">
          <w:type w:val="continuous"/>
          <w:pgSz w:w="11906" w:h="16838"/>
          <w:pgMar w:top="1077" w:right="624" w:bottom="1134" w:left="680" w:header="709" w:footer="709" w:gutter="0"/>
          <w:cols w:num="3" w:space="113" w:equalWidth="0">
            <w:col w:w="720" w:space="113"/>
            <w:col w:w="3969" w:space="113"/>
            <w:col w:w="5687"/>
          </w:cols>
          <w:docGrid w:linePitch="360"/>
        </w:sectPr>
      </w:pPr>
    </w:p>
    <w:p w:rsidR="000A2246" w:rsidRDefault="000A2246" w:rsidP="000A2246">
      <w:pPr>
        <w:spacing w:after="0"/>
        <w:ind w:left="1276" w:hanging="1276"/>
        <w:jc w:val="both"/>
        <w:rPr>
          <w:b/>
          <w:sz w:val="24"/>
          <w:szCs w:val="24"/>
        </w:rPr>
      </w:pPr>
    </w:p>
    <w:p w:rsidR="00B653FC" w:rsidRDefault="00B653FC" w:rsidP="0061473C">
      <w:pPr>
        <w:ind w:left="1276" w:hanging="1276"/>
        <w:jc w:val="both"/>
        <w:rPr>
          <w:sz w:val="24"/>
          <w:szCs w:val="24"/>
        </w:rPr>
      </w:pPr>
      <w:bookmarkStart w:id="0" w:name="_GoBack"/>
      <w:bookmarkEnd w:id="0"/>
    </w:p>
    <w:sectPr w:rsidR="00B653FC" w:rsidSect="0069390D">
      <w:type w:val="continuous"/>
      <w:pgSz w:w="11906" w:h="16838"/>
      <w:pgMar w:top="1077" w:right="62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65244"/>
    <w:multiLevelType w:val="hybridMultilevel"/>
    <w:tmpl w:val="665C6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7ED"/>
    <w:rsid w:val="00046FA8"/>
    <w:rsid w:val="000507C5"/>
    <w:rsid w:val="00090360"/>
    <w:rsid w:val="000A2246"/>
    <w:rsid w:val="000D2B16"/>
    <w:rsid w:val="000F5FEC"/>
    <w:rsid w:val="00106B5C"/>
    <w:rsid w:val="00135327"/>
    <w:rsid w:val="00137987"/>
    <w:rsid w:val="00151592"/>
    <w:rsid w:val="00157F00"/>
    <w:rsid w:val="001B7D71"/>
    <w:rsid w:val="001C151D"/>
    <w:rsid w:val="001D1D7F"/>
    <w:rsid w:val="00203EB5"/>
    <w:rsid w:val="002263A4"/>
    <w:rsid w:val="00244BEF"/>
    <w:rsid w:val="00250D2A"/>
    <w:rsid w:val="00265A55"/>
    <w:rsid w:val="002F2D91"/>
    <w:rsid w:val="00364623"/>
    <w:rsid w:val="00373E01"/>
    <w:rsid w:val="00375B02"/>
    <w:rsid w:val="00377E82"/>
    <w:rsid w:val="00396199"/>
    <w:rsid w:val="003A145D"/>
    <w:rsid w:val="003D29D4"/>
    <w:rsid w:val="003F14CA"/>
    <w:rsid w:val="00404192"/>
    <w:rsid w:val="00405CE9"/>
    <w:rsid w:val="00431CB3"/>
    <w:rsid w:val="004A63EF"/>
    <w:rsid w:val="004C2A15"/>
    <w:rsid w:val="004E4159"/>
    <w:rsid w:val="004F39F8"/>
    <w:rsid w:val="00506988"/>
    <w:rsid w:val="00544E7E"/>
    <w:rsid w:val="0056658C"/>
    <w:rsid w:val="005840CA"/>
    <w:rsid w:val="00596495"/>
    <w:rsid w:val="005C015C"/>
    <w:rsid w:val="005E4B80"/>
    <w:rsid w:val="0061473C"/>
    <w:rsid w:val="006273F3"/>
    <w:rsid w:val="00635EA4"/>
    <w:rsid w:val="00672C2B"/>
    <w:rsid w:val="0069390D"/>
    <w:rsid w:val="00695E18"/>
    <w:rsid w:val="006A4065"/>
    <w:rsid w:val="006F4F74"/>
    <w:rsid w:val="00710AA6"/>
    <w:rsid w:val="007637DE"/>
    <w:rsid w:val="00785AC0"/>
    <w:rsid w:val="00787ED9"/>
    <w:rsid w:val="007957D7"/>
    <w:rsid w:val="007E55E6"/>
    <w:rsid w:val="007F6DB8"/>
    <w:rsid w:val="00812942"/>
    <w:rsid w:val="00814E00"/>
    <w:rsid w:val="008312CA"/>
    <w:rsid w:val="008932C1"/>
    <w:rsid w:val="008D7D19"/>
    <w:rsid w:val="008E2591"/>
    <w:rsid w:val="0095349A"/>
    <w:rsid w:val="0096015E"/>
    <w:rsid w:val="009C601F"/>
    <w:rsid w:val="00A008E0"/>
    <w:rsid w:val="00A01B7A"/>
    <w:rsid w:val="00A069A4"/>
    <w:rsid w:val="00A35862"/>
    <w:rsid w:val="00A5505A"/>
    <w:rsid w:val="00A725DE"/>
    <w:rsid w:val="00A92ABB"/>
    <w:rsid w:val="00A9470A"/>
    <w:rsid w:val="00A97EDC"/>
    <w:rsid w:val="00AF1C78"/>
    <w:rsid w:val="00B11510"/>
    <w:rsid w:val="00B653FC"/>
    <w:rsid w:val="00B84A80"/>
    <w:rsid w:val="00B900AE"/>
    <w:rsid w:val="00B92FD4"/>
    <w:rsid w:val="00BC48A1"/>
    <w:rsid w:val="00BF4B8D"/>
    <w:rsid w:val="00C601EB"/>
    <w:rsid w:val="00C84B3A"/>
    <w:rsid w:val="00CB5D52"/>
    <w:rsid w:val="00D01B39"/>
    <w:rsid w:val="00D13D0D"/>
    <w:rsid w:val="00D22C41"/>
    <w:rsid w:val="00D340B3"/>
    <w:rsid w:val="00D45AE5"/>
    <w:rsid w:val="00D54040"/>
    <w:rsid w:val="00D94A3A"/>
    <w:rsid w:val="00D973E0"/>
    <w:rsid w:val="00E04B2C"/>
    <w:rsid w:val="00E15FB5"/>
    <w:rsid w:val="00E21165"/>
    <w:rsid w:val="00E649F7"/>
    <w:rsid w:val="00E80301"/>
    <w:rsid w:val="00E807D8"/>
    <w:rsid w:val="00ED27F3"/>
    <w:rsid w:val="00F00AF5"/>
    <w:rsid w:val="00F13E9F"/>
    <w:rsid w:val="00F43CE6"/>
    <w:rsid w:val="00F71C10"/>
    <w:rsid w:val="00FA3F23"/>
    <w:rsid w:val="00FD08DA"/>
    <w:rsid w:val="00FD534B"/>
    <w:rsid w:val="00FE07ED"/>
    <w:rsid w:val="00FE3485"/>
    <w:rsid w:val="00FE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fill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3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77E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3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77E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98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Пользователь Windows</cp:lastModifiedBy>
  <cp:revision>2</cp:revision>
  <dcterms:created xsi:type="dcterms:W3CDTF">2023-01-31T21:36:00Z</dcterms:created>
  <dcterms:modified xsi:type="dcterms:W3CDTF">2023-01-31T21:36:00Z</dcterms:modified>
</cp:coreProperties>
</file>