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6C52EF8" w14:textId="77777777" w:rsidR="00401CB2" w:rsidRPr="00C61795" w:rsidRDefault="00401CB2" w:rsidP="00C61795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C61795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решение </w:t>
      </w:r>
      <w:proofErr w:type="spellStart"/>
      <w:r w:rsidRPr="00C61795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задчи</w:t>
      </w:r>
      <w:proofErr w:type="spellEnd"/>
      <w:r w:rsidRPr="00C61795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</w:t>
      </w:r>
    </w:p>
    <w:p w14:paraId="55A79E6F" w14:textId="77777777" w:rsidR="00401CB2" w:rsidRPr="00C61795" w:rsidRDefault="00401CB2" w:rsidP="00C6179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17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Описание работы </w:t>
      </w:r>
    </w:p>
    <w:p w14:paraId="1A75E6F6" w14:textId="52CA1655" w:rsidR="00401CB2" w:rsidRDefault="00401CB2" w:rsidP="00C6179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61795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объяснить расположение системы из задачи с объяснениями (2 пол</w:t>
      </w:r>
      <w:r w:rsidR="007B7EE8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C617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ризатора и фазовая пластинка). </w:t>
      </w:r>
      <w:r w:rsidR="007B7EE8" w:rsidRPr="007B7EE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Почему на входе излучение с двумя длинами волн, а на выходе одно?</w:t>
      </w:r>
    </w:p>
    <w:p w14:paraId="2DC78EBA" w14:textId="1FDFF31D" w:rsidR="007B7EE8" w:rsidRPr="007B7EE8" w:rsidRDefault="007B7EE8" w:rsidP="00C6179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Прикрепляю решения, которые получил на других площадках.</w:t>
      </w:r>
    </w:p>
    <w:p w14:paraId="6F7E13CA" w14:textId="77777777" w:rsidR="007B7EE8" w:rsidRPr="00C61795" w:rsidRDefault="007B7EE8" w:rsidP="00C6179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82A2EA7" w14:textId="77777777" w:rsidR="00401CB2" w:rsidRPr="00C61795" w:rsidRDefault="00401CB2" w:rsidP="00C61795">
      <w:pPr>
        <w:pStyle w:val="1"/>
        <w:spacing w:before="0" w:beforeAutospacing="0" w:after="0" w:afterAutospacing="0"/>
        <w:rPr>
          <w:rFonts w:eastAsiaTheme="minorEastAsia"/>
          <w:sz w:val="28"/>
          <w:szCs w:val="28"/>
        </w:rPr>
      </w:pPr>
      <w:r w:rsidRPr="00C61795">
        <w:rPr>
          <w:rFonts w:eastAsiaTheme="minorEastAsia"/>
          <w:sz w:val="28"/>
          <w:szCs w:val="28"/>
        </w:rPr>
        <w:t xml:space="preserve">Задача </w:t>
      </w:r>
    </w:p>
    <w:p w14:paraId="454C9ADA" w14:textId="77777777" w:rsidR="00401CB2" w:rsidRPr="00C61795" w:rsidRDefault="00401CB2" w:rsidP="00C61795">
      <w:pPr>
        <w:tabs>
          <w:tab w:val="left" w:pos="8460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u w:val="single"/>
        </w:rPr>
      </w:pPr>
      <w:r w:rsidRPr="00C61795">
        <w:rPr>
          <w:rFonts w:ascii="Times New Roman" w:eastAsiaTheme="minorEastAsia" w:hAnsi="Times New Roman" w:cs="Times New Roman"/>
          <w:sz w:val="28"/>
          <w:szCs w:val="28"/>
          <w:u w:val="single"/>
        </w:rPr>
        <w:t xml:space="preserve">Между одинаково ориентированными поляризаторами помещаем пластинку из кристаллического кварца. Оценить толщину </w:t>
      </w:r>
      <m:oMath>
        <m:r>
          <w:rPr>
            <w:rFonts w:ascii="Cambria Math" w:eastAsiaTheme="minorEastAsia" w:hAnsi="Cambria Math" w:cs="Times New Roman"/>
            <w:sz w:val="28"/>
            <w:szCs w:val="28"/>
            <w:u w:val="single"/>
            <w:lang w:val="en-US"/>
          </w:rPr>
          <m:t>d</m:t>
        </m:r>
      </m:oMath>
      <w:r w:rsidRPr="00C61795">
        <w:rPr>
          <w:rFonts w:ascii="Times New Roman" w:eastAsiaTheme="minorEastAsia" w:hAnsi="Times New Roman" w:cs="Times New Roman"/>
          <w:sz w:val="28"/>
          <w:szCs w:val="28"/>
          <w:u w:val="single"/>
        </w:rPr>
        <w:t xml:space="preserve"> этой пластинки, если через эту систему проходит только одна из D-линий натрия (две интенсивные линии излучения паров </w:t>
      </w:r>
      <m:oMath>
        <m:r>
          <w:rPr>
            <w:rFonts w:ascii="Cambria Math" w:eastAsiaTheme="minorEastAsia" w:hAnsi="Cambria Math" w:cs="Times New Roman"/>
            <w:sz w:val="28"/>
            <w:szCs w:val="28"/>
            <w:u w:val="single"/>
          </w:rPr>
          <m:t>Na</m:t>
        </m:r>
      </m:oMath>
      <w:r w:rsidRPr="00C61795">
        <w:rPr>
          <w:rFonts w:ascii="Times New Roman" w:eastAsiaTheme="minorEastAsia" w:hAnsi="Times New Roman" w:cs="Times New Roman"/>
          <w:sz w:val="28"/>
          <w:szCs w:val="28"/>
          <w:u w:val="single"/>
        </w:rPr>
        <w:t xml:space="preserve"> с длинами волн </w:t>
      </w:r>
      <m:oMath>
        <m:sSub>
          <m:sSub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  <w:u w:val="single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u w:val="single"/>
              </w:rPr>
              <m:t>λ</m:t>
            </m:r>
          </m:e>
          <m:sub>
            <m:r>
              <w:rPr>
                <w:rFonts w:ascii="Cambria Math" w:eastAsiaTheme="minorEastAsia" w:hAnsi="Times New Roman" w:cs="Times New Roman"/>
                <w:sz w:val="28"/>
                <w:szCs w:val="28"/>
                <w:u w:val="single"/>
              </w:rPr>
              <m:t>1</m:t>
            </m:r>
          </m:sub>
        </m:sSub>
        <m:r>
          <w:rPr>
            <w:rFonts w:ascii="Cambria Math" w:eastAsiaTheme="minorEastAsia" w:hAnsi="Times New Roman" w:cs="Times New Roman"/>
            <w:sz w:val="28"/>
            <w:szCs w:val="28"/>
            <w:u w:val="single"/>
          </w:rPr>
          <m:t xml:space="preserve">=589.0 </m:t>
        </m:r>
        <m:r>
          <w:rPr>
            <w:rFonts w:ascii="Times New Roman" w:eastAsiaTheme="minorEastAsia" w:hAnsi="Times New Roman" w:cs="Times New Roman"/>
            <w:sz w:val="28"/>
            <w:szCs w:val="28"/>
            <w:u w:val="single"/>
          </w:rPr>
          <m:t>нм</m:t>
        </m:r>
      </m:oMath>
      <w:r w:rsidRPr="00C61795">
        <w:rPr>
          <w:rFonts w:ascii="Times New Roman" w:eastAsiaTheme="minorEastAsia" w:hAnsi="Times New Roman" w:cs="Times New Roman"/>
          <w:sz w:val="28"/>
          <w:szCs w:val="28"/>
          <w:u w:val="single"/>
        </w:rPr>
        <w:t xml:space="preserve">  и </w:t>
      </w:r>
      <m:oMath>
        <m:sSub>
          <m:sSub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  <w:u w:val="single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u w:val="single"/>
              </w:rPr>
              <m:t>λ</m:t>
            </m:r>
          </m:e>
          <m:sub>
            <m:r>
              <w:rPr>
                <w:rFonts w:ascii="Cambria Math" w:eastAsiaTheme="minorEastAsia" w:hAnsi="Times New Roman" w:cs="Times New Roman"/>
                <w:sz w:val="28"/>
                <w:szCs w:val="28"/>
                <w:u w:val="single"/>
              </w:rPr>
              <m:t>2</m:t>
            </m:r>
          </m:sub>
        </m:sSub>
        <m:r>
          <w:rPr>
            <w:rFonts w:ascii="Cambria Math" w:eastAsiaTheme="minorEastAsia" w:hAnsi="Times New Roman" w:cs="Times New Roman"/>
            <w:sz w:val="28"/>
            <w:szCs w:val="28"/>
            <w:u w:val="single"/>
          </w:rPr>
          <m:t xml:space="preserve">=589.6 </m:t>
        </m:r>
        <m:r>
          <w:rPr>
            <w:rFonts w:ascii="Times New Roman" w:eastAsiaTheme="minorEastAsia" w:hAnsi="Times New Roman" w:cs="Times New Roman"/>
            <w:sz w:val="28"/>
            <w:szCs w:val="28"/>
            <w:u w:val="single"/>
          </w:rPr>
          <m:t>нм</m:t>
        </m:r>
        <m:r>
          <w:rPr>
            <w:rFonts w:ascii="Cambria Math" w:eastAsiaTheme="minorEastAsia" w:hAnsi="Times New Roman" w:cs="Times New Roman"/>
            <w:sz w:val="28"/>
            <w:szCs w:val="28"/>
            <w:u w:val="single"/>
          </w:rPr>
          <m:t>)</m:t>
        </m:r>
      </m:oMath>
      <w:r w:rsidRPr="00C61795">
        <w:rPr>
          <w:rFonts w:ascii="Times New Roman" w:eastAsiaTheme="minorEastAsia" w:hAnsi="Times New Roman" w:cs="Times New Roman"/>
          <w:sz w:val="28"/>
          <w:szCs w:val="28"/>
          <w:u w:val="single"/>
        </w:rPr>
        <w:t xml:space="preserve">.  Для кристаллического кварца в области излучения D-линий паров </w:t>
      </w:r>
      <m:oMath>
        <m:r>
          <w:rPr>
            <w:rFonts w:ascii="Cambria Math" w:eastAsiaTheme="minorEastAsia" w:hAnsi="Cambria Math" w:cs="Times New Roman"/>
            <w:sz w:val="28"/>
            <w:szCs w:val="28"/>
            <w:u w:val="single"/>
          </w:rPr>
          <m:t>Na</m:t>
        </m:r>
      </m:oMath>
      <w:r w:rsidRPr="00C61795">
        <w:rPr>
          <w:rFonts w:ascii="Times New Roman" w:eastAsiaTheme="minorEastAsia" w:hAnsi="Times New Roman" w:cs="Times New Roman"/>
          <w:sz w:val="28"/>
          <w:szCs w:val="28"/>
          <w:u w:val="single"/>
        </w:rPr>
        <w:t xml:space="preserve"> имеем </w:t>
      </w:r>
      <m:oMath>
        <m:r>
          <w:rPr>
            <w:rFonts w:ascii="Times New Roman" w:eastAsiaTheme="minorEastAsia" w:hAnsi="Times New Roman" w:cs="Times New Roman"/>
            <w:sz w:val="28"/>
            <w:szCs w:val="28"/>
            <w:u w:val="single"/>
          </w:rPr>
          <m:t>∆</m:t>
        </m:r>
        <m:r>
          <w:rPr>
            <w:rFonts w:ascii="Cambria Math" w:eastAsiaTheme="minorEastAsia" w:hAnsi="Cambria Math" w:cs="Times New Roman"/>
            <w:sz w:val="28"/>
            <w:szCs w:val="28"/>
            <w:u w:val="single"/>
            <w:lang w:val="en-US"/>
          </w:rPr>
          <m:t>n</m:t>
        </m:r>
        <m:r>
          <w:rPr>
            <w:rFonts w:ascii="Cambria Math" w:eastAsiaTheme="minorEastAsia" w:hAnsi="Times New Roman" w:cs="Times New Roman"/>
            <w:sz w:val="28"/>
            <w:szCs w:val="28"/>
            <w:u w:val="single"/>
          </w:rPr>
          <m:t>=</m:t>
        </m:r>
        <m:sSub>
          <m:sSub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  <w:u w:val="single"/>
                <w:lang w:val="en-US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u w:val="single"/>
                <w:lang w:val="en-US"/>
              </w:rPr>
              <m:t>n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u w:val="single"/>
                <w:lang w:val="en-US"/>
              </w:rPr>
              <m:t>e</m:t>
            </m:r>
          </m:sub>
        </m:sSub>
        <m:r>
          <w:rPr>
            <w:rFonts w:ascii="Times New Roman" w:eastAsiaTheme="minorEastAsia" w:hAnsi="Times New Roman" w:cs="Times New Roman"/>
            <w:sz w:val="28"/>
            <w:szCs w:val="28"/>
            <w:u w:val="single"/>
          </w:rPr>
          <m:t>-</m:t>
        </m:r>
        <m:sSub>
          <m:sSub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  <w:u w:val="single"/>
                <w:lang w:val="en-US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u w:val="single"/>
                <w:lang w:val="en-US"/>
              </w:rPr>
              <m:t>n</m:t>
            </m:r>
          </m:e>
          <m:sub>
            <m:r>
              <w:rPr>
                <w:rFonts w:ascii="Cambria Math" w:eastAsiaTheme="minorEastAsia" w:hAnsi="Times New Roman" w:cs="Times New Roman"/>
                <w:sz w:val="28"/>
                <w:szCs w:val="28"/>
                <w:u w:val="single"/>
              </w:rPr>
              <m:t>0</m:t>
            </m:r>
          </m:sub>
        </m:sSub>
        <m:r>
          <w:rPr>
            <w:rFonts w:ascii="Times New Roman" w:eastAsiaTheme="minorEastAsia" w:hAnsi="Times New Roman" w:cs="Times New Roman"/>
            <w:sz w:val="28"/>
            <w:szCs w:val="28"/>
            <w:u w:val="single"/>
          </w:rPr>
          <m:t>≈</m:t>
        </m:r>
        <m:r>
          <w:rPr>
            <w:rFonts w:ascii="Cambria Math" w:eastAsiaTheme="minorEastAsia" w:hAnsi="Times New Roman" w:cs="Times New Roman"/>
            <w:sz w:val="28"/>
            <w:szCs w:val="28"/>
            <w:u w:val="single"/>
          </w:rPr>
          <m:t>0.0091</m:t>
        </m:r>
      </m:oMath>
      <w:r w:rsidRPr="00C61795">
        <w:rPr>
          <w:rFonts w:ascii="Times New Roman" w:eastAsiaTheme="minorEastAsia" w:hAnsi="Times New Roman" w:cs="Times New Roman"/>
          <w:sz w:val="28"/>
          <w:szCs w:val="28"/>
          <w:u w:val="single"/>
        </w:rPr>
        <w:t>.</w:t>
      </w:r>
    </w:p>
    <w:p w14:paraId="26DD8366" w14:textId="77777777" w:rsidR="00401CB2" w:rsidRPr="00C61795" w:rsidRDefault="00401CB2" w:rsidP="00C61795">
      <w:pPr>
        <w:tabs>
          <w:tab w:val="left" w:pos="8460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</w:rPr>
      </w:pPr>
    </w:p>
    <w:p w14:paraId="1B06B09B" w14:textId="77777777" w:rsidR="00401CB2" w:rsidRPr="00C61795" w:rsidRDefault="00401CB2" w:rsidP="00C61795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C61795">
        <w:rPr>
          <w:rFonts w:ascii="Times New Roman" w:hAnsi="Times New Roman" w:cs="Times New Roman"/>
          <w:b/>
          <w:bCs/>
          <w:sz w:val="28"/>
          <w:szCs w:val="28"/>
        </w:rPr>
        <w:t>Решение:</w:t>
      </w:r>
    </w:p>
    <w:p w14:paraId="6AB1E7E6" w14:textId="77777777" w:rsidR="00401CB2" w:rsidRPr="00C61795" w:rsidRDefault="00401CB2" w:rsidP="00C6179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61795">
        <w:rPr>
          <w:rFonts w:ascii="Times New Roman" w:hAnsi="Times New Roman" w:cs="Times New Roman"/>
          <w:sz w:val="28"/>
          <w:szCs w:val="28"/>
        </w:rPr>
        <w:t>Для решения этой задачи нам нужно использовать формулу для вычисления разности хода между двумя лучами света, проходящими через пластинку, толщина которой равна d:</w:t>
      </w:r>
    </w:p>
    <w:p w14:paraId="461A483B" w14:textId="77777777" w:rsidR="00401CB2" w:rsidRPr="00C61795" w:rsidRDefault="00401CB2" w:rsidP="00C6179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951EBED" w14:textId="77777777" w:rsidR="00401CB2" w:rsidRPr="00C61795" w:rsidRDefault="00401CB2" w:rsidP="00C6179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61795">
        <w:rPr>
          <w:rFonts w:ascii="Times New Roman" w:hAnsi="Times New Roman" w:cs="Times New Roman"/>
          <w:sz w:val="28"/>
          <w:szCs w:val="28"/>
        </w:rPr>
        <w:t>Δ = 2dΔn</w:t>
      </w:r>
    </w:p>
    <w:p w14:paraId="56D4E3E6" w14:textId="77777777" w:rsidR="00401CB2" w:rsidRPr="00C61795" w:rsidRDefault="00401CB2" w:rsidP="00C6179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037D1AF" w14:textId="77777777" w:rsidR="00401CB2" w:rsidRPr="00C61795" w:rsidRDefault="00401CB2" w:rsidP="00C6179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61795">
        <w:rPr>
          <w:rFonts w:ascii="Times New Roman" w:hAnsi="Times New Roman" w:cs="Times New Roman"/>
          <w:sz w:val="28"/>
          <w:szCs w:val="28"/>
        </w:rPr>
        <w:t xml:space="preserve">где </w:t>
      </w:r>
      <w:proofErr w:type="spellStart"/>
      <w:r w:rsidRPr="00C61795">
        <w:rPr>
          <w:rFonts w:ascii="Times New Roman" w:hAnsi="Times New Roman" w:cs="Times New Roman"/>
          <w:sz w:val="28"/>
          <w:szCs w:val="28"/>
        </w:rPr>
        <w:t>Δn</w:t>
      </w:r>
      <w:proofErr w:type="spellEnd"/>
      <w:r w:rsidRPr="00C61795">
        <w:rPr>
          <w:rFonts w:ascii="Times New Roman" w:hAnsi="Times New Roman" w:cs="Times New Roman"/>
          <w:sz w:val="28"/>
          <w:szCs w:val="28"/>
        </w:rPr>
        <w:t xml:space="preserve"> = </w:t>
      </w:r>
      <w:proofErr w:type="spellStart"/>
      <w:r w:rsidRPr="00C61795">
        <w:rPr>
          <w:rFonts w:ascii="Times New Roman" w:hAnsi="Times New Roman" w:cs="Times New Roman"/>
          <w:sz w:val="28"/>
          <w:szCs w:val="28"/>
        </w:rPr>
        <w:t>ne</w:t>
      </w:r>
      <w:proofErr w:type="spellEnd"/>
      <w:r w:rsidRPr="00C61795">
        <w:rPr>
          <w:rFonts w:ascii="Times New Roman" w:hAnsi="Times New Roman" w:cs="Times New Roman"/>
          <w:sz w:val="28"/>
          <w:szCs w:val="28"/>
        </w:rPr>
        <w:t xml:space="preserve"> - n0 - разность показателей преломления для кристаллического кварца в области излучения D-линий натрия, </w:t>
      </w:r>
      <w:proofErr w:type="spellStart"/>
      <w:r w:rsidRPr="00C61795">
        <w:rPr>
          <w:rFonts w:ascii="Times New Roman" w:hAnsi="Times New Roman" w:cs="Times New Roman"/>
          <w:sz w:val="28"/>
          <w:szCs w:val="28"/>
        </w:rPr>
        <w:t>ne</w:t>
      </w:r>
      <w:proofErr w:type="spellEnd"/>
      <w:r w:rsidRPr="00C61795">
        <w:rPr>
          <w:rFonts w:ascii="Times New Roman" w:hAnsi="Times New Roman" w:cs="Times New Roman"/>
          <w:sz w:val="28"/>
          <w:szCs w:val="28"/>
        </w:rPr>
        <w:t xml:space="preserve"> - показатель преломления для лучей, колеблющихся в направлении, перпендикулярном оси кристаллического кварца, а n0 - показатель преломления для лучей, колеблющихся вдоль оси.</w:t>
      </w:r>
    </w:p>
    <w:p w14:paraId="38740C54" w14:textId="77777777" w:rsidR="00401CB2" w:rsidRPr="00C61795" w:rsidRDefault="00401CB2" w:rsidP="00C6179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709BF9E" w14:textId="77777777" w:rsidR="00401CB2" w:rsidRPr="00C61795" w:rsidRDefault="00401CB2" w:rsidP="00C6179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61795">
        <w:rPr>
          <w:rFonts w:ascii="Times New Roman" w:hAnsi="Times New Roman" w:cs="Times New Roman"/>
          <w:sz w:val="28"/>
          <w:szCs w:val="28"/>
        </w:rPr>
        <w:t xml:space="preserve">Известно, что для D-линии натрия λ1 = 589.0 нм и λ2 = 589.6 нм. Эти две длины волн соответствуют двум различным цветам света. </w:t>
      </w:r>
    </w:p>
    <w:p w14:paraId="2C08E6B8" w14:textId="77777777" w:rsidR="00401CB2" w:rsidRPr="00C61795" w:rsidRDefault="00401CB2" w:rsidP="00C6179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C87DDE8" w14:textId="77777777" w:rsidR="00401CB2" w:rsidRPr="00C61795" w:rsidRDefault="00401CB2" w:rsidP="00C6179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61795">
        <w:rPr>
          <w:rFonts w:ascii="Times New Roman" w:hAnsi="Times New Roman" w:cs="Times New Roman"/>
          <w:sz w:val="28"/>
          <w:szCs w:val="28"/>
        </w:rPr>
        <w:t>Когда луч света, колеблющийся в плоскости, перпендикулярной направлению оси, проходит через пластинку, его скорость изменяется, а также происходит изменение фазы колебаний. Это приводит к тому, что луч света становится поляризованным. Угол поворота плоскости поляризации, происходящий в результате этого, зависит от толщины пластинки.</w:t>
      </w:r>
    </w:p>
    <w:p w14:paraId="33590EE9" w14:textId="77777777" w:rsidR="00401CB2" w:rsidRPr="00C61795" w:rsidRDefault="00401CB2" w:rsidP="00C6179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A9DBD68" w14:textId="77777777" w:rsidR="00401CB2" w:rsidRPr="00C61795" w:rsidRDefault="00401CB2" w:rsidP="00C6179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61795">
        <w:rPr>
          <w:rFonts w:ascii="Times New Roman" w:hAnsi="Times New Roman" w:cs="Times New Roman"/>
          <w:sz w:val="28"/>
          <w:szCs w:val="28"/>
        </w:rPr>
        <w:t>Если мы предположим, что луч света, колеблющийся в плоскости, перпендикулярной направлению оси, проходит через пластинку так, что его плоскость поляризации повернулась на угол θ, то разность хода между двумя лучами света, проходящими через пластинку, будет равна:</w:t>
      </w:r>
    </w:p>
    <w:p w14:paraId="10784AE7" w14:textId="77777777" w:rsidR="00401CB2" w:rsidRPr="00C61795" w:rsidRDefault="00401CB2" w:rsidP="00C6179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1DE26CE" w14:textId="77777777" w:rsidR="00401CB2" w:rsidRPr="00C61795" w:rsidRDefault="00401CB2" w:rsidP="00C6179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61795">
        <w:rPr>
          <w:rFonts w:ascii="Times New Roman" w:hAnsi="Times New Roman" w:cs="Times New Roman"/>
          <w:sz w:val="28"/>
          <w:szCs w:val="28"/>
        </w:rPr>
        <w:t>Δ = λ2 - λ1 = 0.6 нм</w:t>
      </w:r>
    </w:p>
    <w:p w14:paraId="72839116" w14:textId="77777777" w:rsidR="00401CB2" w:rsidRPr="00C61795" w:rsidRDefault="00401CB2" w:rsidP="00C6179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C61FAB2" w14:textId="77777777" w:rsidR="00401CB2" w:rsidRPr="00C61795" w:rsidRDefault="00401CB2" w:rsidP="00C6179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61795">
        <w:rPr>
          <w:rFonts w:ascii="Times New Roman" w:hAnsi="Times New Roman" w:cs="Times New Roman"/>
          <w:sz w:val="28"/>
          <w:szCs w:val="28"/>
        </w:rPr>
        <w:t>Таким образом, мы можем записать следующее уравнение:</w:t>
      </w:r>
    </w:p>
    <w:p w14:paraId="15DB4254" w14:textId="77777777" w:rsidR="00401CB2" w:rsidRPr="00C61795" w:rsidRDefault="00401CB2" w:rsidP="00C6179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78C44D2" w14:textId="77777777" w:rsidR="00401CB2" w:rsidRPr="00C61795" w:rsidRDefault="00401CB2" w:rsidP="00C6179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61795">
        <w:rPr>
          <w:rFonts w:ascii="Times New Roman" w:hAnsi="Times New Roman" w:cs="Times New Roman"/>
          <w:sz w:val="28"/>
          <w:szCs w:val="28"/>
        </w:rPr>
        <w:t>2dΔn = λ2 - λ1</w:t>
      </w:r>
    </w:p>
    <w:p w14:paraId="7B38D785" w14:textId="77777777" w:rsidR="00401CB2" w:rsidRPr="00C61795" w:rsidRDefault="00401CB2" w:rsidP="00C6179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EB1021A" w14:textId="77777777" w:rsidR="00401CB2" w:rsidRPr="00C61795" w:rsidRDefault="00401CB2" w:rsidP="00C6179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61795">
        <w:rPr>
          <w:rFonts w:ascii="Times New Roman" w:hAnsi="Times New Roman" w:cs="Times New Roman"/>
          <w:sz w:val="28"/>
          <w:szCs w:val="28"/>
        </w:rPr>
        <w:t>Используя значение разности показателей преломления Δn = 0.0091, мы можем решить уравнение для d:</w:t>
      </w:r>
    </w:p>
    <w:p w14:paraId="77AA71CA" w14:textId="77777777" w:rsidR="00401CB2" w:rsidRPr="00C61795" w:rsidRDefault="00401CB2" w:rsidP="00C6179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0DC441F" w14:textId="77777777" w:rsidR="00401CB2" w:rsidRPr="00C61795" w:rsidRDefault="00401CB2" w:rsidP="00C6179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61795">
        <w:rPr>
          <w:rFonts w:ascii="Times New Roman" w:hAnsi="Times New Roman" w:cs="Times New Roman"/>
          <w:sz w:val="28"/>
          <w:szCs w:val="28"/>
        </w:rPr>
        <w:t>d = (λ2 - λ1) / (2Δn) = (0.6 нм) / (2 * 0.0091) = 33.0 нм</w:t>
      </w:r>
    </w:p>
    <w:p w14:paraId="7D2E4F45" w14:textId="77777777" w:rsidR="00401CB2" w:rsidRPr="00C61795" w:rsidRDefault="00401CB2" w:rsidP="00C6179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4A40D7D" w14:textId="77777777" w:rsidR="00401CB2" w:rsidRPr="00C61795" w:rsidRDefault="00401CB2" w:rsidP="00C6179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61795">
        <w:rPr>
          <w:rFonts w:ascii="Times New Roman" w:hAnsi="Times New Roman" w:cs="Times New Roman"/>
          <w:sz w:val="28"/>
          <w:szCs w:val="28"/>
        </w:rPr>
        <w:t>Таким образом, толщина пластинки кристаллического кварца, которая вызывает поворот плоскости поляризации света на угол θ, равна примерно 33.0 нм.</w:t>
      </w:r>
    </w:p>
    <w:p w14:paraId="54A66553" w14:textId="77777777" w:rsidR="009218B6" w:rsidRPr="00C61795" w:rsidRDefault="009218B6" w:rsidP="00C6179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6179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F65AB31" wp14:editId="0A655ECE">
            <wp:extent cx="5939790" cy="7917180"/>
            <wp:effectExtent l="1905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17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E8A172B" w14:textId="77777777" w:rsidR="00126515" w:rsidRPr="00C61795" w:rsidRDefault="00126515" w:rsidP="00C6179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61795">
        <w:rPr>
          <w:rFonts w:ascii="Times New Roman" w:hAnsi="Times New Roman" w:cs="Times New Roman"/>
          <w:sz w:val="28"/>
          <w:szCs w:val="28"/>
        </w:rPr>
        <w:t>Дадим объяснение</w:t>
      </w:r>
      <w:r w:rsidR="00DD2B82" w:rsidRPr="00C617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расположению системы</w:t>
      </w:r>
      <w:r w:rsidRPr="00C61795">
        <w:rPr>
          <w:rFonts w:ascii="Times New Roman" w:hAnsi="Times New Roman" w:cs="Times New Roman"/>
          <w:sz w:val="28"/>
          <w:szCs w:val="28"/>
        </w:rPr>
        <w:t>:</w:t>
      </w:r>
    </w:p>
    <w:p w14:paraId="32B128F5" w14:textId="17AA0A88" w:rsidR="004D79B8" w:rsidRDefault="00DD2B82" w:rsidP="004D79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61795">
        <w:rPr>
          <w:rFonts w:ascii="Times New Roman" w:hAnsi="Times New Roman" w:cs="Times New Roman"/>
          <w:sz w:val="28"/>
          <w:szCs w:val="28"/>
        </w:rPr>
        <w:t>У нас е</w:t>
      </w:r>
      <w:r w:rsidR="00126515" w:rsidRPr="00C61795">
        <w:rPr>
          <w:rFonts w:ascii="Times New Roman" w:hAnsi="Times New Roman" w:cs="Times New Roman"/>
          <w:sz w:val="28"/>
          <w:szCs w:val="28"/>
        </w:rPr>
        <w:t>сть два поляризатора, между ними пластинка</w:t>
      </w:r>
      <w:r w:rsidRPr="00C61795">
        <w:rPr>
          <w:rFonts w:ascii="Times New Roman" w:hAnsi="Times New Roman" w:cs="Times New Roman"/>
          <w:sz w:val="28"/>
          <w:szCs w:val="28"/>
        </w:rPr>
        <w:t xml:space="preserve">. </w:t>
      </w:r>
      <w:r w:rsidR="00126515" w:rsidRPr="00C61795">
        <w:rPr>
          <w:rFonts w:ascii="Times New Roman" w:hAnsi="Times New Roman" w:cs="Times New Roman"/>
          <w:sz w:val="28"/>
          <w:szCs w:val="28"/>
        </w:rPr>
        <w:t xml:space="preserve">Через поляризатор проходит естественный свет и преобразуется в </w:t>
      </w:r>
      <w:proofErr w:type="spellStart"/>
      <w:r w:rsidR="00126515" w:rsidRPr="00C61795">
        <w:rPr>
          <w:rFonts w:ascii="Times New Roman" w:hAnsi="Times New Roman" w:cs="Times New Roman"/>
          <w:sz w:val="28"/>
          <w:szCs w:val="28"/>
        </w:rPr>
        <w:t>плоскополяризованный</w:t>
      </w:r>
      <w:proofErr w:type="spellEnd"/>
      <w:r w:rsidRPr="00C61795">
        <w:rPr>
          <w:rFonts w:ascii="Times New Roman" w:hAnsi="Times New Roman" w:cs="Times New Roman"/>
          <w:sz w:val="28"/>
          <w:szCs w:val="28"/>
        </w:rPr>
        <w:t>. Поляризаторы расположены друг напротив друга (угол равен π)</w:t>
      </w:r>
      <w:r w:rsidR="002F5106" w:rsidRPr="00C61795">
        <w:rPr>
          <w:rFonts w:ascii="Times New Roman" w:hAnsi="Times New Roman" w:cs="Times New Roman"/>
          <w:sz w:val="28"/>
          <w:szCs w:val="28"/>
        </w:rPr>
        <w:t xml:space="preserve">, а фазовая пластинка между пластинами поляризаторов параллельно им. </w:t>
      </w:r>
      <w:r w:rsidRPr="00C61795">
        <w:rPr>
          <w:rFonts w:ascii="Times New Roman" w:hAnsi="Times New Roman" w:cs="Times New Roman"/>
          <w:sz w:val="28"/>
          <w:szCs w:val="28"/>
        </w:rPr>
        <w:t>Поворот поляризационного света равен π/2 (смотрите рисунок).</w:t>
      </w:r>
      <w:r w:rsidR="004D79B8">
        <w:rPr>
          <w:rFonts w:ascii="Times New Roman" w:hAnsi="Times New Roman" w:cs="Times New Roman"/>
          <w:sz w:val="28"/>
          <w:szCs w:val="28"/>
        </w:rPr>
        <w:br w:type="page"/>
      </w:r>
    </w:p>
    <w:p w14:paraId="6D40895D" w14:textId="7026B2E6" w:rsidR="004D79B8" w:rsidRDefault="004D79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Моё решение:</w:t>
      </w:r>
      <w:r w:rsidRPr="004D79B8">
        <w:rPr>
          <w:rFonts w:ascii="Times New Roman" w:hAnsi="Times New Roman" w:cs="Times New Roman"/>
          <w:sz w:val="28"/>
          <w:szCs w:val="28"/>
        </w:rPr>
        <w:t xml:space="preserve"> </w:t>
      </w:r>
      <w:r w:rsidRPr="004D79B8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3551C6B8" wp14:editId="1D4160AE">
            <wp:extent cx="5496692" cy="7849695"/>
            <wp:effectExtent l="0" t="0" r="889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96692" cy="7849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CBC9B8" w14:textId="75D1EDF5" w:rsidR="00126515" w:rsidRPr="00C61795" w:rsidRDefault="00126515" w:rsidP="004D79B8">
      <w:pPr>
        <w:rPr>
          <w:rFonts w:ascii="Times New Roman" w:hAnsi="Times New Roman" w:cs="Times New Roman"/>
          <w:sz w:val="28"/>
          <w:szCs w:val="28"/>
        </w:rPr>
      </w:pPr>
    </w:p>
    <w:sectPr w:rsidR="00126515" w:rsidRPr="00C61795" w:rsidSect="00DE3D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1CB2"/>
    <w:rsid w:val="00004475"/>
    <w:rsid w:val="00126515"/>
    <w:rsid w:val="001E5CC2"/>
    <w:rsid w:val="002478D4"/>
    <w:rsid w:val="002D526D"/>
    <w:rsid w:val="002F5106"/>
    <w:rsid w:val="00401CB2"/>
    <w:rsid w:val="004D79B8"/>
    <w:rsid w:val="00692B69"/>
    <w:rsid w:val="007B7EE8"/>
    <w:rsid w:val="009218B6"/>
    <w:rsid w:val="00C32139"/>
    <w:rsid w:val="00C61795"/>
    <w:rsid w:val="00C651C1"/>
    <w:rsid w:val="00DD2B82"/>
    <w:rsid w:val="00DE3D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421EFA"/>
  <w15:docId w15:val="{9F8C766A-F4C7-4BB2-BD63-805EEAB107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E3DC1"/>
  </w:style>
  <w:style w:type="paragraph" w:styleId="1">
    <w:name w:val="heading 1"/>
    <w:basedOn w:val="a"/>
    <w:link w:val="10"/>
    <w:uiPriority w:val="9"/>
    <w:qFormat/>
    <w:rsid w:val="00401CB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01CB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semiHidden/>
    <w:unhideWhenUsed/>
    <w:rsid w:val="00401CB2"/>
    <w:rPr>
      <w:color w:val="0000FF"/>
      <w:u w:val="single"/>
    </w:rPr>
  </w:style>
  <w:style w:type="character" w:customStyle="1" w:styleId="breadcrumb">
    <w:name w:val="breadcrumb"/>
    <w:basedOn w:val="a0"/>
    <w:rsid w:val="00401CB2"/>
  </w:style>
  <w:style w:type="character" w:customStyle="1" w:styleId="order-statustext">
    <w:name w:val="order-status__text"/>
    <w:basedOn w:val="a0"/>
    <w:rsid w:val="00401CB2"/>
  </w:style>
  <w:style w:type="character" w:customStyle="1" w:styleId="deadlinedate">
    <w:name w:val="deadline__date"/>
    <w:basedOn w:val="a0"/>
    <w:rsid w:val="00401CB2"/>
  </w:style>
  <w:style w:type="character" w:customStyle="1" w:styleId="sf-amounttext">
    <w:name w:val="sf-amount__text"/>
    <w:basedOn w:val="a0"/>
    <w:rsid w:val="00401CB2"/>
  </w:style>
  <w:style w:type="paragraph" w:styleId="a4">
    <w:name w:val="Normal (Web)"/>
    <w:basedOn w:val="a"/>
    <w:uiPriority w:val="99"/>
    <w:semiHidden/>
    <w:unhideWhenUsed/>
    <w:rsid w:val="00401C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401C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01CB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0100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43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80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8214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9971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382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639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0556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1190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299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827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0845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200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6100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362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4502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990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941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3635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159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096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4996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3823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585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911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213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285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5351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4576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147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160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7075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9331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819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622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8247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3366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986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686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353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929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2894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3873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898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410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3361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18793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63831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69782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2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4996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5113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4</Pages>
  <Words>393</Words>
  <Characters>2243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km</dc:creator>
  <cp:keywords/>
  <dc:description/>
  <cp:lastModifiedBy>Павел Чудинов</cp:lastModifiedBy>
  <cp:revision>3</cp:revision>
  <dcterms:created xsi:type="dcterms:W3CDTF">2023-03-12T21:50:00Z</dcterms:created>
  <dcterms:modified xsi:type="dcterms:W3CDTF">2023-03-12T21:57:00Z</dcterms:modified>
</cp:coreProperties>
</file>