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Примерная тематика дипломных работ: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/>
          <w:sz w:val="24"/>
          <w:szCs w:val="24"/>
          <w:highlight w:val="yellow"/>
        </w:rPr>
        <w:t>Социальная психология и психология труда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</w:rPr>
        <w:t xml:space="preserve">Влияние мотивации на профессиональную успешность у сотрудников компании «…» на разных стадиях профессионализации </w:t>
      </w:r>
      <w:r>
        <w:rPr>
          <w:rFonts w:eastAsia="Times New Roman" w:cs="Times New Roman" w:ascii="Times New Roman" w:hAnsi="Times New Roman"/>
          <w:sz w:val="24"/>
          <w:szCs w:val="24"/>
        </w:rPr>
        <w:t>(на примере конкретного предприятия или подразделения).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Влияние стиля управления на социально-психологический климат коллектива (на примере).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Психологические факторы удовлетворенности трудом работников организации (на примере).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Влияние </w:t>
      </w:r>
      <w:r>
        <w:rPr>
          <w:rFonts w:eastAsia="Times New Roman" w:cs="Times New Roman" w:ascii="Times New Roman" w:hAnsi="Times New Roman"/>
          <w:sz w:val="24"/>
          <w:szCs w:val="24"/>
        </w:rPr>
        <w:t>особенностей личности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 и стиля деятельности руководителя на психологический климат в коллективе </w:t>
      </w:r>
      <w:r>
        <w:rPr>
          <w:rFonts w:eastAsia="Times New Roman" w:cs="Times New Roman" w:ascii="Times New Roman" w:hAnsi="Times New Roman"/>
          <w:sz w:val="24"/>
          <w:szCs w:val="24"/>
        </w:rPr>
        <w:t>(на примере)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Влияние корпоративной культуры на типы и характер протекания конфликтов в организации.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Конструктивный конфликт и его влияние на формирование мотивации персонала.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eastAsiaTheme="minorEastAsia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Свойства личности как фактор социально-психологической адаптации в трудовом коллективе.</w:t>
        <w:tab/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Взаимосвязь личностных характеристик руководителя со стилем управления. 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Психологическая специфика профессиональной деформации в профессии (назвать профессию) 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Исследование коммуникативной компетентности … (назвать профессию) как базовой характеристики их профессиональной деятельности.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Социально-психологические факторы, влияющие на формирование синдрома эмоционального выгорания в профессиональной деятельности …(назвать профессию)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highlight w:val="yellow"/>
        </w:rPr>
        <w:t>Психологические факторы развития синдрома эмоционального выгорания у людей, работающих в системе «человек-человек».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Социально-психологические факторы, влияющие на процесс профессионального становления ...(назвать профессию)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Особенности профессиональной идентичности специалистов и ее становления (на примере конкретных профессиональных групп).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Социально-психологические условия преодоления профессиональной усталости (на примере).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highlight w:val="yellow"/>
        </w:rPr>
        <w:t>Методы психологической саморегуляции и психопрофилактики неблагоприятных психических состояний человека в связи с особенностями профессиональной деятельности.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Профессиональное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самоопределение в условиях осознания профессиональных рисков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Межличностное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общение на работе как фактор удовлетворенности трудом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Гендерная специфика карьерных ожиданий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Личностная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специфика лиц, длительно пребывающих в состоянии безработицы 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Специфика проживания состояния безработицы у людей из возрастных групп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yellow"/>
        </w:rPr>
        <w:t>Психологическая саморегуляция состояния в напряженных условиях профессиональной деятельности</w:t>
      </w:r>
    </w:p>
    <w:p>
      <w:pPr>
        <w:pStyle w:val="Normal"/>
        <w:widowControl w:val="false"/>
        <w:spacing w:lineRule="auto" w:line="240" w:before="0" w:after="0"/>
        <w:ind w:left="426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Психология личности и психологическое консультирование 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Взаимосвязь уровня конформности и ряда психологических характеристик.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Особенности    влияния    самооценки    на    стиль    поведения    субъекта   в конфликтной ситуации.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highlight w:val="yellow"/>
        </w:rPr>
        <w:t>Внутриличностные источники тревожности и способы ее преодоления.</w:t>
        <w:tab/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Гендерные особенности проявлений тревожности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Гендерная идентичность как аспект образа «Я».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Гендерные стили адаптации к стрессу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Гендерные стили выстраивания отношений в семье</w:t>
      </w:r>
      <w:r>
        <w:rPr>
          <w:rFonts w:eastAsia="Times New Roman" w:cs="Arial" w:ascii="Arial" w:hAnsi="Arial"/>
          <w:sz w:val="20"/>
          <w:szCs w:val="20"/>
          <w:shd w:fill="FFFFFF" w:val="clear"/>
        </w:rPr>
        <w:t xml:space="preserve"> 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Гендерные различия представлений о ценности семьи у молодежи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Влияние сиблинговой позиции на развитие личности.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Взаимоотношения родителей и взрослых детей.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Влияние стиля воспитания на специфику семейных конфликтов в подростковом и юношеском возрасте. 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Исследование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 типологических моделей социальных и индивидуальных характеров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Методы психологической саморегуляции и психопрофилактики неблагоприятных психических состояний человека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Психологические аспекты эффективности психокоррекции у созависимых подростков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Психологические особенности интернет-зависимости у подростков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Индивидуальные особенности совладания с жизненными трудностями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highlight w:val="yellow"/>
        </w:rPr>
        <w:t>Специфика психологической поддержки лиц, переживающих кризис среднего возраста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Психологическое консультирование и поддержка одиноких матерей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Специфика психологической помощи при решении внутрисемейных конфликтов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Специфика психологической помощи лицам и инвалидностью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Исследование возможностей дистанционного и специфики психологического консультирования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Специфические черты внутрисемейных конфликтов молодой семье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Психологические механизмы альтруистического поведения личности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Специфика профессионального самосознания психолога-консультанта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Структура коммуникации психолога с клиентом в процессе психологической консультативной сессии 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Арт-терапия как средство коррекции агрессии 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Арт-терапия как средство коррекции девиантного поведения и подростков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Индивидуальная консультативная работа с созависимыми клиентами</w:t>
      </w:r>
    </w:p>
    <w:p>
      <w:pPr>
        <w:pStyle w:val="Normal"/>
        <w:widowControl w:val="false"/>
        <w:spacing w:lineRule="auto" w:line="240" w:before="0" w:after="0"/>
        <w:ind w:left="426" w:hanging="0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Возрастная и педагогическая психология, психология детства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567" w:hanging="567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Психологическая адаптация к стрессу младших школьников при занятиях спортом.</w:t>
        <w:tab/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567" w:hanging="567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Влияние взаимоотношений младшего школьника с учителем на его эмоциональное благополучие. 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567" w:hanging="567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Влияние взаимоотношений младшего школьника с учителем на его мотивацию к учебе.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567" w:hanging="567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Влияние стиля воспитания на уровень агрессивности подростков.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567" w:hanging="567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Влияние личностных особенностей родителей на стиль воспитания ребенка в семье.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567" w:hanging="567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Влияние отношений в родительской паре на эмоциональное благополучие ребенка. </w:t>
        <w:tab/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567" w:hanging="567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Влияние детско-родительских отношений на интеллектуальное эмоциональное развитие детей. </w:t>
        <w:tab/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567" w:hanging="567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Влияние детско-родительских отношений на развитие личности ребенка. 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567" w:hanging="567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Особенности психического развития детей, воспитывающихся без родителей.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567" w:hanging="567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Особенности личностного развития воспитанников детских домов.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567" w:hanging="567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Влияние эмоционального взаимодействия с матерью на психическое развитие ребенка-дошкольника.</w:t>
        <w:tab/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567" w:hanging="567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Временная перспектива будущего и профессиональное самоопределение в юношеском возрасте. 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567" w:hanging="567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Интеллектуальная и личностная готовность к школьному обучению мальчиков и девочек 6-7 лет.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567" w:hanging="567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Роль самооценки в мотивации к достижению у младших школьников в спортивной деятельности.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567" w:hanging="567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Исследование творческой одаренности и структуры интеллекта старших школьников.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567" w:hanging="567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Конфликты в подростковой среде и возможности их предупреждения.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567" w:hanging="567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Направленность и психологическое содержание ценностных ориентаций подростков.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567" w:hanging="567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Специфика общения как ведущего вида деятельности у современных подростков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567" w:hanging="567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Различия в структуре общения у городских и сельских подростков 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567" w:hanging="567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Нравственные ценности и их формирование у старших школьников 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567" w:hanging="567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Психологические условия развития мотивации достижения успеха у студентов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567" w:hanging="567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Влияние личностных особенностей на специфику проживания кризиса среднего возраста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567" w:hanging="567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Особенности мотивационно-потребностной и ценностной сферы личности в зрелом возрасте.  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567" w:hanging="567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Особенности содержания и проявления кризисов развития в зрелом возрасте. 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567" w:hanging="567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Возрастные изменения личности и механизмы личностной защиты пожилого человека.</w:t>
      </w:r>
    </w:p>
    <w:p>
      <w:pPr>
        <w:pStyle w:val="ListParagraph"/>
        <w:widowControl/>
        <w:spacing w:lineRule="auto" w:line="259" w:before="0" w:after="160"/>
        <w:ind w:left="928" w:hanging="0"/>
        <w:contextualSpacing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850" w:header="720" w:top="1134" w:footer="72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e674fd"/>
    <w:pPr>
      <w:widowControl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Абзац списка Знак"/>
    <w:link w:val="a3"/>
    <w:uiPriority w:val="34"/>
    <w:qFormat/>
    <w:locked/>
    <w:rsid w:val="00e674fd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link w:val="a5"/>
    <w:uiPriority w:val="99"/>
    <w:semiHidden/>
    <w:qFormat/>
    <w:rsid w:val="00e674fd"/>
    <w:rPr>
      <w:rFonts w:eastAsia="" w:eastAsiaTheme="minorEastAsia"/>
      <w:lang w:eastAsia="ru-RU"/>
    </w:rPr>
  </w:style>
  <w:style w:type="character" w:styleId="Style16" w:customStyle="1">
    <w:name w:val="Текст Знак"/>
    <w:basedOn w:val="DefaultParagraphFont"/>
    <w:link w:val="a7"/>
    <w:qFormat/>
    <w:rsid w:val="00e674fd"/>
    <w:rPr>
      <w:rFonts w:ascii="Courier New" w:hAnsi="Courier New" w:cs="Courier New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4"/>
    <w:uiPriority w:val="34"/>
    <w:qFormat/>
    <w:rsid w:val="00e674fd"/>
    <w:pPr>
      <w:widowControl w:val="false"/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0"/>
      <w:szCs w:val="20"/>
    </w:rPr>
  </w:style>
  <w:style w:type="paragraph" w:styleId="Style22">
    <w:name w:val="Body Text Indent"/>
    <w:basedOn w:val="Normal"/>
    <w:link w:val="a6"/>
    <w:uiPriority w:val="99"/>
    <w:semiHidden/>
    <w:unhideWhenUsed/>
    <w:rsid w:val="00e674fd"/>
    <w:pPr>
      <w:spacing w:before="0" w:after="120"/>
      <w:ind w:left="283" w:hanging="0"/>
    </w:pPr>
    <w:rPr/>
  </w:style>
  <w:style w:type="paragraph" w:styleId="PlainText">
    <w:name w:val="Plain Text"/>
    <w:basedOn w:val="Normal"/>
    <w:link w:val="a8"/>
    <w:unhideWhenUsed/>
    <w:qFormat/>
    <w:rsid w:val="00e674fd"/>
    <w:pPr>
      <w:spacing w:lineRule="auto" w:line="240" w:before="0" w:after="0"/>
    </w:pPr>
    <w:rPr>
      <w:rFonts w:ascii="Courier New" w:hAnsi="Courier New" w:eastAsia="Calibri" w:cs="Courier New" w:eastAsiaTheme="minorHAnsi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LibreOffice/6.2.0.3$Windows_X86_64 LibreOffice_project/98c6a8a1c6c7b144ce3cc729e34964b47ce25d62</Application>
  <Pages>3</Pages>
  <Words>720</Words>
  <Characters>5676</Characters>
  <CharactersWithSpaces>6287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2021-09-17T08:11:00Z</dcterms:created>
  <dc:creator>Admin</dc:creator>
  <dc:description/>
  <dc:language>ru-RU</dc:language>
  <cp:lastModifiedBy/>
  <dcterms:modified xsi:type="dcterms:W3CDTF">2023-03-05T12:02:21Z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