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81A9E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2BF0301B" w14:textId="77777777" w:rsidR="0050620E" w:rsidRDefault="0050620E" w:rsidP="0050620E">
      <w:pPr>
        <w:spacing w:before="73"/>
        <w:ind w:left="432" w:right="502"/>
        <w:jc w:val="center"/>
        <w:rPr>
          <w:b/>
          <w:sz w:val="26"/>
        </w:rPr>
      </w:pPr>
      <w:r>
        <w:rPr>
          <w:b/>
          <w:sz w:val="26"/>
        </w:rPr>
        <w:t>ФЕДЕРАЛЬНОЕ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АГЕНТСТВО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ЖЕЛЕЗНОДОРОЖНОГО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ТРАНСПОРТА</w:t>
      </w:r>
    </w:p>
    <w:p w14:paraId="387257BF" w14:textId="77777777" w:rsidR="0050620E" w:rsidRDefault="0050620E" w:rsidP="0050620E">
      <w:pPr>
        <w:spacing w:before="142" w:line="360" w:lineRule="auto"/>
        <w:ind w:left="432" w:right="502"/>
        <w:jc w:val="center"/>
        <w:rPr>
          <w:sz w:val="26"/>
        </w:rPr>
      </w:pPr>
      <w:r>
        <w:rPr>
          <w:sz w:val="26"/>
        </w:rPr>
        <w:t>Федеральное государственное бюджетное образовательное учреждение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высшего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образования</w:t>
      </w:r>
    </w:p>
    <w:p w14:paraId="159D0F5C" w14:textId="77777777" w:rsidR="0050620E" w:rsidRDefault="0050620E" w:rsidP="0050620E">
      <w:pPr>
        <w:spacing w:before="8" w:line="360" w:lineRule="auto"/>
        <w:ind w:left="428" w:right="502"/>
        <w:jc w:val="center"/>
        <w:rPr>
          <w:b/>
          <w:sz w:val="26"/>
        </w:rPr>
      </w:pPr>
      <w:r>
        <w:rPr>
          <w:b/>
          <w:sz w:val="26"/>
        </w:rPr>
        <w:t>«Петербургский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государственный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путей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сообщения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Императора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Александра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I»</w:t>
      </w:r>
    </w:p>
    <w:p w14:paraId="4562EF26" w14:textId="77777777" w:rsidR="0050620E" w:rsidRDefault="0050620E" w:rsidP="0050620E">
      <w:pPr>
        <w:spacing w:line="297" w:lineRule="exact"/>
        <w:ind w:left="434" w:right="501"/>
        <w:jc w:val="center"/>
        <w:rPr>
          <w:b/>
          <w:sz w:val="26"/>
        </w:rPr>
      </w:pPr>
      <w:r>
        <w:rPr>
          <w:b/>
          <w:sz w:val="26"/>
        </w:rPr>
        <w:t>(ФГБОУ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ВО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ПГУПС)</w:t>
      </w:r>
    </w:p>
    <w:p w14:paraId="7F7D5D84" w14:textId="58D2841B" w:rsidR="0050620E" w:rsidRDefault="0050620E" w:rsidP="0050620E">
      <w:pPr>
        <w:pStyle w:val="a5"/>
        <w:spacing w:before="8"/>
        <w:rPr>
          <w:b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A4032F9" wp14:editId="27A0A479">
                <wp:simplePos x="0" y="0"/>
                <wp:positionH relativeFrom="page">
                  <wp:posOffset>1062355</wp:posOffset>
                </wp:positionH>
                <wp:positionV relativeFrom="paragraph">
                  <wp:posOffset>95885</wp:posOffset>
                </wp:positionV>
                <wp:extent cx="5978525" cy="6350"/>
                <wp:effectExtent l="0" t="0" r="0" b="0"/>
                <wp:wrapTopAndBottom/>
                <wp:docPr id="717" name="Прямоугольник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85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2714C" id="Прямоугольник 717" o:spid="_x0000_s1026" style="position:absolute;margin-left:83.65pt;margin-top:7.55pt;width:470.75pt;height: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" fillcolor="black" stroked="f">
                <w10:wrap type="topAndBottom" anchorx="page"/>
              </v:rect>
            </w:pict>
          </mc:Fallback>
        </mc:AlternateContent>
      </w:r>
    </w:p>
    <w:p w14:paraId="0779938F" w14:textId="77777777" w:rsidR="0050620E" w:rsidRDefault="0050620E" w:rsidP="0050620E">
      <w:pPr>
        <w:pStyle w:val="a5"/>
        <w:rPr>
          <w:b/>
          <w:sz w:val="20"/>
        </w:rPr>
      </w:pPr>
    </w:p>
    <w:p w14:paraId="5E1E7923" w14:textId="77777777" w:rsidR="0050620E" w:rsidRDefault="0050620E" w:rsidP="0050620E">
      <w:pPr>
        <w:pStyle w:val="a5"/>
        <w:rPr>
          <w:b/>
          <w:sz w:val="20"/>
        </w:rPr>
      </w:pPr>
    </w:p>
    <w:p w14:paraId="521A29A7" w14:textId="77777777" w:rsidR="0050620E" w:rsidRDefault="0050620E" w:rsidP="0050620E">
      <w:pPr>
        <w:pStyle w:val="a5"/>
        <w:rPr>
          <w:b/>
          <w:sz w:val="20"/>
        </w:rPr>
      </w:pPr>
    </w:p>
    <w:p w14:paraId="50BCC1C3" w14:textId="77777777" w:rsidR="0050620E" w:rsidRDefault="0050620E" w:rsidP="0050620E">
      <w:pPr>
        <w:pStyle w:val="a5"/>
        <w:rPr>
          <w:b/>
          <w:sz w:val="20"/>
        </w:rPr>
      </w:pPr>
    </w:p>
    <w:p w14:paraId="7462245D" w14:textId="77777777" w:rsidR="0050620E" w:rsidRDefault="0050620E" w:rsidP="0050620E">
      <w:pPr>
        <w:pStyle w:val="a5"/>
        <w:rPr>
          <w:b/>
          <w:sz w:val="20"/>
        </w:rPr>
      </w:pPr>
    </w:p>
    <w:p w14:paraId="7419EB68" w14:textId="77777777" w:rsidR="0050620E" w:rsidRDefault="0050620E" w:rsidP="0050620E">
      <w:pPr>
        <w:pStyle w:val="a5"/>
        <w:rPr>
          <w:b/>
          <w:sz w:val="20"/>
        </w:rPr>
      </w:pPr>
    </w:p>
    <w:p w14:paraId="2168FD14" w14:textId="77777777" w:rsidR="0050620E" w:rsidRDefault="0050620E" w:rsidP="0050620E">
      <w:pPr>
        <w:pStyle w:val="a5"/>
        <w:rPr>
          <w:b/>
          <w:sz w:val="20"/>
        </w:rPr>
      </w:pPr>
    </w:p>
    <w:p w14:paraId="53C1AB53" w14:textId="77777777" w:rsidR="0050620E" w:rsidRDefault="0050620E" w:rsidP="0050620E">
      <w:pPr>
        <w:pStyle w:val="a5"/>
        <w:rPr>
          <w:b/>
          <w:sz w:val="20"/>
        </w:rPr>
      </w:pPr>
    </w:p>
    <w:p w14:paraId="47D67ECC" w14:textId="77777777" w:rsidR="0050620E" w:rsidRDefault="0050620E" w:rsidP="0050620E">
      <w:pPr>
        <w:pStyle w:val="a5"/>
        <w:rPr>
          <w:b/>
          <w:sz w:val="20"/>
        </w:rPr>
      </w:pPr>
    </w:p>
    <w:p w14:paraId="0ACB2451" w14:textId="77777777" w:rsidR="0050620E" w:rsidRDefault="0050620E" w:rsidP="0050620E">
      <w:pPr>
        <w:pStyle w:val="a5"/>
        <w:rPr>
          <w:b/>
          <w:sz w:val="20"/>
        </w:rPr>
      </w:pPr>
    </w:p>
    <w:p w14:paraId="2E3CE07D" w14:textId="77777777" w:rsidR="0050620E" w:rsidRDefault="0050620E" w:rsidP="0050620E">
      <w:pPr>
        <w:pStyle w:val="a5"/>
        <w:rPr>
          <w:b/>
          <w:sz w:val="20"/>
        </w:rPr>
      </w:pPr>
    </w:p>
    <w:p w14:paraId="707CE390" w14:textId="77777777" w:rsidR="0050620E" w:rsidRDefault="0050620E" w:rsidP="0050620E">
      <w:pPr>
        <w:pStyle w:val="a5"/>
        <w:rPr>
          <w:b/>
          <w:sz w:val="29"/>
        </w:rPr>
      </w:pPr>
    </w:p>
    <w:p w14:paraId="02330872" w14:textId="77777777" w:rsidR="0050620E" w:rsidRDefault="0050620E" w:rsidP="0050620E">
      <w:pPr>
        <w:pStyle w:val="a5"/>
        <w:spacing w:before="89"/>
        <w:ind w:left="3359" w:right="3423"/>
        <w:jc w:val="center"/>
      </w:pPr>
      <w:r>
        <w:t>Курсовой</w:t>
      </w:r>
      <w:r>
        <w:rPr>
          <w:spacing w:val="-1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</w:p>
    <w:p w14:paraId="7AD7BE13" w14:textId="77777777" w:rsidR="0050620E" w:rsidRDefault="0050620E" w:rsidP="0050620E">
      <w:pPr>
        <w:pStyle w:val="a5"/>
        <w:spacing w:before="160" w:line="360" w:lineRule="auto"/>
        <w:ind w:left="434" w:right="502"/>
        <w:jc w:val="center"/>
      </w:pPr>
      <w:r>
        <w:t>СИНТЕЗ СИНХРОННЫХ АВТОМАТОВ ПО ЗАДАННОЙ ВРЕМЕННОЙ</w:t>
      </w:r>
      <w:r>
        <w:rPr>
          <w:spacing w:val="-67"/>
        </w:rPr>
        <w:t xml:space="preserve"> </w:t>
      </w:r>
      <w:r>
        <w:t>ВХОД-ВЫХОДНОЙ</w:t>
      </w:r>
      <w:r>
        <w:rPr>
          <w:spacing w:val="-2"/>
        </w:rPr>
        <w:t xml:space="preserve"> </w:t>
      </w:r>
      <w:r>
        <w:t>ПОСЛЕДОВАТЕЛЬНОСТИ</w:t>
      </w:r>
    </w:p>
    <w:p w14:paraId="41A3D5BE" w14:textId="77777777" w:rsidR="0050620E" w:rsidRDefault="0050620E" w:rsidP="0050620E">
      <w:pPr>
        <w:pStyle w:val="a5"/>
        <w:rPr>
          <w:sz w:val="20"/>
        </w:rPr>
      </w:pPr>
    </w:p>
    <w:p w14:paraId="454BA7B9" w14:textId="77777777" w:rsidR="0050620E" w:rsidRDefault="0050620E" w:rsidP="0050620E">
      <w:pPr>
        <w:pStyle w:val="a5"/>
        <w:spacing w:before="6"/>
        <w:rPr>
          <w:sz w:val="23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3334"/>
        <w:gridCol w:w="5537"/>
      </w:tblGrid>
      <w:tr w:rsidR="0050620E" w14:paraId="5B7B8C3D" w14:textId="77777777" w:rsidTr="00D81806">
        <w:trPr>
          <w:trHeight w:val="1098"/>
        </w:trPr>
        <w:tc>
          <w:tcPr>
            <w:tcW w:w="3334" w:type="dxa"/>
            <w:vMerge w:val="restart"/>
            <w:hideMark/>
          </w:tcPr>
          <w:p w14:paraId="026E4BE9" w14:textId="77777777" w:rsidR="0050620E" w:rsidRPr="00D81806" w:rsidRDefault="0050620E">
            <w:pPr>
              <w:pStyle w:val="TableParagraph"/>
              <w:spacing w:line="235" w:lineRule="auto"/>
              <w:ind w:left="200" w:right="1244"/>
              <w:rPr>
                <w:sz w:val="28"/>
                <w:highlight w:val="yellow"/>
                <w:lang w:val="ru-RU"/>
              </w:rPr>
            </w:pPr>
            <w:r w:rsidRPr="00D81806">
              <w:rPr>
                <w:b/>
                <w:sz w:val="28"/>
                <w:highlight w:val="yellow"/>
                <w:lang w:val="ru-RU"/>
              </w:rPr>
              <w:t>Обучающийся</w:t>
            </w:r>
            <w:r w:rsidRPr="00D81806">
              <w:rPr>
                <w:b/>
                <w:spacing w:val="-67"/>
                <w:sz w:val="28"/>
                <w:highlight w:val="yellow"/>
                <w:lang w:val="ru-RU"/>
              </w:rPr>
              <w:t xml:space="preserve"> </w:t>
            </w:r>
            <w:r w:rsidRPr="00D81806">
              <w:rPr>
                <w:sz w:val="28"/>
                <w:highlight w:val="yellow"/>
                <w:lang w:val="ru-RU"/>
              </w:rPr>
              <w:t>Курс</w:t>
            </w:r>
            <w:r w:rsidRPr="00D81806">
              <w:rPr>
                <w:spacing w:val="70"/>
                <w:sz w:val="28"/>
                <w:highlight w:val="yellow"/>
                <w:lang w:val="ru-RU"/>
              </w:rPr>
              <w:t xml:space="preserve"> </w:t>
            </w:r>
            <w:r w:rsidRPr="00D81806">
              <w:rPr>
                <w:sz w:val="28"/>
                <w:highlight w:val="yellow"/>
              </w:rPr>
              <w:t>III</w:t>
            </w:r>
            <w:r w:rsidRPr="00D81806">
              <w:rPr>
                <w:spacing w:val="1"/>
                <w:sz w:val="28"/>
                <w:highlight w:val="yellow"/>
                <w:lang w:val="ru-RU"/>
              </w:rPr>
              <w:t xml:space="preserve"> </w:t>
            </w:r>
            <w:r w:rsidRPr="00D81806">
              <w:rPr>
                <w:sz w:val="28"/>
                <w:highlight w:val="yellow"/>
                <w:lang w:val="ru-RU"/>
              </w:rPr>
              <w:t>Группа</w:t>
            </w:r>
          </w:p>
          <w:p w14:paraId="5C62EC1B" w14:textId="4CB66E69" w:rsidR="0050620E" w:rsidRPr="0050620E" w:rsidRDefault="0050620E">
            <w:pPr>
              <w:pStyle w:val="TableParagraph"/>
              <w:ind w:left="200"/>
              <w:rPr>
                <w:sz w:val="28"/>
                <w:lang w:val="ru-RU"/>
              </w:rPr>
            </w:pPr>
            <w:r w:rsidRPr="00D81806">
              <w:rPr>
                <w:sz w:val="28"/>
                <w:highlight w:val="yellow"/>
                <w:lang w:val="ru-RU"/>
              </w:rPr>
              <w:t>АС-032з</w:t>
            </w:r>
            <w:r w:rsidRPr="0050620E">
              <w:rPr>
                <w:spacing w:val="-4"/>
                <w:sz w:val="28"/>
                <w:lang w:val="ru-RU"/>
              </w:rPr>
              <w:t xml:space="preserve"> </w:t>
            </w:r>
            <w:r w:rsidRPr="0050620E">
              <w:rPr>
                <w:sz w:val="28"/>
                <w:lang w:val="ru-RU"/>
              </w:rPr>
              <w:t>1</w:t>
            </w:r>
            <w:r w:rsidR="00D81806">
              <w:rPr>
                <w:sz w:val="28"/>
                <w:lang w:val="ru-RU"/>
              </w:rPr>
              <w:t>7</w:t>
            </w:r>
            <w:r w:rsidRPr="0050620E">
              <w:rPr>
                <w:spacing w:val="-1"/>
                <w:sz w:val="28"/>
                <w:lang w:val="ru-RU"/>
              </w:rPr>
              <w:t xml:space="preserve"> </w:t>
            </w:r>
            <w:r w:rsidRPr="0050620E">
              <w:rPr>
                <w:sz w:val="28"/>
                <w:lang w:val="ru-RU"/>
              </w:rPr>
              <w:t>вариант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A08A612" w14:textId="77777777" w:rsidR="0050620E" w:rsidRPr="0050620E" w:rsidRDefault="0050620E">
            <w:pPr>
              <w:pStyle w:val="TableParagraph"/>
              <w:rPr>
                <w:sz w:val="30"/>
                <w:lang w:val="ru-RU"/>
              </w:rPr>
            </w:pPr>
          </w:p>
          <w:p w14:paraId="18D7DE5A" w14:textId="77777777" w:rsidR="0050620E" w:rsidRPr="0050620E" w:rsidRDefault="0050620E">
            <w:pPr>
              <w:pStyle w:val="TableParagraph"/>
              <w:spacing w:before="6"/>
              <w:rPr>
                <w:sz w:val="24"/>
                <w:lang w:val="ru-RU"/>
              </w:rPr>
            </w:pPr>
          </w:p>
          <w:p w14:paraId="2C79E60F" w14:textId="4E8DE5C0" w:rsidR="0050620E" w:rsidRPr="0050620E" w:rsidRDefault="0050620E" w:rsidP="00D81806">
            <w:pPr>
              <w:pStyle w:val="TableParagraph"/>
              <w:ind w:right="198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Павлова П.И.</w:t>
            </w:r>
          </w:p>
        </w:tc>
      </w:tr>
      <w:tr w:rsidR="0050620E" w14:paraId="6DAA36D8" w14:textId="77777777" w:rsidTr="00D81806">
        <w:trPr>
          <w:trHeight w:val="1359"/>
        </w:trPr>
        <w:tc>
          <w:tcPr>
            <w:tcW w:w="3334" w:type="dxa"/>
            <w:vMerge/>
            <w:vAlign w:val="center"/>
            <w:hideMark/>
          </w:tcPr>
          <w:p w14:paraId="2DBFE23E" w14:textId="77777777" w:rsidR="0050620E" w:rsidRDefault="0050620E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5573572" w14:textId="77777777" w:rsidR="0050620E" w:rsidRDefault="0050620E" w:rsidP="00D81806">
            <w:pPr>
              <w:pStyle w:val="TableParagraph"/>
              <w:spacing w:line="315" w:lineRule="exact"/>
              <w:ind w:left="652"/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подпись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дата</w:t>
            </w:r>
            <w:proofErr w:type="spellEnd"/>
          </w:p>
        </w:tc>
      </w:tr>
      <w:tr w:rsidR="0050620E" w14:paraId="64074674" w14:textId="77777777" w:rsidTr="00D81806">
        <w:trPr>
          <w:trHeight w:val="354"/>
        </w:trPr>
        <w:tc>
          <w:tcPr>
            <w:tcW w:w="3334" w:type="dxa"/>
          </w:tcPr>
          <w:p w14:paraId="3606F3E8" w14:textId="77777777" w:rsidR="0050620E" w:rsidRDefault="0050620E">
            <w:pPr>
              <w:pStyle w:val="TableParagraph"/>
            </w:pPr>
          </w:p>
        </w:tc>
        <w:tc>
          <w:tcPr>
            <w:tcW w:w="553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3C7D370" w14:textId="77777777" w:rsidR="0050620E" w:rsidRDefault="0050620E" w:rsidP="00D81806">
            <w:pPr>
              <w:pStyle w:val="TableParagraph"/>
              <w:spacing w:line="296" w:lineRule="exact"/>
              <w:ind w:left="652"/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подпись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дата</w:t>
            </w:r>
            <w:proofErr w:type="spellEnd"/>
          </w:p>
        </w:tc>
      </w:tr>
    </w:tbl>
    <w:p w14:paraId="0626B705" w14:textId="77777777" w:rsidR="0050620E" w:rsidRDefault="0050620E" w:rsidP="0050620E">
      <w:pPr>
        <w:pStyle w:val="a5"/>
        <w:rPr>
          <w:sz w:val="20"/>
        </w:rPr>
      </w:pPr>
    </w:p>
    <w:p w14:paraId="1647FD5B" w14:textId="77777777" w:rsidR="0050620E" w:rsidRDefault="0050620E" w:rsidP="0050620E">
      <w:pPr>
        <w:pStyle w:val="a5"/>
        <w:rPr>
          <w:sz w:val="20"/>
        </w:rPr>
      </w:pPr>
    </w:p>
    <w:p w14:paraId="62CF4AEC" w14:textId="77777777" w:rsidR="0050620E" w:rsidRDefault="0050620E" w:rsidP="0050620E">
      <w:pPr>
        <w:pStyle w:val="a5"/>
        <w:rPr>
          <w:sz w:val="20"/>
        </w:rPr>
      </w:pPr>
    </w:p>
    <w:p w14:paraId="457A28C9" w14:textId="77777777" w:rsidR="0050620E" w:rsidRDefault="0050620E" w:rsidP="0050620E">
      <w:pPr>
        <w:pStyle w:val="a5"/>
        <w:rPr>
          <w:sz w:val="20"/>
        </w:rPr>
      </w:pPr>
    </w:p>
    <w:p w14:paraId="7A7B73D1" w14:textId="77777777" w:rsidR="0050620E" w:rsidRDefault="0050620E" w:rsidP="0050620E">
      <w:pPr>
        <w:pStyle w:val="a5"/>
        <w:rPr>
          <w:sz w:val="20"/>
        </w:rPr>
      </w:pPr>
    </w:p>
    <w:p w14:paraId="6D172018" w14:textId="77777777" w:rsidR="0050620E" w:rsidRDefault="0050620E" w:rsidP="0050620E">
      <w:pPr>
        <w:pStyle w:val="a5"/>
        <w:spacing w:before="1"/>
        <w:rPr>
          <w:sz w:val="24"/>
        </w:rPr>
      </w:pPr>
    </w:p>
    <w:p w14:paraId="2B372CA2" w14:textId="77777777" w:rsidR="0050620E" w:rsidRDefault="0050620E" w:rsidP="0050620E">
      <w:pPr>
        <w:pStyle w:val="a5"/>
        <w:spacing w:before="89"/>
        <w:ind w:left="3359" w:right="3423"/>
        <w:jc w:val="center"/>
      </w:pPr>
      <w:r>
        <w:t>Санкт-Петербург</w:t>
      </w:r>
    </w:p>
    <w:p w14:paraId="7EB81CB0" w14:textId="77777777" w:rsidR="0050620E" w:rsidRDefault="0050620E" w:rsidP="0050620E">
      <w:pPr>
        <w:jc w:val="center"/>
      </w:pPr>
    </w:p>
    <w:p w14:paraId="2492221F" w14:textId="1533D25C" w:rsidR="00E5365E" w:rsidRDefault="0050620E" w:rsidP="00E5365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14:paraId="740D0238" w14:textId="77777777" w:rsidR="00147446" w:rsidRDefault="00147446" w:rsidP="00E5365E">
      <w:r>
        <w:t>Оглавление</w:t>
      </w:r>
    </w:p>
    <w:p w14:paraId="10B74DA1" w14:textId="77777777" w:rsidR="00147446" w:rsidRDefault="00147446" w:rsidP="0050620E">
      <w:pPr>
        <w:spacing w:after="0" w:line="240" w:lineRule="auto"/>
        <w:ind w:firstLine="360"/>
      </w:pPr>
    </w:p>
    <w:p w14:paraId="189D2F9B" w14:textId="718EDCBE" w:rsidR="0050620E" w:rsidRDefault="0050620E" w:rsidP="0050620E">
      <w:pPr>
        <w:spacing w:after="0" w:line="240" w:lineRule="auto"/>
        <w:ind w:firstLine="360"/>
      </w:pPr>
      <w:r>
        <w:t xml:space="preserve">Задание </w:t>
      </w:r>
    </w:p>
    <w:p w14:paraId="3E96B8C4" w14:textId="453CCF5E" w:rsidR="0050620E" w:rsidRDefault="0050620E" w:rsidP="0050620E">
      <w:pPr>
        <w:spacing w:after="0" w:line="240" w:lineRule="auto"/>
        <w:ind w:firstLine="360"/>
      </w:pPr>
      <w:r>
        <w:t xml:space="preserve">Введение </w:t>
      </w:r>
    </w:p>
    <w:p w14:paraId="70B33D09" w14:textId="4D590336" w:rsidR="0050620E" w:rsidRDefault="0050620E" w:rsidP="0050620E">
      <w:pPr>
        <w:pStyle w:val="a4"/>
        <w:numPr>
          <w:ilvl w:val="0"/>
          <w:numId w:val="11"/>
        </w:numPr>
        <w:spacing w:after="0" w:line="240" w:lineRule="auto"/>
      </w:pPr>
      <w:r>
        <w:t xml:space="preserve">Описание исходных данных. </w:t>
      </w:r>
    </w:p>
    <w:p w14:paraId="624CA4C7" w14:textId="1A60ED3E" w:rsidR="0050620E" w:rsidRDefault="0050620E" w:rsidP="0050620E">
      <w:pPr>
        <w:pStyle w:val="a4"/>
        <w:numPr>
          <w:ilvl w:val="0"/>
          <w:numId w:val="11"/>
        </w:numPr>
        <w:spacing w:after="0" w:line="240" w:lineRule="auto"/>
      </w:pPr>
      <w:r>
        <w:t xml:space="preserve">Построение исходной таблицы переходов и графа переходов. </w:t>
      </w:r>
    </w:p>
    <w:p w14:paraId="6F9A3BAA" w14:textId="6E18CDA9" w:rsidR="0050620E" w:rsidRDefault="0050620E" w:rsidP="0050620E">
      <w:pPr>
        <w:pStyle w:val="a4"/>
        <w:numPr>
          <w:ilvl w:val="0"/>
          <w:numId w:val="11"/>
        </w:numPr>
        <w:spacing w:after="0" w:line="240" w:lineRule="auto"/>
      </w:pPr>
      <w:r>
        <w:t xml:space="preserve">Минимизация таблицы переходов. </w:t>
      </w:r>
    </w:p>
    <w:p w14:paraId="3B706EF3" w14:textId="45F2DC65" w:rsidR="0050620E" w:rsidRDefault="0050620E" w:rsidP="0050620E">
      <w:pPr>
        <w:pStyle w:val="a4"/>
        <w:numPr>
          <w:ilvl w:val="0"/>
          <w:numId w:val="11"/>
        </w:numPr>
        <w:spacing w:after="0" w:line="240" w:lineRule="auto"/>
      </w:pPr>
      <w:r>
        <w:t xml:space="preserve">Этапы синтеза </w:t>
      </w:r>
      <w:r w:rsidR="00A52216">
        <w:t>не избыточного</w:t>
      </w:r>
      <w:r>
        <w:t xml:space="preserve"> конечного автомата. </w:t>
      </w:r>
    </w:p>
    <w:p w14:paraId="0A072886" w14:textId="0439EEE5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Выбор способа кодирования состояний автомата. </w:t>
      </w:r>
    </w:p>
    <w:p w14:paraId="536A64DC" w14:textId="0CC95FAA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Составление кодированной таблицы переходов. </w:t>
      </w:r>
    </w:p>
    <w:p w14:paraId="6D5CC514" w14:textId="2467BC26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Выбор типа элементов памяти для реализации конечного автомата. </w:t>
      </w:r>
    </w:p>
    <w:p w14:paraId="25B4217B" w14:textId="3AA9CAE8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Вычисление значений функций включения элементов памяти и выходов. </w:t>
      </w:r>
    </w:p>
    <w:p w14:paraId="51F2A915" w14:textId="77777777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>Минимизация функций включения элементов памяти и выходов с помощью карт Карно.</w:t>
      </w:r>
    </w:p>
    <w:p w14:paraId="4DB73158" w14:textId="1989AE5B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Минимизация функций включения элементов памяти и выходов с помощью SIS. </w:t>
      </w:r>
    </w:p>
    <w:p w14:paraId="274F4E77" w14:textId="2BBC5D03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>Синтез схемы конечного автомата в выбранном элементном базисе.</w:t>
      </w:r>
    </w:p>
    <w:p w14:paraId="19C531DE" w14:textId="3311BAAD" w:rsidR="0050620E" w:rsidRDefault="0050620E" w:rsidP="0050620E">
      <w:pPr>
        <w:pStyle w:val="a4"/>
        <w:numPr>
          <w:ilvl w:val="0"/>
          <w:numId w:val="11"/>
        </w:numPr>
        <w:spacing w:after="0" w:line="240" w:lineRule="auto"/>
      </w:pPr>
      <w:r>
        <w:t xml:space="preserve">Этапы синтеза автомата со схемой встроенного контроля. </w:t>
      </w:r>
    </w:p>
    <w:p w14:paraId="2FB475DB" w14:textId="28E4B122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Расчет контрольной функции при контроле по коду паритета. </w:t>
      </w:r>
    </w:p>
    <w:p w14:paraId="3A574B8C" w14:textId="530BBF8E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Минимизация контрольной функции с помощью SIS. </w:t>
      </w:r>
    </w:p>
    <w:p w14:paraId="337358F3" w14:textId="43D17B80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Синтез схемы конечного автомата со встроенной схемой контроля. </w:t>
      </w:r>
    </w:p>
    <w:p w14:paraId="7E35E37E" w14:textId="286C9AA2" w:rsidR="0050620E" w:rsidRDefault="0050620E" w:rsidP="0050620E">
      <w:pPr>
        <w:pStyle w:val="a4"/>
        <w:numPr>
          <w:ilvl w:val="0"/>
          <w:numId w:val="11"/>
        </w:numPr>
        <w:spacing w:after="0" w:line="240" w:lineRule="auto"/>
      </w:pPr>
      <w:r>
        <w:t xml:space="preserve">Этапы синтеза автомата с обнаружением одиночных неисправностей на выходах блока памяти. </w:t>
      </w:r>
    </w:p>
    <w:p w14:paraId="70F06B19" w14:textId="6975104A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Выбор способа кодирования состояний конечного автомата с необходимым признаком для контроля. </w:t>
      </w:r>
    </w:p>
    <w:p w14:paraId="697E93FA" w14:textId="70D9B762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Составление кодированной таблицы переходов с </w:t>
      </w:r>
      <w:proofErr w:type="gramStart"/>
      <w:r w:rsidR="00A52216">
        <w:t>до определением</w:t>
      </w:r>
      <w:proofErr w:type="gramEnd"/>
      <w:r>
        <w:t xml:space="preserve"> неиспользуемых состояний. </w:t>
      </w:r>
    </w:p>
    <w:p w14:paraId="6AF5E061" w14:textId="1E49217E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Выбор типа элементов памяти для реализации конечного автомата. </w:t>
      </w:r>
    </w:p>
    <w:p w14:paraId="65097368" w14:textId="77777777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Вычисление значений функций включения элементов памяти и выходов. </w:t>
      </w:r>
    </w:p>
    <w:p w14:paraId="778EC0D7" w14:textId="77777777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Минимизация функций включения элементов памяти и выходов с помощью SIS. </w:t>
      </w:r>
    </w:p>
    <w:p w14:paraId="29FB9BBB" w14:textId="3330F0B3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Синтез схемы конечного автомата с обнаружением неисправностей в выбранном элементном базисе. </w:t>
      </w:r>
    </w:p>
    <w:p w14:paraId="692E89CA" w14:textId="77777777" w:rsidR="0050620E" w:rsidRDefault="0050620E" w:rsidP="0050620E">
      <w:pPr>
        <w:pStyle w:val="a4"/>
        <w:numPr>
          <w:ilvl w:val="0"/>
          <w:numId w:val="11"/>
        </w:numPr>
        <w:spacing w:after="0" w:line="240" w:lineRule="auto"/>
      </w:pPr>
      <w:r>
        <w:t xml:space="preserve">Реализация конечного автомата с обнаружением одиночных неисправностей в </w:t>
      </w:r>
      <w:proofErr w:type="spellStart"/>
      <w:r>
        <w:t>Multisim</w:t>
      </w:r>
      <w:proofErr w:type="spellEnd"/>
      <w:r>
        <w:t>.</w:t>
      </w:r>
    </w:p>
    <w:p w14:paraId="6444D431" w14:textId="15729E45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Реализация схемы конечного автомата. </w:t>
      </w:r>
    </w:p>
    <w:p w14:paraId="27A5E25F" w14:textId="4721A088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Результаты моделирования штатной работы (без неисправностей). </w:t>
      </w:r>
    </w:p>
    <w:p w14:paraId="2EF4CDE3" w14:textId="1E0D0916" w:rsidR="0050620E" w:rsidRDefault="0050620E" w:rsidP="0050620E">
      <w:pPr>
        <w:pStyle w:val="a4"/>
        <w:numPr>
          <w:ilvl w:val="1"/>
          <w:numId w:val="11"/>
        </w:numPr>
        <w:spacing w:after="0" w:line="240" w:lineRule="auto"/>
      </w:pPr>
      <w:r>
        <w:t xml:space="preserve">схемы конечного автомата со встроенной схемой контроля. </w:t>
      </w:r>
    </w:p>
    <w:p w14:paraId="30DC5B50" w14:textId="6D80389D" w:rsidR="0050620E" w:rsidRPr="0050620E" w:rsidRDefault="0050620E" w:rsidP="0050620E">
      <w:pPr>
        <w:pStyle w:val="a4"/>
        <w:numPr>
          <w:ilvl w:val="1"/>
          <w:numId w:val="11"/>
        </w:numPr>
        <w:spacing w:after="0" w:line="240" w:lineRule="auto"/>
        <w:rPr>
          <w:b/>
          <w:bCs/>
        </w:rPr>
      </w:pPr>
      <w:r>
        <w:t>Результаты моделирования одиночных неисправностей выходов элементов логического преобразователя. Заключение Список использованных источников Приложения</w:t>
      </w:r>
    </w:p>
    <w:p w14:paraId="7BEEE506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05E97F2B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135AF912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5FE5EDC4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1D2D183B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40764C9E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09FE115D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008B9CB3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39491AA0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4591CC7D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1F075BCD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1D77FAD0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3A679819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245E8A88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3094BEC6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7DB23588" w14:textId="77777777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37A00D74" w14:textId="13A32B31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75BCB849" w14:textId="63F6BF47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0C150341" w14:textId="1D2A7CC7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02019F8F" w14:textId="77777777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7C093A9E" w14:textId="77777777" w:rsidR="00AE5412" w:rsidRDefault="00AE5412" w:rsidP="00AE5412">
      <w:pPr>
        <w:pStyle w:val="1"/>
        <w:ind w:left="434" w:right="497" w:firstLine="0"/>
        <w:jc w:val="center"/>
      </w:pPr>
      <w:r>
        <w:lastRenderedPageBreak/>
        <w:t>Введение</w:t>
      </w:r>
    </w:p>
    <w:p w14:paraId="091AC3CD" w14:textId="77777777" w:rsidR="00AE5412" w:rsidRDefault="00AE5412" w:rsidP="00AE5412">
      <w:pPr>
        <w:pStyle w:val="a5"/>
        <w:spacing w:before="8"/>
        <w:rPr>
          <w:b/>
          <w:sz w:val="41"/>
        </w:rPr>
      </w:pPr>
    </w:p>
    <w:p w14:paraId="62D64173" w14:textId="77777777" w:rsidR="00AE5412" w:rsidRDefault="00AE5412" w:rsidP="00AE5412">
      <w:pPr>
        <w:pStyle w:val="a5"/>
        <w:spacing w:line="360" w:lineRule="auto"/>
        <w:ind w:left="202" w:right="265" w:firstLine="707"/>
        <w:jc w:val="both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”Вычислительные</w:t>
      </w:r>
      <w:r>
        <w:rPr>
          <w:spacing w:val="1"/>
        </w:rPr>
        <w:t xml:space="preserve"> </w:t>
      </w:r>
      <w:r>
        <w:t>машины,</w:t>
      </w:r>
      <w:r>
        <w:rPr>
          <w:spacing w:val="-67"/>
        </w:rPr>
        <w:t xml:space="preserve"> </w:t>
      </w:r>
      <w:r>
        <w:t>комплексы,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сети”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"Теория</w:t>
      </w:r>
      <w:r>
        <w:rPr>
          <w:spacing w:val="1"/>
        </w:rPr>
        <w:t xml:space="preserve"> </w:t>
      </w:r>
      <w:r>
        <w:t>автоматов",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минимумом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дипломированного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является:</w:t>
      </w:r>
      <w:r>
        <w:rPr>
          <w:spacing w:val="1"/>
        </w:rPr>
        <w:t xml:space="preserve"> </w:t>
      </w:r>
      <w:r>
        <w:t>автоматы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формальные</w:t>
      </w:r>
      <w:r>
        <w:rPr>
          <w:spacing w:val="1"/>
        </w:rPr>
        <w:t xml:space="preserve"> </w:t>
      </w:r>
      <w:r>
        <w:t>языки;</w:t>
      </w:r>
      <w:r>
        <w:rPr>
          <w:spacing w:val="1"/>
        </w:rPr>
        <w:t xml:space="preserve"> </w:t>
      </w:r>
      <w:r>
        <w:t>регулярные</w:t>
      </w:r>
      <w:r>
        <w:rPr>
          <w:spacing w:val="1"/>
        </w:rPr>
        <w:t xml:space="preserve"> </w:t>
      </w:r>
      <w:r>
        <w:t>языки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конечные</w:t>
      </w:r>
      <w:r>
        <w:rPr>
          <w:spacing w:val="1"/>
        </w:rPr>
        <w:t xml:space="preserve"> </w:t>
      </w:r>
      <w:r>
        <w:t>автоматы; модель дискретного преобразователя В.М. Глушкова; абстрактный</w:t>
      </w:r>
      <w:r>
        <w:rPr>
          <w:spacing w:val="-67"/>
        </w:rPr>
        <w:t xml:space="preserve"> </w:t>
      </w:r>
      <w:r>
        <w:t>синтез;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автомата;</w:t>
      </w:r>
      <w:r>
        <w:rPr>
          <w:spacing w:val="1"/>
        </w:rPr>
        <w:t xml:space="preserve"> </w:t>
      </w:r>
      <w:r>
        <w:t>структурный</w:t>
      </w:r>
      <w:r>
        <w:rPr>
          <w:spacing w:val="1"/>
        </w:rPr>
        <w:t xml:space="preserve"> </w:t>
      </w:r>
      <w:r>
        <w:t>синтез; состояния элементов памяти; кодирование состояний синхронного и</w:t>
      </w:r>
      <w:r>
        <w:rPr>
          <w:spacing w:val="1"/>
        </w:rPr>
        <w:t xml:space="preserve"> </w:t>
      </w:r>
      <w:r>
        <w:t>асинхронного</w:t>
      </w:r>
      <w:r>
        <w:rPr>
          <w:spacing w:val="1"/>
        </w:rPr>
        <w:t xml:space="preserve"> </w:t>
      </w:r>
      <w:r>
        <w:t>автомата;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схем;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комбинационной</w:t>
      </w:r>
      <w:r>
        <w:rPr>
          <w:spacing w:val="-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автомата; микропрограммирование.</w:t>
      </w:r>
    </w:p>
    <w:p w14:paraId="34493EDB" w14:textId="5B2BD8E6" w:rsidR="00AE5412" w:rsidRDefault="00AE5412" w:rsidP="00AE5412">
      <w:pPr>
        <w:pStyle w:val="a5"/>
        <w:spacing w:line="360" w:lineRule="auto"/>
        <w:ind w:left="202" w:right="264" w:firstLine="707"/>
        <w:jc w:val="both"/>
      </w:pPr>
      <w:r w:rsidRPr="00AE5412">
        <w:t xml:space="preserve">При построении надежных и безопасных систем автоматического управления на транспорте и в промышленности широко применяются методы резервирования и технического диагностирования. Эти устройства </w:t>
      </w:r>
      <w:proofErr w:type="spellStart"/>
      <w:r w:rsidRPr="00AE5412">
        <w:t>контролепригодны</w:t>
      </w:r>
      <w:proofErr w:type="spellEnd"/>
      <w:r w:rsidRPr="00AE5412">
        <w:t>, неисправности в их элементах идентифицируются либо в процессе нормального функционирования, либо в специально отведенные промежутки времени при подаче тестовых воздействий. Таким образом, свойство идентификации неисправностей, возникающих в блоках и компонентах устройства, закладывается в них еще на этапе проектирования.</w:t>
      </w:r>
      <w: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выбран</w:t>
      </w:r>
      <w:r>
        <w:rPr>
          <w:spacing w:val="1"/>
        </w:rPr>
        <w:t xml:space="preserve"> </w:t>
      </w:r>
      <w:r>
        <w:t>гипотетический</w:t>
      </w:r>
      <w:r>
        <w:rPr>
          <w:spacing w:val="-67"/>
        </w:rPr>
        <w:t xml:space="preserve"> </w:t>
      </w:r>
      <w:r>
        <w:t>синхронный</w:t>
      </w:r>
      <w:r>
        <w:rPr>
          <w:spacing w:val="1"/>
        </w:rPr>
        <w:t xml:space="preserve"> </w:t>
      </w:r>
      <w:r>
        <w:t>управляющий</w:t>
      </w:r>
      <w:r>
        <w:rPr>
          <w:spacing w:val="1"/>
        </w:rPr>
        <w:t xml:space="preserve"> </w:t>
      </w:r>
      <w:r>
        <w:t>автомат</w:t>
      </w:r>
      <w:r>
        <w:rPr>
          <w:spacing w:val="1"/>
        </w:rPr>
        <w:t xml:space="preserve"> </w:t>
      </w:r>
      <w:r>
        <w:t>(УА),</w:t>
      </w:r>
      <w:r>
        <w:rPr>
          <w:spacing w:val="1"/>
        </w:rPr>
        <w:t xml:space="preserve"> </w:t>
      </w:r>
      <w:r>
        <w:t>реализующий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воздействием</w:t>
      </w:r>
      <w:r>
        <w:rPr>
          <w:spacing w:val="-67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входных</w:t>
      </w:r>
      <w:r>
        <w:rPr>
          <w:spacing w:val="1"/>
        </w:rPr>
        <w:t xml:space="preserve"> </w:t>
      </w:r>
      <w:r>
        <w:t>сигналов</w:t>
      </w:r>
      <w:r>
        <w:rPr>
          <w:spacing w:val="1"/>
        </w:rPr>
        <w:t xml:space="preserve"> </w:t>
      </w:r>
      <w:r>
        <w:t>некоторый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функционирования.</w:t>
      </w:r>
      <w:r>
        <w:rPr>
          <w:spacing w:val="1"/>
        </w:rPr>
        <w:t xml:space="preserve"> </w:t>
      </w:r>
      <w:r>
        <w:t>Алгоритм функционирования задается в виде граф - схемы алгоритма (ГСА),</w:t>
      </w:r>
      <w:r>
        <w:rPr>
          <w:spacing w:val="1"/>
        </w:rPr>
        <w:t xml:space="preserve"> </w:t>
      </w:r>
      <w:r>
        <w:t>который,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сути,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одновременного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выходных</w:t>
      </w:r>
      <w:r>
        <w:rPr>
          <w:spacing w:val="1"/>
        </w:rPr>
        <w:t xml:space="preserve"> </w:t>
      </w:r>
      <w:r>
        <w:t>сигналов</w:t>
      </w:r>
      <w:r>
        <w:rPr>
          <w:spacing w:val="1"/>
        </w:rPr>
        <w:t xml:space="preserve"> </w:t>
      </w:r>
      <w:r>
        <w:t>УА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совокупности.</w:t>
      </w:r>
    </w:p>
    <w:p w14:paraId="78FD1E4A" w14:textId="77777777" w:rsidR="00AE5412" w:rsidRDefault="00AE5412" w:rsidP="00AE5412">
      <w:pPr>
        <w:pStyle w:val="a5"/>
        <w:spacing w:before="1" w:line="360" w:lineRule="auto"/>
        <w:ind w:left="202" w:right="269" w:firstLine="707"/>
        <w:jc w:val="both"/>
      </w:pPr>
      <w:r>
        <w:t>Согласно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22487-77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проектированием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процесс</w:t>
      </w:r>
      <w:r>
        <w:rPr>
          <w:spacing w:val="-67"/>
        </w:rPr>
        <w:t xml:space="preserve"> </w:t>
      </w:r>
      <w:r>
        <w:t>последовательного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детализации</w:t>
      </w:r>
      <w:r>
        <w:rPr>
          <w:spacing w:val="1"/>
        </w:rPr>
        <w:t xml:space="preserve"> </w:t>
      </w:r>
      <w:r>
        <w:t>взаимосогласованных</w:t>
      </w:r>
      <w:r>
        <w:rPr>
          <w:spacing w:val="1"/>
        </w:rPr>
        <w:t xml:space="preserve"> </w:t>
      </w:r>
      <w:r>
        <w:t>модельных описаний еще не существующего материального объекта. 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материализуется, а создается его прообраз на другой материальной основе</w:t>
      </w:r>
      <w:r>
        <w:rPr>
          <w:spacing w:val="1"/>
        </w:rPr>
        <w:t xml:space="preserve"> </w:t>
      </w:r>
      <w:r>
        <w:t>(чертежи,</w:t>
      </w:r>
      <w:r>
        <w:rPr>
          <w:spacing w:val="18"/>
        </w:rPr>
        <w:t xml:space="preserve"> </w:t>
      </w:r>
      <w:r>
        <w:t>схемы,</w:t>
      </w:r>
      <w:r>
        <w:rPr>
          <w:spacing w:val="19"/>
        </w:rPr>
        <w:t xml:space="preserve"> </w:t>
      </w:r>
      <w:r>
        <w:t>текстовые</w:t>
      </w:r>
      <w:r>
        <w:rPr>
          <w:spacing w:val="20"/>
        </w:rPr>
        <w:t xml:space="preserve"> </w:t>
      </w:r>
      <w:r>
        <w:t>документы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т.п.).</w:t>
      </w:r>
      <w:r>
        <w:rPr>
          <w:spacing w:val="18"/>
        </w:rPr>
        <w:t xml:space="preserve"> </w:t>
      </w:r>
      <w:r>
        <w:t>Причем</w:t>
      </w:r>
      <w:r>
        <w:rPr>
          <w:spacing w:val="20"/>
        </w:rPr>
        <w:t xml:space="preserve"> </w:t>
      </w:r>
      <w:r>
        <w:t>этот</w:t>
      </w:r>
      <w:r>
        <w:rPr>
          <w:spacing w:val="19"/>
        </w:rPr>
        <w:t xml:space="preserve"> </w:t>
      </w:r>
      <w:r>
        <w:t>прообраз</w:t>
      </w:r>
      <w:r>
        <w:rPr>
          <w:spacing w:val="19"/>
        </w:rPr>
        <w:t xml:space="preserve"> </w:t>
      </w:r>
      <w:r>
        <w:t>может</w:t>
      </w:r>
    </w:p>
    <w:p w14:paraId="217FE8B5" w14:textId="77777777" w:rsidR="00AE5412" w:rsidRDefault="00AE5412" w:rsidP="00AE5412">
      <w:pPr>
        <w:spacing w:line="360" w:lineRule="auto"/>
        <w:jc w:val="both"/>
        <w:sectPr w:rsidR="00AE5412">
          <w:pgSz w:w="11910" w:h="16840"/>
          <w:pgMar w:top="1040" w:right="580" w:bottom="1020" w:left="1500" w:header="0" w:footer="823" w:gutter="0"/>
          <w:cols w:space="720"/>
        </w:sectPr>
      </w:pPr>
    </w:p>
    <w:p w14:paraId="430F29EA" w14:textId="77777777" w:rsidR="00AE5412" w:rsidRDefault="00AE5412" w:rsidP="00AE5412">
      <w:pPr>
        <w:pStyle w:val="a5"/>
        <w:spacing w:before="67" w:line="362" w:lineRule="auto"/>
        <w:ind w:left="202" w:right="271"/>
        <w:jc w:val="both"/>
      </w:pPr>
      <w:r>
        <w:lastRenderedPageBreak/>
        <w:t>быть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проектирования,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достаточным</w:t>
      </w:r>
      <w:r>
        <w:rPr>
          <w:spacing w:val="-4"/>
        </w:rPr>
        <w:t xml:space="preserve"> </w:t>
      </w:r>
      <w:r>
        <w:t>для материализации</w:t>
      </w:r>
      <w:r>
        <w:rPr>
          <w:spacing w:val="-1"/>
        </w:rPr>
        <w:t xml:space="preserve"> </w:t>
      </w:r>
      <w:r>
        <w:t>объекта проектирования.</w:t>
      </w:r>
    </w:p>
    <w:p w14:paraId="37C7DEC2" w14:textId="77777777" w:rsidR="00AE5412" w:rsidRDefault="00AE5412" w:rsidP="00AE5412">
      <w:pPr>
        <w:pStyle w:val="a5"/>
        <w:spacing w:line="360" w:lineRule="auto"/>
        <w:ind w:left="202" w:right="264" w:firstLine="707"/>
        <w:jc w:val="both"/>
      </w:pPr>
      <w:r>
        <w:t>В рамках данного курсового проекта конечной целью проектирования</w:t>
      </w:r>
      <w:r>
        <w:rPr>
          <w:spacing w:val="1"/>
        </w:rPr>
        <w:t xml:space="preserve"> </w:t>
      </w:r>
      <w:r>
        <w:rPr>
          <w:spacing w:val="-1"/>
        </w:rPr>
        <w:t>является</w:t>
      </w:r>
      <w:r>
        <w:rPr>
          <w:spacing w:val="-16"/>
        </w:rPr>
        <w:t xml:space="preserve"> </w:t>
      </w:r>
      <w:r>
        <w:rPr>
          <w:spacing w:val="-1"/>
        </w:rPr>
        <w:t>синтез</w:t>
      </w:r>
      <w:r>
        <w:rPr>
          <w:spacing w:val="-14"/>
        </w:rPr>
        <w:t xml:space="preserve"> </w:t>
      </w:r>
      <w:r>
        <w:rPr>
          <w:spacing w:val="-1"/>
        </w:rPr>
        <w:t>(разработка)</w:t>
      </w:r>
      <w:r>
        <w:rPr>
          <w:spacing w:val="-13"/>
        </w:rPr>
        <w:t xml:space="preserve"> </w:t>
      </w:r>
      <w:r>
        <w:rPr>
          <w:spacing w:val="-1"/>
        </w:rPr>
        <w:t>схемы</w:t>
      </w:r>
      <w:r>
        <w:rPr>
          <w:spacing w:val="-14"/>
        </w:rPr>
        <w:t xml:space="preserve"> </w:t>
      </w:r>
      <w:r>
        <w:rPr>
          <w:spacing w:val="-1"/>
        </w:rPr>
        <w:t>электрической</w:t>
      </w:r>
      <w:r>
        <w:rPr>
          <w:spacing w:val="-13"/>
        </w:rPr>
        <w:t xml:space="preserve"> </w:t>
      </w:r>
      <w:r>
        <w:t>функциональной</w:t>
      </w:r>
      <w:r>
        <w:rPr>
          <w:spacing w:val="-13"/>
        </w:rPr>
        <w:t xml:space="preserve"> </w:t>
      </w:r>
      <w:r>
        <w:t>заданного</w:t>
      </w:r>
      <w:r>
        <w:rPr>
          <w:spacing w:val="-68"/>
        </w:rPr>
        <w:t xml:space="preserve"> </w:t>
      </w:r>
      <w:r>
        <w:t>синхронного</w:t>
      </w:r>
      <w:r>
        <w:rPr>
          <w:spacing w:val="1"/>
        </w:rPr>
        <w:t xml:space="preserve"> </w:t>
      </w:r>
      <w:r>
        <w:t>управляющего</w:t>
      </w:r>
      <w:r>
        <w:rPr>
          <w:spacing w:val="1"/>
        </w:rPr>
        <w:t xml:space="preserve"> </w:t>
      </w:r>
      <w:r>
        <w:t>автомата.</w:t>
      </w:r>
      <w:r>
        <w:rPr>
          <w:spacing w:val="1"/>
        </w:rPr>
        <w:t xml:space="preserve"> </w:t>
      </w:r>
      <w:r>
        <w:t>Элементным</w:t>
      </w:r>
      <w:r>
        <w:rPr>
          <w:spacing w:val="1"/>
        </w:rPr>
        <w:t xml:space="preserve"> </w:t>
      </w:r>
      <w:r>
        <w:t>базисом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двухуровневая</w:t>
      </w:r>
      <w:r>
        <w:rPr>
          <w:spacing w:val="1"/>
        </w:rPr>
        <w:t xml:space="preserve"> </w:t>
      </w:r>
      <w:r>
        <w:t>программируемая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матрица</w:t>
      </w:r>
      <w:r>
        <w:rPr>
          <w:spacing w:val="1"/>
        </w:rPr>
        <w:t xml:space="preserve"> </w:t>
      </w:r>
      <w:r>
        <w:t>(ПЛМ)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требуемыми</w:t>
      </w:r>
      <w:r>
        <w:rPr>
          <w:spacing w:val="1"/>
        </w:rPr>
        <w:t xml:space="preserve"> </w:t>
      </w:r>
      <w:r>
        <w:t>характеристиками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комбинированных</w:t>
      </w:r>
      <w:r>
        <w:rPr>
          <w:spacing w:val="-67"/>
        </w:rPr>
        <w:t xml:space="preserve"> </w:t>
      </w:r>
      <w:r>
        <w:t>синхронных триггерных</w:t>
      </w:r>
      <w:r>
        <w:rPr>
          <w:spacing w:val="1"/>
        </w:rPr>
        <w:t xml:space="preserve"> </w:t>
      </w:r>
      <w:r>
        <w:t>схем.</w:t>
      </w:r>
    </w:p>
    <w:p w14:paraId="7B5E30EA" w14:textId="3C2CE02C" w:rsidR="0050620E" w:rsidRDefault="0050620E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20A0D20D" w14:textId="69A53A4B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02BA2D6F" w14:textId="3B6DBB2A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7BB20ACE" w14:textId="78557BCA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027AF770" w14:textId="42732B53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5751EC5D" w14:textId="7CE59B20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0F7D17AF" w14:textId="4D024E32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6C7EA1CA" w14:textId="5111A31D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2CAB7C8F" w14:textId="49D63870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3A400D42" w14:textId="46497E62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0C82548A" w14:textId="7EF1EAED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21CE7A2A" w14:textId="09315EAD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4609B5EA" w14:textId="7D94AC25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4B9CF4FC" w14:textId="5F6F56F7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4D681F64" w14:textId="2E891B1E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5CE214EE" w14:textId="6849CFCA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72B576B6" w14:textId="36980766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0160A176" w14:textId="731ED154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00517CD4" w14:textId="512E9307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02CB4E5D" w14:textId="4C89E6FA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616EF091" w14:textId="780FE328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148A78BC" w14:textId="1F4679DF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6DBE34FA" w14:textId="35035A46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5CAB0838" w14:textId="28672F8D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1997FA95" w14:textId="7674EF1B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7F05DBDC" w14:textId="1ED08D45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41C85DC4" w14:textId="3EC20FE7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35E8F9BE" w14:textId="45C1CC48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36C6D354" w14:textId="04A609F2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70D846E1" w14:textId="342407E5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654FB43B" w14:textId="3DC225AF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5C2C73C7" w14:textId="306284E4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4E90F25F" w14:textId="29AF14A8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3CB84B52" w14:textId="052E5DE9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5ED5744E" w14:textId="3DDBCB2C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340E33F9" w14:textId="1FEC9AE5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52FF08F3" w14:textId="77777777" w:rsidR="00AE5412" w:rsidRDefault="00AE5412" w:rsidP="00DE7045">
      <w:pPr>
        <w:spacing w:after="0" w:line="240" w:lineRule="auto"/>
        <w:ind w:firstLine="709"/>
        <w:jc w:val="center"/>
        <w:rPr>
          <w:b/>
          <w:bCs/>
        </w:rPr>
      </w:pPr>
    </w:p>
    <w:p w14:paraId="7272FB84" w14:textId="77777777" w:rsidR="00212510" w:rsidRDefault="00212510" w:rsidP="00212510">
      <w:pPr>
        <w:pStyle w:val="1"/>
      </w:pPr>
      <w:r>
        <w:lastRenderedPageBreak/>
        <w:t>Описание исходных данных.</w:t>
      </w:r>
    </w:p>
    <w:p w14:paraId="10B995B7" w14:textId="77777777" w:rsidR="00DE7045" w:rsidRPr="00212510" w:rsidRDefault="00DE7045" w:rsidP="00212510">
      <w:pPr>
        <w:spacing w:after="0" w:line="240" w:lineRule="auto"/>
        <w:rPr>
          <w:b/>
          <w:bCs/>
        </w:rPr>
      </w:pPr>
    </w:p>
    <w:tbl>
      <w:tblPr>
        <w:tblStyle w:val="a3"/>
        <w:tblW w:w="9669" w:type="dxa"/>
        <w:tblLook w:val="04A0" w:firstRow="1" w:lastRow="0" w:firstColumn="1" w:lastColumn="0" w:noHBand="0" w:noVBand="1"/>
      </w:tblPr>
      <w:tblGrid>
        <w:gridCol w:w="1146"/>
        <w:gridCol w:w="8523"/>
      </w:tblGrid>
      <w:tr w:rsidR="00206579" w14:paraId="51B2F463" w14:textId="77777777" w:rsidTr="00F1009A">
        <w:trPr>
          <w:trHeight w:val="262"/>
        </w:trPr>
        <w:tc>
          <w:tcPr>
            <w:tcW w:w="1146" w:type="dxa"/>
          </w:tcPr>
          <w:p w14:paraId="29E7801E" w14:textId="6B4FF145" w:rsidR="00206579" w:rsidRDefault="00206579" w:rsidP="00206579">
            <w:pPr>
              <w:rPr>
                <w:b/>
                <w:bCs/>
              </w:rPr>
            </w:pPr>
            <w:r>
              <w:t>Вариант</w:t>
            </w:r>
          </w:p>
        </w:tc>
        <w:tc>
          <w:tcPr>
            <w:tcW w:w="8523" w:type="dxa"/>
          </w:tcPr>
          <w:p w14:paraId="312ACACD" w14:textId="67189297" w:rsidR="00206579" w:rsidRDefault="00206579" w:rsidP="00206579">
            <w:pPr>
              <w:jc w:val="center"/>
              <w:rPr>
                <w:b/>
                <w:bCs/>
              </w:rPr>
            </w:pPr>
            <w:r>
              <w:t>Граф переходов</w:t>
            </w:r>
          </w:p>
        </w:tc>
      </w:tr>
      <w:tr w:rsidR="00206579" w14:paraId="5EC6D15D" w14:textId="77777777" w:rsidTr="00F1009A">
        <w:trPr>
          <w:trHeight w:val="6488"/>
        </w:trPr>
        <w:tc>
          <w:tcPr>
            <w:tcW w:w="1146" w:type="dxa"/>
          </w:tcPr>
          <w:p w14:paraId="5956529B" w14:textId="53A2EAF3" w:rsidR="00206579" w:rsidRDefault="00206579" w:rsidP="00206579">
            <w:pPr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8523" w:type="dxa"/>
          </w:tcPr>
          <w:p w14:paraId="5FABD993" w14:textId="5E37EA68" w:rsidR="00206579" w:rsidRDefault="00206579" w:rsidP="00206579">
            <w:pPr>
              <w:rPr>
                <w:b/>
                <w:bCs/>
              </w:rPr>
            </w:pPr>
            <w:r w:rsidRPr="00206579">
              <w:rPr>
                <w:b/>
                <w:bCs/>
                <w:noProof/>
              </w:rPr>
              <w:drawing>
                <wp:inline distT="0" distB="0" distL="0" distR="0" wp14:anchorId="22286E53" wp14:editId="18147766">
                  <wp:extent cx="4852545" cy="3831075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5391" cy="3872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A77BFA" w14:textId="1B335FCF" w:rsidR="00206579" w:rsidRPr="00AE5412" w:rsidRDefault="00AE5412" w:rsidP="00206579">
      <w:r w:rsidRPr="00AE5412">
        <w:t>Рисунок 1.</w:t>
      </w:r>
      <w:r>
        <w:t xml:space="preserve"> Граф переходов</w:t>
      </w:r>
    </w:p>
    <w:p w14:paraId="791AB383" w14:textId="05EB70BE" w:rsidR="00053B1D" w:rsidRDefault="00053B1D" w:rsidP="00053B1D">
      <w:r>
        <w:t>Конечный автомат задается алгоритмом своей работы. Это может быть либо словесное описание особенностей функционирования, либо формализованное описание в виде:</w:t>
      </w:r>
    </w:p>
    <w:p w14:paraId="646868D6" w14:textId="2B6642C1" w:rsidR="00053B1D" w:rsidRDefault="00053B1D" w:rsidP="00053B1D">
      <w:r>
        <w:sym w:font="Symbol" w:char="F02D"/>
      </w:r>
      <w:r>
        <w:t xml:space="preserve"> специальных вход-выходных временных последовательностей </w:t>
      </w:r>
    </w:p>
    <w:p w14:paraId="2973FD27" w14:textId="420079DB" w:rsidR="00053B1D" w:rsidRDefault="00053B1D" w:rsidP="00053B1D">
      <w:r>
        <w:t xml:space="preserve"> </w:t>
      </w:r>
      <w:r>
        <w:sym w:font="Symbol" w:char="F02D"/>
      </w:r>
      <w:r>
        <w:t xml:space="preserve"> таблицы переходов и выходов (табл.</w:t>
      </w:r>
      <w:r>
        <w:t>1)</w:t>
      </w:r>
    </w:p>
    <w:p w14:paraId="221D4244" w14:textId="0D1BB11F" w:rsidR="00053B1D" w:rsidRDefault="00053B1D" w:rsidP="00053B1D">
      <w:r>
        <w:sym w:font="Symbol" w:char="F02D"/>
      </w:r>
      <w:r>
        <w:t xml:space="preserve"> графа переходов (рис</w:t>
      </w:r>
      <w:r>
        <w:t>. 1)</w:t>
      </w:r>
    </w:p>
    <w:p w14:paraId="7A669EEA" w14:textId="7147A75B" w:rsidR="00053B1D" w:rsidRDefault="00053B1D" w:rsidP="00053B1D">
      <w:r>
        <w:t>Все эти способы задания конечного автомата равнозначны.</w:t>
      </w:r>
      <w:r>
        <w:t xml:space="preserve"> Но мы рассмотрим пример преобразования граф перехода в таблицу переходов и выходов.</w:t>
      </w:r>
    </w:p>
    <w:p w14:paraId="64EC41D2" w14:textId="56A6078E" w:rsidR="00212510" w:rsidRDefault="00212510" w:rsidP="00212510">
      <w:pPr>
        <w:pStyle w:val="ac"/>
      </w:pPr>
    </w:p>
    <w:p w14:paraId="3A7CAC80" w14:textId="5BF28324" w:rsidR="00212510" w:rsidRDefault="00212510" w:rsidP="00212510">
      <w:pPr>
        <w:pStyle w:val="ac"/>
      </w:pPr>
    </w:p>
    <w:p w14:paraId="019DD15A" w14:textId="1E7511EF" w:rsidR="00212510" w:rsidRDefault="00212510" w:rsidP="00212510">
      <w:pPr>
        <w:pStyle w:val="ac"/>
      </w:pPr>
    </w:p>
    <w:p w14:paraId="0C3DC60F" w14:textId="38E3F053" w:rsidR="00212510" w:rsidRDefault="00212510" w:rsidP="00212510">
      <w:pPr>
        <w:pStyle w:val="ac"/>
      </w:pPr>
    </w:p>
    <w:p w14:paraId="1B876B32" w14:textId="35282073" w:rsidR="00212510" w:rsidRDefault="00212510" w:rsidP="00212510">
      <w:pPr>
        <w:pStyle w:val="ac"/>
      </w:pPr>
    </w:p>
    <w:p w14:paraId="5F71B9F6" w14:textId="28F7F892" w:rsidR="00212510" w:rsidRDefault="00212510" w:rsidP="00212510">
      <w:pPr>
        <w:pStyle w:val="ac"/>
      </w:pPr>
    </w:p>
    <w:p w14:paraId="0FFBA258" w14:textId="70839397" w:rsidR="00212510" w:rsidRDefault="00212510" w:rsidP="00212510">
      <w:pPr>
        <w:pStyle w:val="ac"/>
      </w:pPr>
    </w:p>
    <w:p w14:paraId="28448B6D" w14:textId="68A597E2" w:rsidR="00212510" w:rsidRDefault="00212510" w:rsidP="00212510">
      <w:pPr>
        <w:pStyle w:val="ac"/>
      </w:pPr>
    </w:p>
    <w:p w14:paraId="33C0974A" w14:textId="62685A5A" w:rsidR="00212510" w:rsidRDefault="00212510" w:rsidP="00212510">
      <w:pPr>
        <w:pStyle w:val="ac"/>
      </w:pPr>
    </w:p>
    <w:p w14:paraId="585F2D06" w14:textId="564F2275" w:rsidR="00212510" w:rsidRDefault="00212510" w:rsidP="00212510">
      <w:pPr>
        <w:pStyle w:val="ac"/>
      </w:pPr>
    </w:p>
    <w:p w14:paraId="34E9D632" w14:textId="09CB0107" w:rsidR="00212510" w:rsidRDefault="00212510" w:rsidP="00212510">
      <w:pPr>
        <w:pStyle w:val="ac"/>
      </w:pPr>
    </w:p>
    <w:p w14:paraId="4BF31A3F" w14:textId="4842BF46" w:rsidR="00212510" w:rsidRDefault="00212510" w:rsidP="00212510">
      <w:pPr>
        <w:pStyle w:val="ac"/>
      </w:pPr>
    </w:p>
    <w:p w14:paraId="43B0B8D8" w14:textId="6DB01D31" w:rsidR="00212510" w:rsidRDefault="00212510" w:rsidP="00212510">
      <w:pPr>
        <w:pStyle w:val="ac"/>
      </w:pPr>
    </w:p>
    <w:p w14:paraId="185CE221" w14:textId="77777777" w:rsidR="00212510" w:rsidRDefault="00212510" w:rsidP="00212510">
      <w:pPr>
        <w:pStyle w:val="ac"/>
      </w:pPr>
    </w:p>
    <w:p w14:paraId="4087811D" w14:textId="1B1BE180" w:rsidR="00212510" w:rsidRDefault="00212510" w:rsidP="00212510">
      <w:pPr>
        <w:pStyle w:val="1"/>
        <w:spacing w:before="0"/>
        <w:ind w:left="0" w:firstLine="709"/>
        <w:jc w:val="center"/>
      </w:pPr>
      <w:r>
        <w:lastRenderedPageBreak/>
        <w:t>2. Построение исходной таблицы переходов и граф переходов.</w:t>
      </w:r>
    </w:p>
    <w:p w14:paraId="17A6AE90" w14:textId="77777777" w:rsidR="00212510" w:rsidRDefault="00212510" w:rsidP="00212510">
      <w:pPr>
        <w:pStyle w:val="1"/>
        <w:spacing w:before="0"/>
        <w:ind w:left="0" w:firstLine="709"/>
        <w:jc w:val="center"/>
      </w:pPr>
    </w:p>
    <w:p w14:paraId="2069CB37" w14:textId="470929CF" w:rsidR="00053B1D" w:rsidRDefault="00053B1D" w:rsidP="002125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2510">
        <w:rPr>
          <w:rFonts w:ascii="Times New Roman" w:hAnsi="Times New Roman" w:cs="Times New Roman"/>
          <w:sz w:val="28"/>
          <w:szCs w:val="28"/>
        </w:rPr>
        <w:t>Все способы задания конечных автоматов подразумевают описание всех возможных их состояний и переходов между состояниями. Переходы между состояниями осуществляются путем изменения входных воздействий.</w:t>
      </w:r>
    </w:p>
    <w:p w14:paraId="4595B3B4" w14:textId="77777777" w:rsidR="00212510" w:rsidRPr="00212510" w:rsidRDefault="00212510" w:rsidP="002125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750"/>
        <w:gridCol w:w="1869"/>
        <w:gridCol w:w="1869"/>
        <w:gridCol w:w="1869"/>
      </w:tblGrid>
      <w:tr w:rsidR="001D3CC1" w14:paraId="3FC1EB87" w14:textId="77777777" w:rsidTr="001D3CC1">
        <w:tc>
          <w:tcPr>
            <w:tcW w:w="988" w:type="dxa"/>
            <w:vMerge w:val="restart"/>
            <w:vAlign w:val="center"/>
          </w:tcPr>
          <w:p w14:paraId="03075067" w14:textId="0588D0D3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S</w:t>
            </w:r>
          </w:p>
        </w:tc>
        <w:tc>
          <w:tcPr>
            <w:tcW w:w="8357" w:type="dxa"/>
            <w:gridSpan w:val="4"/>
          </w:tcPr>
          <w:p w14:paraId="0FC6268F" w14:textId="2C1E53E3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Столбец</w:t>
            </w:r>
          </w:p>
        </w:tc>
      </w:tr>
      <w:tr w:rsidR="001D3CC1" w14:paraId="37B5F1DC" w14:textId="77777777" w:rsidTr="001D3CC1">
        <w:tc>
          <w:tcPr>
            <w:tcW w:w="988" w:type="dxa"/>
            <w:vMerge/>
          </w:tcPr>
          <w:p w14:paraId="0D7580FF" w14:textId="77777777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750" w:type="dxa"/>
          </w:tcPr>
          <w:p w14:paraId="6FE28024" w14:textId="228503F5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I</w:t>
            </w:r>
          </w:p>
        </w:tc>
        <w:tc>
          <w:tcPr>
            <w:tcW w:w="1869" w:type="dxa"/>
          </w:tcPr>
          <w:p w14:paraId="5F5AC62F" w14:textId="5F6EDB15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II</w:t>
            </w:r>
          </w:p>
        </w:tc>
        <w:tc>
          <w:tcPr>
            <w:tcW w:w="1869" w:type="dxa"/>
          </w:tcPr>
          <w:p w14:paraId="3871E280" w14:textId="543A71E6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III</w:t>
            </w:r>
          </w:p>
        </w:tc>
        <w:tc>
          <w:tcPr>
            <w:tcW w:w="1869" w:type="dxa"/>
          </w:tcPr>
          <w:p w14:paraId="040B11C9" w14:textId="19628631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IV</w:t>
            </w:r>
          </w:p>
        </w:tc>
      </w:tr>
      <w:tr w:rsidR="001D3CC1" w14:paraId="6C6A8F89" w14:textId="77777777" w:rsidTr="007E162B">
        <w:tc>
          <w:tcPr>
            <w:tcW w:w="988" w:type="dxa"/>
            <w:vMerge/>
          </w:tcPr>
          <w:p w14:paraId="5A0C5458" w14:textId="77777777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8357" w:type="dxa"/>
            <w:gridSpan w:val="4"/>
          </w:tcPr>
          <w:p w14:paraId="0719309C" w14:textId="3E2BFCB9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Значения входных переменных</w:t>
            </w:r>
          </w:p>
        </w:tc>
      </w:tr>
      <w:tr w:rsidR="001D3CC1" w14:paraId="5EEA962C" w14:textId="77777777" w:rsidTr="0063494A">
        <w:tc>
          <w:tcPr>
            <w:tcW w:w="988" w:type="dxa"/>
            <w:vMerge/>
          </w:tcPr>
          <w:p w14:paraId="4F1163D2" w14:textId="77777777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8357" w:type="dxa"/>
            <w:gridSpan w:val="4"/>
          </w:tcPr>
          <w:p w14:paraId="70288E5E" w14:textId="165334AF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x</w:t>
            </w: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1</w:t>
            </w: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x</w:t>
            </w: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1D3CC1" w14:paraId="463A5BFC" w14:textId="77777777" w:rsidTr="001D3CC1">
        <w:tc>
          <w:tcPr>
            <w:tcW w:w="988" w:type="dxa"/>
            <w:vMerge/>
          </w:tcPr>
          <w:p w14:paraId="688FF0B8" w14:textId="77777777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750" w:type="dxa"/>
          </w:tcPr>
          <w:p w14:paraId="7512C1C5" w14:textId="443ED827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00</w:t>
            </w:r>
          </w:p>
        </w:tc>
        <w:tc>
          <w:tcPr>
            <w:tcW w:w="1869" w:type="dxa"/>
          </w:tcPr>
          <w:p w14:paraId="6BA0973A" w14:textId="5B63B144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01</w:t>
            </w:r>
          </w:p>
        </w:tc>
        <w:tc>
          <w:tcPr>
            <w:tcW w:w="1869" w:type="dxa"/>
          </w:tcPr>
          <w:p w14:paraId="0AD6853C" w14:textId="4A59455D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10</w:t>
            </w:r>
          </w:p>
        </w:tc>
        <w:tc>
          <w:tcPr>
            <w:tcW w:w="1869" w:type="dxa"/>
          </w:tcPr>
          <w:p w14:paraId="62C1F755" w14:textId="301FE4E9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11</w:t>
            </w:r>
          </w:p>
        </w:tc>
      </w:tr>
      <w:tr w:rsidR="001D3CC1" w14:paraId="5C9D5860" w14:textId="77777777" w:rsidTr="00F17A13">
        <w:tc>
          <w:tcPr>
            <w:tcW w:w="988" w:type="dxa"/>
          </w:tcPr>
          <w:p w14:paraId="47E79FCC" w14:textId="529D9483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750" w:type="dxa"/>
            <w:vAlign w:val="center"/>
          </w:tcPr>
          <w:p w14:paraId="1BEA395E" w14:textId="0EF96856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(1), 00</w:t>
            </w:r>
          </w:p>
        </w:tc>
        <w:tc>
          <w:tcPr>
            <w:tcW w:w="1869" w:type="dxa"/>
            <w:vAlign w:val="center"/>
          </w:tcPr>
          <w:p w14:paraId="03A77FFA" w14:textId="1124611E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2, 10</w:t>
            </w:r>
          </w:p>
        </w:tc>
        <w:tc>
          <w:tcPr>
            <w:tcW w:w="1869" w:type="dxa"/>
            <w:vAlign w:val="center"/>
          </w:tcPr>
          <w:p w14:paraId="4BE54F78" w14:textId="3BAE8661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  <w:tc>
          <w:tcPr>
            <w:tcW w:w="1869" w:type="dxa"/>
            <w:vAlign w:val="center"/>
          </w:tcPr>
          <w:p w14:paraId="37268A88" w14:textId="3165FFD8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</w:tr>
      <w:tr w:rsidR="001D3CC1" w14:paraId="786A895B" w14:textId="77777777" w:rsidTr="00F17A13">
        <w:tc>
          <w:tcPr>
            <w:tcW w:w="988" w:type="dxa"/>
          </w:tcPr>
          <w:p w14:paraId="1B5433F8" w14:textId="02574594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750" w:type="dxa"/>
            <w:vAlign w:val="center"/>
          </w:tcPr>
          <w:p w14:paraId="085A6373" w14:textId="3114DBAF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3, 00</w:t>
            </w:r>
          </w:p>
        </w:tc>
        <w:tc>
          <w:tcPr>
            <w:tcW w:w="1869" w:type="dxa"/>
            <w:vAlign w:val="center"/>
          </w:tcPr>
          <w:p w14:paraId="0EA5E8A7" w14:textId="66271CCD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(2), 10</w:t>
            </w:r>
          </w:p>
        </w:tc>
        <w:tc>
          <w:tcPr>
            <w:tcW w:w="1869" w:type="dxa"/>
            <w:vAlign w:val="center"/>
          </w:tcPr>
          <w:p w14:paraId="0DDB1926" w14:textId="176F225B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  <w:tc>
          <w:tcPr>
            <w:tcW w:w="1869" w:type="dxa"/>
            <w:vAlign w:val="center"/>
          </w:tcPr>
          <w:p w14:paraId="29608F69" w14:textId="1D85CD29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</w:tr>
      <w:tr w:rsidR="001D3CC1" w14:paraId="667BC0FF" w14:textId="77777777" w:rsidTr="00F17A13">
        <w:tc>
          <w:tcPr>
            <w:tcW w:w="988" w:type="dxa"/>
          </w:tcPr>
          <w:p w14:paraId="2A245C93" w14:textId="6914E607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750" w:type="dxa"/>
            <w:vAlign w:val="center"/>
          </w:tcPr>
          <w:p w14:paraId="50003843" w14:textId="311C580A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(3), 10</w:t>
            </w:r>
          </w:p>
        </w:tc>
        <w:tc>
          <w:tcPr>
            <w:tcW w:w="1869" w:type="dxa"/>
            <w:vAlign w:val="center"/>
          </w:tcPr>
          <w:p w14:paraId="337B3968" w14:textId="276A4FAD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5, 01</w:t>
            </w:r>
          </w:p>
        </w:tc>
        <w:tc>
          <w:tcPr>
            <w:tcW w:w="1869" w:type="dxa"/>
            <w:vAlign w:val="center"/>
          </w:tcPr>
          <w:p w14:paraId="1956272C" w14:textId="347F63BC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4, 10</w:t>
            </w:r>
          </w:p>
        </w:tc>
        <w:tc>
          <w:tcPr>
            <w:tcW w:w="1869" w:type="dxa"/>
            <w:vAlign w:val="center"/>
          </w:tcPr>
          <w:p w14:paraId="1929750A" w14:textId="1621EC81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</w:tr>
      <w:tr w:rsidR="001D3CC1" w14:paraId="44BE596B" w14:textId="77777777" w:rsidTr="00F17A13">
        <w:tc>
          <w:tcPr>
            <w:tcW w:w="988" w:type="dxa"/>
          </w:tcPr>
          <w:p w14:paraId="34A7D19A" w14:textId="61C97B47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750" w:type="dxa"/>
            <w:vAlign w:val="center"/>
          </w:tcPr>
          <w:p w14:paraId="2520C80E" w14:textId="2E7AD619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1, 00</w:t>
            </w:r>
          </w:p>
        </w:tc>
        <w:tc>
          <w:tcPr>
            <w:tcW w:w="1869" w:type="dxa"/>
            <w:vAlign w:val="center"/>
          </w:tcPr>
          <w:p w14:paraId="75A78305" w14:textId="397450A1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  <w:tc>
          <w:tcPr>
            <w:tcW w:w="1869" w:type="dxa"/>
            <w:vAlign w:val="center"/>
          </w:tcPr>
          <w:p w14:paraId="365A5106" w14:textId="3E45F845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(4), 10</w:t>
            </w:r>
          </w:p>
        </w:tc>
        <w:tc>
          <w:tcPr>
            <w:tcW w:w="1869" w:type="dxa"/>
            <w:vAlign w:val="center"/>
          </w:tcPr>
          <w:p w14:paraId="41E336E9" w14:textId="1D52495C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</w:tr>
      <w:tr w:rsidR="001D3CC1" w14:paraId="600C93AA" w14:textId="77777777" w:rsidTr="00F17A13">
        <w:tc>
          <w:tcPr>
            <w:tcW w:w="988" w:type="dxa"/>
          </w:tcPr>
          <w:p w14:paraId="5579305E" w14:textId="098B3062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750" w:type="dxa"/>
            <w:vAlign w:val="center"/>
          </w:tcPr>
          <w:p w14:paraId="25415F77" w14:textId="78D4FD2D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8, 01</w:t>
            </w:r>
          </w:p>
        </w:tc>
        <w:tc>
          <w:tcPr>
            <w:tcW w:w="1869" w:type="dxa"/>
            <w:vAlign w:val="center"/>
          </w:tcPr>
          <w:p w14:paraId="57F81F7C" w14:textId="1E018E60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(5), 01</w:t>
            </w:r>
          </w:p>
        </w:tc>
        <w:tc>
          <w:tcPr>
            <w:tcW w:w="1869" w:type="dxa"/>
            <w:vAlign w:val="center"/>
          </w:tcPr>
          <w:p w14:paraId="64DCCE48" w14:textId="3CBFC96C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6, 10</w:t>
            </w:r>
          </w:p>
        </w:tc>
        <w:tc>
          <w:tcPr>
            <w:tcW w:w="1869" w:type="dxa"/>
            <w:vAlign w:val="center"/>
          </w:tcPr>
          <w:p w14:paraId="05E29220" w14:textId="249F1831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</w:tr>
      <w:tr w:rsidR="001D3CC1" w14:paraId="7961618F" w14:textId="77777777" w:rsidTr="00F17A13">
        <w:tc>
          <w:tcPr>
            <w:tcW w:w="988" w:type="dxa"/>
          </w:tcPr>
          <w:p w14:paraId="5D89C9E1" w14:textId="3BCBCE0F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750" w:type="dxa"/>
            <w:vAlign w:val="center"/>
          </w:tcPr>
          <w:p w14:paraId="0A12B6E0" w14:textId="066FCF1E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  <w:tc>
          <w:tcPr>
            <w:tcW w:w="1869" w:type="dxa"/>
            <w:vAlign w:val="center"/>
          </w:tcPr>
          <w:p w14:paraId="0AFE65B4" w14:textId="0A697809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  <w:tc>
          <w:tcPr>
            <w:tcW w:w="1869" w:type="dxa"/>
            <w:vAlign w:val="center"/>
          </w:tcPr>
          <w:p w14:paraId="5C9051F4" w14:textId="0B2EA559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(6), 10</w:t>
            </w:r>
          </w:p>
        </w:tc>
        <w:tc>
          <w:tcPr>
            <w:tcW w:w="1869" w:type="dxa"/>
            <w:vAlign w:val="center"/>
          </w:tcPr>
          <w:p w14:paraId="27A4D3E3" w14:textId="178A0407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7, 11</w:t>
            </w:r>
          </w:p>
        </w:tc>
      </w:tr>
      <w:tr w:rsidR="001D3CC1" w14:paraId="5D253A8E" w14:textId="77777777" w:rsidTr="00F17A13">
        <w:tc>
          <w:tcPr>
            <w:tcW w:w="988" w:type="dxa"/>
          </w:tcPr>
          <w:p w14:paraId="27E8B0B3" w14:textId="14ACE09B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750" w:type="dxa"/>
            <w:vAlign w:val="center"/>
          </w:tcPr>
          <w:p w14:paraId="24CF7F59" w14:textId="24C938F7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1, 00</w:t>
            </w:r>
          </w:p>
        </w:tc>
        <w:tc>
          <w:tcPr>
            <w:tcW w:w="1869" w:type="dxa"/>
            <w:vAlign w:val="center"/>
          </w:tcPr>
          <w:p w14:paraId="47553546" w14:textId="569B2CF4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  <w:tc>
          <w:tcPr>
            <w:tcW w:w="1869" w:type="dxa"/>
            <w:vAlign w:val="center"/>
          </w:tcPr>
          <w:p w14:paraId="2AE9A442" w14:textId="1A186296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  <w:tc>
          <w:tcPr>
            <w:tcW w:w="1869" w:type="dxa"/>
            <w:vAlign w:val="center"/>
          </w:tcPr>
          <w:p w14:paraId="604F4C0B" w14:textId="348AD515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(7), 11</w:t>
            </w:r>
          </w:p>
        </w:tc>
      </w:tr>
      <w:tr w:rsidR="001D3CC1" w14:paraId="7A0D1990" w14:textId="77777777" w:rsidTr="00F17A13">
        <w:tc>
          <w:tcPr>
            <w:tcW w:w="988" w:type="dxa"/>
          </w:tcPr>
          <w:p w14:paraId="78443D63" w14:textId="473154E7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750" w:type="dxa"/>
            <w:vAlign w:val="center"/>
          </w:tcPr>
          <w:p w14:paraId="6CF3FD11" w14:textId="4D1D5022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(8), 01</w:t>
            </w:r>
          </w:p>
        </w:tc>
        <w:tc>
          <w:tcPr>
            <w:tcW w:w="1869" w:type="dxa"/>
            <w:vAlign w:val="center"/>
          </w:tcPr>
          <w:p w14:paraId="674069FD" w14:textId="78980975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  <w:tc>
          <w:tcPr>
            <w:tcW w:w="1869" w:type="dxa"/>
            <w:vAlign w:val="center"/>
          </w:tcPr>
          <w:p w14:paraId="2D2EEFA5" w14:textId="7BAFB6ED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  <w:tc>
          <w:tcPr>
            <w:tcW w:w="1869" w:type="dxa"/>
            <w:vAlign w:val="center"/>
          </w:tcPr>
          <w:p w14:paraId="7CAC5385" w14:textId="1F0991D1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9, 01</w:t>
            </w:r>
          </w:p>
        </w:tc>
      </w:tr>
      <w:tr w:rsidR="001D3CC1" w14:paraId="2816D4DA" w14:textId="77777777" w:rsidTr="00F17A13">
        <w:tc>
          <w:tcPr>
            <w:tcW w:w="988" w:type="dxa"/>
          </w:tcPr>
          <w:p w14:paraId="639A9A14" w14:textId="4A92FD68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3C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750" w:type="dxa"/>
            <w:vAlign w:val="center"/>
          </w:tcPr>
          <w:p w14:paraId="3D15D957" w14:textId="4D2BD22C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  <w:tc>
          <w:tcPr>
            <w:tcW w:w="1869" w:type="dxa"/>
            <w:vAlign w:val="center"/>
          </w:tcPr>
          <w:p w14:paraId="0A3FC3EA" w14:textId="252AB442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10, 11</w:t>
            </w:r>
          </w:p>
        </w:tc>
        <w:tc>
          <w:tcPr>
            <w:tcW w:w="1869" w:type="dxa"/>
            <w:vAlign w:val="center"/>
          </w:tcPr>
          <w:p w14:paraId="4B4B8B4C" w14:textId="72520C62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  <w:tc>
          <w:tcPr>
            <w:tcW w:w="1869" w:type="dxa"/>
            <w:vAlign w:val="center"/>
          </w:tcPr>
          <w:p w14:paraId="2C2BD1A8" w14:textId="50B20596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(9), 01</w:t>
            </w:r>
          </w:p>
        </w:tc>
      </w:tr>
      <w:tr w:rsidR="001D3CC1" w14:paraId="2FAE454D" w14:textId="77777777" w:rsidTr="00F17A13">
        <w:tc>
          <w:tcPr>
            <w:tcW w:w="988" w:type="dxa"/>
          </w:tcPr>
          <w:p w14:paraId="09A7C531" w14:textId="24AA6ACE" w:rsidR="001D3CC1" w:rsidRPr="001D3CC1" w:rsidRDefault="001D3CC1" w:rsidP="001D3C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50" w:type="dxa"/>
            <w:vAlign w:val="center"/>
          </w:tcPr>
          <w:p w14:paraId="0444A3EC" w14:textId="2809E9B2" w:rsidR="001D3CC1" w:rsidRPr="001D3CC1" w:rsidRDefault="00EA2F22" w:rsidP="001D3CC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1, 00</w:t>
            </w:r>
          </w:p>
        </w:tc>
        <w:tc>
          <w:tcPr>
            <w:tcW w:w="1869" w:type="dxa"/>
            <w:vAlign w:val="center"/>
          </w:tcPr>
          <w:p w14:paraId="58515446" w14:textId="7ACE78FB" w:rsidR="001D3CC1" w:rsidRPr="001D3CC1" w:rsidRDefault="00EA2F22" w:rsidP="001D3CC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10,11</w:t>
            </w:r>
          </w:p>
        </w:tc>
        <w:tc>
          <w:tcPr>
            <w:tcW w:w="1869" w:type="dxa"/>
            <w:vAlign w:val="center"/>
          </w:tcPr>
          <w:p w14:paraId="431ADC78" w14:textId="21CDE192" w:rsidR="001D3CC1" w:rsidRPr="001D3CC1" w:rsidRDefault="00EA2F22" w:rsidP="001D3CC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  <w:tc>
          <w:tcPr>
            <w:tcW w:w="1869" w:type="dxa"/>
            <w:vAlign w:val="center"/>
          </w:tcPr>
          <w:p w14:paraId="7888B5AA" w14:textId="72535B8D" w:rsidR="001D3CC1" w:rsidRPr="001D3CC1" w:rsidRDefault="00EA2F22" w:rsidP="001D3CC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~</w:t>
            </w:r>
          </w:p>
        </w:tc>
      </w:tr>
    </w:tbl>
    <w:p w14:paraId="270EC126" w14:textId="610C192E" w:rsidR="00DE7045" w:rsidRDefault="001D3CC1" w:rsidP="001D3CC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D3CC1">
        <w:rPr>
          <w:rFonts w:ascii="Times New Roman" w:hAnsi="Times New Roman" w:cs="Times New Roman"/>
          <w:color w:val="000000"/>
          <w:sz w:val="28"/>
          <w:szCs w:val="28"/>
        </w:rPr>
        <w:t>Таблица 1. Исходная таблица переходов и выходов</w:t>
      </w:r>
    </w:p>
    <w:p w14:paraId="0E8C466A" w14:textId="77777777" w:rsidR="00212510" w:rsidRDefault="00212510" w:rsidP="00212510">
      <w:pPr>
        <w:pStyle w:val="a5"/>
        <w:ind w:firstLine="709"/>
        <w:jc w:val="both"/>
      </w:pPr>
    </w:p>
    <w:p w14:paraId="773CEFC6" w14:textId="52AE94B8" w:rsidR="00212510" w:rsidRDefault="00212510" w:rsidP="00212510">
      <w:pPr>
        <w:pStyle w:val="a5"/>
        <w:ind w:firstLine="709"/>
        <w:jc w:val="both"/>
      </w:pPr>
      <w:r>
        <w:t>Задание автомата в виде графа,</w:t>
      </w:r>
      <w:r>
        <w:t xml:space="preserve"> </w:t>
      </w:r>
      <w:r>
        <w:t>сам</w:t>
      </w:r>
      <w:r>
        <w:rPr>
          <w:spacing w:val="-67"/>
        </w:rPr>
        <w:t xml:space="preserve"> </w:t>
      </w:r>
      <w:r>
        <w:t>переход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вход-выходной</w:t>
      </w:r>
      <w:r>
        <w:rPr>
          <w:spacing w:val="-1"/>
        </w:rPr>
        <w:t xml:space="preserve"> </w:t>
      </w:r>
      <w:r>
        <w:t>последовательности</w:t>
      </w:r>
      <w:r>
        <w:rPr>
          <w:spacing w:val="-1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так:</w:t>
      </w:r>
    </w:p>
    <w:p w14:paraId="77C77C48" w14:textId="6321354A" w:rsidR="00212510" w:rsidRDefault="00212510" w:rsidP="00212510">
      <w:pPr>
        <w:pStyle w:val="a4"/>
        <w:widowControl w:val="0"/>
        <w:numPr>
          <w:ilvl w:val="0"/>
          <w:numId w:val="17"/>
        </w:numPr>
        <w:tabs>
          <w:tab w:val="left" w:pos="114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Для каждого состояния вход-выходной последовательности вводится</w:t>
      </w:r>
      <w:r>
        <w:rPr>
          <w:spacing w:val="-2"/>
          <w:sz w:val="28"/>
        </w:rPr>
        <w:t xml:space="preserve"> </w:t>
      </w:r>
      <w:r>
        <w:rPr>
          <w:sz w:val="28"/>
        </w:rPr>
        <w:t>узел</w:t>
      </w:r>
      <w:r>
        <w:rPr>
          <w:spacing w:val="-1"/>
          <w:sz w:val="28"/>
        </w:rPr>
        <w:t xml:space="preserve"> </w:t>
      </w:r>
      <w:r>
        <w:rPr>
          <w:sz w:val="28"/>
        </w:rPr>
        <w:t>графа</w:t>
      </w:r>
      <w:r>
        <w:rPr>
          <w:spacing w:val="-1"/>
          <w:sz w:val="28"/>
        </w:rPr>
        <w:t xml:space="preserve"> </w:t>
      </w:r>
      <w:r>
        <w:rPr>
          <w:sz w:val="28"/>
        </w:rPr>
        <w:t>(вершина)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номером 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состояния.</w:t>
      </w:r>
    </w:p>
    <w:p w14:paraId="3AF7D203" w14:textId="66AB2F5F" w:rsidR="00212510" w:rsidRDefault="00212510" w:rsidP="00212510">
      <w:pPr>
        <w:pStyle w:val="a4"/>
        <w:widowControl w:val="0"/>
        <w:numPr>
          <w:ilvl w:val="0"/>
          <w:numId w:val="17"/>
        </w:numPr>
        <w:tabs>
          <w:tab w:val="left" w:pos="114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Каждому узлу графа соответствует полное устойчивое состояние,</w:t>
      </w:r>
      <w:r>
        <w:rPr>
          <w:spacing w:val="1"/>
          <w:sz w:val="28"/>
        </w:rPr>
        <w:t xml:space="preserve"> </w:t>
      </w:r>
      <w:r>
        <w:rPr>
          <w:sz w:val="28"/>
        </w:rPr>
        <w:t>что обозначается петлей – дугой исходящей и входящей в 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узел.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дугой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косую</w:t>
      </w:r>
      <w:r>
        <w:rPr>
          <w:spacing w:val="1"/>
          <w:sz w:val="28"/>
        </w:rPr>
        <w:t xml:space="preserve"> </w:t>
      </w:r>
      <w:r>
        <w:rPr>
          <w:sz w:val="28"/>
        </w:rPr>
        <w:t>черту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входов/выходов,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состоянию.</w:t>
      </w:r>
    </w:p>
    <w:p w14:paraId="5040A0AB" w14:textId="57AFA28F" w:rsidR="00212510" w:rsidRDefault="00212510" w:rsidP="00212510">
      <w:pPr>
        <w:pStyle w:val="a4"/>
        <w:widowControl w:val="0"/>
        <w:numPr>
          <w:ilvl w:val="0"/>
          <w:numId w:val="17"/>
        </w:numPr>
        <w:tabs>
          <w:tab w:val="left" w:pos="114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узлы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дугами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вход-</w:t>
      </w:r>
      <w:r>
        <w:rPr>
          <w:spacing w:val="-67"/>
          <w:sz w:val="28"/>
        </w:rPr>
        <w:t xml:space="preserve"> </w:t>
      </w:r>
      <w:r>
        <w:rPr>
          <w:sz w:val="28"/>
        </w:rPr>
        <w:t>выходной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переходах.</w:t>
      </w:r>
      <w:r>
        <w:rPr>
          <w:spacing w:val="1"/>
          <w:sz w:val="28"/>
        </w:rPr>
        <w:t xml:space="preserve"> </w:t>
      </w:r>
      <w:r>
        <w:rPr>
          <w:sz w:val="28"/>
        </w:rPr>
        <w:t>Дуга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двумя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вход-выходной последовательности имеется соответствующий переход. Над дугой записываются значения входов/выходов, 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переход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соответствующее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состояние.</w:t>
      </w:r>
    </w:p>
    <w:p w14:paraId="5A60A952" w14:textId="72B105A0" w:rsidR="00212510" w:rsidRDefault="00212510" w:rsidP="00212510">
      <w:pPr>
        <w:pStyle w:val="a5"/>
        <w:ind w:firstLine="709"/>
        <w:jc w:val="both"/>
      </w:pPr>
      <w:r>
        <w:t>Исходные</w:t>
      </w:r>
      <w:r>
        <w:rPr>
          <w:spacing w:val="-2"/>
        </w:rPr>
        <w:t xml:space="preserve"> </w:t>
      </w:r>
      <w:r>
        <w:t>таблица переходов и граф</w:t>
      </w:r>
      <w:r>
        <w:rPr>
          <w:spacing w:val="-1"/>
        </w:rPr>
        <w:t xml:space="preserve"> </w:t>
      </w:r>
      <w:r>
        <w:t>переходов приведены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табл. 1</w:t>
      </w:r>
    </w:p>
    <w:p w14:paraId="494C8987" w14:textId="334B686D" w:rsidR="00212510" w:rsidRDefault="00212510" w:rsidP="00212510">
      <w:pPr>
        <w:pStyle w:val="a5"/>
        <w:ind w:firstLine="709"/>
        <w:jc w:val="both"/>
      </w:pP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рис.</w:t>
      </w:r>
      <w:r>
        <w:rPr>
          <w:spacing w:val="1"/>
        </w:rPr>
        <w:t xml:space="preserve"> </w:t>
      </w:r>
      <w:r>
        <w:rPr>
          <w:spacing w:val="1"/>
        </w:rPr>
        <w:t>1</w:t>
      </w:r>
      <w:r>
        <w:t>.</w:t>
      </w:r>
    </w:p>
    <w:p w14:paraId="1844D89C" w14:textId="520AA83D" w:rsidR="00212510" w:rsidRDefault="00212510" w:rsidP="00212510">
      <w:pPr>
        <w:pStyle w:val="a5"/>
        <w:ind w:firstLine="709"/>
        <w:jc w:val="both"/>
      </w:pPr>
      <w:r>
        <w:t>Поскольку граф переходов не является полным (не все узлы графа</w:t>
      </w:r>
      <w:r>
        <w:rPr>
          <w:spacing w:val="1"/>
        </w:rPr>
        <w:t xml:space="preserve"> </w:t>
      </w:r>
      <w:r>
        <w:t>попарно связаны дугами между собой), а в таблице переходов имеются</w:t>
      </w:r>
      <w:r>
        <w:rPr>
          <w:spacing w:val="1"/>
        </w:rPr>
        <w:t xml:space="preserve"> </w:t>
      </w:r>
      <w:r>
        <w:t>безразличные состояния, возможно сокращение числа состояний конечного</w:t>
      </w:r>
      <w:r>
        <w:rPr>
          <w:spacing w:val="-1"/>
        </w:rPr>
        <w:t xml:space="preserve"> </w:t>
      </w:r>
      <w:r>
        <w:t>автомата</w:t>
      </w:r>
      <w:r>
        <w:rPr>
          <w:spacing w:val="-2"/>
        </w:rPr>
        <w:t xml:space="preserve"> </w:t>
      </w:r>
      <w:r>
        <w:t>– его</w:t>
      </w:r>
      <w:r>
        <w:rPr>
          <w:spacing w:val="1"/>
        </w:rPr>
        <w:t xml:space="preserve"> </w:t>
      </w:r>
      <w:r>
        <w:t>минимизация.</w:t>
      </w:r>
    </w:p>
    <w:p w14:paraId="2436A6F9" w14:textId="7ED2CAF7" w:rsidR="00212510" w:rsidRDefault="00212510" w:rsidP="00212510">
      <w:pPr>
        <w:pStyle w:val="a5"/>
        <w:ind w:firstLine="709"/>
        <w:jc w:val="both"/>
      </w:pPr>
      <w:r>
        <w:t xml:space="preserve">Минимизация числа состояний автомата позволяет уменьшить </w:t>
      </w:r>
      <w:r>
        <w:lastRenderedPageBreak/>
        <w:t>сложность его технической реализации по сравнению с исходным вариантом за</w:t>
      </w:r>
      <w:r>
        <w:rPr>
          <w:spacing w:val="1"/>
        </w:rPr>
        <w:t xml:space="preserve"> </w:t>
      </w:r>
      <w:r>
        <w:t>счет сокращения числа необходимых для реализации элементов памяти.</w:t>
      </w:r>
    </w:p>
    <w:p w14:paraId="4BE0A9DC" w14:textId="616DCEE6" w:rsidR="00212510" w:rsidRDefault="0021251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C6C4819" w14:textId="7AC06C5D" w:rsidR="00212510" w:rsidRDefault="00212510" w:rsidP="00212510">
      <w:pPr>
        <w:pStyle w:val="1"/>
        <w:ind w:left="1142" w:firstLine="0"/>
      </w:pPr>
      <w:r w:rsidRPr="00212510">
        <w:rPr>
          <w:b w:val="0"/>
          <w:bCs w:val="0"/>
        </w:rPr>
        <w:t>3.</w:t>
      </w:r>
      <w:r>
        <w:t xml:space="preserve"> Минимизация таблицы переходов.</w:t>
      </w:r>
    </w:p>
    <w:p w14:paraId="430A150F" w14:textId="74D6C23A" w:rsidR="00212510" w:rsidRDefault="00212510" w:rsidP="00212510"/>
    <w:p w14:paraId="5D9CA283" w14:textId="77777777" w:rsidR="004E614E" w:rsidRPr="004E614E" w:rsidRDefault="004E614E" w:rsidP="004E614E">
      <w:pPr>
        <w:pStyle w:val="a5"/>
        <w:ind w:firstLine="709"/>
        <w:jc w:val="both"/>
      </w:pPr>
      <w:r w:rsidRPr="004E614E">
        <w:t>Для минимизации используется понятие максимальных подмножеств</w:t>
      </w:r>
      <w:r w:rsidRPr="004E614E">
        <w:rPr>
          <w:spacing w:val="-67"/>
        </w:rPr>
        <w:t xml:space="preserve"> </w:t>
      </w:r>
      <w:r w:rsidRPr="004E614E">
        <w:t>совместимых</w:t>
      </w:r>
      <w:r w:rsidRPr="004E614E">
        <w:rPr>
          <w:spacing w:val="-2"/>
        </w:rPr>
        <w:t xml:space="preserve"> </w:t>
      </w:r>
      <w:r w:rsidRPr="004E614E">
        <w:t>строк</w:t>
      </w:r>
      <w:r w:rsidRPr="004E614E">
        <w:rPr>
          <w:spacing w:val="-2"/>
        </w:rPr>
        <w:t xml:space="preserve"> </w:t>
      </w:r>
      <w:r w:rsidRPr="004E614E">
        <w:t>таблицы</w:t>
      </w:r>
      <w:r w:rsidRPr="004E614E">
        <w:rPr>
          <w:spacing w:val="1"/>
        </w:rPr>
        <w:t xml:space="preserve"> </w:t>
      </w:r>
      <w:r w:rsidRPr="004E614E">
        <w:t>переходов.</w:t>
      </w:r>
    </w:p>
    <w:p w14:paraId="6DE62CD8" w14:textId="360A5B7C" w:rsidR="00212510" w:rsidRPr="004E614E" w:rsidRDefault="004E614E" w:rsidP="004E61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E614E">
        <w:rPr>
          <w:rFonts w:ascii="Times New Roman" w:hAnsi="Times New Roman" w:cs="Times New Roman"/>
          <w:sz w:val="28"/>
          <w:szCs w:val="28"/>
        </w:rPr>
        <w:t>Строки таблицы могут быть объединены с учетом непротиворечивости заполнения соответствующих столбцов.</w:t>
      </w:r>
    </w:p>
    <w:p w14:paraId="2978A57B" w14:textId="2CD79F32" w:rsidR="004E614E" w:rsidRPr="004E614E" w:rsidRDefault="004E614E" w:rsidP="004E61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E614E">
        <w:rPr>
          <w:rFonts w:ascii="Times New Roman" w:hAnsi="Times New Roman" w:cs="Times New Roman"/>
          <w:sz w:val="28"/>
          <w:szCs w:val="28"/>
        </w:rPr>
        <w:t>Правила объединения строк,</w:t>
      </w:r>
      <w:r w:rsidRPr="004E614E">
        <w:rPr>
          <w:rFonts w:ascii="Times New Roman" w:hAnsi="Times New Roman" w:cs="Times New Roman"/>
          <w:sz w:val="28"/>
          <w:szCs w:val="28"/>
        </w:rPr>
        <w:t xml:space="preserve"> следующие:</w:t>
      </w:r>
    </w:p>
    <w:p w14:paraId="7DD55036" w14:textId="77777777" w:rsidR="004E614E" w:rsidRPr="00C50F67" w:rsidRDefault="004E614E" w:rsidP="004E61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E614E">
        <w:rPr>
          <w:rFonts w:ascii="Times New Roman" w:hAnsi="Times New Roman" w:cs="Times New Roman"/>
          <w:sz w:val="28"/>
          <w:szCs w:val="28"/>
        </w:rPr>
        <w:t>1.</w:t>
      </w:r>
      <w:r w:rsidRPr="004E614E">
        <w:rPr>
          <w:rFonts w:ascii="Times New Roman" w:hAnsi="Times New Roman" w:cs="Times New Roman"/>
          <w:sz w:val="28"/>
          <w:szCs w:val="28"/>
        </w:rPr>
        <w:tab/>
        <w:t xml:space="preserve">Если в столбцах записаны одинаковые состояния, но одно из них устойчивое, а одно – неустойчивое, то в результирующей строке, </w:t>
      </w:r>
      <w:r w:rsidRPr="00C50F67">
        <w:rPr>
          <w:rFonts w:ascii="Times New Roman" w:hAnsi="Times New Roman" w:cs="Times New Roman"/>
          <w:sz w:val="28"/>
          <w:szCs w:val="28"/>
        </w:rPr>
        <w:t>объединяющих оба состояния, записывается устойчивое состояние.</w:t>
      </w:r>
    </w:p>
    <w:p w14:paraId="7B731DC7" w14:textId="3BB01FAC" w:rsidR="004E614E" w:rsidRPr="00C50F67" w:rsidRDefault="004E614E" w:rsidP="004E61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0F67">
        <w:rPr>
          <w:rFonts w:ascii="Times New Roman" w:hAnsi="Times New Roman" w:cs="Times New Roman"/>
          <w:sz w:val="28"/>
          <w:szCs w:val="28"/>
        </w:rPr>
        <w:t>2.</w:t>
      </w:r>
      <w:r w:rsidRPr="00C50F67">
        <w:rPr>
          <w:rFonts w:ascii="Times New Roman" w:hAnsi="Times New Roman" w:cs="Times New Roman"/>
          <w:sz w:val="28"/>
          <w:szCs w:val="28"/>
        </w:rPr>
        <w:tab/>
        <w:t>Если в столбцах записаны какое-либо полное состояние (устойчивое или неустойчивое) и безразличное состояние, то в результирующей строке записывается номер полного состояния.</w:t>
      </w:r>
    </w:p>
    <w:p w14:paraId="0A4A465E" w14:textId="07F2BF00" w:rsidR="004E614E" w:rsidRPr="00C50F67" w:rsidRDefault="004E614E" w:rsidP="004E61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0F67">
        <w:rPr>
          <w:rFonts w:ascii="Times New Roman" w:hAnsi="Times New Roman" w:cs="Times New Roman"/>
          <w:sz w:val="28"/>
          <w:szCs w:val="28"/>
        </w:rPr>
        <w:t>3.</w:t>
      </w:r>
      <w:r w:rsidRPr="00C50F67">
        <w:rPr>
          <w:rFonts w:ascii="Times New Roman" w:hAnsi="Times New Roman" w:cs="Times New Roman"/>
          <w:sz w:val="28"/>
          <w:szCs w:val="28"/>
        </w:rPr>
        <w:tab/>
        <w:t>При объединении двух строк, в столбцах которых записаны безразличные состояния, записывается безразличное состояние.</w:t>
      </w:r>
    </w:p>
    <w:p w14:paraId="5E7A4D5A" w14:textId="3F582C87" w:rsidR="004E614E" w:rsidRPr="00C50F67" w:rsidRDefault="004E614E" w:rsidP="00C50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67">
        <w:rPr>
          <w:rFonts w:ascii="Times New Roman" w:hAnsi="Times New Roman" w:cs="Times New Roman"/>
          <w:sz w:val="28"/>
          <w:szCs w:val="28"/>
        </w:rPr>
        <w:t>Строки, у которых в одинаковых столбцах записаны номера различных полных состояний, объединить невозможно.</w:t>
      </w:r>
    </w:p>
    <w:p w14:paraId="1CB58877" w14:textId="3B56614C" w:rsidR="004E614E" w:rsidRPr="00C50F67" w:rsidRDefault="004E614E" w:rsidP="00C50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F67">
        <w:rPr>
          <w:rFonts w:ascii="Times New Roman" w:hAnsi="Times New Roman" w:cs="Times New Roman"/>
          <w:sz w:val="28"/>
          <w:szCs w:val="28"/>
        </w:rPr>
        <w:t>Объединять можно не только две строки, но и большее их число.</w:t>
      </w:r>
    </w:p>
    <w:p w14:paraId="48A2B15A" w14:textId="448FC0C3" w:rsidR="00C50F67" w:rsidRPr="00C50F67" w:rsidRDefault="00C50F67" w:rsidP="00C50F67">
      <w:pPr>
        <w:pStyle w:val="a5"/>
        <w:ind w:firstLine="709"/>
        <w:jc w:val="both"/>
      </w:pPr>
      <w:r w:rsidRPr="00C50F67">
        <w:t>Наилучший вариант объединения находится путем минимизации.</w:t>
      </w:r>
    </w:p>
    <w:p w14:paraId="7BDF829D" w14:textId="6F45DD09" w:rsidR="00C50F67" w:rsidRPr="00C50F67" w:rsidRDefault="00C50F67" w:rsidP="00C50F67">
      <w:pPr>
        <w:pStyle w:val="a5"/>
        <w:ind w:firstLine="709"/>
        <w:jc w:val="both"/>
      </w:pPr>
      <w:r w:rsidRPr="00C50F67">
        <w:t>С этой целью находятся все варианты объединения строк по столбцам</w:t>
      </w:r>
      <w:r w:rsidRPr="00C50F67">
        <w:rPr>
          <w:spacing w:val="1"/>
        </w:rPr>
        <w:t xml:space="preserve"> </w:t>
      </w:r>
      <w:r w:rsidRPr="00C50F67">
        <w:t>таблицы</w:t>
      </w:r>
      <w:r w:rsidRPr="00C50F67">
        <w:rPr>
          <w:spacing w:val="1"/>
        </w:rPr>
        <w:t xml:space="preserve"> </w:t>
      </w:r>
      <w:r w:rsidRPr="00C50F67">
        <w:t>переходов</w:t>
      </w:r>
      <w:r w:rsidRPr="00C50F67">
        <w:rPr>
          <w:spacing w:val="1"/>
        </w:rPr>
        <w:t xml:space="preserve"> </w:t>
      </w:r>
      <w:r w:rsidRPr="00C50F67">
        <w:t>–</w:t>
      </w:r>
      <w:r w:rsidRPr="00C50F67">
        <w:rPr>
          <w:spacing w:val="1"/>
        </w:rPr>
        <w:t xml:space="preserve"> </w:t>
      </w:r>
      <w:r w:rsidRPr="00C50F67">
        <w:t>находятся</w:t>
      </w:r>
      <w:r w:rsidRPr="00C50F67">
        <w:rPr>
          <w:spacing w:val="1"/>
        </w:rPr>
        <w:t xml:space="preserve"> </w:t>
      </w:r>
      <w:r w:rsidRPr="00C50F67">
        <w:t>подмножества</w:t>
      </w:r>
      <w:r w:rsidRPr="00C50F67">
        <w:rPr>
          <w:spacing w:val="1"/>
        </w:rPr>
        <w:t xml:space="preserve"> </w:t>
      </w:r>
      <w:r w:rsidRPr="00C50F67">
        <w:t>строк,</w:t>
      </w:r>
      <w:r w:rsidRPr="00C50F67">
        <w:rPr>
          <w:spacing w:val="1"/>
        </w:rPr>
        <w:t xml:space="preserve"> </w:t>
      </w:r>
      <w:r w:rsidRPr="00C50F67">
        <w:t>в</w:t>
      </w:r>
      <w:r w:rsidRPr="00C50F67">
        <w:rPr>
          <w:spacing w:val="1"/>
        </w:rPr>
        <w:t xml:space="preserve"> </w:t>
      </w:r>
      <w:r w:rsidRPr="00C50F67">
        <w:t>которых</w:t>
      </w:r>
      <w:r w:rsidRPr="00C50F67">
        <w:rPr>
          <w:spacing w:val="1"/>
        </w:rPr>
        <w:t xml:space="preserve"> </w:t>
      </w:r>
      <w:r w:rsidRPr="00C50F67">
        <w:t>в</w:t>
      </w:r>
      <w:r w:rsidRPr="00C50F67">
        <w:rPr>
          <w:spacing w:val="-67"/>
        </w:rPr>
        <w:t xml:space="preserve"> </w:t>
      </w:r>
      <w:r w:rsidRPr="00C50F67">
        <w:t>столбце</w:t>
      </w:r>
      <w:r w:rsidRPr="00C50F67">
        <w:rPr>
          <w:spacing w:val="11"/>
        </w:rPr>
        <w:t xml:space="preserve"> </w:t>
      </w:r>
      <w:r w:rsidRPr="00C50F67">
        <w:rPr>
          <w:i/>
        </w:rPr>
        <w:t>i</w:t>
      </w:r>
      <w:r w:rsidRPr="00C50F67">
        <w:rPr>
          <w:i/>
          <w:spacing w:val="6"/>
        </w:rPr>
        <w:t xml:space="preserve"> </w:t>
      </w:r>
      <w:r w:rsidRPr="00C50F67">
        <w:t>проставлено</w:t>
      </w:r>
      <w:r w:rsidRPr="00C50F67">
        <w:rPr>
          <w:spacing w:val="11"/>
        </w:rPr>
        <w:t xml:space="preserve"> </w:t>
      </w:r>
      <w:r w:rsidRPr="00C50F67">
        <w:t>состояние</w:t>
      </w:r>
      <w:r w:rsidRPr="00C50F67">
        <w:rPr>
          <w:spacing w:val="9"/>
        </w:rPr>
        <w:t xml:space="preserve"> </w:t>
      </w:r>
      <w:r w:rsidRPr="00C50F67">
        <w:rPr>
          <w:i/>
        </w:rPr>
        <w:t>j</w:t>
      </w:r>
      <w:r w:rsidRPr="00C50F67">
        <w:rPr>
          <w:i/>
          <w:spacing w:val="12"/>
        </w:rPr>
        <w:t xml:space="preserve"> </w:t>
      </w:r>
      <w:r w:rsidRPr="00C50F67">
        <w:t>или</w:t>
      </w:r>
      <w:r w:rsidRPr="00C50F67">
        <w:rPr>
          <w:spacing w:val="13"/>
        </w:rPr>
        <w:t xml:space="preserve"> </w:t>
      </w:r>
      <w:r w:rsidRPr="00C50F67">
        <w:t>знак</w:t>
      </w:r>
      <w:r w:rsidRPr="00C50F67">
        <w:rPr>
          <w:spacing w:val="10"/>
        </w:rPr>
        <w:t xml:space="preserve"> </w:t>
      </w:r>
      <w:r w:rsidRPr="00C50F67">
        <w:t>безразличного</w:t>
      </w:r>
      <w:r w:rsidRPr="00C50F67">
        <w:rPr>
          <w:spacing w:val="10"/>
        </w:rPr>
        <w:t xml:space="preserve"> </w:t>
      </w:r>
      <w:r w:rsidRPr="00C50F67">
        <w:t>состояния</w:t>
      </w:r>
      <w:r w:rsidRPr="00C50F67">
        <w:rPr>
          <w:spacing w:val="11"/>
        </w:rPr>
        <w:t xml:space="preserve"> </w:t>
      </w:r>
      <w:r w:rsidRPr="00C50F67">
        <w:t>(под</w:t>
      </w:r>
      <w:r w:rsidRPr="00C50F67">
        <w:t xml:space="preserve"> М</w:t>
      </w:r>
      <w:r w:rsidRPr="00C50F67">
        <w:t>ножества</w:t>
      </w:r>
      <w:r w:rsidRPr="00C50F67">
        <w:t xml:space="preserve"> </w:t>
      </w:r>
      <m:oMath>
        <m:sSubSup>
          <m:sSubSupPr>
            <m:ctrlPr>
              <w:rPr>
                <w:rFonts w:ascii="Cambria Math" w:eastAsiaTheme="minorHAnsi" w:hAnsi="Cambria Math"/>
                <w:i/>
                <w:vertAlign w:val="subscript"/>
                <w:lang w:val="en-US"/>
              </w:rPr>
            </m:ctrlPr>
          </m:sSubSupPr>
          <m:e>
            <m:r>
              <w:rPr>
                <w:rFonts w:ascii="Cambria Math" w:hAnsi="Cambria Math"/>
                <w:vertAlign w:val="subscript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vertAlign w:val="subscript"/>
                <w:lang w:val="en-US"/>
              </w:rPr>
              <m:t>j</m:t>
            </m:r>
          </m:sup>
        </m:sSubSup>
      </m:oMath>
      <w:r w:rsidRPr="00C50F67">
        <w:t>):</w:t>
      </w:r>
    </w:p>
    <w:p w14:paraId="7A782654" w14:textId="6E63641E" w:rsidR="004E614E" w:rsidRDefault="004E614E" w:rsidP="004E61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604B99F" w14:textId="5F8766A4" w:rsidR="004E614E" w:rsidRPr="00C50F67" w:rsidRDefault="003033F7" w:rsidP="00766E0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1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vertAlign w:val="subscript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1, 4, 6, 7, 9, 10</m:t>
              </m:r>
            </m:e>
          </m:d>
        </m:oMath>
      </m:oMathPara>
    </w:p>
    <w:p w14:paraId="68797A24" w14:textId="6B70E036" w:rsidR="003033F7" w:rsidRPr="00C50F67" w:rsidRDefault="003033F7" w:rsidP="00766E0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8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vertAlign w:val="subscript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5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, 6,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8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, 9</m:t>
              </m:r>
            </m:e>
          </m:d>
        </m:oMath>
      </m:oMathPara>
    </w:p>
    <w:p w14:paraId="64565ECB" w14:textId="0ED7947B" w:rsidR="00766E03" w:rsidRPr="00C50F67" w:rsidRDefault="00766E03" w:rsidP="00766E0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2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vertAlign w:val="subscript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1,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2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4,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6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7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8</m:t>
              </m:r>
            </m:e>
          </m:d>
        </m:oMath>
      </m:oMathPara>
    </w:p>
    <w:p w14:paraId="7F67DCDD" w14:textId="233A6235" w:rsidR="00766E03" w:rsidRPr="00C50F67" w:rsidRDefault="00766E03" w:rsidP="00766E0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5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vertAlign w:val="subscript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3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, 4,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5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6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7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8</m:t>
              </m:r>
            </m:e>
          </m:d>
        </m:oMath>
      </m:oMathPara>
    </w:p>
    <w:p w14:paraId="11D649E6" w14:textId="4AC3BB10" w:rsidR="00766E03" w:rsidRPr="00C50F67" w:rsidRDefault="00766E03" w:rsidP="00766E0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0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vertAlign w:val="subscript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4, 6, 7,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8,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9, 10</m:t>
              </m:r>
            </m:e>
          </m:d>
        </m:oMath>
      </m:oMathPara>
    </w:p>
    <w:p w14:paraId="1573EED1" w14:textId="0FD59F61" w:rsidR="00766E03" w:rsidRPr="00C50F67" w:rsidRDefault="00766E03" w:rsidP="00766E0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II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4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vertAlign w:val="subscript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1,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2, 3,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4, 7,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8,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9, 10</m:t>
              </m:r>
            </m:e>
          </m:d>
        </m:oMath>
      </m:oMathPara>
    </w:p>
    <w:p w14:paraId="115002B7" w14:textId="52F99AA2" w:rsidR="00766E03" w:rsidRPr="00C50F67" w:rsidRDefault="00766E03" w:rsidP="00766E0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II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6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vertAlign w:val="subscript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1,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 2, 5,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 6, 7,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 8,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 9, 10</m:t>
              </m:r>
            </m:e>
          </m:d>
        </m:oMath>
      </m:oMathPara>
    </w:p>
    <w:p w14:paraId="4CAE2858" w14:textId="2BA8EE0D" w:rsidR="00766E03" w:rsidRPr="00C50F67" w:rsidRDefault="00766E03" w:rsidP="00766E0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V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7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vertAlign w:val="subscript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1,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 2, 3,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 4,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 5,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 6, 7, 10</m:t>
              </m:r>
            </m:e>
          </m:d>
        </m:oMath>
      </m:oMathPara>
    </w:p>
    <w:p w14:paraId="0AC12F75" w14:textId="5187FF1A" w:rsidR="00766E03" w:rsidRPr="00FA37A6" w:rsidRDefault="00766E03" w:rsidP="00766E03">
      <w:pPr>
        <w:spacing w:after="0" w:line="360" w:lineRule="auto"/>
        <w:ind w:firstLine="709"/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V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9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vertAlign w:val="subscript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1,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2, 3,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4,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 5,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 xml:space="preserve"> 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8</m:t>
              </m:r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, 9, 10</m:t>
              </m:r>
            </m:e>
          </m:d>
        </m:oMath>
      </m:oMathPara>
    </w:p>
    <w:p w14:paraId="695275C3" w14:textId="1B7CBA92" w:rsidR="00FA37A6" w:rsidRDefault="00FA37A6" w:rsidP="00766E0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</w:pPr>
    </w:p>
    <w:p w14:paraId="1B0E28C4" w14:textId="77777777" w:rsidR="00FA37A6" w:rsidRPr="00C50F67" w:rsidRDefault="00FA37A6" w:rsidP="00766E0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</w:p>
    <w:sectPr w:rsidR="00FA37A6" w:rsidRPr="00C50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DD2AC" w14:textId="77777777" w:rsidR="00D51F50" w:rsidRDefault="00D51F50" w:rsidP="00E5365E">
      <w:pPr>
        <w:spacing w:after="0" w:line="240" w:lineRule="auto"/>
      </w:pPr>
      <w:r>
        <w:separator/>
      </w:r>
    </w:p>
  </w:endnote>
  <w:endnote w:type="continuationSeparator" w:id="0">
    <w:p w14:paraId="5A0FBA12" w14:textId="77777777" w:rsidR="00D51F50" w:rsidRDefault="00D51F50" w:rsidP="00E53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2BAE5" w14:textId="77777777" w:rsidR="00D51F50" w:rsidRDefault="00D51F50" w:rsidP="00E5365E">
      <w:pPr>
        <w:spacing w:after="0" w:line="240" w:lineRule="auto"/>
      </w:pPr>
      <w:r>
        <w:separator/>
      </w:r>
    </w:p>
  </w:footnote>
  <w:footnote w:type="continuationSeparator" w:id="0">
    <w:p w14:paraId="130325A7" w14:textId="77777777" w:rsidR="00D51F50" w:rsidRDefault="00D51F50" w:rsidP="00E53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26323"/>
    <w:multiLevelType w:val="hybridMultilevel"/>
    <w:tmpl w:val="283E40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2E7571"/>
    <w:multiLevelType w:val="multilevel"/>
    <w:tmpl w:val="0419001F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lvlText w:val="%1.%2."/>
      <w:lvlJc w:val="left"/>
      <w:pPr>
        <w:ind w:left="3624" w:hanging="432"/>
      </w:pPr>
    </w:lvl>
    <w:lvl w:ilvl="2">
      <w:start w:val="1"/>
      <w:numFmt w:val="decimal"/>
      <w:lvlText w:val="%1.%2.%3."/>
      <w:lvlJc w:val="left"/>
      <w:pPr>
        <w:ind w:left="4056" w:hanging="504"/>
      </w:pPr>
    </w:lvl>
    <w:lvl w:ilvl="3">
      <w:start w:val="1"/>
      <w:numFmt w:val="decimal"/>
      <w:lvlText w:val="%1.%2.%3.%4."/>
      <w:lvlJc w:val="left"/>
      <w:pPr>
        <w:ind w:left="4560" w:hanging="648"/>
      </w:pPr>
    </w:lvl>
    <w:lvl w:ilvl="4">
      <w:start w:val="1"/>
      <w:numFmt w:val="decimal"/>
      <w:lvlText w:val="%1.%2.%3.%4.%5."/>
      <w:lvlJc w:val="left"/>
      <w:pPr>
        <w:ind w:left="5064" w:hanging="792"/>
      </w:pPr>
    </w:lvl>
    <w:lvl w:ilvl="5">
      <w:start w:val="1"/>
      <w:numFmt w:val="decimal"/>
      <w:lvlText w:val="%1.%2.%3.%4.%5.%6."/>
      <w:lvlJc w:val="left"/>
      <w:pPr>
        <w:ind w:left="5568" w:hanging="936"/>
      </w:pPr>
    </w:lvl>
    <w:lvl w:ilvl="6">
      <w:start w:val="1"/>
      <w:numFmt w:val="decimal"/>
      <w:lvlText w:val="%1.%2.%3.%4.%5.%6.%7."/>
      <w:lvlJc w:val="left"/>
      <w:pPr>
        <w:ind w:left="6072" w:hanging="1080"/>
      </w:pPr>
    </w:lvl>
    <w:lvl w:ilvl="7">
      <w:start w:val="1"/>
      <w:numFmt w:val="decimal"/>
      <w:lvlText w:val="%1.%2.%3.%4.%5.%6.%7.%8."/>
      <w:lvlJc w:val="left"/>
      <w:pPr>
        <w:ind w:left="6576" w:hanging="1224"/>
      </w:pPr>
    </w:lvl>
    <w:lvl w:ilvl="8">
      <w:start w:val="1"/>
      <w:numFmt w:val="decimal"/>
      <w:lvlText w:val="%1.%2.%3.%4.%5.%6.%7.%8.%9."/>
      <w:lvlJc w:val="left"/>
      <w:pPr>
        <w:ind w:left="7152" w:hanging="1440"/>
      </w:pPr>
    </w:lvl>
  </w:abstractNum>
  <w:abstractNum w:abstractNumId="2" w15:restartNumberingAfterBreak="0">
    <w:nsid w:val="0A9C3531"/>
    <w:multiLevelType w:val="hybridMultilevel"/>
    <w:tmpl w:val="C024A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B258C"/>
    <w:multiLevelType w:val="multilevel"/>
    <w:tmpl w:val="3C76043A"/>
    <w:lvl w:ilvl="0">
      <w:start w:val="1"/>
      <w:numFmt w:val="decimal"/>
      <w:lvlText w:val="%1."/>
      <w:lvlJc w:val="left"/>
      <w:pPr>
        <w:ind w:left="119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32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63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0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7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4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8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3A71892"/>
    <w:multiLevelType w:val="multilevel"/>
    <w:tmpl w:val="F140D3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073847"/>
    <w:multiLevelType w:val="hybridMultilevel"/>
    <w:tmpl w:val="5EB6C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811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A1B3A"/>
    <w:multiLevelType w:val="hybridMultilevel"/>
    <w:tmpl w:val="23200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2036F"/>
    <w:multiLevelType w:val="hybridMultilevel"/>
    <w:tmpl w:val="AEB0265A"/>
    <w:lvl w:ilvl="0" w:tplc="C4DCAFC0">
      <w:start w:val="1"/>
      <w:numFmt w:val="decimal"/>
      <w:lvlText w:val="%1."/>
      <w:lvlJc w:val="left"/>
      <w:pPr>
        <w:ind w:left="1142" w:hanging="38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172939A">
      <w:numFmt w:val="bullet"/>
      <w:lvlText w:val="•"/>
      <w:lvlJc w:val="left"/>
      <w:pPr>
        <w:ind w:left="1970" w:hanging="389"/>
      </w:pPr>
      <w:rPr>
        <w:rFonts w:hint="default"/>
        <w:lang w:val="ru-RU" w:eastAsia="en-US" w:bidi="ar-SA"/>
      </w:rPr>
    </w:lvl>
    <w:lvl w:ilvl="2" w:tplc="EEC6D260">
      <w:numFmt w:val="bullet"/>
      <w:lvlText w:val="•"/>
      <w:lvlJc w:val="left"/>
      <w:pPr>
        <w:ind w:left="2800" w:hanging="389"/>
      </w:pPr>
      <w:rPr>
        <w:rFonts w:hint="default"/>
        <w:lang w:val="ru-RU" w:eastAsia="en-US" w:bidi="ar-SA"/>
      </w:rPr>
    </w:lvl>
    <w:lvl w:ilvl="3" w:tplc="3AF08FAA">
      <w:numFmt w:val="bullet"/>
      <w:lvlText w:val="•"/>
      <w:lvlJc w:val="left"/>
      <w:pPr>
        <w:ind w:left="3631" w:hanging="389"/>
      </w:pPr>
      <w:rPr>
        <w:rFonts w:hint="default"/>
        <w:lang w:val="ru-RU" w:eastAsia="en-US" w:bidi="ar-SA"/>
      </w:rPr>
    </w:lvl>
    <w:lvl w:ilvl="4" w:tplc="E206BE9A">
      <w:numFmt w:val="bullet"/>
      <w:lvlText w:val="•"/>
      <w:lvlJc w:val="left"/>
      <w:pPr>
        <w:ind w:left="4461" w:hanging="389"/>
      </w:pPr>
      <w:rPr>
        <w:rFonts w:hint="default"/>
        <w:lang w:val="ru-RU" w:eastAsia="en-US" w:bidi="ar-SA"/>
      </w:rPr>
    </w:lvl>
    <w:lvl w:ilvl="5" w:tplc="CCA2FC22">
      <w:numFmt w:val="bullet"/>
      <w:lvlText w:val="•"/>
      <w:lvlJc w:val="left"/>
      <w:pPr>
        <w:ind w:left="5292" w:hanging="389"/>
      </w:pPr>
      <w:rPr>
        <w:rFonts w:hint="default"/>
        <w:lang w:val="ru-RU" w:eastAsia="en-US" w:bidi="ar-SA"/>
      </w:rPr>
    </w:lvl>
    <w:lvl w:ilvl="6" w:tplc="487E798E">
      <w:numFmt w:val="bullet"/>
      <w:lvlText w:val="•"/>
      <w:lvlJc w:val="left"/>
      <w:pPr>
        <w:ind w:left="6122" w:hanging="389"/>
      </w:pPr>
      <w:rPr>
        <w:rFonts w:hint="default"/>
        <w:lang w:val="ru-RU" w:eastAsia="en-US" w:bidi="ar-SA"/>
      </w:rPr>
    </w:lvl>
    <w:lvl w:ilvl="7" w:tplc="B962542A">
      <w:numFmt w:val="bullet"/>
      <w:lvlText w:val="•"/>
      <w:lvlJc w:val="left"/>
      <w:pPr>
        <w:ind w:left="6953" w:hanging="389"/>
      </w:pPr>
      <w:rPr>
        <w:rFonts w:hint="default"/>
        <w:lang w:val="ru-RU" w:eastAsia="en-US" w:bidi="ar-SA"/>
      </w:rPr>
    </w:lvl>
    <w:lvl w:ilvl="8" w:tplc="5EA0759E">
      <w:numFmt w:val="bullet"/>
      <w:lvlText w:val="•"/>
      <w:lvlJc w:val="left"/>
      <w:pPr>
        <w:ind w:left="7783" w:hanging="389"/>
      </w:pPr>
      <w:rPr>
        <w:rFonts w:hint="default"/>
        <w:lang w:val="ru-RU" w:eastAsia="en-US" w:bidi="ar-SA"/>
      </w:rPr>
    </w:lvl>
  </w:abstractNum>
  <w:abstractNum w:abstractNumId="9" w15:restartNumberingAfterBreak="0">
    <w:nsid w:val="2F051533"/>
    <w:multiLevelType w:val="hybridMultilevel"/>
    <w:tmpl w:val="EDFC93B8"/>
    <w:lvl w:ilvl="0" w:tplc="721657EA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9C33C89"/>
    <w:multiLevelType w:val="hybridMultilevel"/>
    <w:tmpl w:val="0DF84C32"/>
    <w:lvl w:ilvl="0" w:tplc="721657E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9812F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99813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D216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6F65958"/>
    <w:multiLevelType w:val="hybridMultilevel"/>
    <w:tmpl w:val="04BCF97E"/>
    <w:lvl w:ilvl="0" w:tplc="07661946">
      <w:numFmt w:val="bullet"/>
      <w:lvlText w:val="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6ADC3D77"/>
    <w:multiLevelType w:val="multilevel"/>
    <w:tmpl w:val="7B1A3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F937E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4"/>
  </w:num>
  <w:num w:numId="3">
    <w:abstractNumId w:val="10"/>
  </w:num>
  <w:num w:numId="4">
    <w:abstractNumId w:val="9"/>
  </w:num>
  <w:num w:numId="5">
    <w:abstractNumId w:val="16"/>
  </w:num>
  <w:num w:numId="6">
    <w:abstractNumId w:val="0"/>
  </w:num>
  <w:num w:numId="7">
    <w:abstractNumId w:val="7"/>
  </w:num>
  <w:num w:numId="8">
    <w:abstractNumId w:val="6"/>
  </w:num>
  <w:num w:numId="9">
    <w:abstractNumId w:val="11"/>
  </w:num>
  <w:num w:numId="10">
    <w:abstractNumId w:val="12"/>
  </w:num>
  <w:num w:numId="11">
    <w:abstractNumId w:val="4"/>
  </w:num>
  <w:num w:numId="12">
    <w:abstractNumId w:val="15"/>
  </w:num>
  <w:num w:numId="13">
    <w:abstractNumId w:val="2"/>
  </w:num>
  <w:num w:numId="14">
    <w:abstractNumId w:val="13"/>
  </w:num>
  <w:num w:numId="15">
    <w:abstractNumId w:val="3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3A2"/>
    <w:rsid w:val="00053B1D"/>
    <w:rsid w:val="000F3E41"/>
    <w:rsid w:val="00147446"/>
    <w:rsid w:val="001D3CC1"/>
    <w:rsid w:val="00206579"/>
    <w:rsid w:val="00212510"/>
    <w:rsid w:val="00214085"/>
    <w:rsid w:val="003033F7"/>
    <w:rsid w:val="003423A2"/>
    <w:rsid w:val="00355CDA"/>
    <w:rsid w:val="004E614E"/>
    <w:rsid w:val="0050620E"/>
    <w:rsid w:val="00766E03"/>
    <w:rsid w:val="008924F5"/>
    <w:rsid w:val="00993510"/>
    <w:rsid w:val="00A52216"/>
    <w:rsid w:val="00AE5412"/>
    <w:rsid w:val="00AF3C59"/>
    <w:rsid w:val="00C50F67"/>
    <w:rsid w:val="00D51F50"/>
    <w:rsid w:val="00D81806"/>
    <w:rsid w:val="00DE7045"/>
    <w:rsid w:val="00E5365E"/>
    <w:rsid w:val="00EA2F22"/>
    <w:rsid w:val="00F1009A"/>
    <w:rsid w:val="00FA37A6"/>
    <w:rsid w:val="00FB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B5BB8"/>
  <w15:chartTrackingRefBased/>
  <w15:docId w15:val="{7508251F-0F11-4265-84CF-1EC67CC7A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47446"/>
    <w:pPr>
      <w:widowControl w:val="0"/>
      <w:autoSpaceDE w:val="0"/>
      <w:autoSpaceDN w:val="0"/>
      <w:spacing w:before="72" w:after="0" w:line="240" w:lineRule="auto"/>
      <w:ind w:left="1332" w:hanging="423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6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36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6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DE7045"/>
    <w:pPr>
      <w:ind w:left="720"/>
      <w:contextualSpacing/>
    </w:pPr>
  </w:style>
  <w:style w:type="paragraph" w:styleId="a5">
    <w:name w:val="Body Text"/>
    <w:basedOn w:val="a"/>
    <w:link w:val="a6"/>
    <w:uiPriority w:val="1"/>
    <w:unhideWhenUsed/>
    <w:qFormat/>
    <w:rsid w:val="005062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50620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062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50620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14744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TOC Heading"/>
    <w:basedOn w:val="1"/>
    <w:next w:val="a"/>
    <w:uiPriority w:val="39"/>
    <w:unhideWhenUsed/>
    <w:qFormat/>
    <w:rsid w:val="00E5365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5365E"/>
    <w:pPr>
      <w:spacing w:after="100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5365E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E5365E"/>
    <w:pPr>
      <w:spacing w:after="100"/>
      <w:ind w:left="440"/>
    </w:pPr>
    <w:rPr>
      <w:rFonts w:eastAsiaTheme="minorEastAsia" w:cs="Times New Roman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E5365E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5365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E5365E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E536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5365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b">
    <w:name w:val="Hyperlink"/>
    <w:basedOn w:val="a0"/>
    <w:uiPriority w:val="99"/>
    <w:unhideWhenUsed/>
    <w:rsid w:val="00E5365E"/>
    <w:rPr>
      <w:color w:val="0563C1" w:themeColor="hyperlink"/>
      <w:u w:val="single"/>
    </w:rPr>
  </w:style>
  <w:style w:type="paragraph" w:styleId="ac">
    <w:name w:val="No Spacing"/>
    <w:uiPriority w:val="1"/>
    <w:qFormat/>
    <w:rsid w:val="00212510"/>
    <w:pPr>
      <w:spacing w:after="0" w:line="240" w:lineRule="auto"/>
    </w:pPr>
  </w:style>
  <w:style w:type="character" w:styleId="ad">
    <w:name w:val="Placeholder Text"/>
    <w:basedOn w:val="a0"/>
    <w:uiPriority w:val="99"/>
    <w:semiHidden/>
    <w:rsid w:val="003033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D4780-192D-4B60-B284-60F54A6A3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7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ppavlova558@gmail.com</dc:creator>
  <cp:keywords/>
  <dc:description/>
  <cp:lastModifiedBy>ppavlova558@gmail.com</cp:lastModifiedBy>
  <cp:revision>7</cp:revision>
  <dcterms:created xsi:type="dcterms:W3CDTF">2023-03-10T16:41:00Z</dcterms:created>
  <dcterms:modified xsi:type="dcterms:W3CDTF">2023-03-13T19:36:00Z</dcterms:modified>
</cp:coreProperties>
</file>