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2A03" w14:textId="40053027" w:rsidR="008E4C82" w:rsidRDefault="008E4C82" w:rsidP="008E4C82">
      <w:r w:rsidRPr="008E4C82">
        <w:t>2.6. Структура контрольной работы. 1. Титульный лист. 2. Теоретическая часть. 2.1. Текст теоретического задания. 2.2. Ответ на теоретическое задание. 3. Тестовая часть. Код правильных ответов на предложенные тестовые задания. 4. Список литературы, используемый для написания контрольной работы.</w:t>
      </w:r>
    </w:p>
    <w:p w14:paraId="7E4B9DF9" w14:textId="77777777" w:rsidR="008E4C82" w:rsidRDefault="008E4C82" w:rsidP="008E4C82"/>
    <w:p w14:paraId="4A4DA628" w14:textId="7A0A7586" w:rsidR="008E4C82" w:rsidRDefault="008E4C82" w:rsidP="008E4C82">
      <w:r>
        <w:t xml:space="preserve">Вариант 2. </w:t>
      </w:r>
      <w:r w:rsidRPr="008E4C82">
        <w:rPr>
          <w:b/>
          <w:bCs/>
        </w:rPr>
        <w:t>Теоретическое задание.</w:t>
      </w:r>
      <w:r>
        <w:t xml:space="preserve"> </w:t>
      </w:r>
    </w:p>
    <w:p w14:paraId="43FB7FFE" w14:textId="77777777" w:rsidR="008E4C82" w:rsidRDefault="008E4C82" w:rsidP="008E4C82">
      <w:r>
        <w:t xml:space="preserve">История Древнего Рима. </w:t>
      </w:r>
    </w:p>
    <w:p w14:paraId="570D7FA8" w14:textId="77777777" w:rsidR="008E4C82" w:rsidRDefault="008E4C82" w:rsidP="008E4C82">
      <w:r w:rsidRPr="008E4C82">
        <w:rPr>
          <w:b/>
          <w:bCs/>
        </w:rPr>
        <w:t>Методические указания к теоретическому заданию</w:t>
      </w:r>
      <w:r>
        <w:t xml:space="preserve">. В контрольной работе по данной теме необходимо описать процесс разрастания города-государства в масштабную империю, осветить различные его этапы. Для этого необходимо раскрыть следующие вопросы: </w:t>
      </w:r>
    </w:p>
    <w:p w14:paraId="31D0388F" w14:textId="77777777" w:rsidR="008E4C82" w:rsidRDefault="008E4C82" w:rsidP="008E4C82">
      <w:r>
        <w:t>1. Проблемы периодизации римской истории.</w:t>
      </w:r>
    </w:p>
    <w:p w14:paraId="29FFE570" w14:textId="77777777" w:rsidR="008E4C82" w:rsidRDefault="008E4C82" w:rsidP="008E4C82">
      <w:r>
        <w:t xml:space="preserve"> 2. Рабство и классовая борьба в римской истории.</w:t>
      </w:r>
    </w:p>
    <w:p w14:paraId="18B698B4" w14:textId="77777777" w:rsidR="008E4C82" w:rsidRDefault="008E4C82" w:rsidP="008E4C82">
      <w:r>
        <w:t xml:space="preserve"> 3. Кризис Римской республики и становление Империи. </w:t>
      </w:r>
    </w:p>
    <w:p w14:paraId="7DCB3B3E" w14:textId="77777777" w:rsidR="008E4C82" w:rsidRDefault="008E4C82" w:rsidP="008E4C82">
      <w:r>
        <w:t xml:space="preserve">4. История римских провинций. </w:t>
      </w:r>
    </w:p>
    <w:p w14:paraId="14B72DD2" w14:textId="77777777" w:rsidR="008E4C82" w:rsidRDefault="008E4C82" w:rsidP="008E4C82">
      <w:r>
        <w:t>5. История раннего христианства. Т</w:t>
      </w:r>
    </w:p>
    <w:p w14:paraId="1973B43E" w14:textId="77777777" w:rsidR="008E4C82" w:rsidRDefault="008E4C82" w:rsidP="008E4C82">
      <w:r>
        <w:rPr>
          <w:b/>
          <w:bCs/>
        </w:rPr>
        <w:t>Т</w:t>
      </w:r>
      <w:r w:rsidRPr="008E4C82">
        <w:rPr>
          <w:b/>
          <w:bCs/>
        </w:rPr>
        <w:t>естовые задания.</w:t>
      </w:r>
      <w:r>
        <w:t xml:space="preserve"> </w:t>
      </w:r>
    </w:p>
    <w:p w14:paraId="6D8DDCB9" w14:textId="77777777" w:rsidR="008E4C82" w:rsidRDefault="008E4C82" w:rsidP="008E4C82">
      <w:r w:rsidRPr="008E4C82">
        <w:rPr>
          <w:b/>
          <w:bCs/>
        </w:rPr>
        <w:t>Вопрос 1.</w:t>
      </w:r>
      <w:r>
        <w:t xml:space="preserve"> В чем заключается особенность абсолютизма в Англии?</w:t>
      </w:r>
    </w:p>
    <w:p w14:paraId="6822DF34" w14:textId="77777777" w:rsidR="008E4C82" w:rsidRDefault="008E4C82" w:rsidP="008E4C82">
      <w:r>
        <w:t xml:space="preserve"> а) Отсутствие в Англии жесткой централизации государственного аппарата. </w:t>
      </w:r>
    </w:p>
    <w:p w14:paraId="66D06DE9" w14:textId="77777777" w:rsidR="008E4C82" w:rsidRDefault="008E4C82" w:rsidP="008E4C82">
      <w:r>
        <w:t xml:space="preserve">б) Сохранение местного самоуправления. </w:t>
      </w:r>
    </w:p>
    <w:p w14:paraId="044ABAB3" w14:textId="77777777" w:rsidR="008E4C82" w:rsidRDefault="008E4C82" w:rsidP="008E4C82">
      <w:r>
        <w:t xml:space="preserve">в) Существование парламента наряду с сильной королевской властью. </w:t>
      </w:r>
    </w:p>
    <w:p w14:paraId="260D6228" w14:textId="77777777" w:rsidR="008E4C82" w:rsidRDefault="008E4C82" w:rsidP="008E4C82">
      <w:r>
        <w:t xml:space="preserve">г) Все перечисленное. </w:t>
      </w:r>
    </w:p>
    <w:p w14:paraId="1CD9B872" w14:textId="77777777" w:rsidR="008E4C82" w:rsidRDefault="008E4C82" w:rsidP="008E4C82">
      <w:r w:rsidRPr="008E4C82">
        <w:rPr>
          <w:b/>
          <w:bCs/>
        </w:rPr>
        <w:t>Вопрос 2.</w:t>
      </w:r>
      <w:r>
        <w:t xml:space="preserve"> Вычеркните «лишнюю» войну из приведенного списка: </w:t>
      </w:r>
    </w:p>
    <w:p w14:paraId="0DA50F0E" w14:textId="77777777" w:rsidR="008E4C82" w:rsidRDefault="008E4C82" w:rsidP="008E4C82">
      <w:r>
        <w:t xml:space="preserve">а) Греко-персидские войны </w:t>
      </w:r>
    </w:p>
    <w:p w14:paraId="64681524" w14:textId="77777777" w:rsidR="008E4C82" w:rsidRDefault="008E4C82" w:rsidP="008E4C82">
      <w:r>
        <w:t xml:space="preserve">б) Пунические войны </w:t>
      </w:r>
    </w:p>
    <w:p w14:paraId="7EBC8659" w14:textId="77777777" w:rsidR="008E4C82" w:rsidRDefault="008E4C82" w:rsidP="008E4C82">
      <w:r>
        <w:t xml:space="preserve">в) Восточные походы Александра Македонского Вопрос </w:t>
      </w:r>
    </w:p>
    <w:p w14:paraId="08EAFC31" w14:textId="77777777" w:rsidR="008E4C82" w:rsidRDefault="008E4C82" w:rsidP="008E4C82">
      <w:r>
        <w:t>3</w:t>
      </w:r>
      <w:r w:rsidRPr="008E4C82">
        <w:rPr>
          <w:b/>
          <w:bCs/>
        </w:rPr>
        <w:t>. Вассально-ленная система основана</w:t>
      </w:r>
      <w:r>
        <w:t xml:space="preserve"> на </w:t>
      </w:r>
    </w:p>
    <w:p w14:paraId="6A42BF56" w14:textId="77777777" w:rsidR="008E4C82" w:rsidRDefault="008E4C82" w:rsidP="008E4C82">
      <w:r>
        <w:t xml:space="preserve">а) земельном держании, данном за службу на правах наследственной частной собственности. </w:t>
      </w:r>
    </w:p>
    <w:p w14:paraId="7DD9A0AA" w14:textId="77777777" w:rsidR="008E4C82" w:rsidRDefault="008E4C82" w:rsidP="008E4C82">
      <w:r>
        <w:t xml:space="preserve">б) денежном пособии, выплачиваемом вассалу сеньором. </w:t>
      </w:r>
    </w:p>
    <w:p w14:paraId="0A37177F" w14:textId="77777777" w:rsidR="008E4C82" w:rsidRDefault="008E4C82" w:rsidP="008E4C82">
      <w:r>
        <w:t xml:space="preserve">в) земельном держании, данном за службу и во временное пользование. </w:t>
      </w:r>
    </w:p>
    <w:p w14:paraId="08EDD114" w14:textId="77777777" w:rsidR="008E4C82" w:rsidRDefault="008E4C82" w:rsidP="008E4C82">
      <w:r w:rsidRPr="008E4C82">
        <w:rPr>
          <w:b/>
          <w:bCs/>
        </w:rPr>
        <w:t>Вопрос 4.</w:t>
      </w:r>
      <w:r>
        <w:t xml:space="preserve"> Приведите в соответствие хронологические отрезки и периодизацию греческой истории: а) Гомеровская Греция («темные века»)   </w:t>
      </w:r>
    </w:p>
    <w:p w14:paraId="47C25F8B" w14:textId="77777777" w:rsidR="008E4C82" w:rsidRDefault="008E4C82" w:rsidP="008E4C82">
      <w:r>
        <w:t xml:space="preserve"> А) V–IV вв. до н. э. </w:t>
      </w:r>
    </w:p>
    <w:p w14:paraId="2DD58E55" w14:textId="77777777" w:rsidR="008E4C82" w:rsidRDefault="008E4C82" w:rsidP="008E4C82">
      <w:r>
        <w:t xml:space="preserve">б) Архаическая Греция   </w:t>
      </w:r>
    </w:p>
    <w:p w14:paraId="54354ED0" w14:textId="77777777" w:rsidR="008E4C82" w:rsidRDefault="008E4C82" w:rsidP="008E4C82">
      <w:r>
        <w:t xml:space="preserve"> Б) ХI–IХ вв. до н. э. </w:t>
      </w:r>
    </w:p>
    <w:p w14:paraId="2FD7B29B" w14:textId="77777777" w:rsidR="008E4C82" w:rsidRDefault="008E4C82" w:rsidP="008E4C82">
      <w:r>
        <w:lastRenderedPageBreak/>
        <w:t xml:space="preserve">в) Классическая Греция   </w:t>
      </w:r>
    </w:p>
    <w:p w14:paraId="6C04EAD7" w14:textId="77777777" w:rsidR="008E4C82" w:rsidRDefault="008E4C82" w:rsidP="008E4C82">
      <w:r>
        <w:t xml:space="preserve"> В) VIII–VI вв. до н. э. </w:t>
      </w:r>
    </w:p>
    <w:p w14:paraId="35BED9A5" w14:textId="77777777" w:rsidR="008E4C82" w:rsidRDefault="008E4C82" w:rsidP="008E4C82">
      <w:r w:rsidRPr="008E4C82">
        <w:rPr>
          <w:b/>
          <w:bCs/>
        </w:rPr>
        <w:t>Вопрос 5.</w:t>
      </w:r>
      <w:r>
        <w:t xml:space="preserve"> Расположите имена в хронологической последовательности: </w:t>
      </w:r>
    </w:p>
    <w:p w14:paraId="08A59561" w14:textId="77777777" w:rsidR="008E4C82" w:rsidRDefault="008E4C82" w:rsidP="008E4C82">
      <w:r>
        <w:t xml:space="preserve">а) </w:t>
      </w:r>
      <w:proofErr w:type="spellStart"/>
      <w:r>
        <w:t>Клисфен</w:t>
      </w:r>
      <w:proofErr w:type="spellEnd"/>
      <w:r>
        <w:t xml:space="preserve"> </w:t>
      </w:r>
    </w:p>
    <w:p w14:paraId="338D806E" w14:textId="77777777" w:rsidR="008E4C82" w:rsidRDefault="008E4C82" w:rsidP="008E4C82">
      <w:r>
        <w:t>б) Перикл</w:t>
      </w:r>
    </w:p>
    <w:p w14:paraId="3D9B52B8" w14:textId="77777777" w:rsidR="008E4C82" w:rsidRDefault="008E4C82" w:rsidP="008E4C82">
      <w:r>
        <w:t xml:space="preserve"> в) </w:t>
      </w:r>
      <w:proofErr w:type="spellStart"/>
      <w:r>
        <w:t>Писистрат</w:t>
      </w:r>
      <w:proofErr w:type="spellEnd"/>
      <w:r>
        <w:t xml:space="preserve"> </w:t>
      </w:r>
    </w:p>
    <w:p w14:paraId="308CB28F" w14:textId="77777777" w:rsidR="008E4C82" w:rsidRDefault="008E4C82" w:rsidP="008E4C82">
      <w:r>
        <w:t xml:space="preserve">г) Солон Вопрос </w:t>
      </w:r>
    </w:p>
    <w:p w14:paraId="5772766B" w14:textId="77777777" w:rsidR="008E4C82" w:rsidRDefault="008E4C82" w:rsidP="008E4C82">
      <w:r w:rsidRPr="008E4C82">
        <w:rPr>
          <w:b/>
          <w:bCs/>
        </w:rPr>
        <w:t>6. Каким годом датируется Великая хартия вольностей</w:t>
      </w:r>
      <w:r>
        <w:t xml:space="preserve">? </w:t>
      </w:r>
    </w:p>
    <w:p w14:paraId="739347C0" w14:textId="77777777" w:rsidR="008E4C82" w:rsidRDefault="008E4C82" w:rsidP="008E4C82">
      <w:r>
        <w:t xml:space="preserve">а) 1215 г. б) 1380 г. в) 1250 г. г) 1492 г. </w:t>
      </w:r>
    </w:p>
    <w:p w14:paraId="1DC10860" w14:textId="77777777" w:rsidR="008E4C82" w:rsidRDefault="008E4C82" w:rsidP="008E4C82">
      <w:r w:rsidRPr="008E4C82">
        <w:rPr>
          <w:b/>
          <w:bCs/>
        </w:rPr>
        <w:t>Вопрос 7.</w:t>
      </w:r>
      <w:r>
        <w:t xml:space="preserve"> Расположите явления в порядке убывания их значимости для греческой истории IV века до н. э.: </w:t>
      </w:r>
    </w:p>
    <w:p w14:paraId="35130E1B" w14:textId="74348436" w:rsidR="008E4C82" w:rsidRDefault="008E4C82" w:rsidP="008E4C82">
      <w:r>
        <w:t xml:space="preserve">а) Возвышение Фив и возрождение Беотийского союза </w:t>
      </w:r>
    </w:p>
    <w:p w14:paraId="532AB7A8" w14:textId="77777777" w:rsidR="008E4C82" w:rsidRDefault="008E4C82" w:rsidP="008E4C82">
      <w:r>
        <w:t xml:space="preserve">б) Кризис полисной системы </w:t>
      </w:r>
    </w:p>
    <w:p w14:paraId="7C56105E" w14:textId="77777777" w:rsidR="008E4C82" w:rsidRDefault="008E4C82" w:rsidP="008E4C82">
      <w:r>
        <w:t xml:space="preserve">в) Установление в Греции македонской гегемонии </w:t>
      </w:r>
    </w:p>
    <w:p w14:paraId="140D8BA2" w14:textId="77777777" w:rsidR="008E4C82" w:rsidRDefault="008E4C82" w:rsidP="008E4C82">
      <w:r w:rsidRPr="008E4C82">
        <w:rPr>
          <w:b/>
          <w:bCs/>
        </w:rPr>
        <w:t>Вопрос 8.</w:t>
      </w:r>
      <w:r>
        <w:t xml:space="preserve"> Отметьте правильный тезис: </w:t>
      </w:r>
    </w:p>
    <w:p w14:paraId="69132F9B" w14:textId="77777777" w:rsidR="008E4C82" w:rsidRDefault="008E4C82" w:rsidP="008E4C82">
      <w:r>
        <w:t xml:space="preserve">а) Натуральное хозяйство обеспечивало само себя основными средствами к жизни из собственных ресурсов, почти не прибегая к рынку. </w:t>
      </w:r>
    </w:p>
    <w:p w14:paraId="10FC1F89" w14:textId="77777777" w:rsidR="008E4C82" w:rsidRDefault="008E4C82" w:rsidP="008E4C82">
      <w:r>
        <w:t>б) Натуральное хозяйство основано на активном обмене натуральными продуктами между городом и деревней.</w:t>
      </w:r>
    </w:p>
    <w:p w14:paraId="7EB968F1" w14:textId="77777777" w:rsidR="008E4C82" w:rsidRDefault="008E4C82" w:rsidP="008E4C82">
      <w:r>
        <w:t xml:space="preserve"> в) Натуральное хозяйство – это пахотный земельный надел и усадьба зависимого крестьянина.</w:t>
      </w:r>
    </w:p>
    <w:p w14:paraId="4172FA5F" w14:textId="77777777" w:rsidR="008E4C82" w:rsidRDefault="008E4C82" w:rsidP="008E4C82">
      <w:r>
        <w:t xml:space="preserve"> г) Натуральное хозяйство – это пахотный надел и усадьба свободного крестьянина. </w:t>
      </w:r>
    </w:p>
    <w:p w14:paraId="469D2464" w14:textId="77777777" w:rsidR="008E4C82" w:rsidRDefault="008E4C82" w:rsidP="008E4C82">
      <w:r w:rsidRPr="008E4C82">
        <w:rPr>
          <w:b/>
          <w:bCs/>
        </w:rPr>
        <w:t>Вопрос 9.</w:t>
      </w:r>
      <w:r>
        <w:t xml:space="preserve"> Внешняя политика Японии в период </w:t>
      </w:r>
      <w:proofErr w:type="spellStart"/>
      <w:r>
        <w:t>сегуната</w:t>
      </w:r>
      <w:proofErr w:type="spellEnd"/>
      <w:r>
        <w:t xml:space="preserve"> Токугава проходила под знаком: </w:t>
      </w:r>
    </w:p>
    <w:p w14:paraId="673F8169" w14:textId="77777777" w:rsidR="008E4C82" w:rsidRDefault="008E4C82" w:rsidP="008E4C82">
      <w:r>
        <w:t>а) агрессии в отношении соседей</w:t>
      </w:r>
    </w:p>
    <w:p w14:paraId="6932CC85" w14:textId="77777777" w:rsidR="008E4C82" w:rsidRDefault="008E4C82" w:rsidP="008E4C82">
      <w:r>
        <w:t xml:space="preserve"> б) самоизоляции от внешнего мира </w:t>
      </w:r>
    </w:p>
    <w:p w14:paraId="26372A02" w14:textId="77777777" w:rsidR="008E4C82" w:rsidRDefault="008E4C82" w:rsidP="008E4C82">
      <w:r>
        <w:t xml:space="preserve">в) союза с маньчжурским Китаем </w:t>
      </w:r>
    </w:p>
    <w:p w14:paraId="71D9EBA0" w14:textId="77777777" w:rsidR="008E4C82" w:rsidRDefault="008E4C82" w:rsidP="008E4C82">
      <w:r>
        <w:t>г) модернизации и европеизации</w:t>
      </w:r>
    </w:p>
    <w:p w14:paraId="046C301D" w14:textId="2D535B14" w:rsidR="005A7E97" w:rsidRDefault="008E4C82" w:rsidP="008E4C82">
      <w:r w:rsidRPr="008E4C82">
        <w:rPr>
          <w:b/>
          <w:bCs/>
        </w:rPr>
        <w:t xml:space="preserve"> Вопрос 10.</w:t>
      </w:r>
      <w:r>
        <w:t xml:space="preserve"> В средневековом Китае при «надельной системе» основным собственником земли был: а) крестьянин 6) крестьянская община в) китайский феодал г) государство</w:t>
      </w:r>
    </w:p>
    <w:sectPr w:rsidR="005A7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59"/>
    <w:rsid w:val="005A7E97"/>
    <w:rsid w:val="007D2059"/>
    <w:rsid w:val="008E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704E"/>
  <w15:chartTrackingRefBased/>
  <w15:docId w15:val="{7C07A452-A02D-4309-8101-DDF4D301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2023-03-17T11:08:00Z</dcterms:created>
  <dcterms:modified xsi:type="dcterms:W3CDTF">2023-03-17T11:11:00Z</dcterms:modified>
</cp:coreProperties>
</file>