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0E13" w:rsidRPr="00CF44C0" w:rsidRDefault="00CF44C0">
      <w:pPr>
        <w:rPr>
          <w:rFonts w:ascii="Times New Roman" w:hAnsi="Times New Roman" w:cs="Times New Roman"/>
          <w:b/>
          <w:sz w:val="28"/>
          <w:szCs w:val="28"/>
        </w:rPr>
      </w:pPr>
      <w:r w:rsidRPr="00CF44C0">
        <w:rPr>
          <w:rFonts w:ascii="Times New Roman" w:hAnsi="Times New Roman" w:cs="Times New Roman"/>
          <w:b/>
          <w:sz w:val="28"/>
          <w:szCs w:val="28"/>
        </w:rPr>
        <w:t>Практическое занятие №4 от 11.03.2023г.</w:t>
      </w:r>
    </w:p>
    <w:p w:rsidR="00CF44C0" w:rsidRPr="00CF44C0" w:rsidRDefault="00CF44C0" w:rsidP="00CF44C0">
      <w:r w:rsidRPr="00CF44C0">
        <w:rPr>
          <w:b/>
          <w:bCs/>
        </w:rPr>
        <w:t>Как же рассчитать технологические потери электрической энергии.</w:t>
      </w:r>
    </w:p>
    <w:p w:rsidR="00CF44C0" w:rsidRPr="00CF44C0" w:rsidRDefault="00CF44C0" w:rsidP="00CF44C0">
      <w:proofErr w:type="gramStart"/>
      <w:r w:rsidRPr="00CF44C0">
        <w:t>Технологические потери электрической энергии рассчитываются за базовый год в объектах электросетевого хозяйства, принадлежащих территориальным сетевым организациям на праве собственности или на ином законном основании, с использованием которых такие организации оказывают услуги по передаче электрической энергии, в соответствии с Инструкцией по организации в Министерстве энергетики Российской Федерации работы по расчету и обоснованию нормативов технологических потерь электроэнергии при ее передаче по электрическим</w:t>
      </w:r>
      <w:proofErr w:type="gramEnd"/>
      <w:r w:rsidRPr="00CF44C0">
        <w:t xml:space="preserve"> сетям, утвержденной приказом </w:t>
      </w:r>
      <w:r w:rsidRPr="00CF44C0">
        <w:rPr>
          <w:u w:val="single"/>
        </w:rPr>
        <w:t>Минэнерго России от 30 декабря 2008 г. N 326.</w:t>
      </w:r>
    </w:p>
    <w:p w:rsidR="00CF44C0" w:rsidRDefault="00CF44C0">
      <w:r w:rsidRPr="00CF44C0">
        <w:rPr>
          <w:noProof/>
          <w:lang w:eastAsia="ru-RU"/>
        </w:rPr>
        <w:drawing>
          <wp:inline distT="0" distB="0" distL="0" distR="0" wp14:anchorId="19240E4F" wp14:editId="1745A892">
            <wp:extent cx="5940425" cy="3341451"/>
            <wp:effectExtent l="0" t="0" r="3175" b="0"/>
            <wp:docPr id="51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CF44C0" w:rsidRDefault="00CF44C0" w:rsidP="00CF44C0">
      <w:pPr>
        <w:rPr>
          <w:b/>
          <w:bCs/>
        </w:rPr>
      </w:pPr>
    </w:p>
    <w:p w:rsidR="00CF44C0" w:rsidRDefault="00CF44C0" w:rsidP="00CF44C0">
      <w:pPr>
        <w:rPr>
          <w:b/>
          <w:bCs/>
        </w:rPr>
      </w:pPr>
    </w:p>
    <w:p w:rsidR="00CF44C0" w:rsidRPr="00CF44C0" w:rsidRDefault="00CF44C0" w:rsidP="00CF44C0">
      <w:r>
        <w:rPr>
          <w:b/>
          <w:bCs/>
        </w:rPr>
        <w:t xml:space="preserve">Инструкция </w:t>
      </w:r>
      <w:r w:rsidRPr="00CF44C0">
        <w:rPr>
          <w:b/>
          <w:bCs/>
        </w:rPr>
        <w:t>ПО ОРГАНИЗАЦИИ В МИНИСТЕРСТВЕ ЭНЕРГЕТИКИ</w:t>
      </w:r>
    </w:p>
    <w:p w:rsidR="00CF44C0" w:rsidRPr="00CF44C0" w:rsidRDefault="00CF44C0" w:rsidP="00CF44C0">
      <w:r w:rsidRPr="00CF44C0">
        <w:rPr>
          <w:b/>
          <w:bCs/>
        </w:rPr>
        <w:t>РОССИЙСКОЙ ФЕДЕРАЦИИ РАБОТЫ ПО РАСЧЕТУ И ОБОСНОВАНИЮ</w:t>
      </w:r>
    </w:p>
    <w:p w:rsidR="00CF44C0" w:rsidRPr="00CF44C0" w:rsidRDefault="00CF44C0" w:rsidP="00CF44C0">
      <w:r w:rsidRPr="00CF44C0">
        <w:rPr>
          <w:b/>
          <w:bCs/>
        </w:rPr>
        <w:t>НОРМАТИВОВ ТЕХНОЛОГИЧЕСКИХ ПОТЕРЬ ЭЛЕКТРОЭНЕРГИИ</w:t>
      </w:r>
    </w:p>
    <w:p w:rsidR="00CF44C0" w:rsidRPr="00CF44C0" w:rsidRDefault="00CF44C0" w:rsidP="00CF44C0">
      <w:r w:rsidRPr="00CF44C0">
        <w:rPr>
          <w:b/>
          <w:bCs/>
        </w:rPr>
        <w:t xml:space="preserve">ПРИ ЕЕ ПЕРЕДАЧЕ ПО ЭЛЕКТРИЧЕСКИМ СЕТЯМ  (Приказ Минэнерго РФ от 30.12.2008 N 326) </w:t>
      </w:r>
    </w:p>
    <w:p w:rsidR="00CF44C0" w:rsidRPr="00CF44C0" w:rsidRDefault="00CF44C0" w:rsidP="00CF44C0">
      <w:r w:rsidRPr="00CF44C0">
        <w:t>Инструкция разработана в целях организации в Минэнерго России работы по расчету и обоснованию нормативов технологических потерь электроэнергии и их снижения в электрических сетях организаций, осуществляющих услуги по передаче электроэнергии, в том числе территориальных сетевых организаций, федеральной сетевой компании  и магистральных сетевых компаний.</w:t>
      </w:r>
    </w:p>
    <w:p w:rsidR="00CF44C0" w:rsidRPr="00CF44C0" w:rsidRDefault="00CF44C0" w:rsidP="00CF44C0">
      <w:r w:rsidRPr="00CF44C0">
        <w:t>Технологические потери электроэнергии при ее передаче по электрическим сетям на регулируемый период рассчитываются как в целом, так и с разбивкой по уровням напряжения:</w:t>
      </w:r>
    </w:p>
    <w:p w:rsidR="00CF44C0" w:rsidRPr="00CF44C0" w:rsidRDefault="00CF44C0" w:rsidP="00CF44C0">
      <w:r w:rsidRPr="00CF44C0">
        <w:lastRenderedPageBreak/>
        <w:t xml:space="preserve">на высоком напряжении - 110 </w:t>
      </w:r>
      <w:proofErr w:type="spellStart"/>
      <w:r w:rsidRPr="00CF44C0">
        <w:t>кВ</w:t>
      </w:r>
      <w:proofErr w:type="spellEnd"/>
      <w:r w:rsidRPr="00CF44C0">
        <w:t xml:space="preserve"> и выше (ВН);</w:t>
      </w:r>
    </w:p>
    <w:p w:rsidR="00CF44C0" w:rsidRPr="00CF44C0" w:rsidRDefault="00CF44C0" w:rsidP="00CF44C0">
      <w:r w:rsidRPr="00CF44C0">
        <w:t xml:space="preserve">на среднем первом напряжении - 27,5 - 60 </w:t>
      </w:r>
      <w:proofErr w:type="spellStart"/>
      <w:r w:rsidRPr="00CF44C0">
        <w:t>кВ</w:t>
      </w:r>
      <w:proofErr w:type="spellEnd"/>
      <w:r w:rsidRPr="00CF44C0">
        <w:t xml:space="preserve"> (СН</w:t>
      </w:r>
      <w:proofErr w:type="gramStart"/>
      <w:r w:rsidRPr="00CF44C0">
        <w:t>I</w:t>
      </w:r>
      <w:proofErr w:type="gramEnd"/>
      <w:r w:rsidRPr="00CF44C0">
        <w:t>);</w:t>
      </w:r>
    </w:p>
    <w:p w:rsidR="00CF44C0" w:rsidRPr="00CF44C0" w:rsidRDefault="00CF44C0" w:rsidP="00CF44C0">
      <w:r w:rsidRPr="00CF44C0">
        <w:t xml:space="preserve">на среднем втором напряжении - 1 - 20 </w:t>
      </w:r>
      <w:proofErr w:type="spellStart"/>
      <w:r w:rsidRPr="00CF44C0">
        <w:t>кВ</w:t>
      </w:r>
      <w:proofErr w:type="spellEnd"/>
      <w:r w:rsidRPr="00CF44C0">
        <w:t xml:space="preserve"> (СН</w:t>
      </w:r>
      <w:proofErr w:type="gramStart"/>
      <w:r w:rsidRPr="00CF44C0">
        <w:t>II</w:t>
      </w:r>
      <w:proofErr w:type="gramEnd"/>
      <w:r w:rsidRPr="00CF44C0">
        <w:t>);</w:t>
      </w:r>
    </w:p>
    <w:p w:rsidR="00CF44C0" w:rsidRPr="00CF44C0" w:rsidRDefault="00CF44C0" w:rsidP="00CF44C0">
      <w:r w:rsidRPr="00CF44C0">
        <w:t xml:space="preserve">на низком напряжении - 0,4 </w:t>
      </w:r>
      <w:proofErr w:type="spellStart"/>
      <w:r w:rsidRPr="00CF44C0">
        <w:t>кВ</w:t>
      </w:r>
      <w:proofErr w:type="spellEnd"/>
      <w:r w:rsidRPr="00CF44C0">
        <w:t xml:space="preserve"> и ниже (НН).</w:t>
      </w:r>
    </w:p>
    <w:p w:rsidR="00CF44C0" w:rsidRDefault="006E60A8">
      <w:r w:rsidRPr="006E60A8">
        <w:rPr>
          <w:noProof/>
          <w:lang w:eastAsia="ru-RU"/>
        </w:rPr>
        <w:drawing>
          <wp:inline distT="0" distB="0" distL="0" distR="0" wp14:anchorId="5025286C" wp14:editId="3C8C8A41">
            <wp:extent cx="5940425" cy="3341451"/>
            <wp:effectExtent l="0" t="0" r="3175" b="0"/>
            <wp:docPr id="614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6E60A8" w:rsidRDefault="006E60A8"/>
    <w:p w:rsidR="006E60A8" w:rsidRDefault="006E60A8">
      <w:r w:rsidRPr="006E60A8">
        <w:rPr>
          <w:noProof/>
          <w:lang w:eastAsia="ru-RU"/>
        </w:rPr>
        <w:drawing>
          <wp:inline distT="0" distB="0" distL="0" distR="0" wp14:anchorId="6C55A0C2" wp14:editId="2C0536BA">
            <wp:extent cx="3979906" cy="436819"/>
            <wp:effectExtent l="0" t="0" r="1905" b="0"/>
            <wp:docPr id="717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9906" cy="436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6E60A8" w:rsidRPr="006E60A8" w:rsidRDefault="006E60A8" w:rsidP="006E60A8">
      <w:r w:rsidRPr="006E60A8">
        <w:t>Определение технологических потерь электроэнергии в электрических сетях ТСО в целом и по уровням напряжения осуществляется в следующем порядке:</w:t>
      </w:r>
    </w:p>
    <w:p w:rsidR="006E60A8" w:rsidRPr="006E60A8" w:rsidRDefault="006E60A8" w:rsidP="006E60A8">
      <w:r w:rsidRPr="006E60A8">
        <w:rPr>
          <w:u w:val="single"/>
        </w:rPr>
        <w:t>В базовом периоде:</w:t>
      </w:r>
    </w:p>
    <w:p w:rsidR="006E60A8" w:rsidRPr="006E60A8" w:rsidRDefault="006E60A8" w:rsidP="006E60A8">
      <w:r w:rsidRPr="006E60A8">
        <w:t>определяется на каждом уровне напряжения сети отпуск электроэнергии в сеть (с учетом приема электроэнергии из сети смежного напряжения) (БАЛАНС ЭЛЕКТРОЭНЕРГИИ);</w:t>
      </w:r>
    </w:p>
    <w:p w:rsidR="006E60A8" w:rsidRPr="006E60A8" w:rsidRDefault="006E60A8" w:rsidP="006E60A8">
      <w:r w:rsidRPr="006E60A8">
        <w:t>определяются условно-постоянные потери электроэнергии в целом и по уровням напряжения;</w:t>
      </w:r>
    </w:p>
    <w:p w:rsidR="006E60A8" w:rsidRPr="006E60A8" w:rsidRDefault="006E60A8" w:rsidP="006E60A8">
      <w:r w:rsidRPr="006E60A8">
        <w:t>определяются нагрузочные потери электроэнергии в целом и по уровням напряжения;</w:t>
      </w:r>
    </w:p>
    <w:p w:rsidR="006E60A8" w:rsidRPr="006E60A8" w:rsidRDefault="006E60A8" w:rsidP="006E60A8">
      <w:r w:rsidRPr="006E60A8">
        <w:t>определяются потери электроэнергии, обусловленные допустимыми погрешностями системы учета электроэнергии, в целом и по уровням напряжения.</w:t>
      </w:r>
    </w:p>
    <w:p w:rsidR="006E60A8" w:rsidRPr="006E60A8" w:rsidRDefault="006E60A8" w:rsidP="006E60A8">
      <w:r w:rsidRPr="006E60A8">
        <w:rPr>
          <w:u w:val="single"/>
        </w:rPr>
        <w:t>В регулируемом периоде:</w:t>
      </w:r>
    </w:p>
    <w:p w:rsidR="006E60A8" w:rsidRPr="006E60A8" w:rsidRDefault="006E60A8" w:rsidP="006E60A8">
      <w:r w:rsidRPr="006E60A8">
        <w:t>определяется на каждом уровне напряжения сети прогнозное значение отпуска электроэнергии в сеть (с учетом приема электроэнергии из сети смежного напряжения);</w:t>
      </w:r>
    </w:p>
    <w:p w:rsidR="006E60A8" w:rsidRPr="006E60A8" w:rsidRDefault="006E60A8" w:rsidP="006E60A8">
      <w:r w:rsidRPr="006E60A8">
        <w:t>нагрузочные потери электроэнергии по уровням напряжения;</w:t>
      </w:r>
    </w:p>
    <w:p w:rsidR="006E60A8" w:rsidRPr="006E60A8" w:rsidRDefault="006E60A8" w:rsidP="006E60A8">
      <w:r w:rsidRPr="006E60A8">
        <w:lastRenderedPageBreak/>
        <w:t>нагрузочные потери электроэнергии в целом определяются как сумма нагрузочных потерь электроэнергии по уровням напряжения;</w:t>
      </w:r>
    </w:p>
    <w:p w:rsidR="006E60A8" w:rsidRPr="006E60A8" w:rsidRDefault="006E60A8" w:rsidP="006E60A8">
      <w:r w:rsidRPr="006E60A8">
        <w:t>условно-постоянные потери электроэнергии;</w:t>
      </w:r>
    </w:p>
    <w:p w:rsidR="006E60A8" w:rsidRPr="006E60A8" w:rsidRDefault="006E60A8" w:rsidP="006E60A8">
      <w:r w:rsidRPr="006E60A8">
        <w:t>потери электроэнергии, обусловленные допустимыми погрешностями системы учета электроэнергии</w:t>
      </w:r>
      <w:proofErr w:type="gramStart"/>
      <w:r w:rsidRPr="006E60A8">
        <w:t>,;</w:t>
      </w:r>
      <w:proofErr w:type="gramEnd"/>
    </w:p>
    <w:p w:rsidR="006E60A8" w:rsidRPr="006E60A8" w:rsidRDefault="006E60A8" w:rsidP="006E60A8">
      <w:r w:rsidRPr="006E60A8">
        <w:t>технологические потери электроэнергии определяются в соответствии в целом и по уровням напряжения.</w:t>
      </w:r>
    </w:p>
    <w:p w:rsidR="006E60A8" w:rsidRPr="006E60A8" w:rsidRDefault="006E60A8" w:rsidP="006E60A8">
      <w:r w:rsidRPr="006E60A8">
        <w:t>Условно-постоянные потери включают:</w:t>
      </w:r>
    </w:p>
    <w:p w:rsidR="006E60A8" w:rsidRPr="006E60A8" w:rsidRDefault="006E60A8" w:rsidP="006E60A8">
      <w:r w:rsidRPr="006E60A8">
        <w:t>потери на холостой ход силовых трансформаторов (автотрансформаторов);</w:t>
      </w:r>
    </w:p>
    <w:p w:rsidR="006E60A8" w:rsidRPr="006E60A8" w:rsidRDefault="006E60A8" w:rsidP="006E60A8">
      <w:r w:rsidRPr="006E60A8">
        <w:t xml:space="preserve">потери на корону в воздушных линиях (далее - </w:t>
      </w:r>
      <w:proofErr w:type="gramStart"/>
      <w:r w:rsidRPr="006E60A8">
        <w:t>ВЛ</w:t>
      </w:r>
      <w:proofErr w:type="gramEnd"/>
      <w:r w:rsidRPr="006E60A8">
        <w:t xml:space="preserve">) 110 </w:t>
      </w:r>
      <w:proofErr w:type="spellStart"/>
      <w:r w:rsidRPr="006E60A8">
        <w:t>кВ</w:t>
      </w:r>
      <w:proofErr w:type="spellEnd"/>
      <w:r w:rsidRPr="006E60A8">
        <w:t xml:space="preserve"> и выше;</w:t>
      </w:r>
    </w:p>
    <w:p w:rsidR="006E60A8" w:rsidRPr="006E60A8" w:rsidRDefault="006E60A8" w:rsidP="006E60A8">
      <w:r w:rsidRPr="006E60A8">
        <w:t xml:space="preserve">потери в синхронных компенсаторах, батареях статических конденсаторов, статических </w:t>
      </w:r>
      <w:proofErr w:type="spellStart"/>
      <w:r w:rsidRPr="006E60A8">
        <w:t>тиристорных</w:t>
      </w:r>
      <w:proofErr w:type="spellEnd"/>
      <w:r w:rsidRPr="006E60A8">
        <w:t xml:space="preserve"> компенсаторах, шунтирующих реакторах (далее - ШР);</w:t>
      </w:r>
    </w:p>
    <w:p w:rsidR="006E60A8" w:rsidRPr="006E60A8" w:rsidRDefault="006E60A8" w:rsidP="006E60A8">
      <w:r w:rsidRPr="006E60A8">
        <w:t>потери в соединительных проводах и сборных шинах распределительных устройств подстанций (далее - СППС);</w:t>
      </w:r>
    </w:p>
    <w:p w:rsidR="006E60A8" w:rsidRPr="006E60A8" w:rsidRDefault="006E60A8" w:rsidP="006E60A8">
      <w:r w:rsidRPr="006E60A8">
        <w:t xml:space="preserve">потери в системе учета электроэнергии (трансформаторах тока (далее - </w:t>
      </w:r>
      <w:proofErr w:type="gramStart"/>
      <w:r w:rsidRPr="006E60A8">
        <w:t>ТТ</w:t>
      </w:r>
      <w:proofErr w:type="gramEnd"/>
      <w:r w:rsidRPr="006E60A8">
        <w:t>), трансформаторах напряжения (далее - ТН), счетчиках и соединительных проводах);</w:t>
      </w:r>
    </w:p>
    <w:p w:rsidR="006E60A8" w:rsidRPr="006E60A8" w:rsidRDefault="006E60A8" w:rsidP="006E60A8">
      <w:r w:rsidRPr="006E60A8">
        <w:t>потери в вентильных разрядниках, ограничителях перенапряжений;</w:t>
      </w:r>
    </w:p>
    <w:p w:rsidR="006E60A8" w:rsidRPr="006E60A8" w:rsidRDefault="006E60A8" w:rsidP="006E60A8">
      <w:r w:rsidRPr="006E60A8">
        <w:t>потери в устройствах присоединений высокочастотной связи (далее - ВЧ связи);</w:t>
      </w:r>
    </w:p>
    <w:p w:rsidR="006E60A8" w:rsidRPr="006E60A8" w:rsidRDefault="006E60A8" w:rsidP="006E60A8">
      <w:r w:rsidRPr="006E60A8">
        <w:t>потери в изоляции кабелей;</w:t>
      </w:r>
    </w:p>
    <w:p w:rsidR="006E60A8" w:rsidRPr="006E60A8" w:rsidRDefault="006E60A8" w:rsidP="006E60A8">
      <w:r w:rsidRPr="006E60A8">
        <w:t xml:space="preserve">потери от токов утечки по изоляторам </w:t>
      </w:r>
      <w:proofErr w:type="gramStart"/>
      <w:r w:rsidRPr="006E60A8">
        <w:t>ВЛ</w:t>
      </w:r>
      <w:proofErr w:type="gramEnd"/>
      <w:r w:rsidRPr="006E60A8">
        <w:t>;</w:t>
      </w:r>
    </w:p>
    <w:p w:rsidR="006E60A8" w:rsidRPr="006E60A8" w:rsidRDefault="006E60A8" w:rsidP="006E60A8">
      <w:r w:rsidRPr="006E60A8">
        <w:rPr>
          <w:b/>
          <w:bCs/>
        </w:rPr>
        <w:t>расход электроэнергии на собственные нужды (далее - СН) подстанций (далее - ПС);</w:t>
      </w:r>
    </w:p>
    <w:p w:rsidR="006E60A8" w:rsidRPr="006E60A8" w:rsidRDefault="006E60A8" w:rsidP="006E60A8">
      <w:r w:rsidRPr="006E60A8">
        <w:t>расход электроэнергии на плавку гололеда.</w:t>
      </w:r>
    </w:p>
    <w:p w:rsidR="006E60A8" w:rsidRPr="006E60A8" w:rsidRDefault="006E60A8" w:rsidP="006E60A8">
      <w:r w:rsidRPr="006E60A8">
        <w:t xml:space="preserve">НОМЕНКЛАТУРА ЭЛЕМЕНТОВ РАСХОДА ЭЛЕКТРОЭНЕРГИИ </w:t>
      </w:r>
      <w:proofErr w:type="gramStart"/>
      <w:r w:rsidRPr="006E60A8">
        <w:t>НА</w:t>
      </w:r>
      <w:proofErr w:type="gramEnd"/>
      <w:r w:rsidRPr="006E60A8">
        <w:t xml:space="preserve"> СОБСТВЕННЫЕ</w:t>
      </w:r>
    </w:p>
    <w:p w:rsidR="006E60A8" w:rsidRPr="006E60A8" w:rsidRDefault="006E60A8" w:rsidP="006E60A8">
      <w:r w:rsidRPr="006E60A8">
        <w:t>НУЖДЫ ПОДСТАНЦИЙ</w:t>
      </w:r>
    </w:p>
    <w:p w:rsidR="006E60A8" w:rsidRPr="006E60A8" w:rsidRDefault="006E60A8" w:rsidP="006E60A8">
      <w:r w:rsidRPr="006E60A8">
        <w:t> Номенклатура включает расход электроэнергии на следующие цели:</w:t>
      </w:r>
    </w:p>
    <w:p w:rsidR="006E60A8" w:rsidRPr="006E60A8" w:rsidRDefault="006E60A8" w:rsidP="006E60A8">
      <w:r w:rsidRPr="006E60A8">
        <w:t>охлаждение трансформаторов и автотрансформаторов;</w:t>
      </w:r>
    </w:p>
    <w:p w:rsidR="006E60A8" w:rsidRPr="006E60A8" w:rsidRDefault="006E60A8" w:rsidP="006E60A8">
      <w:r w:rsidRPr="006E60A8">
        <w:t>обогрев, освещение и вентиляцию помещений (ОПУ, ЗРУ, ОВБ аккумуляторной, компрессорной, насосной пожаротушения, здание вспомогательных устройств синхронных компенсаторов, проходной);</w:t>
      </w:r>
    </w:p>
    <w:p w:rsidR="006E60A8" w:rsidRPr="006E60A8" w:rsidRDefault="006E60A8" w:rsidP="006E60A8">
      <w:r w:rsidRPr="006E60A8">
        <w:t>освещение территории;</w:t>
      </w:r>
    </w:p>
    <w:p w:rsidR="006E60A8" w:rsidRPr="006E60A8" w:rsidRDefault="006E60A8" w:rsidP="006E60A8">
      <w:r w:rsidRPr="006E60A8">
        <w:t>зарядно-</w:t>
      </w:r>
      <w:proofErr w:type="spellStart"/>
      <w:r w:rsidRPr="006E60A8">
        <w:t>подзарядные</w:t>
      </w:r>
      <w:proofErr w:type="spellEnd"/>
      <w:r w:rsidRPr="006E60A8">
        <w:t xml:space="preserve"> устройства аккумуляторных батарей;</w:t>
      </w:r>
    </w:p>
    <w:p w:rsidR="006E60A8" w:rsidRPr="006E60A8" w:rsidRDefault="006E60A8" w:rsidP="006E60A8">
      <w:r w:rsidRPr="006E60A8">
        <w:lastRenderedPageBreak/>
        <w:t>питание оперативных цепей и цепей управления (на подстанциях с переменным оперативным током);</w:t>
      </w:r>
    </w:p>
    <w:p w:rsidR="006E60A8" w:rsidRPr="006E60A8" w:rsidRDefault="006E60A8" w:rsidP="006E60A8">
      <w:r w:rsidRPr="006E60A8">
        <w:t>обогрев ячеек КРУН (с аппаратурой релейной защиты и автоматики, счетчиками или выключателями) и релейных шкафов наружной установки;</w:t>
      </w:r>
    </w:p>
    <w:p w:rsidR="006E60A8" w:rsidRPr="006E60A8" w:rsidRDefault="006E60A8" w:rsidP="006E60A8">
      <w:r w:rsidRPr="006E60A8">
        <w:t>обогрев приводов и баков масляных выключателей;</w:t>
      </w:r>
    </w:p>
    <w:p w:rsidR="006E60A8" w:rsidRPr="006E60A8" w:rsidRDefault="006E60A8" w:rsidP="006E60A8">
      <w:r w:rsidRPr="006E60A8">
        <w:t>обогрев приводов отделителей и короткозамыкателей;</w:t>
      </w:r>
    </w:p>
    <w:p w:rsidR="006E60A8" w:rsidRPr="006E60A8" w:rsidRDefault="006E60A8" w:rsidP="006E60A8">
      <w:r w:rsidRPr="006E60A8">
        <w:t>обогрев приводов и маслобаков переключающих устройств РПН;</w:t>
      </w:r>
    </w:p>
    <w:p w:rsidR="006E60A8" w:rsidRPr="006E60A8" w:rsidRDefault="006E60A8" w:rsidP="006E60A8">
      <w:r w:rsidRPr="006E60A8">
        <w:t>обогрев электродвигательных приводов разъединителей;</w:t>
      </w:r>
    </w:p>
    <w:p w:rsidR="006E60A8" w:rsidRPr="006E60A8" w:rsidRDefault="006E60A8" w:rsidP="006E60A8">
      <w:r w:rsidRPr="006E60A8">
        <w:t>обогрев электросчетчиков в неотапливаемых помещениях;</w:t>
      </w:r>
    </w:p>
    <w:p w:rsidR="006E60A8" w:rsidRPr="006E60A8" w:rsidRDefault="006E60A8" w:rsidP="006E60A8">
      <w:r w:rsidRPr="006E60A8">
        <w:t>обогрев агрегатных шкафов и шкафов управления воздушных выключателей;</w:t>
      </w:r>
    </w:p>
    <w:p w:rsidR="006E60A8" w:rsidRPr="006E60A8" w:rsidRDefault="006E60A8" w:rsidP="006E60A8">
      <w:r w:rsidRPr="006E60A8">
        <w:t>питание компрессоров;</w:t>
      </w:r>
    </w:p>
    <w:p w:rsidR="006E60A8" w:rsidRPr="006E60A8" w:rsidRDefault="006E60A8" w:rsidP="006E60A8">
      <w:r w:rsidRPr="006E60A8">
        <w:t>обогрев воздухосборников;</w:t>
      </w:r>
    </w:p>
    <w:p w:rsidR="006E60A8" w:rsidRPr="006E60A8" w:rsidRDefault="006E60A8" w:rsidP="006E60A8">
      <w:r w:rsidRPr="006E60A8">
        <w:t>вспомогательные устройства синхронных компенсаторов (масляные, циркуляционные и дренажные насосы, задвижки, автоматика);</w:t>
      </w:r>
    </w:p>
    <w:p w:rsidR="006E60A8" w:rsidRPr="006E60A8" w:rsidRDefault="006E60A8" w:rsidP="006E60A8">
      <w:r w:rsidRPr="006E60A8">
        <w:t>электропитание аппаратуры связи и телемеханики;</w:t>
      </w:r>
    </w:p>
    <w:p w:rsidR="006E60A8" w:rsidRPr="006E60A8" w:rsidRDefault="006E60A8" w:rsidP="006E60A8">
      <w:r w:rsidRPr="006E60A8">
        <w:t>небольшие по объему ремонтные работы, выполняемые в процессе эксплуатации;</w:t>
      </w:r>
    </w:p>
    <w:p w:rsidR="006E60A8" w:rsidRPr="006E60A8" w:rsidRDefault="006E60A8" w:rsidP="006E60A8">
      <w:r w:rsidRPr="006E60A8">
        <w:t>прочие: дренажные насосные, устройства РПН, дистилляторы, мелкие станки и приспособления и т.д.</w:t>
      </w:r>
    </w:p>
    <w:p w:rsidR="006E60A8" w:rsidRPr="006E60A8" w:rsidRDefault="006E60A8" w:rsidP="006E60A8">
      <w:r w:rsidRPr="006E60A8">
        <w:t xml:space="preserve">К расходу электроэнергии на собственные нужды подстанций относится также расход электроэнергии на </w:t>
      </w:r>
      <w:proofErr w:type="spellStart"/>
      <w:r w:rsidRPr="006E60A8">
        <w:t>электроприемники</w:t>
      </w:r>
      <w:proofErr w:type="spellEnd"/>
      <w:r w:rsidRPr="006E60A8">
        <w:t>, наличие которых обусловлено спецификой эксплуатации оборудования подстанций: кондиционирование помещения щита управления (жаркая климатическая зона), обогрев дорожек к оборудованию на открытой части подстанции (в районах с обильными снегопадами) и т.п.</w:t>
      </w:r>
    </w:p>
    <w:p w:rsidR="006E60A8" w:rsidRPr="006E60A8" w:rsidRDefault="006E60A8" w:rsidP="006E60A8">
      <w:r w:rsidRPr="006E60A8">
        <w:t xml:space="preserve">В состав </w:t>
      </w:r>
      <w:proofErr w:type="spellStart"/>
      <w:r w:rsidRPr="006E60A8">
        <w:t>электроприемников</w:t>
      </w:r>
      <w:proofErr w:type="spellEnd"/>
      <w:r w:rsidRPr="006E60A8">
        <w:t xml:space="preserve"> собственных нужд подстанций не должны включаться потребители электроэнергии на хозяйственные нужды.</w:t>
      </w:r>
    </w:p>
    <w:p w:rsidR="006E60A8" w:rsidRPr="006E60A8" w:rsidRDefault="006E60A8" w:rsidP="006E60A8">
      <w:r w:rsidRPr="006E60A8">
        <w:t> </w:t>
      </w:r>
    </w:p>
    <w:p w:rsidR="006E60A8" w:rsidRPr="006E60A8" w:rsidRDefault="006E60A8" w:rsidP="006E60A8">
      <w:r w:rsidRPr="006E60A8">
        <w:t xml:space="preserve">Нагрузочные потери электроэнергии включают в себя потери </w:t>
      </w:r>
      <w:proofErr w:type="gramStart"/>
      <w:r w:rsidRPr="006E60A8">
        <w:t>в</w:t>
      </w:r>
      <w:proofErr w:type="gramEnd"/>
      <w:r w:rsidRPr="006E60A8">
        <w:t>:</w:t>
      </w:r>
    </w:p>
    <w:p w:rsidR="006E60A8" w:rsidRPr="006E60A8" w:rsidRDefault="006E60A8" w:rsidP="006E60A8">
      <w:r w:rsidRPr="006E60A8">
        <w:t xml:space="preserve">воздушных и кабельных </w:t>
      </w:r>
      <w:proofErr w:type="gramStart"/>
      <w:r w:rsidRPr="006E60A8">
        <w:t>линиях</w:t>
      </w:r>
      <w:proofErr w:type="gramEnd"/>
      <w:r w:rsidRPr="006E60A8">
        <w:t>;</w:t>
      </w:r>
    </w:p>
    <w:p w:rsidR="006E60A8" w:rsidRPr="006E60A8" w:rsidRDefault="006E60A8" w:rsidP="006E60A8">
      <w:proofErr w:type="gramStart"/>
      <w:r w:rsidRPr="006E60A8">
        <w:t>трансформаторах</w:t>
      </w:r>
      <w:proofErr w:type="gramEnd"/>
      <w:r w:rsidRPr="006E60A8">
        <w:t xml:space="preserve"> (автотрансформаторах);</w:t>
      </w:r>
    </w:p>
    <w:p w:rsidR="006E60A8" w:rsidRPr="006E60A8" w:rsidRDefault="006E60A8" w:rsidP="006E60A8">
      <w:proofErr w:type="spellStart"/>
      <w:r w:rsidRPr="006E60A8">
        <w:t>шинопроводах</w:t>
      </w:r>
      <w:proofErr w:type="spellEnd"/>
      <w:r w:rsidRPr="006E60A8">
        <w:t>;</w:t>
      </w:r>
    </w:p>
    <w:p w:rsidR="006E60A8" w:rsidRPr="006E60A8" w:rsidRDefault="006E60A8" w:rsidP="006E60A8">
      <w:r w:rsidRPr="006E60A8">
        <w:t xml:space="preserve">токоограничивающих </w:t>
      </w:r>
      <w:proofErr w:type="gramStart"/>
      <w:r w:rsidRPr="006E60A8">
        <w:t>реакторах</w:t>
      </w:r>
      <w:proofErr w:type="gramEnd"/>
      <w:r w:rsidRPr="006E60A8">
        <w:t>.</w:t>
      </w:r>
    </w:p>
    <w:p w:rsidR="006E60A8" w:rsidRPr="006E60A8" w:rsidRDefault="006E60A8" w:rsidP="006E60A8">
      <w:r w:rsidRPr="006E60A8">
        <w:lastRenderedPageBreak/>
        <w:t>Нагрузочные потери электроэнергии в каждом элементе электрических сетей могут быть рассчитаны одним из двух методов в зависимости от информационной обеспеченности (методы представлены в порядке понижения точности получаемых результатов расчета):</w:t>
      </w:r>
    </w:p>
    <w:p w:rsidR="00BE1277" w:rsidRPr="006E60A8" w:rsidRDefault="006E60A8" w:rsidP="006E60A8">
      <w:pPr>
        <w:pStyle w:val="a5"/>
        <w:numPr>
          <w:ilvl w:val="0"/>
          <w:numId w:val="2"/>
        </w:numPr>
      </w:pPr>
      <w:r w:rsidRPr="006E60A8">
        <w:t>оперативных расчетов; (в случае если есть график нагрузки)</w:t>
      </w:r>
    </w:p>
    <w:p w:rsidR="006E60A8" w:rsidRDefault="006E60A8" w:rsidP="006E60A8">
      <w:pPr>
        <w:pStyle w:val="a5"/>
        <w:numPr>
          <w:ilvl w:val="0"/>
          <w:numId w:val="2"/>
        </w:numPr>
      </w:pPr>
      <w:r w:rsidRPr="006E60A8">
        <w:t>средних нагрузок</w:t>
      </w:r>
      <w:proofErr w:type="gramStart"/>
      <w:r w:rsidRPr="006E60A8">
        <w:t>.</w:t>
      </w:r>
      <w:proofErr w:type="gramEnd"/>
      <w:r w:rsidRPr="006E60A8">
        <w:t xml:space="preserve"> (</w:t>
      </w:r>
      <w:proofErr w:type="gramStart"/>
      <w:r w:rsidRPr="006E60A8">
        <w:t>д</w:t>
      </w:r>
      <w:proofErr w:type="gramEnd"/>
      <w:r w:rsidRPr="006E60A8">
        <w:t>ля элементов сети)</w:t>
      </w:r>
    </w:p>
    <w:p w:rsidR="006E60A8" w:rsidRDefault="006E60A8" w:rsidP="006E60A8">
      <w:pPr>
        <w:pStyle w:val="a5"/>
      </w:pPr>
    </w:p>
    <w:p w:rsidR="006E60A8" w:rsidRPr="006E60A8" w:rsidRDefault="006E60A8" w:rsidP="006E60A8">
      <w:pPr>
        <w:pStyle w:val="a5"/>
      </w:pPr>
    </w:p>
    <w:p w:rsidR="009E4F4B" w:rsidRDefault="00CE3C49">
      <w:r w:rsidRPr="006E60A8">
        <w:rPr>
          <w:noProof/>
          <w:lang w:eastAsia="ru-RU"/>
        </w:rPr>
        <w:drawing>
          <wp:inline distT="0" distB="0" distL="0" distR="0" wp14:anchorId="0A49118B" wp14:editId="3032AC48">
            <wp:extent cx="7908966" cy="4762005"/>
            <wp:effectExtent l="0" t="0" r="0" b="635"/>
            <wp:docPr id="819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47007" cy="4784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9E4F4B" w:rsidRPr="009E4F4B" w:rsidRDefault="009E4F4B" w:rsidP="009E4F4B"/>
    <w:p w:rsidR="009E4F4B" w:rsidRDefault="009E4F4B" w:rsidP="009E4F4B"/>
    <w:p w:rsidR="006E60A8" w:rsidRDefault="009E4F4B" w:rsidP="009E4F4B">
      <w:r w:rsidRPr="009E4F4B">
        <w:rPr>
          <w:noProof/>
          <w:lang w:eastAsia="ru-RU"/>
        </w:rPr>
        <w:lastRenderedPageBreak/>
        <w:drawing>
          <wp:inline distT="0" distB="0" distL="0" distR="0" wp14:anchorId="57FEEAF9" wp14:editId="69892BD8">
            <wp:extent cx="5940425" cy="3341451"/>
            <wp:effectExtent l="0" t="0" r="3175" b="0"/>
            <wp:docPr id="921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9E4F4B" w:rsidRDefault="009E4F4B" w:rsidP="009E4F4B">
      <w:r w:rsidRPr="009E4F4B">
        <w:rPr>
          <w:noProof/>
          <w:lang w:eastAsia="ru-RU"/>
        </w:rPr>
        <w:drawing>
          <wp:inline distT="0" distB="0" distL="0" distR="0" wp14:anchorId="7C58B994" wp14:editId="72D45315">
            <wp:extent cx="5940425" cy="3340838"/>
            <wp:effectExtent l="0" t="0" r="3175" b="0"/>
            <wp:docPr id="1024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0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9E4F4B" w:rsidRDefault="009E4F4B" w:rsidP="009E4F4B">
      <w:r w:rsidRPr="009E4F4B">
        <w:rPr>
          <w:noProof/>
          <w:lang w:eastAsia="ru-RU"/>
        </w:rPr>
        <w:lastRenderedPageBreak/>
        <w:drawing>
          <wp:inline distT="0" distB="0" distL="0" distR="0" wp14:anchorId="1B8431D5" wp14:editId="39787107">
            <wp:extent cx="5940425" cy="3341451"/>
            <wp:effectExtent l="0" t="0" r="3175" b="0"/>
            <wp:docPr id="1126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6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9E4F4B" w:rsidRDefault="009E4F4B" w:rsidP="009E4F4B">
      <w:r w:rsidRPr="009E4F4B">
        <w:rPr>
          <w:noProof/>
          <w:lang w:eastAsia="ru-RU"/>
        </w:rPr>
        <w:drawing>
          <wp:inline distT="0" distB="0" distL="0" distR="0" wp14:anchorId="1CB59F5E" wp14:editId="7EAFAA98">
            <wp:extent cx="5940425" cy="3341451"/>
            <wp:effectExtent l="0" t="0" r="3175" b="0"/>
            <wp:docPr id="1229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9E4F4B" w:rsidRPr="009E4F4B" w:rsidRDefault="009E4F4B" w:rsidP="009E4F4B"/>
    <w:p w:rsidR="009E4F4B" w:rsidRDefault="009E4F4B" w:rsidP="009E4F4B"/>
    <w:p w:rsidR="009E4F4B" w:rsidRDefault="009E4F4B" w:rsidP="009E4F4B">
      <w:r w:rsidRPr="009E4F4B">
        <w:rPr>
          <w:noProof/>
          <w:lang w:eastAsia="ru-RU"/>
        </w:rPr>
        <w:lastRenderedPageBreak/>
        <w:drawing>
          <wp:inline distT="0" distB="0" distL="0" distR="0" wp14:anchorId="7BBE713F" wp14:editId="540B7F37">
            <wp:extent cx="5940425" cy="3341451"/>
            <wp:effectExtent l="0" t="0" r="3175" b="0"/>
            <wp:docPr id="1331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14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9E4F4B" w:rsidRDefault="009E4F4B" w:rsidP="009E4F4B">
      <w:r w:rsidRPr="009E4F4B">
        <w:rPr>
          <w:noProof/>
          <w:lang w:eastAsia="ru-RU"/>
        </w:rPr>
        <w:drawing>
          <wp:inline distT="0" distB="0" distL="0" distR="0" wp14:anchorId="5A06ABE9" wp14:editId="4CFDFAC9">
            <wp:extent cx="5940425" cy="3341451"/>
            <wp:effectExtent l="0" t="0" r="3175" b="0"/>
            <wp:docPr id="1433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8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9E4F4B" w:rsidRDefault="009E4F4B" w:rsidP="009E4F4B"/>
    <w:p w:rsidR="009E4F4B" w:rsidRDefault="009E4F4B" w:rsidP="009E4F4B"/>
    <w:p w:rsidR="009E4F4B" w:rsidRDefault="009E4F4B" w:rsidP="009E4F4B"/>
    <w:p w:rsidR="009E4F4B" w:rsidRDefault="009E4F4B" w:rsidP="009E4F4B"/>
    <w:p w:rsidR="009E4F4B" w:rsidRDefault="009E4F4B" w:rsidP="009E4F4B"/>
    <w:p w:rsidR="009E4F4B" w:rsidRDefault="009E4F4B" w:rsidP="009E4F4B"/>
    <w:p w:rsidR="009E4F4B" w:rsidRDefault="009E4F4B" w:rsidP="009E4F4B"/>
    <w:p w:rsidR="009E4F4B" w:rsidRDefault="009E4F4B" w:rsidP="009E4F4B"/>
    <w:p w:rsidR="009E4F4B" w:rsidRPr="009E4F4B" w:rsidRDefault="009E4F4B" w:rsidP="009E4F4B">
      <w:r w:rsidRPr="009E4F4B">
        <w:rPr>
          <w:b/>
          <w:bCs/>
        </w:rPr>
        <w:t xml:space="preserve">Расчет нагрузочных потерь электроэнергии в </w:t>
      </w:r>
      <w:proofErr w:type="gramStart"/>
      <w:r w:rsidRPr="009E4F4B">
        <w:rPr>
          <w:b/>
          <w:bCs/>
        </w:rPr>
        <w:t>ВЛ</w:t>
      </w:r>
      <w:proofErr w:type="gramEnd"/>
      <w:r w:rsidRPr="009E4F4B">
        <w:rPr>
          <w:b/>
          <w:bCs/>
        </w:rPr>
        <w:t xml:space="preserve">, КЛ, </w:t>
      </w:r>
      <w:proofErr w:type="spellStart"/>
      <w:r w:rsidRPr="009E4F4B">
        <w:rPr>
          <w:b/>
          <w:bCs/>
        </w:rPr>
        <w:t>шинопроводе</w:t>
      </w:r>
      <w:proofErr w:type="spellEnd"/>
      <w:r w:rsidRPr="009E4F4B">
        <w:rPr>
          <w:b/>
          <w:bCs/>
        </w:rPr>
        <w:t xml:space="preserve"> или </w:t>
      </w:r>
      <w:proofErr w:type="spellStart"/>
      <w:r w:rsidRPr="009E4F4B">
        <w:rPr>
          <w:b/>
          <w:bCs/>
        </w:rPr>
        <w:t>двухобмоточном</w:t>
      </w:r>
      <w:proofErr w:type="spellEnd"/>
      <w:r w:rsidRPr="009E4F4B">
        <w:rPr>
          <w:b/>
          <w:bCs/>
        </w:rPr>
        <w:t xml:space="preserve"> трансформаторе за базовый период методом средних нагрузок.</w:t>
      </w:r>
    </w:p>
    <w:p w:rsidR="009E4F4B" w:rsidRDefault="009E4F4B" w:rsidP="009E4F4B"/>
    <w:p w:rsidR="009E4F4B" w:rsidRDefault="009E4F4B" w:rsidP="009E4F4B">
      <w:r w:rsidRPr="009E4F4B">
        <w:rPr>
          <w:noProof/>
          <w:lang w:eastAsia="ru-RU"/>
        </w:rPr>
        <w:drawing>
          <wp:inline distT="0" distB="0" distL="0" distR="0" wp14:anchorId="50F17723" wp14:editId="5A744FF5">
            <wp:extent cx="5940425" cy="3341451"/>
            <wp:effectExtent l="0" t="0" r="3175" b="0"/>
            <wp:docPr id="1536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2" name="Picture 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77B6C" w:rsidRPr="00A77B6C" w:rsidRDefault="00A77B6C" w:rsidP="00A77B6C">
      <w:r w:rsidRPr="00A77B6C">
        <w:rPr>
          <w:b/>
          <w:bCs/>
        </w:rPr>
        <w:t xml:space="preserve">Расчет нагрузочных потерь электроэнергии в </w:t>
      </w:r>
      <w:proofErr w:type="gramStart"/>
      <w:r w:rsidRPr="00A77B6C">
        <w:rPr>
          <w:b/>
          <w:bCs/>
        </w:rPr>
        <w:t>ВЛ</w:t>
      </w:r>
      <w:proofErr w:type="gramEnd"/>
      <w:r w:rsidRPr="00A77B6C">
        <w:rPr>
          <w:b/>
          <w:bCs/>
        </w:rPr>
        <w:t xml:space="preserve">, КЛ, </w:t>
      </w:r>
      <w:proofErr w:type="spellStart"/>
      <w:r w:rsidRPr="00A77B6C">
        <w:rPr>
          <w:b/>
          <w:bCs/>
        </w:rPr>
        <w:t>шинопроводе</w:t>
      </w:r>
      <w:proofErr w:type="spellEnd"/>
      <w:r w:rsidRPr="00A77B6C">
        <w:rPr>
          <w:b/>
          <w:bCs/>
        </w:rPr>
        <w:t xml:space="preserve"> или </w:t>
      </w:r>
      <w:proofErr w:type="spellStart"/>
      <w:r w:rsidRPr="00A77B6C">
        <w:rPr>
          <w:b/>
          <w:bCs/>
        </w:rPr>
        <w:t>двухобмоточном</w:t>
      </w:r>
      <w:proofErr w:type="spellEnd"/>
      <w:r w:rsidRPr="00A77B6C">
        <w:rPr>
          <w:b/>
          <w:bCs/>
        </w:rPr>
        <w:t xml:space="preserve"> трансформаторе за базовый период методом средних нагрузок.</w:t>
      </w:r>
    </w:p>
    <w:p w:rsidR="00A77B6C" w:rsidRDefault="00A77B6C" w:rsidP="009E4F4B">
      <w:r w:rsidRPr="00A77B6C">
        <w:rPr>
          <w:noProof/>
          <w:lang w:eastAsia="ru-RU"/>
        </w:rPr>
        <w:drawing>
          <wp:inline distT="0" distB="0" distL="0" distR="0" wp14:anchorId="567D0723" wp14:editId="1587BE9B">
            <wp:extent cx="5940425" cy="3341451"/>
            <wp:effectExtent l="0" t="0" r="3175" b="0"/>
            <wp:docPr id="1638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77B6C" w:rsidRDefault="00A77B6C" w:rsidP="00A77B6C">
      <w:pPr>
        <w:rPr>
          <w:b/>
          <w:bCs/>
        </w:rPr>
      </w:pPr>
    </w:p>
    <w:p w:rsidR="00A77B6C" w:rsidRDefault="00A77B6C" w:rsidP="00A77B6C">
      <w:pPr>
        <w:rPr>
          <w:b/>
          <w:bCs/>
          <w:u w:val="single"/>
        </w:rPr>
      </w:pPr>
      <w:r w:rsidRPr="00A77B6C">
        <w:rPr>
          <w:b/>
          <w:bCs/>
        </w:rPr>
        <w:lastRenderedPageBreak/>
        <w:t xml:space="preserve">Расчет нагрузочных потерь электроэнергии в </w:t>
      </w:r>
      <w:proofErr w:type="gramStart"/>
      <w:r w:rsidRPr="00A77B6C">
        <w:rPr>
          <w:b/>
          <w:bCs/>
        </w:rPr>
        <w:t>ВЛ</w:t>
      </w:r>
      <w:proofErr w:type="gramEnd"/>
      <w:r w:rsidRPr="00A77B6C">
        <w:rPr>
          <w:b/>
          <w:bCs/>
        </w:rPr>
        <w:t xml:space="preserve">, КЛ, </w:t>
      </w:r>
      <w:proofErr w:type="spellStart"/>
      <w:r w:rsidRPr="00A77B6C">
        <w:rPr>
          <w:b/>
          <w:bCs/>
        </w:rPr>
        <w:t>шинопроводе</w:t>
      </w:r>
      <w:proofErr w:type="spellEnd"/>
      <w:r w:rsidRPr="00A77B6C">
        <w:rPr>
          <w:b/>
          <w:bCs/>
        </w:rPr>
        <w:t xml:space="preserve"> или </w:t>
      </w:r>
      <w:proofErr w:type="spellStart"/>
      <w:r w:rsidRPr="00A77B6C">
        <w:rPr>
          <w:b/>
          <w:bCs/>
        </w:rPr>
        <w:t>двухобмоточном</w:t>
      </w:r>
      <w:proofErr w:type="spellEnd"/>
      <w:r w:rsidRPr="00A77B6C">
        <w:rPr>
          <w:b/>
          <w:bCs/>
        </w:rPr>
        <w:t xml:space="preserve"> трансформаторе за базовый период методом средних нагрузок. </w:t>
      </w:r>
      <w:r w:rsidRPr="00A77B6C">
        <w:rPr>
          <w:b/>
          <w:bCs/>
          <w:u w:val="single"/>
        </w:rPr>
        <w:t>ПРИМЕР</w:t>
      </w:r>
    </w:p>
    <w:p w:rsidR="00A77B6C" w:rsidRPr="00A77B6C" w:rsidRDefault="00A77B6C" w:rsidP="00A77B6C">
      <w:r w:rsidRPr="00A77B6C">
        <w:t>Расчет потерь электроэнергии от границы балансовой принадлежности до узла учета электроэнергии для Потребителя по адресу Ленинградская область</w:t>
      </w:r>
    </w:p>
    <w:p w:rsidR="00A77B6C" w:rsidRPr="00A77B6C" w:rsidRDefault="00A77B6C" w:rsidP="00A77B6C">
      <w:r w:rsidRPr="00A77B6C">
        <w:t> </w:t>
      </w:r>
    </w:p>
    <w:p w:rsidR="00A77B6C" w:rsidRPr="00A77B6C" w:rsidRDefault="00A77B6C" w:rsidP="00A77B6C">
      <w:r w:rsidRPr="00A77B6C">
        <w:t>Исходные данные:</w:t>
      </w:r>
    </w:p>
    <w:p w:rsidR="00A77B6C" w:rsidRPr="00A77B6C" w:rsidRDefault="00A77B6C" w:rsidP="00A77B6C">
      <w:r w:rsidRPr="00A77B6C">
        <w:t xml:space="preserve">Продолжительность рабочего месяца в днях, </w:t>
      </w:r>
      <w:proofErr w:type="spellStart"/>
      <w:r w:rsidRPr="00A77B6C">
        <w:t>Тд</w:t>
      </w:r>
      <w:proofErr w:type="spellEnd"/>
    </w:p>
    <w:p w:rsidR="00A77B6C" w:rsidRPr="00A77B6C" w:rsidRDefault="00A77B6C" w:rsidP="00A77B6C">
      <w:proofErr w:type="spellStart"/>
      <w:r w:rsidRPr="00A77B6C">
        <w:t>Тд</w:t>
      </w:r>
      <w:proofErr w:type="spellEnd"/>
      <w:r w:rsidRPr="00A77B6C">
        <w:t>=30д</w:t>
      </w:r>
    </w:p>
    <w:p w:rsidR="00A77B6C" w:rsidRPr="00A77B6C" w:rsidRDefault="00A77B6C" w:rsidP="00A77B6C">
      <w:r w:rsidRPr="00A77B6C">
        <w:t xml:space="preserve">Продолжительность использования объектом максимальной мощности в часах, </w:t>
      </w:r>
      <w:proofErr w:type="spellStart"/>
      <w:r w:rsidRPr="00A77B6C">
        <w:t>Тч</w:t>
      </w:r>
      <w:proofErr w:type="spellEnd"/>
    </w:p>
    <w:p w:rsidR="00A77B6C" w:rsidRPr="00A77B6C" w:rsidRDefault="00A77B6C" w:rsidP="00A77B6C">
      <w:proofErr w:type="spellStart"/>
      <w:r w:rsidRPr="00A77B6C">
        <w:t>Тч</w:t>
      </w:r>
      <w:proofErr w:type="spellEnd"/>
      <w:r w:rsidRPr="00A77B6C">
        <w:t>=12ч</w:t>
      </w:r>
    </w:p>
    <w:p w:rsidR="00A77B6C" w:rsidRPr="00A77B6C" w:rsidRDefault="00A77B6C" w:rsidP="00A77B6C">
      <w:r w:rsidRPr="00A77B6C">
        <w:t xml:space="preserve">Расчетная мощность потребления (кВт), </w:t>
      </w:r>
      <w:proofErr w:type="gramStart"/>
      <w:r w:rsidRPr="00A77B6C">
        <w:t>Р</w:t>
      </w:r>
      <w:proofErr w:type="gramEnd"/>
    </w:p>
    <w:p w:rsidR="00A77B6C" w:rsidRPr="00A77B6C" w:rsidRDefault="00A77B6C" w:rsidP="00A77B6C">
      <w:proofErr w:type="gramStart"/>
      <w:r w:rsidRPr="00A77B6C">
        <w:t>Р</w:t>
      </w:r>
      <w:proofErr w:type="gramEnd"/>
      <w:r w:rsidRPr="00A77B6C">
        <w:t>=30 кВт</w:t>
      </w:r>
    </w:p>
    <w:p w:rsidR="00A77B6C" w:rsidRPr="00A77B6C" w:rsidRDefault="00A77B6C" w:rsidP="00A77B6C">
      <w:r w:rsidRPr="00A77B6C">
        <w:t>Данные о питающей линии: марка, сечение и длина.</w:t>
      </w:r>
    </w:p>
    <w:p w:rsidR="00A77B6C" w:rsidRPr="00A77B6C" w:rsidRDefault="00A77B6C" w:rsidP="00A77B6C">
      <w:r w:rsidRPr="00A77B6C">
        <w:t>СИП-4 4х16, 7м (</w:t>
      </w:r>
      <w:r w:rsidRPr="00A77B6C">
        <w:rPr>
          <w:lang w:val="en-US"/>
        </w:rPr>
        <w:t>R</w:t>
      </w:r>
      <w:r w:rsidRPr="00A77B6C">
        <w:t xml:space="preserve"> уд = 1,91 Ом/км) Провод СИП-4 4х16 – это кабель самонесущий, изолированный, оснащенный четырьмя проводящими ток элементами из алюминия площадью 16 мм</w:t>
      </w:r>
      <w:proofErr w:type="gramStart"/>
      <w:r w:rsidRPr="00A77B6C">
        <w:t>2</w:t>
      </w:r>
      <w:proofErr w:type="gramEnd"/>
      <w:r w:rsidRPr="00A77B6C">
        <w:t xml:space="preserve">. В качестве основного изоляционного слоя используется </w:t>
      </w:r>
      <w:proofErr w:type="spellStart"/>
      <w:r w:rsidRPr="00A77B6C">
        <w:t>светостабилизированный</w:t>
      </w:r>
      <w:proofErr w:type="spellEnd"/>
      <w:r w:rsidRPr="00A77B6C">
        <w:t xml:space="preserve"> сшитый полиэтилен. Основное предназначение проводника – монтаж ЛЭП. </w:t>
      </w:r>
    </w:p>
    <w:p w:rsidR="00A77B6C" w:rsidRPr="00A77B6C" w:rsidRDefault="00A77B6C" w:rsidP="00A77B6C">
      <w:r w:rsidRPr="00A77B6C">
        <w:rPr>
          <w:lang w:val="en-US"/>
        </w:rPr>
        <w:t>U</w:t>
      </w:r>
      <w:r w:rsidRPr="00A77B6C">
        <w:t>ср = 380 В</w:t>
      </w:r>
    </w:p>
    <w:p w:rsidR="00A77B6C" w:rsidRPr="00A77B6C" w:rsidRDefault="00A77B6C" w:rsidP="00A77B6C">
      <w:proofErr w:type="gramStart"/>
      <w:r w:rsidRPr="00A77B6C">
        <w:rPr>
          <w:lang w:val="en-US"/>
        </w:rPr>
        <w:t>cos</w:t>
      </w:r>
      <w:r w:rsidRPr="00A77B6C">
        <w:t>ф</w:t>
      </w:r>
      <w:proofErr w:type="gramEnd"/>
      <w:r w:rsidRPr="00A77B6C">
        <w:t xml:space="preserve"> = 0,85</w:t>
      </w:r>
    </w:p>
    <w:p w:rsidR="00A77B6C" w:rsidRPr="00A77B6C" w:rsidRDefault="00A77B6C" w:rsidP="00A77B6C">
      <w:r w:rsidRPr="00A77B6C">
        <w:t xml:space="preserve">Необходимо рассчитать </w:t>
      </w:r>
      <w:r w:rsidRPr="00A77B6C">
        <w:rPr>
          <w:b/>
          <w:bCs/>
        </w:rPr>
        <w:t xml:space="preserve">нагрузочные потери электроэнергии </w:t>
      </w:r>
      <w:r w:rsidRPr="00A77B6C">
        <w:t>(</w:t>
      </w:r>
      <w:proofErr w:type="spellStart"/>
      <w:r w:rsidRPr="00A77B6C">
        <w:t>кВтч</w:t>
      </w:r>
      <w:proofErr w:type="spellEnd"/>
      <w:r w:rsidRPr="00A77B6C">
        <w:t xml:space="preserve">), </w:t>
      </w:r>
      <w:r w:rsidRPr="00A77B6C">
        <w:rPr>
          <w:b/>
          <w:bCs/>
        </w:rPr>
        <w:t>суммарные потери в сети от границы балансовой принадлежности до узла учета электроэнергии</w:t>
      </w:r>
      <w:r w:rsidRPr="00A77B6C">
        <w:t xml:space="preserve">, </w:t>
      </w:r>
      <w:r w:rsidRPr="00A77B6C">
        <w:rPr>
          <w:b/>
          <w:bCs/>
        </w:rPr>
        <w:t>процент потерь для приведения к границе балансовой принадлежности</w:t>
      </w:r>
      <w:r w:rsidRPr="00A77B6C">
        <w:t>.</w:t>
      </w:r>
    </w:p>
    <w:p w:rsidR="00A77B6C" w:rsidRDefault="00A77B6C" w:rsidP="00A77B6C">
      <w:pPr>
        <w:rPr>
          <w:b/>
          <w:bCs/>
        </w:rPr>
      </w:pPr>
    </w:p>
    <w:p w:rsidR="00A77B6C" w:rsidRDefault="00A77B6C" w:rsidP="00A77B6C">
      <w:pPr>
        <w:rPr>
          <w:b/>
          <w:bCs/>
        </w:rPr>
      </w:pPr>
    </w:p>
    <w:p w:rsidR="00A77B6C" w:rsidRDefault="00A77B6C" w:rsidP="00A77B6C">
      <w:pPr>
        <w:rPr>
          <w:b/>
          <w:bCs/>
        </w:rPr>
      </w:pPr>
    </w:p>
    <w:p w:rsidR="00A77B6C" w:rsidRDefault="00A77B6C" w:rsidP="00A77B6C">
      <w:pPr>
        <w:rPr>
          <w:b/>
          <w:bCs/>
        </w:rPr>
      </w:pPr>
    </w:p>
    <w:p w:rsidR="00A77B6C" w:rsidRDefault="00A77B6C" w:rsidP="00A77B6C">
      <w:pPr>
        <w:rPr>
          <w:b/>
          <w:bCs/>
        </w:rPr>
      </w:pPr>
    </w:p>
    <w:p w:rsidR="00A77B6C" w:rsidRDefault="00A77B6C" w:rsidP="00A77B6C">
      <w:pPr>
        <w:rPr>
          <w:b/>
          <w:bCs/>
        </w:rPr>
      </w:pPr>
    </w:p>
    <w:p w:rsidR="00A77B6C" w:rsidRDefault="00A77B6C" w:rsidP="00A77B6C">
      <w:pPr>
        <w:rPr>
          <w:b/>
          <w:bCs/>
        </w:rPr>
      </w:pPr>
    </w:p>
    <w:p w:rsidR="00A77B6C" w:rsidRDefault="00A77B6C" w:rsidP="00A77B6C">
      <w:pPr>
        <w:rPr>
          <w:b/>
          <w:bCs/>
        </w:rPr>
      </w:pPr>
    </w:p>
    <w:p w:rsidR="00A77B6C" w:rsidRDefault="00A77B6C" w:rsidP="00A77B6C">
      <w:pPr>
        <w:rPr>
          <w:b/>
          <w:bCs/>
        </w:rPr>
      </w:pPr>
    </w:p>
    <w:p w:rsidR="00A77B6C" w:rsidRPr="00A77B6C" w:rsidRDefault="00A77B6C" w:rsidP="00A77B6C">
      <w:r w:rsidRPr="00A77B6C">
        <w:rPr>
          <w:b/>
          <w:bCs/>
        </w:rPr>
        <w:lastRenderedPageBreak/>
        <w:t xml:space="preserve">Расчет нагрузочных потерь электроэнергии в </w:t>
      </w:r>
      <w:proofErr w:type="gramStart"/>
      <w:r w:rsidRPr="00A77B6C">
        <w:rPr>
          <w:b/>
          <w:bCs/>
        </w:rPr>
        <w:t>ВЛ</w:t>
      </w:r>
      <w:proofErr w:type="gramEnd"/>
      <w:r w:rsidRPr="00A77B6C">
        <w:rPr>
          <w:b/>
          <w:bCs/>
        </w:rPr>
        <w:t xml:space="preserve">, КЛ, </w:t>
      </w:r>
      <w:proofErr w:type="spellStart"/>
      <w:r w:rsidRPr="00A77B6C">
        <w:rPr>
          <w:b/>
          <w:bCs/>
        </w:rPr>
        <w:t>шинопроводе</w:t>
      </w:r>
      <w:proofErr w:type="spellEnd"/>
      <w:r w:rsidRPr="00A77B6C">
        <w:rPr>
          <w:b/>
          <w:bCs/>
        </w:rPr>
        <w:t xml:space="preserve"> или </w:t>
      </w:r>
      <w:proofErr w:type="spellStart"/>
      <w:r w:rsidRPr="00A77B6C">
        <w:rPr>
          <w:b/>
          <w:bCs/>
        </w:rPr>
        <w:t>двухобмоточном</w:t>
      </w:r>
      <w:proofErr w:type="spellEnd"/>
      <w:r w:rsidRPr="00A77B6C">
        <w:rPr>
          <w:b/>
          <w:bCs/>
        </w:rPr>
        <w:t xml:space="preserve"> трансформаторе за базовый период методом средних нагрузок.</w:t>
      </w:r>
    </w:p>
    <w:p w:rsidR="00A77B6C" w:rsidRPr="00A77B6C" w:rsidRDefault="00A77B6C" w:rsidP="00A77B6C"/>
    <w:p w:rsidR="00A77B6C" w:rsidRDefault="00A77B6C" w:rsidP="009E4F4B">
      <w:r w:rsidRPr="00A77B6C">
        <w:rPr>
          <w:noProof/>
          <w:lang w:eastAsia="ru-RU"/>
        </w:rPr>
        <w:drawing>
          <wp:inline distT="0" distB="0" distL="0" distR="0" wp14:anchorId="7B9BE8F0" wp14:editId="27443F77">
            <wp:extent cx="5940425" cy="3341451"/>
            <wp:effectExtent l="0" t="0" r="3175" b="0"/>
            <wp:docPr id="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D61C64" w:rsidRDefault="00D61C64" w:rsidP="009E4F4B"/>
    <w:p w:rsidR="00D61C64" w:rsidRPr="00D61C64" w:rsidRDefault="00D61C64" w:rsidP="00D61C64">
      <w:r w:rsidRPr="00D61C64">
        <w:rPr>
          <w:b/>
          <w:bCs/>
        </w:rPr>
        <w:t xml:space="preserve">Расчет нагрузочных потерь электроэнергии в </w:t>
      </w:r>
      <w:proofErr w:type="gramStart"/>
      <w:r w:rsidRPr="00D61C64">
        <w:rPr>
          <w:b/>
          <w:bCs/>
        </w:rPr>
        <w:t>ВЛ</w:t>
      </w:r>
      <w:proofErr w:type="gramEnd"/>
      <w:r w:rsidRPr="00D61C64">
        <w:rPr>
          <w:b/>
          <w:bCs/>
        </w:rPr>
        <w:t xml:space="preserve">, КЛ, </w:t>
      </w:r>
      <w:proofErr w:type="spellStart"/>
      <w:r w:rsidRPr="00D61C64">
        <w:rPr>
          <w:b/>
          <w:bCs/>
        </w:rPr>
        <w:t>шинопроводе</w:t>
      </w:r>
      <w:proofErr w:type="spellEnd"/>
      <w:r w:rsidRPr="00D61C64">
        <w:rPr>
          <w:b/>
          <w:bCs/>
        </w:rPr>
        <w:t xml:space="preserve"> или </w:t>
      </w:r>
      <w:proofErr w:type="spellStart"/>
      <w:r w:rsidRPr="00D61C64">
        <w:rPr>
          <w:b/>
          <w:bCs/>
        </w:rPr>
        <w:t>двухобмоточном</w:t>
      </w:r>
      <w:proofErr w:type="spellEnd"/>
      <w:r w:rsidRPr="00D61C64">
        <w:rPr>
          <w:b/>
          <w:bCs/>
        </w:rPr>
        <w:t xml:space="preserve"> трансформаторе за базовый период методом средних нагрузок.</w:t>
      </w:r>
    </w:p>
    <w:p w:rsidR="00D61C64" w:rsidRDefault="00D61C64" w:rsidP="009E4F4B">
      <w:r w:rsidRPr="00D61C64">
        <w:rPr>
          <w:noProof/>
          <w:lang w:eastAsia="ru-RU"/>
        </w:rPr>
        <w:drawing>
          <wp:inline distT="0" distB="0" distL="0" distR="0" wp14:anchorId="51C4C96E" wp14:editId="0570533C">
            <wp:extent cx="5940425" cy="3341451"/>
            <wp:effectExtent l="0" t="0" r="3175" b="0"/>
            <wp:docPr id="10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D61C64" w:rsidRDefault="00D61C64" w:rsidP="009E4F4B"/>
    <w:p w:rsidR="00D61C64" w:rsidRDefault="00D61C64" w:rsidP="009E4F4B"/>
    <w:p w:rsidR="00D61C64" w:rsidRPr="00D61C64" w:rsidRDefault="00D61C64" w:rsidP="00D61C64">
      <w:r w:rsidRPr="00D61C64">
        <w:rPr>
          <w:b/>
          <w:bCs/>
        </w:rPr>
        <w:lastRenderedPageBreak/>
        <w:t xml:space="preserve">Расчет нагрузочных потерь электроэнергии в </w:t>
      </w:r>
      <w:proofErr w:type="gramStart"/>
      <w:r w:rsidRPr="00D61C64">
        <w:rPr>
          <w:b/>
          <w:bCs/>
        </w:rPr>
        <w:t>ВЛ</w:t>
      </w:r>
      <w:proofErr w:type="gramEnd"/>
      <w:r w:rsidRPr="00D61C64">
        <w:rPr>
          <w:b/>
          <w:bCs/>
        </w:rPr>
        <w:t xml:space="preserve">, КЛ, </w:t>
      </w:r>
      <w:proofErr w:type="spellStart"/>
      <w:r w:rsidRPr="00D61C64">
        <w:rPr>
          <w:b/>
          <w:bCs/>
        </w:rPr>
        <w:t>шинопроводе</w:t>
      </w:r>
      <w:proofErr w:type="spellEnd"/>
      <w:r w:rsidRPr="00D61C64">
        <w:rPr>
          <w:b/>
          <w:bCs/>
        </w:rPr>
        <w:t xml:space="preserve"> или </w:t>
      </w:r>
      <w:proofErr w:type="spellStart"/>
      <w:r w:rsidRPr="00D61C64">
        <w:rPr>
          <w:b/>
          <w:bCs/>
        </w:rPr>
        <w:t>двухобмоточном</w:t>
      </w:r>
      <w:proofErr w:type="spellEnd"/>
      <w:r w:rsidRPr="00D61C64">
        <w:rPr>
          <w:b/>
          <w:bCs/>
        </w:rPr>
        <w:t xml:space="preserve"> трансформаторе за базовый период методом средних нагрузок.</w:t>
      </w:r>
    </w:p>
    <w:p w:rsidR="00D61C64" w:rsidRDefault="00D61C64" w:rsidP="009E4F4B">
      <w:r w:rsidRPr="00D61C64">
        <w:rPr>
          <w:noProof/>
          <w:lang w:eastAsia="ru-RU"/>
        </w:rPr>
        <w:drawing>
          <wp:inline distT="0" distB="0" distL="0" distR="0" wp14:anchorId="48E80337" wp14:editId="07D02109">
            <wp:extent cx="5940425" cy="3341451"/>
            <wp:effectExtent l="0" t="0" r="3175" b="0"/>
            <wp:docPr id="205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D61C64" w:rsidRDefault="00D61C64" w:rsidP="009E4F4B"/>
    <w:p w:rsidR="00D61C64" w:rsidRDefault="00D61C64" w:rsidP="009E4F4B"/>
    <w:p w:rsidR="0064719A" w:rsidRDefault="0064719A" w:rsidP="00D61C64">
      <w:pPr>
        <w:rPr>
          <w:b/>
          <w:bCs/>
        </w:rPr>
      </w:pPr>
    </w:p>
    <w:p w:rsidR="0064719A" w:rsidRDefault="0064719A" w:rsidP="00D61C64">
      <w:pPr>
        <w:rPr>
          <w:b/>
          <w:bCs/>
        </w:rPr>
      </w:pPr>
    </w:p>
    <w:p w:rsidR="0064719A" w:rsidRDefault="0064719A" w:rsidP="00D61C64">
      <w:pPr>
        <w:rPr>
          <w:b/>
          <w:bCs/>
        </w:rPr>
      </w:pPr>
    </w:p>
    <w:p w:rsidR="0064719A" w:rsidRDefault="0064719A" w:rsidP="00D61C64">
      <w:pPr>
        <w:rPr>
          <w:b/>
          <w:bCs/>
        </w:rPr>
      </w:pPr>
    </w:p>
    <w:p w:rsidR="0064719A" w:rsidRDefault="0064719A" w:rsidP="00D61C64">
      <w:pPr>
        <w:rPr>
          <w:b/>
          <w:bCs/>
        </w:rPr>
      </w:pPr>
    </w:p>
    <w:p w:rsidR="0064719A" w:rsidRDefault="0064719A" w:rsidP="00D61C64">
      <w:pPr>
        <w:rPr>
          <w:b/>
          <w:bCs/>
        </w:rPr>
      </w:pPr>
    </w:p>
    <w:p w:rsidR="0064719A" w:rsidRDefault="0064719A" w:rsidP="00D61C64">
      <w:pPr>
        <w:rPr>
          <w:b/>
          <w:bCs/>
        </w:rPr>
      </w:pPr>
    </w:p>
    <w:p w:rsidR="0064719A" w:rsidRDefault="0064719A" w:rsidP="00D61C64">
      <w:pPr>
        <w:rPr>
          <w:b/>
          <w:bCs/>
        </w:rPr>
      </w:pPr>
    </w:p>
    <w:p w:rsidR="0064719A" w:rsidRDefault="0064719A" w:rsidP="00D61C64">
      <w:pPr>
        <w:rPr>
          <w:b/>
          <w:bCs/>
        </w:rPr>
      </w:pPr>
    </w:p>
    <w:p w:rsidR="0064719A" w:rsidRDefault="0064719A" w:rsidP="00D61C64">
      <w:pPr>
        <w:rPr>
          <w:b/>
          <w:bCs/>
        </w:rPr>
      </w:pPr>
    </w:p>
    <w:p w:rsidR="0064719A" w:rsidRDefault="0064719A" w:rsidP="00D61C64">
      <w:pPr>
        <w:rPr>
          <w:b/>
          <w:bCs/>
        </w:rPr>
      </w:pPr>
    </w:p>
    <w:p w:rsidR="0064719A" w:rsidRDefault="0064719A" w:rsidP="00D61C64">
      <w:pPr>
        <w:rPr>
          <w:b/>
          <w:bCs/>
        </w:rPr>
      </w:pPr>
    </w:p>
    <w:p w:rsidR="0064719A" w:rsidRDefault="0064719A" w:rsidP="00D61C64">
      <w:pPr>
        <w:rPr>
          <w:b/>
          <w:bCs/>
        </w:rPr>
      </w:pPr>
    </w:p>
    <w:p w:rsidR="0064719A" w:rsidRDefault="0064719A" w:rsidP="00D61C64">
      <w:pPr>
        <w:rPr>
          <w:b/>
          <w:bCs/>
        </w:rPr>
      </w:pPr>
    </w:p>
    <w:p w:rsidR="00D61C64" w:rsidRPr="00D61C64" w:rsidRDefault="00D61C64" w:rsidP="00D61C64">
      <w:r w:rsidRPr="00D61C64">
        <w:rPr>
          <w:b/>
          <w:bCs/>
        </w:rPr>
        <w:lastRenderedPageBreak/>
        <w:t xml:space="preserve">Практическое расчетное задание на тему </w:t>
      </w:r>
    </w:p>
    <w:p w:rsidR="00D61C64" w:rsidRPr="00D61C64" w:rsidRDefault="00D61C64" w:rsidP="00D61C64">
      <w:r w:rsidRPr="00D61C64">
        <w:rPr>
          <w:b/>
          <w:bCs/>
        </w:rPr>
        <w:t>«Разработка плана мероприятий по снижению потерь электроэнергии в ПЭС с/х производств».</w:t>
      </w:r>
    </w:p>
    <w:p w:rsidR="00D61C64" w:rsidRPr="00D61C64" w:rsidRDefault="00D61C64" w:rsidP="00D61C64">
      <w:r w:rsidRPr="00D61C64">
        <w:t>Срок сдачи расчетного задания:  22.03.2023.</w:t>
      </w:r>
    </w:p>
    <w:p w:rsidR="00D61C64" w:rsidRPr="00D61C64" w:rsidRDefault="00D61C64" w:rsidP="00D61C64">
      <w:r w:rsidRPr="00D61C64">
        <w:t>Три варианта задания (на выбор):</w:t>
      </w:r>
    </w:p>
    <w:p w:rsidR="00D61C64" w:rsidRPr="00D61C64" w:rsidRDefault="00D61C64" w:rsidP="00D61C64">
      <w:r w:rsidRPr="00D61C64">
        <w:rPr>
          <w:b/>
          <w:bCs/>
        </w:rPr>
        <w:t>Третий вариант:</w:t>
      </w:r>
    </w:p>
    <w:tbl>
      <w:tblPr>
        <w:tblW w:w="832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98"/>
        <w:gridCol w:w="944"/>
        <w:gridCol w:w="516"/>
        <w:gridCol w:w="628"/>
        <w:gridCol w:w="521"/>
        <w:gridCol w:w="773"/>
        <w:gridCol w:w="858"/>
        <w:gridCol w:w="614"/>
        <w:gridCol w:w="568"/>
      </w:tblGrid>
      <w:tr w:rsidR="00D61C64" w:rsidRPr="00D61C64" w:rsidTr="00D61C64">
        <w:trPr>
          <w:trHeight w:val="735"/>
        </w:trPr>
        <w:tc>
          <w:tcPr>
            <w:tcW w:w="289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61C64" w:rsidRPr="00D61C64" w:rsidRDefault="00D61C64" w:rsidP="00D61C64">
            <w:pPr>
              <w:spacing w:after="0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 xml:space="preserve">Наименование </w:t>
            </w:r>
            <w:proofErr w:type="spellStart"/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электроприемников</w:t>
            </w:r>
            <w:proofErr w:type="spellEnd"/>
          </w:p>
        </w:tc>
        <w:tc>
          <w:tcPr>
            <w:tcW w:w="944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Руст</w:t>
            </w:r>
            <w:proofErr w:type="gramStart"/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.</w:t>
            </w:r>
            <w:proofErr w:type="gramEnd"/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 xml:space="preserve"> </w:t>
            </w:r>
            <w:proofErr w:type="gramStart"/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к</w:t>
            </w:r>
            <w:proofErr w:type="gramEnd"/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Вт</w:t>
            </w:r>
          </w:p>
        </w:tc>
        <w:tc>
          <w:tcPr>
            <w:tcW w:w="516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Кс</w:t>
            </w:r>
          </w:p>
        </w:tc>
        <w:tc>
          <w:tcPr>
            <w:tcW w:w="62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со</w:t>
            </w:r>
            <w:proofErr w:type="gramStart"/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s</w:t>
            </w:r>
            <w:proofErr w:type="gramEnd"/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ϕ</w:t>
            </w:r>
            <w:proofErr w:type="spellEnd"/>
          </w:p>
        </w:tc>
        <w:tc>
          <w:tcPr>
            <w:tcW w:w="521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tgϕ</w:t>
            </w:r>
            <w:proofErr w:type="spellEnd"/>
          </w:p>
        </w:tc>
        <w:tc>
          <w:tcPr>
            <w:tcW w:w="773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Рр</w:t>
            </w:r>
            <w:proofErr w:type="gramStart"/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.к</w:t>
            </w:r>
            <w:proofErr w:type="gramEnd"/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Вт</w:t>
            </w:r>
            <w:proofErr w:type="spellEnd"/>
          </w:p>
        </w:tc>
        <w:tc>
          <w:tcPr>
            <w:tcW w:w="85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proofErr w:type="gramStart"/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Q</w:t>
            </w:r>
            <w:proofErr w:type="gramEnd"/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р</w:t>
            </w:r>
            <w:proofErr w:type="spellEnd"/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 xml:space="preserve">, </w:t>
            </w:r>
            <w:proofErr w:type="spellStart"/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квар</w:t>
            </w:r>
            <w:proofErr w:type="spellEnd"/>
          </w:p>
        </w:tc>
        <w:tc>
          <w:tcPr>
            <w:tcW w:w="614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 xml:space="preserve">S </w:t>
            </w:r>
            <w:proofErr w:type="spellStart"/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кВА</w:t>
            </w:r>
            <w:proofErr w:type="spellEnd"/>
          </w:p>
        </w:tc>
        <w:tc>
          <w:tcPr>
            <w:tcW w:w="568" w:type="dxa"/>
            <w:tcBorders>
              <w:top w:val="single" w:sz="8" w:space="0" w:color="FFFFFF"/>
              <w:left w:val="single" w:sz="8" w:space="0" w:color="FFFFFF"/>
              <w:bottom w:val="single" w:sz="24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Ip</w:t>
            </w:r>
            <w:proofErr w:type="spellEnd"/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. А</w:t>
            </w:r>
          </w:p>
        </w:tc>
      </w:tr>
      <w:tr w:rsidR="00D61C64" w:rsidRPr="00D61C64" w:rsidTr="00D61C64">
        <w:trPr>
          <w:trHeight w:val="255"/>
        </w:trPr>
        <w:tc>
          <w:tcPr>
            <w:tcW w:w="8320" w:type="dxa"/>
            <w:gridSpan w:val="9"/>
            <w:tcBorders>
              <w:top w:val="single" w:sz="24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ВРУ</w:t>
            </w:r>
          </w:p>
        </w:tc>
      </w:tr>
      <w:tr w:rsidR="00D61C64" w:rsidRPr="00D61C64" w:rsidTr="00D61C64">
        <w:trPr>
          <w:trHeight w:val="510"/>
        </w:trPr>
        <w:tc>
          <w:tcPr>
            <w:tcW w:w="289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61C64" w:rsidRPr="00D61C64" w:rsidRDefault="00D61C64" w:rsidP="00D61C64">
            <w:pPr>
              <w:spacing w:after="0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Электроосвещение (лампы накаливания)</w:t>
            </w:r>
          </w:p>
        </w:tc>
        <w:tc>
          <w:tcPr>
            <w:tcW w:w="94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jc w:val="righ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1,53</w:t>
            </w:r>
          </w:p>
        </w:tc>
        <w:tc>
          <w:tcPr>
            <w:tcW w:w="51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jc w:val="righ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0,8</w:t>
            </w:r>
          </w:p>
        </w:tc>
        <w:tc>
          <w:tcPr>
            <w:tcW w:w="6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jc w:val="righ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0,92</w:t>
            </w:r>
          </w:p>
        </w:tc>
        <w:tc>
          <w:tcPr>
            <w:tcW w:w="52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</w:tr>
      <w:tr w:rsidR="00D61C64" w:rsidRPr="00D61C64" w:rsidTr="00D61C64">
        <w:trPr>
          <w:trHeight w:val="570"/>
        </w:trPr>
        <w:tc>
          <w:tcPr>
            <w:tcW w:w="289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Рабочие места (компьютеры)</w:t>
            </w:r>
          </w:p>
        </w:tc>
        <w:tc>
          <w:tcPr>
            <w:tcW w:w="94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jc w:val="righ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198,30</w:t>
            </w:r>
          </w:p>
        </w:tc>
        <w:tc>
          <w:tcPr>
            <w:tcW w:w="51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jc w:val="righ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0,7</w:t>
            </w:r>
          </w:p>
        </w:tc>
        <w:tc>
          <w:tcPr>
            <w:tcW w:w="6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jc w:val="righ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52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</w:tr>
      <w:tr w:rsidR="00D61C64" w:rsidRPr="00D61C64" w:rsidTr="00D61C64">
        <w:trPr>
          <w:trHeight w:val="255"/>
        </w:trPr>
        <w:tc>
          <w:tcPr>
            <w:tcW w:w="289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Розетки 1 этажа</w:t>
            </w:r>
          </w:p>
        </w:tc>
        <w:tc>
          <w:tcPr>
            <w:tcW w:w="94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1,50</w:t>
            </w:r>
          </w:p>
        </w:tc>
        <w:tc>
          <w:tcPr>
            <w:tcW w:w="51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6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52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</w:tr>
      <w:tr w:rsidR="00D61C64" w:rsidRPr="00D61C64" w:rsidTr="00D61C64">
        <w:trPr>
          <w:trHeight w:val="255"/>
        </w:trPr>
        <w:tc>
          <w:tcPr>
            <w:tcW w:w="289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Розетки 2 этажа</w:t>
            </w:r>
          </w:p>
        </w:tc>
        <w:tc>
          <w:tcPr>
            <w:tcW w:w="94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51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6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0,90</w:t>
            </w:r>
          </w:p>
        </w:tc>
        <w:tc>
          <w:tcPr>
            <w:tcW w:w="52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</w:tr>
      <w:tr w:rsidR="00D61C64" w:rsidRPr="00D61C64" w:rsidTr="00D61C64">
        <w:trPr>
          <w:trHeight w:val="255"/>
        </w:trPr>
        <w:tc>
          <w:tcPr>
            <w:tcW w:w="289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 xml:space="preserve">Бойлер (2 </w:t>
            </w:r>
            <w:proofErr w:type="spellStart"/>
            <w:proofErr w:type="gramStart"/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шт</w:t>
            </w:r>
            <w:proofErr w:type="spellEnd"/>
            <w:proofErr w:type="gramEnd"/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 xml:space="preserve"> х 1,5 кВт)</w:t>
            </w:r>
          </w:p>
        </w:tc>
        <w:tc>
          <w:tcPr>
            <w:tcW w:w="94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3,00</w:t>
            </w:r>
          </w:p>
        </w:tc>
        <w:tc>
          <w:tcPr>
            <w:tcW w:w="51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6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0,98</w:t>
            </w:r>
          </w:p>
        </w:tc>
        <w:tc>
          <w:tcPr>
            <w:tcW w:w="52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</w:tr>
      <w:tr w:rsidR="00D61C64" w:rsidRPr="00D61C64" w:rsidTr="00D61C64">
        <w:trPr>
          <w:trHeight w:val="270"/>
        </w:trPr>
        <w:tc>
          <w:tcPr>
            <w:tcW w:w="289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61C64" w:rsidRPr="00D61C64" w:rsidRDefault="00D61C64" w:rsidP="00D61C64">
            <w:pPr>
              <w:spacing w:after="0" w:line="270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Лифты</w:t>
            </w:r>
          </w:p>
        </w:tc>
        <w:tc>
          <w:tcPr>
            <w:tcW w:w="94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jc w:val="righ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20,40</w:t>
            </w:r>
          </w:p>
        </w:tc>
        <w:tc>
          <w:tcPr>
            <w:tcW w:w="51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jc w:val="righ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0,9</w:t>
            </w:r>
          </w:p>
        </w:tc>
        <w:tc>
          <w:tcPr>
            <w:tcW w:w="6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jc w:val="righ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0,65</w:t>
            </w:r>
          </w:p>
        </w:tc>
        <w:tc>
          <w:tcPr>
            <w:tcW w:w="52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0D8E8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</w:tr>
      <w:tr w:rsidR="00D61C64" w:rsidRPr="00D61C64" w:rsidTr="00D61C64">
        <w:trPr>
          <w:trHeight w:val="270"/>
        </w:trPr>
        <w:tc>
          <w:tcPr>
            <w:tcW w:w="289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4F81BD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61C64" w:rsidRPr="00D61C64" w:rsidRDefault="00D61C64" w:rsidP="00D61C64">
            <w:pPr>
              <w:spacing w:after="0" w:line="270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 xml:space="preserve">ИТОГО </w:t>
            </w:r>
            <w:proofErr w:type="gramStart"/>
            <w:r w:rsidRPr="00D61C64">
              <w:rPr>
                <w:rFonts w:ascii="Calibri" w:eastAsia="Times New Roman" w:hAnsi="Calibri" w:cs="Arial"/>
                <w:b/>
                <w:bCs/>
                <w:color w:val="FFFFFF" w:themeColor="light1"/>
                <w:kern w:val="24"/>
                <w:sz w:val="20"/>
                <w:szCs w:val="20"/>
                <w:lang w:eastAsia="ru-RU"/>
              </w:rPr>
              <w:t>по ВРУ</w:t>
            </w:r>
            <w:proofErr w:type="gramEnd"/>
          </w:p>
        </w:tc>
        <w:tc>
          <w:tcPr>
            <w:tcW w:w="94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16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2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21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40" w:lineRule="auto"/>
              <w:rPr>
                <w:rFonts w:ascii="Arial" w:eastAsia="Times New Roman" w:hAnsi="Arial" w:cs="Arial"/>
                <w:sz w:val="28"/>
                <w:szCs w:val="36"/>
                <w:lang w:eastAsia="ru-RU"/>
              </w:rPr>
            </w:pPr>
          </w:p>
        </w:tc>
        <w:tc>
          <w:tcPr>
            <w:tcW w:w="85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14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6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</w:tr>
    </w:tbl>
    <w:p w:rsidR="00D61C64" w:rsidRDefault="00D61C64" w:rsidP="00D61C64"/>
    <w:p w:rsidR="00D61C64" w:rsidRPr="00D61C64" w:rsidRDefault="00D61C64" w:rsidP="00D61C64">
      <w:r w:rsidRPr="00D61C64">
        <w:t xml:space="preserve">Прибор учета электроэнергии установлен не на границе балансовой принадлежности. Длина кабельной линии до границы балансовой принадлежности электросетей 0,007 км. До прибора учета запитан цех по производству молока. Документы о технологическом присоединении отсутствуют, договор энергоснабжения на цех отсутствует. Контрольный прибор учета электроэнергии, установленный на границе балансовой принадлежности, за годовой отчетный период показал объем потребленной электроэнергии 1018520 </w:t>
      </w:r>
      <w:proofErr w:type="spellStart"/>
      <w:r w:rsidRPr="00D61C64">
        <w:t>кВтч</w:t>
      </w:r>
      <w:proofErr w:type="spellEnd"/>
      <w:r w:rsidRPr="00D61C64">
        <w:t xml:space="preserve">. </w:t>
      </w:r>
    </w:p>
    <w:p w:rsidR="00D61C64" w:rsidRPr="00D61C64" w:rsidRDefault="00D61C64" w:rsidP="00D61C64">
      <w:r w:rsidRPr="00D61C64">
        <w:t>Данные о питающей линии: марка, сечение и длина.</w:t>
      </w:r>
    </w:p>
    <w:p w:rsidR="00D61C64" w:rsidRPr="00D61C64" w:rsidRDefault="00D61C64" w:rsidP="00D61C64">
      <w:r w:rsidRPr="00D61C64">
        <w:t>СИП-4 4х16, 7м.</w:t>
      </w:r>
    </w:p>
    <w:p w:rsidR="00D61C64" w:rsidRPr="00D61C64" w:rsidRDefault="00D61C64" w:rsidP="00D61C64">
      <w:proofErr w:type="spellStart"/>
      <w:r w:rsidRPr="00D61C64">
        <w:t>Rуд</w:t>
      </w:r>
      <w:proofErr w:type="spellEnd"/>
      <w:r w:rsidRPr="00D61C64">
        <w:t xml:space="preserve"> = 1,91 Ом/</w:t>
      </w:r>
      <w:proofErr w:type="gramStart"/>
      <w:r w:rsidRPr="00D61C64">
        <w:t>км</w:t>
      </w:r>
      <w:proofErr w:type="gramEnd"/>
      <w:r w:rsidRPr="00D61C64">
        <w:t xml:space="preserve"> (активное удельное сопротивление проводника)</w:t>
      </w:r>
    </w:p>
    <w:p w:rsidR="00D61C64" w:rsidRPr="00D61C64" w:rsidRDefault="00D61C64" w:rsidP="00D61C64">
      <w:r w:rsidRPr="00D61C64">
        <w:t>L=0,007 км (длина линии)</w:t>
      </w:r>
    </w:p>
    <w:p w:rsidR="00D61C64" w:rsidRDefault="00D61C64" w:rsidP="00D61C64">
      <w:r w:rsidRPr="00D61C64">
        <w:t xml:space="preserve">Тариф: 4,65 руб. за 1 </w:t>
      </w:r>
      <w:proofErr w:type="spellStart"/>
      <w:r w:rsidRPr="00D61C64">
        <w:t>кВтч</w:t>
      </w:r>
      <w:proofErr w:type="spellEnd"/>
      <w:r w:rsidRPr="00D61C64">
        <w:t>.</w:t>
      </w:r>
    </w:p>
    <w:p w:rsidR="0064719A" w:rsidRDefault="0064719A" w:rsidP="00D61C64"/>
    <w:p w:rsidR="0064719A" w:rsidRDefault="0064719A" w:rsidP="00D61C64"/>
    <w:p w:rsidR="0064719A" w:rsidRDefault="0064719A" w:rsidP="00D61C64"/>
    <w:p w:rsidR="0064719A" w:rsidRDefault="0064719A" w:rsidP="00D61C64"/>
    <w:p w:rsidR="0064719A" w:rsidRDefault="0064719A" w:rsidP="00D61C64"/>
    <w:p w:rsidR="00D61C64" w:rsidRDefault="00D61C64" w:rsidP="00D61C64"/>
    <w:p w:rsidR="0064719A" w:rsidRDefault="0064719A" w:rsidP="00D61C64">
      <w:r>
        <w:lastRenderedPageBreak/>
        <w:t>Задание</w:t>
      </w:r>
    </w:p>
    <w:p w:rsidR="00D61C64" w:rsidRPr="00D61C64" w:rsidRDefault="00D61C64" w:rsidP="00D61C64">
      <w:r w:rsidRPr="00D61C64">
        <w:t xml:space="preserve">1. Выполнить расчет нагрузки по </w:t>
      </w:r>
      <w:proofErr w:type="spellStart"/>
      <w:r w:rsidRPr="00D61C64">
        <w:t>электроприемникам</w:t>
      </w:r>
      <w:proofErr w:type="spellEnd"/>
      <w:r w:rsidRPr="00D61C64">
        <w:t xml:space="preserve"> (таблица расчета нагрузки).</w:t>
      </w:r>
    </w:p>
    <w:p w:rsidR="00D61C64" w:rsidRPr="00D61C64" w:rsidRDefault="00D61C64" w:rsidP="00D61C64">
      <w:r w:rsidRPr="00D61C64">
        <w:t>2. Выполнить расчет среднемесячного и среднегодового электропотребления за год.</w:t>
      </w:r>
    </w:p>
    <w:p w:rsidR="00D61C64" w:rsidRPr="00D61C64" w:rsidRDefault="00D61C64" w:rsidP="00D61C64">
      <w:r w:rsidRPr="00D61C64">
        <w:t>3. Выполнить расчет потерь электроэнергии от границы балансовой принадлежности до прибора учета электроэнергии (нагрузочные потери, метод средних нагрузок). Указать нормативно – технический документ, на основании которого был произведен расчет.</w:t>
      </w:r>
    </w:p>
    <w:p w:rsidR="00D61C64" w:rsidRPr="00D61C64" w:rsidRDefault="00D61C64" w:rsidP="00D61C64">
      <w:r w:rsidRPr="00D61C64">
        <w:t xml:space="preserve">4. Выполнить расчет объема потребленной электроэнергии за годовой отчетный период для оплаты по договору энергоснабжения (в </w:t>
      </w:r>
      <w:proofErr w:type="spellStart"/>
      <w:r w:rsidRPr="00D61C64">
        <w:t>кВтч</w:t>
      </w:r>
      <w:proofErr w:type="spellEnd"/>
      <w:r w:rsidRPr="00D61C64">
        <w:t xml:space="preserve"> и в рублях). Учесть, что прибор учета электроэнергии установлен не на границе балансовой принадлежности.</w:t>
      </w:r>
    </w:p>
    <w:p w:rsidR="00D61C64" w:rsidRPr="00D61C64" w:rsidRDefault="00D61C64" w:rsidP="00D61C64">
      <w:r w:rsidRPr="00D61C64">
        <w:t xml:space="preserve">5. Разработать план мероприятий по снижению потерь электроэнергии. Возможные варианты: заменить </w:t>
      </w:r>
      <w:proofErr w:type="spellStart"/>
      <w:r w:rsidRPr="00D61C64">
        <w:t>электроприемники</w:t>
      </w:r>
      <w:proofErr w:type="spellEnd"/>
      <w:r w:rsidRPr="00D61C64">
        <w:t xml:space="preserve"> на более </w:t>
      </w:r>
      <w:proofErr w:type="spellStart"/>
      <w:r w:rsidRPr="00D61C64">
        <w:t>энергоэффективные</w:t>
      </w:r>
      <w:proofErr w:type="spellEnd"/>
      <w:r w:rsidRPr="00D61C64">
        <w:t xml:space="preserve"> (энергосберегающие), изменить параметры кабельной линии, установить прибор учета на границе балансовой принадлежности, выявить бездоговорное потребление электроэнергии и ограничить его потребление.</w:t>
      </w:r>
    </w:p>
    <w:p w:rsidR="00D61C64" w:rsidRDefault="00D61C64" w:rsidP="009E4F4B">
      <w:r w:rsidRPr="00D61C64">
        <w:t xml:space="preserve">6. Выполнить расчет эффекта от внедренных мероприятий (в </w:t>
      </w:r>
      <w:proofErr w:type="spellStart"/>
      <w:r w:rsidRPr="00D61C64">
        <w:t>кВтч</w:t>
      </w:r>
      <w:proofErr w:type="spellEnd"/>
      <w:r w:rsidRPr="00D61C64">
        <w:t xml:space="preserve"> и в рублях). </w:t>
      </w:r>
    </w:p>
    <w:p w:rsidR="00D61C64" w:rsidRDefault="00D61C64" w:rsidP="009E4F4B"/>
    <w:p w:rsidR="00D61C64" w:rsidRDefault="00D61C64" w:rsidP="009E4F4B"/>
    <w:tbl>
      <w:tblPr>
        <w:tblW w:w="5160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75"/>
        <w:gridCol w:w="909"/>
        <w:gridCol w:w="909"/>
        <w:gridCol w:w="1048"/>
        <w:gridCol w:w="1219"/>
      </w:tblGrid>
      <w:tr w:rsidR="00D61C64" w:rsidRPr="00D61C64" w:rsidTr="00D61C64">
        <w:trPr>
          <w:trHeight w:val="87"/>
        </w:trPr>
        <w:tc>
          <w:tcPr>
            <w:tcW w:w="1160" w:type="dxa"/>
            <w:vMerge w:val="restart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61C64" w:rsidRPr="00D61C64" w:rsidRDefault="00D61C64" w:rsidP="00D61C64">
            <w:pPr>
              <w:spacing w:after="0" w:line="87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Месяц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87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Кол-во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87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Кол-во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87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Средняя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87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Среднее</w:t>
            </w:r>
          </w:p>
        </w:tc>
      </w:tr>
      <w:tr w:rsidR="00D61C64" w:rsidRPr="00D61C64" w:rsidTr="00D61C64">
        <w:trPr>
          <w:trHeight w:val="255"/>
        </w:trPr>
        <w:tc>
          <w:tcPr>
            <w:tcW w:w="0" w:type="auto"/>
            <w:vMerge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vAlign w:val="center"/>
            <w:hideMark/>
          </w:tcPr>
          <w:p w:rsidR="00D61C64" w:rsidRPr="00D61C64" w:rsidRDefault="00D61C64" w:rsidP="00D61C64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рабочих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рабочих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расчетная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proofErr w:type="spellStart"/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электро</w:t>
            </w:r>
            <w:proofErr w:type="spellEnd"/>
          </w:p>
        </w:tc>
      </w:tr>
      <w:tr w:rsidR="00D61C64" w:rsidRPr="00D61C64" w:rsidTr="00D61C64">
        <w:trPr>
          <w:trHeight w:val="270"/>
        </w:trPr>
        <w:tc>
          <w:tcPr>
            <w:tcW w:w="0" w:type="auto"/>
            <w:vMerge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vAlign w:val="center"/>
            <w:hideMark/>
          </w:tcPr>
          <w:p w:rsidR="00D61C64" w:rsidRPr="00D61C64" w:rsidRDefault="00D61C64" w:rsidP="00D61C64">
            <w:pPr>
              <w:spacing w:after="0" w:line="240" w:lineRule="auto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дней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часов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нагрузка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потребление</w:t>
            </w:r>
          </w:p>
        </w:tc>
      </w:tr>
      <w:tr w:rsidR="00D61C64" w:rsidRPr="00D61C64" w:rsidTr="00D61C64">
        <w:trPr>
          <w:trHeight w:val="285"/>
        </w:trPr>
        <w:tc>
          <w:tcPr>
            <w:tcW w:w="11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8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8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день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8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час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8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кВт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8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кВт*час</w:t>
            </w:r>
          </w:p>
        </w:tc>
      </w:tr>
      <w:tr w:rsidR="00D61C64" w:rsidRPr="00D61C64" w:rsidTr="00D61C64">
        <w:trPr>
          <w:trHeight w:val="270"/>
        </w:trPr>
        <w:tc>
          <w:tcPr>
            <w:tcW w:w="11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120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70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</w:tr>
      <w:tr w:rsidR="00D61C64" w:rsidRPr="00D61C64" w:rsidTr="00D61C64">
        <w:trPr>
          <w:trHeight w:val="255"/>
        </w:trPr>
        <w:tc>
          <w:tcPr>
            <w:tcW w:w="11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февраль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152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</w:tr>
      <w:tr w:rsidR="00D61C64" w:rsidRPr="00D61C64" w:rsidTr="00D61C64">
        <w:trPr>
          <w:trHeight w:val="255"/>
        </w:trPr>
        <w:tc>
          <w:tcPr>
            <w:tcW w:w="11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март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176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</w:tr>
      <w:tr w:rsidR="00D61C64" w:rsidRPr="00D61C64" w:rsidTr="00D61C64">
        <w:trPr>
          <w:trHeight w:val="255"/>
        </w:trPr>
        <w:tc>
          <w:tcPr>
            <w:tcW w:w="11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апрель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168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</w:tr>
      <w:tr w:rsidR="00D61C64" w:rsidRPr="00D61C64" w:rsidTr="00D61C64">
        <w:trPr>
          <w:trHeight w:val="255"/>
        </w:trPr>
        <w:tc>
          <w:tcPr>
            <w:tcW w:w="11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май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160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</w:tr>
      <w:tr w:rsidR="00D61C64" w:rsidRPr="00D61C64" w:rsidTr="00D61C64">
        <w:trPr>
          <w:trHeight w:val="255"/>
        </w:trPr>
        <w:tc>
          <w:tcPr>
            <w:tcW w:w="11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июнь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168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</w:tr>
      <w:tr w:rsidR="00D61C64" w:rsidRPr="00D61C64" w:rsidTr="00D61C64">
        <w:trPr>
          <w:trHeight w:val="255"/>
        </w:trPr>
        <w:tc>
          <w:tcPr>
            <w:tcW w:w="11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</w:tcPr>
          <w:p w:rsidR="00D61C64" w:rsidRPr="00D61C64" w:rsidRDefault="00D61C64" w:rsidP="00D61C64">
            <w:pPr>
              <w:spacing w:after="0" w:line="255" w:lineRule="atLeast"/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</w:pP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</w:pP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</w:pP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</w:pP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</w:pPr>
          </w:p>
        </w:tc>
      </w:tr>
      <w:tr w:rsidR="00D61C64" w:rsidRPr="00D61C64" w:rsidTr="00D61C64">
        <w:trPr>
          <w:trHeight w:val="255"/>
        </w:trPr>
        <w:tc>
          <w:tcPr>
            <w:tcW w:w="11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июль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168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</w:tr>
      <w:tr w:rsidR="00D61C64" w:rsidRPr="00D61C64" w:rsidTr="00D61C64">
        <w:trPr>
          <w:trHeight w:val="255"/>
        </w:trPr>
        <w:tc>
          <w:tcPr>
            <w:tcW w:w="11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август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184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</w:tr>
      <w:tr w:rsidR="00D61C64" w:rsidRPr="00D61C64" w:rsidTr="00D61C64">
        <w:trPr>
          <w:trHeight w:val="255"/>
        </w:trPr>
        <w:tc>
          <w:tcPr>
            <w:tcW w:w="11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сентябрь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176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</w:tr>
      <w:tr w:rsidR="00D61C64" w:rsidRPr="00D61C64" w:rsidTr="00D61C64">
        <w:trPr>
          <w:trHeight w:val="255"/>
        </w:trPr>
        <w:tc>
          <w:tcPr>
            <w:tcW w:w="11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октябрь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168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</w:tr>
      <w:tr w:rsidR="00D61C64" w:rsidRPr="00D61C64" w:rsidTr="00D61C64">
        <w:trPr>
          <w:trHeight w:val="255"/>
        </w:trPr>
        <w:tc>
          <w:tcPr>
            <w:tcW w:w="11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ноябрь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168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</w:tr>
      <w:tr w:rsidR="00D61C64" w:rsidRPr="00D61C64" w:rsidTr="00D61C64">
        <w:trPr>
          <w:trHeight w:val="255"/>
        </w:trPr>
        <w:tc>
          <w:tcPr>
            <w:tcW w:w="11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декабрь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176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</w:tr>
      <w:tr w:rsidR="00D61C64" w:rsidRPr="00D61C64" w:rsidTr="00D61C64">
        <w:trPr>
          <w:trHeight w:val="255"/>
        </w:trPr>
        <w:tc>
          <w:tcPr>
            <w:tcW w:w="116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ИТОГО за год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248</w:t>
            </w:r>
          </w:p>
        </w:tc>
        <w:tc>
          <w:tcPr>
            <w:tcW w:w="94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righ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1984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08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E9EDF4"/>
            <w:tcMar>
              <w:top w:w="15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:rsidR="00D61C64" w:rsidRPr="00D61C64" w:rsidRDefault="00D61C64" w:rsidP="00D61C64">
            <w:pPr>
              <w:spacing w:after="0" w:line="255" w:lineRule="atLeast"/>
              <w:jc w:val="center"/>
              <w:rPr>
                <w:rFonts w:ascii="Arial" w:eastAsia="Times New Roman" w:hAnsi="Arial" w:cs="Arial"/>
                <w:sz w:val="36"/>
                <w:szCs w:val="36"/>
                <w:lang w:eastAsia="ru-RU"/>
              </w:rPr>
            </w:pPr>
            <w:r w:rsidRPr="00D61C64">
              <w:rPr>
                <w:rFonts w:ascii="Calibri" w:eastAsia="Times New Roman" w:hAnsi="Calibri" w:cs="Arial"/>
                <w:color w:val="000000" w:themeColor="dark1"/>
                <w:kern w:val="24"/>
                <w:sz w:val="20"/>
                <w:szCs w:val="20"/>
                <w:lang w:eastAsia="ru-RU"/>
              </w:rPr>
              <w:t> </w:t>
            </w:r>
          </w:p>
        </w:tc>
      </w:tr>
    </w:tbl>
    <w:p w:rsidR="009E4F4B" w:rsidRDefault="009E4F4B" w:rsidP="009E4F4B"/>
    <w:p w:rsidR="00D61C64" w:rsidRDefault="00D61C64" w:rsidP="009E4F4B"/>
    <w:p w:rsidR="00D61C64" w:rsidRDefault="00D61C64" w:rsidP="009E4F4B">
      <w:r w:rsidRPr="00D61C64">
        <w:rPr>
          <w:noProof/>
          <w:lang w:eastAsia="ru-RU"/>
        </w:rPr>
        <w:lastRenderedPageBreak/>
        <w:drawing>
          <wp:inline distT="0" distB="0" distL="0" distR="0" wp14:anchorId="5D755A39" wp14:editId="7A132FCB">
            <wp:extent cx="6291856" cy="3954483"/>
            <wp:effectExtent l="0" t="0" r="0" b="825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3071" cy="3967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t xml:space="preserve">Пример расчёта </w:t>
      </w:r>
      <w:proofErr w:type="spellStart"/>
      <w:r>
        <w:t>электр</w:t>
      </w:r>
      <w:proofErr w:type="spellEnd"/>
      <w:r>
        <w:t xml:space="preserve"> нагрузок</w:t>
      </w:r>
    </w:p>
    <w:p w:rsidR="003C1217" w:rsidRDefault="003C1217" w:rsidP="009E4F4B"/>
    <w:p w:rsidR="003C1217" w:rsidRDefault="003C1217" w:rsidP="009E4F4B"/>
    <w:p w:rsidR="003C1217" w:rsidRDefault="003C1217" w:rsidP="009E4F4B"/>
    <w:p w:rsidR="003C1217" w:rsidRDefault="003C1217" w:rsidP="003C1217">
      <w:pPr>
        <w:rPr>
          <w:b/>
          <w:bCs/>
        </w:rPr>
      </w:pPr>
    </w:p>
    <w:p w:rsidR="003C1217" w:rsidRDefault="003C1217" w:rsidP="003C1217">
      <w:pPr>
        <w:rPr>
          <w:b/>
          <w:bCs/>
        </w:rPr>
      </w:pPr>
    </w:p>
    <w:p w:rsidR="003C1217" w:rsidRDefault="003C1217" w:rsidP="003C1217">
      <w:pPr>
        <w:rPr>
          <w:b/>
          <w:bCs/>
        </w:rPr>
      </w:pPr>
    </w:p>
    <w:p w:rsidR="003C1217" w:rsidRDefault="003C1217" w:rsidP="003C1217">
      <w:pPr>
        <w:rPr>
          <w:b/>
          <w:bCs/>
        </w:rPr>
      </w:pPr>
    </w:p>
    <w:p w:rsidR="003C1217" w:rsidRDefault="003C1217" w:rsidP="003C1217">
      <w:pPr>
        <w:rPr>
          <w:b/>
          <w:bCs/>
        </w:rPr>
      </w:pPr>
    </w:p>
    <w:p w:rsidR="003C1217" w:rsidRDefault="003C1217" w:rsidP="003C1217">
      <w:pPr>
        <w:rPr>
          <w:b/>
          <w:bCs/>
        </w:rPr>
      </w:pPr>
    </w:p>
    <w:p w:rsidR="003C1217" w:rsidRDefault="003C1217" w:rsidP="003C1217">
      <w:pPr>
        <w:rPr>
          <w:b/>
          <w:bCs/>
        </w:rPr>
      </w:pPr>
    </w:p>
    <w:p w:rsidR="003C1217" w:rsidRDefault="003C1217" w:rsidP="003C1217">
      <w:pPr>
        <w:rPr>
          <w:b/>
          <w:bCs/>
        </w:rPr>
      </w:pPr>
    </w:p>
    <w:p w:rsidR="003C1217" w:rsidRDefault="003C1217" w:rsidP="003C1217">
      <w:pPr>
        <w:rPr>
          <w:b/>
          <w:bCs/>
        </w:rPr>
      </w:pPr>
    </w:p>
    <w:p w:rsidR="003C1217" w:rsidRDefault="003C1217" w:rsidP="003C1217">
      <w:pPr>
        <w:rPr>
          <w:b/>
          <w:bCs/>
        </w:rPr>
      </w:pPr>
    </w:p>
    <w:p w:rsidR="003C1217" w:rsidRDefault="003C1217" w:rsidP="003C1217">
      <w:pPr>
        <w:rPr>
          <w:b/>
          <w:bCs/>
        </w:rPr>
      </w:pPr>
    </w:p>
    <w:p w:rsidR="003C1217" w:rsidRDefault="003C1217" w:rsidP="003C1217">
      <w:pPr>
        <w:rPr>
          <w:b/>
          <w:bCs/>
        </w:rPr>
      </w:pPr>
    </w:p>
    <w:p w:rsidR="003C1217" w:rsidRPr="003C1217" w:rsidRDefault="003C1217" w:rsidP="003C1217">
      <w:r w:rsidRPr="003C1217">
        <w:rPr>
          <w:b/>
          <w:bCs/>
        </w:rPr>
        <w:lastRenderedPageBreak/>
        <w:t xml:space="preserve">ЭЛЕКТРОУСТАНОВКИ ЖИЛЫХ И ОБЩЕСТВЕННЫХ ЗДАНИЙ. </w:t>
      </w:r>
    </w:p>
    <w:p w:rsidR="003C1217" w:rsidRPr="003C1217" w:rsidRDefault="003C1217" w:rsidP="003C1217">
      <w:r w:rsidRPr="003C1217">
        <w:rPr>
          <w:b/>
          <w:bCs/>
        </w:rPr>
        <w:t xml:space="preserve">ПРАВИЛА ПРОЕКТИРОВАНИЯ И МОНТАЖА </w:t>
      </w:r>
    </w:p>
    <w:p w:rsidR="003C1217" w:rsidRPr="003C1217" w:rsidRDefault="003C1217" w:rsidP="003C1217">
      <w:r w:rsidRPr="003C1217">
        <w:rPr>
          <w:b/>
          <w:bCs/>
        </w:rPr>
        <w:t xml:space="preserve">СП 31-110-2003 </w:t>
      </w:r>
    </w:p>
    <w:p w:rsidR="003C1217" w:rsidRPr="003C1217" w:rsidRDefault="003C1217" w:rsidP="003C1217">
      <w:r w:rsidRPr="003C1217">
        <w:t xml:space="preserve">Настоящий Свод правил устанавливает правила проектирования и монтажа </w:t>
      </w:r>
      <w:proofErr w:type="gramStart"/>
      <w:r w:rsidRPr="003C1217">
        <w:t>электроустановок</w:t>
      </w:r>
      <w:proofErr w:type="gramEnd"/>
      <w:r w:rsidRPr="003C1217">
        <w:t xml:space="preserve"> вновь строящихся и реконструируемых жилых и общественных зданий в городах и сельских населенных пунктах.</w:t>
      </w:r>
    </w:p>
    <w:p w:rsidR="003C1217" w:rsidRDefault="003C1217" w:rsidP="009E4F4B">
      <w:r w:rsidRPr="003C1217">
        <w:rPr>
          <w:noProof/>
          <w:lang w:eastAsia="ru-RU"/>
        </w:rPr>
        <w:drawing>
          <wp:inline distT="0" distB="0" distL="0" distR="0" wp14:anchorId="1794B58C" wp14:editId="3F058B49">
            <wp:extent cx="5940425" cy="3341646"/>
            <wp:effectExtent l="0" t="0" r="3175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3C1217" w:rsidRDefault="003C1217" w:rsidP="009E4F4B"/>
    <w:p w:rsidR="003C1217" w:rsidRDefault="003C1217" w:rsidP="009E4F4B"/>
    <w:p w:rsidR="003C1217" w:rsidRPr="009E4F4B" w:rsidRDefault="003C1217" w:rsidP="009E4F4B">
      <w:bookmarkStart w:id="0" w:name="_GoBack"/>
      <w:r w:rsidRPr="003C1217">
        <w:rPr>
          <w:noProof/>
          <w:lang w:eastAsia="ru-RU"/>
        </w:rPr>
        <w:lastRenderedPageBreak/>
        <w:drawing>
          <wp:inline distT="0" distB="0" distL="0" distR="0" wp14:anchorId="291EAB7D" wp14:editId="18A5AD95">
            <wp:extent cx="7696024" cy="5832389"/>
            <wp:effectExtent l="0" t="0" r="635" b="0"/>
            <wp:docPr id="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1164" cy="5836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bookmarkEnd w:id="0"/>
    </w:p>
    <w:sectPr w:rsidR="003C1217" w:rsidRPr="009E4F4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34F0" w:rsidRDefault="00C034F0" w:rsidP="009E4F4B">
      <w:pPr>
        <w:spacing w:after="0" w:line="240" w:lineRule="auto"/>
      </w:pPr>
      <w:r>
        <w:separator/>
      </w:r>
    </w:p>
  </w:endnote>
  <w:endnote w:type="continuationSeparator" w:id="0">
    <w:p w:rsidR="00C034F0" w:rsidRDefault="00C034F0" w:rsidP="009E4F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34F0" w:rsidRDefault="00C034F0" w:rsidP="009E4F4B">
      <w:pPr>
        <w:spacing w:after="0" w:line="240" w:lineRule="auto"/>
      </w:pPr>
      <w:r>
        <w:separator/>
      </w:r>
    </w:p>
  </w:footnote>
  <w:footnote w:type="continuationSeparator" w:id="0">
    <w:p w:rsidR="00C034F0" w:rsidRDefault="00C034F0" w:rsidP="009E4F4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D15328"/>
    <w:multiLevelType w:val="hybridMultilevel"/>
    <w:tmpl w:val="37C626A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4084830"/>
    <w:multiLevelType w:val="hybridMultilevel"/>
    <w:tmpl w:val="27066608"/>
    <w:lvl w:ilvl="0" w:tplc="D264DF5A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192AD5A2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2182E866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4D72A5D8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CBCCDA52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F6A6CEC4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B5BEC2BA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DA2EA236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7DFA4B0E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7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44C0"/>
    <w:rsid w:val="002C2704"/>
    <w:rsid w:val="003C1217"/>
    <w:rsid w:val="00473217"/>
    <w:rsid w:val="0064719A"/>
    <w:rsid w:val="006E60A8"/>
    <w:rsid w:val="007C38B3"/>
    <w:rsid w:val="00830E13"/>
    <w:rsid w:val="009E4F4B"/>
    <w:rsid w:val="00A77B6C"/>
    <w:rsid w:val="00BE1277"/>
    <w:rsid w:val="00C034F0"/>
    <w:rsid w:val="00C81E66"/>
    <w:rsid w:val="00CE3C49"/>
    <w:rsid w:val="00CF44C0"/>
    <w:rsid w:val="00D61C64"/>
    <w:rsid w:val="00F83D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44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44C0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6E60A8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9E4F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E4F4B"/>
  </w:style>
  <w:style w:type="paragraph" w:styleId="a8">
    <w:name w:val="footer"/>
    <w:basedOn w:val="a"/>
    <w:link w:val="a9"/>
    <w:uiPriority w:val="99"/>
    <w:unhideWhenUsed/>
    <w:rsid w:val="009E4F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E4F4B"/>
  </w:style>
  <w:style w:type="paragraph" w:styleId="aa">
    <w:name w:val="Normal (Web)"/>
    <w:basedOn w:val="a"/>
    <w:uiPriority w:val="99"/>
    <w:unhideWhenUsed/>
    <w:rsid w:val="00D61C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44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44C0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6E60A8"/>
    <w:pPr>
      <w:ind w:left="720"/>
      <w:contextualSpacing/>
    </w:pPr>
  </w:style>
  <w:style w:type="paragraph" w:styleId="a6">
    <w:name w:val="header"/>
    <w:basedOn w:val="a"/>
    <w:link w:val="a7"/>
    <w:uiPriority w:val="99"/>
    <w:unhideWhenUsed/>
    <w:rsid w:val="009E4F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E4F4B"/>
  </w:style>
  <w:style w:type="paragraph" w:styleId="a8">
    <w:name w:val="footer"/>
    <w:basedOn w:val="a"/>
    <w:link w:val="a9"/>
    <w:uiPriority w:val="99"/>
    <w:unhideWhenUsed/>
    <w:rsid w:val="009E4F4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9E4F4B"/>
  </w:style>
  <w:style w:type="paragraph" w:styleId="aa">
    <w:name w:val="Normal (Web)"/>
    <w:basedOn w:val="a"/>
    <w:uiPriority w:val="99"/>
    <w:unhideWhenUsed/>
    <w:rsid w:val="00D61C6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371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32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50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61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88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8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13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136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7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0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7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19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83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79496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288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34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045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75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18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7140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09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17</Pages>
  <Words>1666</Words>
  <Characters>9498</Characters>
  <Application>Microsoft Office Word</Application>
  <DocSecurity>0</DocSecurity>
  <Lines>79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11142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RePack by Diakov</dc:creator>
  <cp:lastModifiedBy>RePack by Diakov</cp:lastModifiedBy>
  <cp:revision>11</cp:revision>
  <dcterms:created xsi:type="dcterms:W3CDTF">2023-03-17T17:25:00Z</dcterms:created>
  <dcterms:modified xsi:type="dcterms:W3CDTF">2023-03-18T09:57:00Z</dcterms:modified>
</cp:coreProperties>
</file>