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13393" w14:textId="79EF16C4" w:rsidR="0034344F" w:rsidRDefault="00284A23">
      <w:pPr>
        <w:tabs>
          <w:tab w:val="center" w:pos="466"/>
          <w:tab w:val="center" w:pos="2598"/>
        </w:tabs>
        <w:spacing w:after="186" w:line="259" w:lineRule="auto"/>
        <w:ind w:left="0" w:right="0" w:firstLine="0"/>
        <w:jc w:val="left"/>
      </w:pPr>
      <w:r>
        <w:rPr>
          <w:b/>
        </w:rPr>
        <w:t>Задание на курсовую работу</w:t>
      </w:r>
    </w:p>
    <w:p w14:paraId="28E482FE" w14:textId="77777777" w:rsidR="0034344F" w:rsidRDefault="00284A23">
      <w:pPr>
        <w:spacing w:after="23" w:line="380" w:lineRule="auto"/>
        <w:ind w:left="-5" w:right="61" w:hanging="10"/>
        <w:jc w:val="left"/>
      </w:pPr>
      <w:r>
        <w:t xml:space="preserve">Задание на </w:t>
      </w:r>
      <w:r>
        <w:t>курсовую</w:t>
      </w:r>
      <w:r>
        <w:t xml:space="preserve"> работу составлено в тридцати одном варианте (табл. 2 и табл. 3). Номер варианта равен порядковому номеру студента в журнале группы.  </w:t>
      </w:r>
    </w:p>
    <w:p w14:paraId="61821606" w14:textId="77777777" w:rsidR="0034344F" w:rsidRDefault="00284A23">
      <w:pPr>
        <w:spacing w:after="25" w:line="397" w:lineRule="auto"/>
        <w:ind w:right="63"/>
      </w:pPr>
      <w:r>
        <w:t xml:space="preserve">В организации устанавливается инфокоммуникационная система на требуемое количество пользователей. Она </w:t>
      </w:r>
      <w:r>
        <w:t xml:space="preserve">будет включать: </w:t>
      </w:r>
    </w:p>
    <w:p w14:paraId="5693D685" w14:textId="77777777" w:rsidR="0034344F" w:rsidRDefault="00284A23">
      <w:pPr>
        <w:spacing w:line="399" w:lineRule="auto"/>
        <w:ind w:left="705" w:right="63" w:hanging="360"/>
      </w:pPr>
      <w:r>
        <w:rPr>
          <w:rFonts w:ascii="Segoe UI Symbol" w:eastAsia="Segoe UI Symbol" w:hAnsi="Segoe UI Symbol" w:cs="Segoe UI Symbol"/>
        </w:rPr>
        <w:t>⎯</w:t>
      </w:r>
      <w:r>
        <w:rPr>
          <w:rFonts w:ascii="Arial" w:eastAsia="Arial" w:hAnsi="Arial" w:cs="Arial"/>
        </w:rPr>
        <w:t xml:space="preserve"> </w:t>
      </w:r>
      <w:r>
        <w:t xml:space="preserve">Серверную подсистему одного из следующих производителей по выбору студента: Аквариус, YADRO. В составе: </w:t>
      </w:r>
      <w:r>
        <w:rPr>
          <w:rFonts w:ascii="Courier New" w:eastAsia="Courier New" w:hAnsi="Courier New" w:cs="Courier New"/>
        </w:rPr>
        <w:t xml:space="preserve">o </w:t>
      </w:r>
      <w:r>
        <w:t xml:space="preserve">файл-сервер под управлением ОС Windows Server 2019; </w:t>
      </w:r>
      <w:r>
        <w:rPr>
          <w:rFonts w:ascii="Courier New" w:eastAsia="Courier New" w:hAnsi="Courier New" w:cs="Courier New"/>
        </w:rPr>
        <w:t xml:space="preserve">o </w:t>
      </w:r>
      <w:r>
        <w:t xml:space="preserve">сервер базы данных под управлением СУБД MySQL и ОС Linux; </w:t>
      </w:r>
      <w:r>
        <w:rPr>
          <w:rFonts w:ascii="Courier New" w:eastAsia="Courier New" w:hAnsi="Courier New" w:cs="Courier New"/>
        </w:rPr>
        <w:t xml:space="preserve">o </w:t>
      </w:r>
      <w:r>
        <w:t xml:space="preserve">сервер печати </w:t>
      </w:r>
      <w:r>
        <w:t xml:space="preserve">под управлением ОС Windows Server 2019; </w:t>
      </w:r>
      <w:r>
        <w:rPr>
          <w:rFonts w:ascii="Courier New" w:eastAsia="Courier New" w:hAnsi="Courier New" w:cs="Courier New"/>
        </w:rPr>
        <w:t xml:space="preserve">o </w:t>
      </w:r>
      <w:r>
        <w:t>сервер электронной почты под управлением ОС Windows Server</w:t>
      </w:r>
    </w:p>
    <w:p w14:paraId="00998D34" w14:textId="77777777" w:rsidR="0034344F" w:rsidRDefault="00284A23">
      <w:pPr>
        <w:spacing w:after="67" w:line="382" w:lineRule="auto"/>
        <w:ind w:left="1080" w:right="2245" w:firstLine="360"/>
      </w:pPr>
      <w:r>
        <w:t xml:space="preserve">2019; </w:t>
      </w:r>
      <w:r>
        <w:rPr>
          <w:rFonts w:ascii="Courier New" w:eastAsia="Courier New" w:hAnsi="Courier New" w:cs="Courier New"/>
        </w:rPr>
        <w:t xml:space="preserve">o </w:t>
      </w:r>
      <w:r>
        <w:t>сервер приложений под управлением ОС Linux;</w:t>
      </w:r>
    </w:p>
    <w:p w14:paraId="1DCAB20D" w14:textId="77777777" w:rsidR="0034344F" w:rsidRDefault="00284A23">
      <w:pPr>
        <w:spacing w:after="57" w:line="373" w:lineRule="auto"/>
        <w:ind w:left="705" w:right="63" w:hanging="360"/>
      </w:pPr>
      <w:r>
        <w:rPr>
          <w:rFonts w:ascii="Segoe UI Symbol" w:eastAsia="Segoe UI Symbol" w:hAnsi="Segoe UI Symbol" w:cs="Segoe UI Symbol"/>
        </w:rPr>
        <w:t>⎯</w:t>
      </w:r>
      <w:r>
        <w:rPr>
          <w:rFonts w:ascii="Arial" w:eastAsia="Arial" w:hAnsi="Arial" w:cs="Arial"/>
        </w:rPr>
        <w:t xml:space="preserve"> </w:t>
      </w:r>
      <w:r>
        <w:t>сетевую аппаратуру и математическое обеспечение одного из следующих производителей по выбору студента</w:t>
      </w:r>
      <w:r>
        <w:t>: Булат, Eltex, QTECH, Huawei,</w:t>
      </w:r>
      <w:r>
        <w:rPr>
          <w:sz w:val="20"/>
        </w:rPr>
        <w:t xml:space="preserve"> </w:t>
      </w:r>
      <w:r>
        <w:t xml:space="preserve">iKuai; </w:t>
      </w:r>
    </w:p>
    <w:p w14:paraId="041D4C02" w14:textId="77777777" w:rsidR="0034344F" w:rsidRDefault="00284A23">
      <w:pPr>
        <w:spacing w:line="397" w:lineRule="auto"/>
        <w:ind w:left="705" w:right="63" w:hanging="360"/>
      </w:pPr>
      <w:r>
        <w:rPr>
          <w:rFonts w:ascii="Segoe UI Symbol" w:eastAsia="Segoe UI Symbol" w:hAnsi="Segoe UI Symbol" w:cs="Segoe UI Symbol"/>
        </w:rPr>
        <w:t>⎯</w:t>
      </w:r>
      <w:r>
        <w:rPr>
          <w:rFonts w:ascii="Arial" w:eastAsia="Arial" w:hAnsi="Arial" w:cs="Arial"/>
        </w:rPr>
        <w:t xml:space="preserve"> </w:t>
      </w:r>
      <w:r>
        <w:t xml:space="preserve">кабельную систему на основе витой пары категории 6 и оптоволоконного кабеля; </w:t>
      </w:r>
    </w:p>
    <w:p w14:paraId="72F998F1" w14:textId="77777777" w:rsidR="0034344F" w:rsidRDefault="00284A23">
      <w:pPr>
        <w:spacing w:after="147"/>
        <w:ind w:left="353" w:right="63"/>
      </w:pPr>
      <w:r>
        <w:rPr>
          <w:rFonts w:ascii="Segoe UI Symbol" w:eastAsia="Segoe UI Symbol" w:hAnsi="Segoe UI Symbol" w:cs="Segoe UI Symbol"/>
        </w:rPr>
        <w:t>⎯</w:t>
      </w:r>
      <w:r>
        <w:rPr>
          <w:rFonts w:ascii="Arial" w:eastAsia="Arial" w:hAnsi="Arial" w:cs="Arial"/>
        </w:rPr>
        <w:t xml:space="preserve"> </w:t>
      </w:r>
      <w:r>
        <w:t xml:space="preserve">систему сетевого управления; </w:t>
      </w:r>
    </w:p>
    <w:p w14:paraId="6C6D3E30" w14:textId="77777777" w:rsidR="0034344F" w:rsidRDefault="00284A23">
      <w:pPr>
        <w:spacing w:line="364" w:lineRule="auto"/>
        <w:ind w:left="0" w:right="63" w:firstLine="360"/>
      </w:pPr>
      <w:r>
        <w:rPr>
          <w:rFonts w:ascii="Segoe UI Symbol" w:eastAsia="Segoe UI Symbol" w:hAnsi="Segoe UI Symbol" w:cs="Segoe UI Symbol"/>
        </w:rPr>
        <w:t>⎯</w:t>
      </w:r>
      <w:r>
        <w:rPr>
          <w:rFonts w:ascii="Arial" w:eastAsia="Arial" w:hAnsi="Arial" w:cs="Arial"/>
        </w:rPr>
        <w:t xml:space="preserve"> </w:t>
      </w:r>
      <w:r>
        <w:t>систему обеспечения сетевой информационной безопасности. Организация находится в кампусе. Подключение к</w:t>
      </w:r>
      <w:r>
        <w:t xml:space="preserve"> городской магистрали осуществляется в одном из зданий. Рабочие станции находятся под управлением ОС Windows 10. К системе должен быть осуществлен удаленный доступ определенного числа пользователей. Должен быть осуществлен доступ к сети Интернет пользовате</w:t>
      </w:r>
      <w:r>
        <w:t xml:space="preserve">лей системы. </w:t>
      </w:r>
    </w:p>
    <w:p w14:paraId="35F79792" w14:textId="77777777" w:rsidR="0034344F" w:rsidRDefault="00284A23">
      <w:pPr>
        <w:spacing w:line="396" w:lineRule="auto"/>
        <w:ind w:left="0" w:right="63" w:firstLine="451"/>
      </w:pPr>
      <w:r>
        <w:t xml:space="preserve">Для оценки правильности конфигурации параметров должен быть разработан контрольный пример, включающий в себя: </w:t>
      </w:r>
    </w:p>
    <w:p w14:paraId="767E97AC" w14:textId="77777777" w:rsidR="0034344F" w:rsidRDefault="00284A23">
      <w:pPr>
        <w:numPr>
          <w:ilvl w:val="0"/>
          <w:numId w:val="5"/>
        </w:numPr>
        <w:spacing w:after="48" w:line="361" w:lineRule="auto"/>
        <w:ind w:right="63" w:hanging="360"/>
      </w:pPr>
      <w:r>
        <w:t>Формализацию исходных данных (таблицу с распределением сотрудников по функциональным подразделениям организации);</w:t>
      </w:r>
    </w:p>
    <w:p w14:paraId="718DA74E" w14:textId="77777777" w:rsidR="0034344F" w:rsidRDefault="00284A23">
      <w:pPr>
        <w:numPr>
          <w:ilvl w:val="0"/>
          <w:numId w:val="5"/>
        </w:numPr>
        <w:spacing w:after="46" w:line="361" w:lineRule="auto"/>
        <w:ind w:right="63" w:hanging="360"/>
      </w:pPr>
      <w:r>
        <w:t>Выбор и расчет активного и пассивного сетевого и серверного оборудования;</w:t>
      </w:r>
    </w:p>
    <w:p w14:paraId="6258450F" w14:textId="77777777" w:rsidR="0034344F" w:rsidRDefault="00284A23">
      <w:pPr>
        <w:numPr>
          <w:ilvl w:val="0"/>
          <w:numId w:val="5"/>
        </w:numPr>
        <w:spacing w:after="181"/>
        <w:ind w:right="63" w:hanging="360"/>
      </w:pPr>
      <w:r>
        <w:t>Разработку структурной схемы организации связи;</w:t>
      </w:r>
    </w:p>
    <w:p w14:paraId="6F5E35AD" w14:textId="77777777" w:rsidR="0034344F" w:rsidRDefault="00284A23">
      <w:pPr>
        <w:numPr>
          <w:ilvl w:val="0"/>
          <w:numId w:val="5"/>
        </w:numPr>
        <w:spacing w:after="180"/>
        <w:ind w:right="63" w:hanging="360"/>
      </w:pPr>
      <w:r>
        <w:t>Расчет плана логической адресации (IP-адресации);</w:t>
      </w:r>
    </w:p>
    <w:p w14:paraId="0C3E16E7" w14:textId="77777777" w:rsidR="0034344F" w:rsidRDefault="00284A23">
      <w:pPr>
        <w:numPr>
          <w:ilvl w:val="0"/>
          <w:numId w:val="5"/>
        </w:numPr>
        <w:spacing w:after="183"/>
        <w:ind w:right="63" w:hanging="360"/>
      </w:pPr>
      <w:r>
        <w:t>Внедрение технологии VLAN;</w:t>
      </w:r>
    </w:p>
    <w:p w14:paraId="45014282" w14:textId="77777777" w:rsidR="0034344F" w:rsidRDefault="00284A23">
      <w:pPr>
        <w:numPr>
          <w:ilvl w:val="0"/>
          <w:numId w:val="5"/>
        </w:numPr>
        <w:spacing w:after="180"/>
        <w:ind w:right="63" w:hanging="360"/>
      </w:pPr>
      <w:r>
        <w:t>Разработку логической схемы адресации;</w:t>
      </w:r>
    </w:p>
    <w:p w14:paraId="5C613D9B" w14:textId="77777777" w:rsidR="0034344F" w:rsidRDefault="00284A23">
      <w:pPr>
        <w:numPr>
          <w:ilvl w:val="0"/>
          <w:numId w:val="5"/>
        </w:numPr>
        <w:spacing w:after="182"/>
        <w:ind w:right="63" w:hanging="360"/>
      </w:pPr>
      <w:r>
        <w:t>Внедрение подсисте</w:t>
      </w:r>
      <w:r>
        <w:t>мы IP-телефонии;</w:t>
      </w:r>
    </w:p>
    <w:p w14:paraId="19854EFC" w14:textId="77777777" w:rsidR="0034344F" w:rsidRDefault="00284A23">
      <w:pPr>
        <w:numPr>
          <w:ilvl w:val="0"/>
          <w:numId w:val="5"/>
        </w:numPr>
        <w:spacing w:line="401" w:lineRule="auto"/>
        <w:ind w:right="63" w:hanging="360"/>
      </w:pPr>
      <w:r>
        <w:t>Выбор протокола динамической маршрутизации и разработку схемы маршрутизации;</w:t>
      </w:r>
    </w:p>
    <w:p w14:paraId="2A33CDB3" w14:textId="77777777" w:rsidR="0034344F" w:rsidRDefault="00284A23">
      <w:pPr>
        <w:numPr>
          <w:ilvl w:val="0"/>
          <w:numId w:val="5"/>
        </w:numPr>
        <w:spacing w:line="400" w:lineRule="auto"/>
        <w:ind w:right="63" w:hanging="360"/>
      </w:pPr>
      <w:r>
        <w:t>Внедрение технологии виртуализации и виртуализацию серверной подсистемы;</w:t>
      </w:r>
    </w:p>
    <w:p w14:paraId="20670FB1" w14:textId="77777777" w:rsidR="0034344F" w:rsidRDefault="00284A23">
      <w:pPr>
        <w:numPr>
          <w:ilvl w:val="0"/>
          <w:numId w:val="5"/>
        </w:numPr>
        <w:spacing w:after="342" w:line="380" w:lineRule="auto"/>
        <w:ind w:right="63" w:hanging="360"/>
      </w:pPr>
      <w:r>
        <w:t xml:space="preserve">Внедрение системы обеспечения информационной безопасности. </w:t>
      </w:r>
      <w:r>
        <w:t xml:space="preserve">При выполнении контрольной работы студентом самостоятельно выбираются и даются ответы на 5 контрольных вопросов из п. 3. Требования к оформлению работы приведены в п. 5. </w:t>
      </w:r>
    </w:p>
    <w:p w14:paraId="2CD1AD9A" w14:textId="77777777" w:rsidR="0034344F" w:rsidRDefault="00284A23">
      <w:pPr>
        <w:spacing w:after="0" w:line="259" w:lineRule="auto"/>
        <w:ind w:left="69" w:right="57" w:hanging="10"/>
        <w:jc w:val="right"/>
      </w:pPr>
      <w:r>
        <w:t xml:space="preserve">Таблица 2. Варианты заданий </w:t>
      </w:r>
    </w:p>
    <w:tbl>
      <w:tblPr>
        <w:tblStyle w:val="TableGrid"/>
        <w:tblW w:w="7660" w:type="dxa"/>
        <w:tblInd w:w="847" w:type="dxa"/>
        <w:tblCellMar>
          <w:top w:w="16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43"/>
        <w:gridCol w:w="2127"/>
        <w:gridCol w:w="2374"/>
        <w:gridCol w:w="1916"/>
      </w:tblGrid>
      <w:tr w:rsidR="0034344F" w14:paraId="2C256AC0" w14:textId="77777777">
        <w:trPr>
          <w:trHeight w:val="129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BE8C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 xml:space="preserve">№ </w:t>
            </w:r>
          </w:p>
          <w:p w14:paraId="5B83ACEA" w14:textId="77777777" w:rsidR="0034344F" w:rsidRDefault="00284A23">
            <w:pPr>
              <w:spacing w:after="6" w:line="259" w:lineRule="auto"/>
              <w:ind w:left="0" w:right="0" w:firstLine="0"/>
              <w:jc w:val="left"/>
            </w:pPr>
            <w:r>
              <w:t>вариант</w:t>
            </w:r>
          </w:p>
          <w:p w14:paraId="658D85B8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 xml:space="preserve">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FC63B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зданий в кампусе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6580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>Количество по</w:t>
            </w:r>
            <w:r>
              <w:t xml:space="preserve">льзователей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D5D0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удаленных рабочих мест сотрудников </w:t>
            </w:r>
          </w:p>
        </w:tc>
      </w:tr>
      <w:tr w:rsidR="00420C2B" w14:paraId="5B5C9A65" w14:textId="77777777">
        <w:trPr>
          <w:trHeight w:val="33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0797" w14:textId="77777777" w:rsidR="00420C2B" w:rsidRDefault="00420C2B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FC68" w14:textId="77777777" w:rsidR="00420C2B" w:rsidRDefault="00420C2B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DF5F" w14:textId="77777777" w:rsidR="00420C2B" w:rsidRDefault="00420C2B">
            <w:pPr>
              <w:spacing w:after="0" w:line="259" w:lineRule="auto"/>
              <w:ind w:left="0" w:right="0" w:firstLine="0"/>
              <w:jc w:val="left"/>
            </w:pPr>
            <w:r>
              <w:t xml:space="preserve">770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2530" w14:textId="77777777" w:rsidR="00420C2B" w:rsidRDefault="00420C2B">
            <w:pPr>
              <w:spacing w:after="0" w:line="259" w:lineRule="auto"/>
              <w:ind w:left="0" w:right="0" w:firstLine="0"/>
              <w:jc w:val="left"/>
            </w:pPr>
            <w:r>
              <w:t xml:space="preserve">55 </w:t>
            </w:r>
          </w:p>
        </w:tc>
      </w:tr>
    </w:tbl>
    <w:p w14:paraId="0A9C0D7B" w14:textId="77777777" w:rsidR="0034344F" w:rsidRDefault="00284A23">
      <w:pPr>
        <w:ind w:left="5803" w:right="63"/>
      </w:pPr>
      <w:r>
        <w:t xml:space="preserve">Таблица 3. Варианты заданий </w:t>
      </w:r>
    </w:p>
    <w:tbl>
      <w:tblPr>
        <w:tblStyle w:val="TableGrid"/>
        <w:tblW w:w="9573" w:type="dxa"/>
        <w:tblInd w:w="-108" w:type="dxa"/>
        <w:tblCellMar>
          <w:top w:w="70" w:type="dxa"/>
          <w:left w:w="106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1414"/>
        <w:gridCol w:w="8159"/>
      </w:tblGrid>
      <w:tr w:rsidR="0034344F" w14:paraId="0D163721" w14:textId="77777777">
        <w:trPr>
          <w:trHeight w:val="65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D3AB" w14:textId="77777777" w:rsidR="0034344F" w:rsidRDefault="00284A23">
            <w:pPr>
              <w:spacing w:after="22" w:line="259" w:lineRule="auto"/>
              <w:ind w:left="0" w:right="6" w:firstLine="0"/>
              <w:jc w:val="center"/>
            </w:pPr>
            <w:r>
              <w:t xml:space="preserve">№ </w:t>
            </w:r>
          </w:p>
          <w:p w14:paraId="506E1280" w14:textId="77777777" w:rsidR="0034344F" w:rsidRDefault="00284A23">
            <w:pPr>
              <w:spacing w:after="0" w:line="259" w:lineRule="auto"/>
              <w:ind w:left="67" w:right="0" w:firstLine="0"/>
              <w:jc w:val="left"/>
            </w:pPr>
            <w:r>
              <w:t xml:space="preserve">варианта </w:t>
            </w:r>
          </w:p>
        </w:tc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8800" w14:textId="77777777" w:rsidR="0034344F" w:rsidRDefault="00284A23">
            <w:pPr>
              <w:spacing w:after="0" w:line="259" w:lineRule="auto"/>
              <w:ind w:left="0" w:right="9" w:firstLine="0"/>
              <w:jc w:val="center"/>
            </w:pPr>
            <w:r>
              <w:t xml:space="preserve">Задание </w:t>
            </w:r>
          </w:p>
        </w:tc>
      </w:tr>
      <w:tr w:rsidR="0034344F" w14:paraId="39536D6D" w14:textId="77777777">
        <w:tblPrEx>
          <w:tblCellMar>
            <w:top w:w="16" w:type="dxa"/>
            <w:right w:w="0" w:type="dxa"/>
          </w:tblCellMar>
        </w:tblPrEx>
        <w:trPr>
          <w:trHeight w:val="977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D9946" w14:textId="77777777" w:rsidR="0034344F" w:rsidRDefault="00284A23">
            <w:pPr>
              <w:spacing w:after="0" w:line="259" w:lineRule="auto"/>
              <w:ind w:left="0" w:right="104" w:firstLine="0"/>
              <w:jc w:val="center"/>
            </w:pPr>
            <w:r>
              <w:t>2</w:t>
            </w:r>
            <w:r>
              <w:t xml:space="preserve">5 </w:t>
            </w:r>
          </w:p>
        </w:tc>
        <w:tc>
          <w:tcPr>
            <w:tcW w:w="8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D351" w14:textId="77777777" w:rsidR="0034344F" w:rsidRDefault="00284A23">
            <w:pPr>
              <w:spacing w:after="27" w:line="259" w:lineRule="auto"/>
              <w:ind w:left="0" w:right="0" w:firstLine="0"/>
              <w:jc w:val="left"/>
            </w:pPr>
            <w:r>
              <w:t xml:space="preserve">Разработать инструкцию по действиям администратора системы </w:t>
            </w:r>
          </w:p>
          <w:p w14:paraId="7BA0AFCD" w14:textId="77777777" w:rsidR="0034344F" w:rsidRDefault="00284A23">
            <w:pPr>
              <w:spacing w:after="0" w:line="259" w:lineRule="auto"/>
              <w:ind w:left="0" w:right="0" w:firstLine="0"/>
              <w:jc w:val="left"/>
            </w:pPr>
            <w:r>
              <w:t xml:space="preserve">при ошибках ввода/вывода дисковой подсистемы файл-сервера </w:t>
            </w:r>
          </w:p>
          <w:p w14:paraId="5E854275" w14:textId="77777777" w:rsidR="0034344F" w:rsidRDefault="00284A23">
            <w:pPr>
              <w:spacing w:after="0" w:line="259" w:lineRule="auto"/>
              <w:ind w:left="0" w:right="42" w:firstLine="0"/>
              <w:jc w:val="center"/>
            </w:pPr>
            <w:r>
              <w:t xml:space="preserve"> </w:t>
            </w:r>
          </w:p>
        </w:tc>
      </w:tr>
    </w:tbl>
    <w:p w14:paraId="55C9EAAC" w14:textId="275356A6" w:rsidR="0034344F" w:rsidRDefault="00284A23" w:rsidP="00284A2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bookmarkStart w:id="0" w:name="_GoBack"/>
      <w:bookmarkEnd w:id="0"/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Контрольные вопросы по курсу </w:t>
      </w:r>
    </w:p>
    <w:p w14:paraId="3E3CA924" w14:textId="77777777" w:rsidR="0034344F" w:rsidRDefault="00284A23">
      <w:pPr>
        <w:numPr>
          <w:ilvl w:val="0"/>
          <w:numId w:val="6"/>
        </w:numPr>
        <w:spacing w:after="178"/>
        <w:ind w:right="63" w:hanging="360"/>
      </w:pPr>
      <w:r>
        <w:t xml:space="preserve">Перечислите функции администратора системы. </w:t>
      </w:r>
    </w:p>
    <w:p w14:paraId="3831B00E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Чем занимаются службы эксплуатации и сопровождения информационной системы? </w:t>
      </w:r>
    </w:p>
    <w:p w14:paraId="653BEB17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Дайте определение информационной системы. Из каких компонент она состоит? </w:t>
      </w:r>
    </w:p>
    <w:p w14:paraId="46B6C1AC" w14:textId="77777777" w:rsidR="0034344F" w:rsidRDefault="00284A23">
      <w:pPr>
        <w:numPr>
          <w:ilvl w:val="0"/>
          <w:numId w:val="6"/>
        </w:numPr>
        <w:ind w:right="63" w:hanging="360"/>
      </w:pPr>
      <w:r>
        <w:t xml:space="preserve">Что такое управление ИС? </w:t>
      </w:r>
    </w:p>
    <w:p w14:paraId="6C30C809" w14:textId="77777777" w:rsidR="0034344F" w:rsidRDefault="00284A23">
      <w:pPr>
        <w:numPr>
          <w:ilvl w:val="0"/>
          <w:numId w:val="6"/>
        </w:numPr>
        <w:spacing w:after="176"/>
        <w:ind w:right="63" w:hanging="360"/>
      </w:pPr>
      <w:r>
        <w:t xml:space="preserve">Приведите пример не гетерогенной ИС. </w:t>
      </w:r>
    </w:p>
    <w:p w14:paraId="2676F855" w14:textId="77777777" w:rsidR="0034344F" w:rsidRDefault="00284A23">
      <w:pPr>
        <w:numPr>
          <w:ilvl w:val="0"/>
          <w:numId w:val="6"/>
        </w:numPr>
        <w:spacing w:after="177"/>
        <w:ind w:right="63" w:hanging="360"/>
      </w:pPr>
      <w:r>
        <w:t xml:space="preserve">Дайте определение открытой системы. </w:t>
      </w:r>
    </w:p>
    <w:p w14:paraId="3D21A07B" w14:textId="77777777" w:rsidR="0034344F" w:rsidRDefault="00284A23">
      <w:pPr>
        <w:numPr>
          <w:ilvl w:val="0"/>
          <w:numId w:val="6"/>
        </w:numPr>
        <w:spacing w:after="178"/>
        <w:ind w:right="63" w:hanging="360"/>
      </w:pPr>
      <w:r>
        <w:t xml:space="preserve">Протокол и стандарт – это идентичные понятия или нет? </w:t>
      </w:r>
    </w:p>
    <w:p w14:paraId="4E167316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Перечислите стандартизирующие организации в области передачи данных. </w:t>
      </w:r>
    </w:p>
    <w:p w14:paraId="4E49FC1E" w14:textId="77777777" w:rsidR="0034344F" w:rsidRDefault="00284A23">
      <w:pPr>
        <w:numPr>
          <w:ilvl w:val="0"/>
          <w:numId w:val="6"/>
        </w:numPr>
        <w:spacing w:after="175"/>
        <w:ind w:right="63" w:hanging="360"/>
      </w:pPr>
      <w:r>
        <w:t xml:space="preserve">Что такое модель администрирования? </w:t>
      </w:r>
    </w:p>
    <w:p w14:paraId="0759DEAC" w14:textId="77777777" w:rsidR="0034344F" w:rsidRDefault="00284A23">
      <w:pPr>
        <w:numPr>
          <w:ilvl w:val="0"/>
          <w:numId w:val="6"/>
        </w:numPr>
        <w:spacing w:after="175"/>
        <w:ind w:right="63" w:hanging="360"/>
      </w:pPr>
      <w:r>
        <w:t>Что является объект</w:t>
      </w:r>
      <w:r>
        <w:t xml:space="preserve">ом администрирования? </w:t>
      </w:r>
    </w:p>
    <w:p w14:paraId="1DC022CF" w14:textId="77777777" w:rsidR="0034344F" w:rsidRDefault="00284A23">
      <w:pPr>
        <w:numPr>
          <w:ilvl w:val="0"/>
          <w:numId w:val="6"/>
        </w:numPr>
        <w:spacing w:after="174"/>
        <w:ind w:right="63" w:hanging="360"/>
      </w:pPr>
      <w:r>
        <w:t xml:space="preserve">Опишите пять функций управления модели ISO FCAPS. </w:t>
      </w:r>
    </w:p>
    <w:p w14:paraId="6F042D1F" w14:textId="77777777" w:rsidR="0034344F" w:rsidRDefault="00284A23">
      <w:pPr>
        <w:numPr>
          <w:ilvl w:val="0"/>
          <w:numId w:val="6"/>
        </w:numPr>
        <w:spacing w:after="178"/>
        <w:ind w:right="63" w:hanging="360"/>
      </w:pPr>
      <w:r>
        <w:t xml:space="preserve">Чему посвящены основные книги ITIL? </w:t>
      </w:r>
    </w:p>
    <w:p w14:paraId="0E43FADF" w14:textId="77777777" w:rsidR="0034344F" w:rsidRDefault="00284A23">
      <w:pPr>
        <w:numPr>
          <w:ilvl w:val="0"/>
          <w:numId w:val="6"/>
        </w:numPr>
        <w:spacing w:after="177"/>
        <w:ind w:right="63" w:hanging="360"/>
      </w:pPr>
      <w:r>
        <w:t xml:space="preserve">В каких организациях применяется модель eTOM ? </w:t>
      </w:r>
    </w:p>
    <w:p w14:paraId="60FBF32F" w14:textId="77777777" w:rsidR="0034344F" w:rsidRDefault="00284A23">
      <w:pPr>
        <w:numPr>
          <w:ilvl w:val="0"/>
          <w:numId w:val="6"/>
        </w:numPr>
        <w:spacing w:after="176"/>
        <w:ind w:right="63" w:hanging="360"/>
      </w:pPr>
      <w:r>
        <w:t xml:space="preserve">Почему все приложения в ИС используют технологию RPC? </w:t>
      </w:r>
    </w:p>
    <w:p w14:paraId="3CAD386D" w14:textId="77777777" w:rsidR="0034344F" w:rsidRDefault="00284A23">
      <w:pPr>
        <w:numPr>
          <w:ilvl w:val="0"/>
          <w:numId w:val="6"/>
        </w:numPr>
        <w:spacing w:after="176"/>
        <w:ind w:right="63" w:hanging="360"/>
      </w:pPr>
      <w:r>
        <w:t xml:space="preserve">Каковы основные характеристики витой пары </w:t>
      </w:r>
      <w:r>
        <w:t xml:space="preserve">категории 6? </w:t>
      </w:r>
    </w:p>
    <w:p w14:paraId="5C5A8C15" w14:textId="77777777" w:rsidR="0034344F" w:rsidRDefault="00284A23">
      <w:pPr>
        <w:numPr>
          <w:ilvl w:val="0"/>
          <w:numId w:val="6"/>
        </w:numPr>
        <w:spacing w:after="180"/>
        <w:ind w:right="63" w:hanging="360"/>
      </w:pPr>
      <w:r>
        <w:t xml:space="preserve">Что такое одномодовые кабели и когда они применяются? </w:t>
      </w:r>
    </w:p>
    <w:p w14:paraId="18BCDD58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Какой разъем применяется в современной сетевой аппаратуре для подключения оптоволоконных кабелей? </w:t>
      </w:r>
    </w:p>
    <w:p w14:paraId="20843909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>Каким образом администратор системы должен учитывать требования пожарной безопасности пр</w:t>
      </w:r>
      <w:r>
        <w:t xml:space="preserve">и реализации кабельной системы здания? </w:t>
      </w:r>
    </w:p>
    <w:p w14:paraId="0B8CCD5D" w14:textId="77777777" w:rsidR="0034344F" w:rsidRDefault="00284A23">
      <w:pPr>
        <w:numPr>
          <w:ilvl w:val="0"/>
          <w:numId w:val="6"/>
        </w:numPr>
        <w:spacing w:after="176"/>
        <w:ind w:right="63" w:hanging="360"/>
      </w:pPr>
      <w:r>
        <w:t xml:space="preserve">Перечислите основные подсистемы кабельной системы здания. </w:t>
      </w:r>
    </w:p>
    <w:p w14:paraId="33AF1A04" w14:textId="77777777" w:rsidR="0034344F" w:rsidRDefault="00284A23">
      <w:pPr>
        <w:numPr>
          <w:ilvl w:val="0"/>
          <w:numId w:val="6"/>
        </w:numPr>
        <w:spacing w:after="177"/>
        <w:ind w:right="63" w:hanging="360"/>
      </w:pPr>
      <w:r>
        <w:t xml:space="preserve">Что определяют стандарты EIA/TIA 568, 569, 606 и 607? </w:t>
      </w:r>
    </w:p>
    <w:p w14:paraId="5F85CBE4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Почему администратор системы должен перед инсталляцией системы выяснить наличие MDI-X портов сетевого </w:t>
      </w:r>
      <w:r>
        <w:t xml:space="preserve">оборудования? </w:t>
      </w:r>
    </w:p>
    <w:p w14:paraId="2AEBCBC3" w14:textId="77777777" w:rsidR="0034344F" w:rsidRDefault="00284A23">
      <w:pPr>
        <w:numPr>
          <w:ilvl w:val="0"/>
          <w:numId w:val="6"/>
        </w:numPr>
        <w:spacing w:line="398" w:lineRule="auto"/>
        <w:ind w:right="63" w:hanging="360"/>
      </w:pPr>
      <w:r>
        <w:t xml:space="preserve">Приведите пример маркировки кабеля или порта патч-панели администратором системы </w:t>
      </w:r>
    </w:p>
    <w:p w14:paraId="32F4BAD4" w14:textId="77777777" w:rsidR="0034344F" w:rsidRDefault="00284A23">
      <w:pPr>
        <w:numPr>
          <w:ilvl w:val="0"/>
          <w:numId w:val="6"/>
        </w:numPr>
        <w:spacing w:after="174"/>
        <w:ind w:right="63" w:hanging="360"/>
      </w:pPr>
      <w:r>
        <w:t xml:space="preserve">На каком уровне протоколов OSI работает мост? </w:t>
      </w:r>
    </w:p>
    <w:p w14:paraId="71B01953" w14:textId="77777777" w:rsidR="0034344F" w:rsidRDefault="00284A23">
      <w:pPr>
        <w:numPr>
          <w:ilvl w:val="0"/>
          <w:numId w:val="6"/>
        </w:numPr>
        <w:spacing w:after="177"/>
        <w:ind w:right="63" w:hanging="360"/>
      </w:pPr>
      <w:r>
        <w:t xml:space="preserve">Каковы типы маршрутизации мостов? </w:t>
      </w:r>
    </w:p>
    <w:p w14:paraId="0BC87BD8" w14:textId="77777777" w:rsidR="0034344F" w:rsidRDefault="00284A23">
      <w:pPr>
        <w:numPr>
          <w:ilvl w:val="0"/>
          <w:numId w:val="6"/>
        </w:numPr>
        <w:spacing w:line="396" w:lineRule="auto"/>
        <w:ind w:right="63" w:hanging="360"/>
      </w:pPr>
      <w:r>
        <w:t xml:space="preserve">Требуется ли от администратора системы начальная инициализация SRмостов? </w:t>
      </w:r>
    </w:p>
    <w:p w14:paraId="2543B628" w14:textId="77777777" w:rsidR="0034344F" w:rsidRDefault="00284A23">
      <w:pPr>
        <w:numPr>
          <w:ilvl w:val="0"/>
          <w:numId w:val="6"/>
        </w:numPr>
        <w:spacing w:after="176"/>
        <w:ind w:right="63" w:hanging="360"/>
      </w:pPr>
      <w:r>
        <w:t xml:space="preserve">Какое сетевое устройство называется коммутатором? </w:t>
      </w:r>
    </w:p>
    <w:p w14:paraId="31AFE836" w14:textId="77777777" w:rsidR="0034344F" w:rsidRDefault="00284A23">
      <w:pPr>
        <w:numPr>
          <w:ilvl w:val="0"/>
          <w:numId w:val="6"/>
        </w:numPr>
        <w:spacing w:after="177"/>
        <w:ind w:right="63" w:hanging="360"/>
      </w:pPr>
      <w:r>
        <w:t xml:space="preserve">Какие типы коммутации используются в современных коммутаторах? </w:t>
      </w:r>
    </w:p>
    <w:p w14:paraId="446C24A0" w14:textId="77777777" w:rsidR="0034344F" w:rsidRDefault="00284A23">
      <w:pPr>
        <w:numPr>
          <w:ilvl w:val="0"/>
          <w:numId w:val="6"/>
        </w:numPr>
        <w:spacing w:line="398" w:lineRule="auto"/>
        <w:ind w:right="63" w:hanging="360"/>
      </w:pPr>
      <w:r>
        <w:t xml:space="preserve">Какие дополнительные возможности фильтрации фреймов предоставляют современные коммутаторы администратору системы? </w:t>
      </w:r>
    </w:p>
    <w:p w14:paraId="03C5F322" w14:textId="77777777" w:rsidR="0034344F" w:rsidRDefault="00284A23">
      <w:pPr>
        <w:spacing w:line="397" w:lineRule="auto"/>
        <w:ind w:left="345" w:right="63" w:firstLine="91"/>
      </w:pPr>
      <w:r>
        <w:t xml:space="preserve">29.Для чего в современных </w:t>
      </w:r>
      <w:r>
        <w:t>коммутаторах реализован алгоритм покрывающего дерева? Имеет ли смысл его использовать в одной сети? 30.</w:t>
      </w:r>
      <w:r>
        <w:rPr>
          <w:rFonts w:ascii="Arial" w:eastAsia="Arial" w:hAnsi="Arial" w:cs="Arial"/>
        </w:rPr>
        <w:t xml:space="preserve"> </w:t>
      </w:r>
      <w:r>
        <w:t xml:space="preserve">На каких принципах станции сети объединяются в виртуальные сети? </w:t>
      </w:r>
    </w:p>
    <w:p w14:paraId="5C0D0D22" w14:textId="77777777" w:rsidR="0034344F" w:rsidRDefault="00284A23">
      <w:pPr>
        <w:spacing w:after="187" w:line="259" w:lineRule="auto"/>
        <w:ind w:left="429" w:right="0" w:hanging="10"/>
        <w:jc w:val="center"/>
      </w:pPr>
      <w:r>
        <w:t xml:space="preserve">Что для такого объединения должен сделать администратор системы? </w:t>
      </w:r>
    </w:p>
    <w:p w14:paraId="7BBDAA83" w14:textId="77777777" w:rsidR="0034344F" w:rsidRDefault="00284A23">
      <w:pPr>
        <w:numPr>
          <w:ilvl w:val="0"/>
          <w:numId w:val="7"/>
        </w:numPr>
        <w:spacing w:after="176"/>
        <w:ind w:right="63" w:hanging="360"/>
      </w:pPr>
      <w:r>
        <w:t>Каковы функции сетев</w:t>
      </w:r>
      <w:r>
        <w:t xml:space="preserve">ого шлюза? </w:t>
      </w:r>
    </w:p>
    <w:p w14:paraId="364369A3" w14:textId="77777777" w:rsidR="0034344F" w:rsidRDefault="00284A23">
      <w:pPr>
        <w:numPr>
          <w:ilvl w:val="0"/>
          <w:numId w:val="7"/>
        </w:numPr>
        <w:spacing w:after="175"/>
        <w:ind w:right="63" w:hanging="360"/>
      </w:pPr>
      <w:r>
        <w:t xml:space="preserve">В чем состоит трехуровневая модель проектирования сети? </w:t>
      </w:r>
    </w:p>
    <w:p w14:paraId="53386A68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Каковы функции маршрутизатора в сети? </w:t>
      </w:r>
    </w:p>
    <w:p w14:paraId="3656E99B" w14:textId="77777777" w:rsidR="0034344F" w:rsidRDefault="00284A23">
      <w:pPr>
        <w:numPr>
          <w:ilvl w:val="0"/>
          <w:numId w:val="7"/>
        </w:numPr>
        <w:spacing w:after="172"/>
        <w:ind w:right="63" w:hanging="360"/>
      </w:pPr>
      <w:r>
        <w:t xml:space="preserve">Что такое маршрутизация и по каким алгоритмам она осуществляется? </w:t>
      </w:r>
    </w:p>
    <w:p w14:paraId="3F4CA046" w14:textId="77777777" w:rsidR="0034344F" w:rsidRDefault="00284A23">
      <w:pPr>
        <w:numPr>
          <w:ilvl w:val="0"/>
          <w:numId w:val="7"/>
        </w:numPr>
        <w:spacing w:after="179"/>
        <w:ind w:right="63" w:hanging="360"/>
      </w:pPr>
      <w:r>
        <w:t xml:space="preserve">В чем суть протокола RIP? </w:t>
      </w:r>
    </w:p>
    <w:p w14:paraId="79AD6369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Чем протокол OSPF принципиально отличается от протокола RIP? </w:t>
      </w:r>
    </w:p>
    <w:p w14:paraId="0BCBA603" w14:textId="77777777" w:rsidR="0034344F" w:rsidRDefault="00284A23">
      <w:pPr>
        <w:numPr>
          <w:ilvl w:val="0"/>
          <w:numId w:val="7"/>
        </w:numPr>
        <w:spacing w:line="401" w:lineRule="auto"/>
        <w:ind w:right="63" w:hanging="360"/>
      </w:pPr>
      <w:r>
        <w:t xml:space="preserve">Приведите </w:t>
      </w:r>
      <w:r>
        <w:tab/>
        <w:t xml:space="preserve">пример </w:t>
      </w:r>
      <w:r>
        <w:tab/>
        <w:t xml:space="preserve">команды </w:t>
      </w:r>
      <w:r>
        <w:tab/>
        <w:t xml:space="preserve">конфигурирования </w:t>
      </w:r>
      <w:r>
        <w:tab/>
        <w:t xml:space="preserve">протокола маршрутизации.  </w:t>
      </w:r>
    </w:p>
    <w:p w14:paraId="1EAC861A" w14:textId="77777777" w:rsidR="0034344F" w:rsidRDefault="00284A23">
      <w:pPr>
        <w:numPr>
          <w:ilvl w:val="0"/>
          <w:numId w:val="7"/>
        </w:numPr>
        <w:spacing w:line="393" w:lineRule="auto"/>
        <w:ind w:right="63" w:hanging="360"/>
      </w:pPr>
      <w:r>
        <w:t xml:space="preserve">Перечислите основные подготовительные этапы процесса инсталляции ОС. </w:t>
      </w:r>
    </w:p>
    <w:p w14:paraId="5BA15216" w14:textId="77777777" w:rsidR="0034344F" w:rsidRDefault="00284A23">
      <w:pPr>
        <w:numPr>
          <w:ilvl w:val="0"/>
          <w:numId w:val="7"/>
        </w:numPr>
        <w:spacing w:line="394" w:lineRule="auto"/>
        <w:ind w:right="63" w:hanging="360"/>
      </w:pPr>
      <w:r>
        <w:t>Что нужно сделать администратору системы для инстал</w:t>
      </w:r>
      <w:r>
        <w:t xml:space="preserve">ляции ОС файлсервера? </w:t>
      </w:r>
    </w:p>
    <w:p w14:paraId="56D6EA23" w14:textId="77777777" w:rsidR="0034344F" w:rsidRDefault="00284A23">
      <w:pPr>
        <w:numPr>
          <w:ilvl w:val="0"/>
          <w:numId w:val="7"/>
        </w:numPr>
        <w:spacing w:after="179"/>
        <w:ind w:right="63" w:hanging="360"/>
      </w:pPr>
      <w:r>
        <w:t xml:space="preserve">Что такое канал ввода/вывода </w:t>
      </w:r>
    </w:p>
    <w:p w14:paraId="0DE119E2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Перечислите основные интерфейсы дисковых подсистем. </w:t>
      </w:r>
    </w:p>
    <w:p w14:paraId="0FAAAC6D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Каковы этапы подготовки дисковой подсистемы для установки ОС? </w:t>
      </w:r>
    </w:p>
    <w:p w14:paraId="21A5835A" w14:textId="77777777" w:rsidR="0034344F" w:rsidRDefault="00284A23">
      <w:pPr>
        <w:numPr>
          <w:ilvl w:val="0"/>
          <w:numId w:val="7"/>
        </w:numPr>
        <w:spacing w:after="175"/>
        <w:ind w:right="63" w:hanging="360"/>
      </w:pPr>
      <w:r>
        <w:t xml:space="preserve">Каковы задачи администрирования данных и администрирования БД? </w:t>
      </w:r>
    </w:p>
    <w:p w14:paraId="65ACDE8C" w14:textId="77777777" w:rsidR="0034344F" w:rsidRDefault="00284A23">
      <w:pPr>
        <w:numPr>
          <w:ilvl w:val="0"/>
          <w:numId w:val="7"/>
        </w:numPr>
        <w:spacing w:after="176"/>
        <w:ind w:right="63" w:hanging="360"/>
      </w:pPr>
      <w:r>
        <w:t xml:space="preserve">Каковы действия по инсталляции СУБД? </w:t>
      </w:r>
    </w:p>
    <w:p w14:paraId="33E28C4F" w14:textId="77777777" w:rsidR="0034344F" w:rsidRDefault="00284A23">
      <w:pPr>
        <w:numPr>
          <w:ilvl w:val="0"/>
          <w:numId w:val="7"/>
        </w:numPr>
        <w:spacing w:after="179"/>
        <w:ind w:right="63" w:hanging="360"/>
      </w:pPr>
      <w:r>
        <w:t xml:space="preserve">Зачем АБД задает параметры запуска ядра СУБД? </w:t>
      </w:r>
    </w:p>
    <w:p w14:paraId="152D784F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Зачем нужен мониторинг СУБД администратору системы? </w:t>
      </w:r>
    </w:p>
    <w:p w14:paraId="0C6D3EBA" w14:textId="77777777" w:rsidR="0034344F" w:rsidRDefault="00284A23">
      <w:pPr>
        <w:numPr>
          <w:ilvl w:val="0"/>
          <w:numId w:val="7"/>
        </w:numPr>
        <w:spacing w:line="396" w:lineRule="auto"/>
        <w:ind w:right="63" w:hanging="360"/>
      </w:pPr>
      <w:r>
        <w:t xml:space="preserve">Какую статистику необходимо собирать АБД по БД в целом? По запросам приложений? По отдельным отношения БД? </w:t>
      </w:r>
    </w:p>
    <w:p w14:paraId="560C18BF" w14:textId="77777777" w:rsidR="0034344F" w:rsidRDefault="00284A23">
      <w:pPr>
        <w:numPr>
          <w:ilvl w:val="0"/>
          <w:numId w:val="7"/>
        </w:numPr>
        <w:spacing w:line="398" w:lineRule="auto"/>
        <w:ind w:right="63" w:hanging="360"/>
      </w:pPr>
      <w:r>
        <w:t xml:space="preserve">Что означает аббревиатура «ААА» в контексте мер защиты от несанкционированного доступа? </w:t>
      </w:r>
    </w:p>
    <w:p w14:paraId="291E338D" w14:textId="77777777" w:rsidR="0034344F" w:rsidRDefault="00284A23">
      <w:pPr>
        <w:numPr>
          <w:ilvl w:val="0"/>
          <w:numId w:val="7"/>
        </w:numPr>
        <w:spacing w:after="176"/>
        <w:ind w:right="63" w:hanging="360"/>
      </w:pPr>
      <w:r>
        <w:t xml:space="preserve">В чем суть автоматического режима устранения ошибок? </w:t>
      </w:r>
    </w:p>
    <w:p w14:paraId="06AC6BBD" w14:textId="77777777" w:rsidR="0034344F" w:rsidRDefault="00284A23">
      <w:pPr>
        <w:numPr>
          <w:ilvl w:val="0"/>
          <w:numId w:val="7"/>
        </w:numPr>
        <w:spacing w:after="177"/>
        <w:ind w:right="63" w:hanging="360"/>
      </w:pPr>
      <w:r>
        <w:t xml:space="preserve">В чем заключается проактивная стратегия поиска ошибок? </w:t>
      </w:r>
    </w:p>
    <w:p w14:paraId="1FADD807" w14:textId="77777777" w:rsidR="0034344F" w:rsidRDefault="00284A23">
      <w:pPr>
        <w:numPr>
          <w:ilvl w:val="0"/>
          <w:numId w:val="7"/>
        </w:numPr>
        <w:spacing w:line="397" w:lineRule="auto"/>
        <w:ind w:right="63" w:hanging="360"/>
      </w:pPr>
      <w:r>
        <w:t>Когда администратором системы применяется пассивная техно</w:t>
      </w:r>
      <w:r>
        <w:t xml:space="preserve">логия работы NMS? </w:t>
      </w:r>
    </w:p>
    <w:p w14:paraId="6B453804" w14:textId="77777777" w:rsidR="0034344F" w:rsidRDefault="00284A23">
      <w:pPr>
        <w:spacing w:line="396" w:lineRule="auto"/>
        <w:ind w:left="720" w:right="63" w:hanging="269"/>
      </w:pPr>
      <w:r>
        <w:t xml:space="preserve">52.Какие средства диагностики ошибок входят обычно в состав операционной системы? </w:t>
      </w:r>
    </w:p>
    <w:p w14:paraId="5982E97D" w14:textId="77777777" w:rsidR="0034344F" w:rsidRDefault="00284A23">
      <w:pPr>
        <w:numPr>
          <w:ilvl w:val="0"/>
          <w:numId w:val="8"/>
        </w:numPr>
        <w:spacing w:line="396" w:lineRule="auto"/>
        <w:ind w:right="63" w:hanging="360"/>
      </w:pPr>
      <w:r>
        <w:t xml:space="preserve">Перечислите средства эмуляции системной консоли администратора системы, ставшие промышленным стандартом. </w:t>
      </w:r>
    </w:p>
    <w:p w14:paraId="0E4439F4" w14:textId="77777777" w:rsidR="0034344F" w:rsidRDefault="00284A23">
      <w:pPr>
        <w:numPr>
          <w:ilvl w:val="0"/>
          <w:numId w:val="8"/>
        </w:numPr>
        <w:spacing w:after="177"/>
        <w:ind w:right="63" w:hanging="360"/>
      </w:pPr>
      <w:r>
        <w:t>Приведите пример основных ошибок адресации прото</w:t>
      </w:r>
      <w:r>
        <w:t xml:space="preserve">колов TCP/IP. </w:t>
      </w:r>
    </w:p>
    <w:p w14:paraId="6A6FFB70" w14:textId="77777777" w:rsidR="0034344F" w:rsidRDefault="00284A23">
      <w:pPr>
        <w:numPr>
          <w:ilvl w:val="0"/>
          <w:numId w:val="8"/>
        </w:numPr>
        <w:spacing w:line="396" w:lineRule="auto"/>
        <w:ind w:right="63" w:hanging="360"/>
      </w:pPr>
      <w:r>
        <w:t xml:space="preserve">В каких случаях средства безопасности доступа могут помешать зарегистрированному пользователю получить нужный доступ к сети? </w:t>
      </w:r>
    </w:p>
    <w:p w14:paraId="650DE18F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В чем суть проблемы колебания маршрута? </w:t>
      </w:r>
    </w:p>
    <w:p w14:paraId="60931E0A" w14:textId="77777777" w:rsidR="0034344F" w:rsidRDefault="00284A23">
      <w:pPr>
        <w:numPr>
          <w:ilvl w:val="0"/>
          <w:numId w:val="8"/>
        </w:numPr>
        <w:spacing w:after="177"/>
        <w:ind w:right="63" w:hanging="360"/>
      </w:pPr>
      <w:r>
        <w:t xml:space="preserve">Какие факторы влияют на производительность сети? </w:t>
      </w:r>
    </w:p>
    <w:p w14:paraId="06F43F7A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>Дайте определение процес</w:t>
      </w:r>
      <w:r>
        <w:t xml:space="preserve">са конфигурации. </w:t>
      </w:r>
    </w:p>
    <w:p w14:paraId="6333D6A1" w14:textId="77777777" w:rsidR="0034344F" w:rsidRDefault="00284A23">
      <w:pPr>
        <w:numPr>
          <w:ilvl w:val="0"/>
          <w:numId w:val="8"/>
        </w:numPr>
        <w:spacing w:after="177"/>
        <w:ind w:right="63" w:hanging="360"/>
      </w:pPr>
      <w:r>
        <w:t xml:space="preserve">В чем суть задачи инвентаризации параметров ИС? </w:t>
      </w:r>
    </w:p>
    <w:p w14:paraId="56BDB7E0" w14:textId="77777777" w:rsidR="0034344F" w:rsidRDefault="00284A23">
      <w:pPr>
        <w:numPr>
          <w:ilvl w:val="0"/>
          <w:numId w:val="8"/>
        </w:numPr>
        <w:spacing w:line="395" w:lineRule="auto"/>
        <w:ind w:right="63" w:hanging="360"/>
      </w:pPr>
      <w:r>
        <w:t xml:space="preserve">Что должна включать политика безопасности с точки зрения конфигурации? </w:t>
      </w:r>
    </w:p>
    <w:p w14:paraId="474400F7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Перечислите задачи учета. </w:t>
      </w:r>
    </w:p>
    <w:p w14:paraId="16E5CF7C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Какие события можно отнести к непреднамеренным угрозам? </w:t>
      </w:r>
    </w:p>
    <w:p w14:paraId="09559407" w14:textId="77777777" w:rsidR="0034344F" w:rsidRDefault="00284A23">
      <w:pPr>
        <w:numPr>
          <w:ilvl w:val="0"/>
          <w:numId w:val="8"/>
        </w:numPr>
        <w:spacing w:after="177"/>
        <w:ind w:right="63" w:hanging="360"/>
      </w:pPr>
      <w:r>
        <w:t xml:space="preserve">Перечислите виды преднамеренных угроз безопасности? </w:t>
      </w:r>
    </w:p>
    <w:p w14:paraId="331C8B10" w14:textId="77777777" w:rsidR="0034344F" w:rsidRDefault="00284A23">
      <w:pPr>
        <w:numPr>
          <w:ilvl w:val="0"/>
          <w:numId w:val="8"/>
        </w:numPr>
        <w:spacing w:after="180"/>
        <w:ind w:right="63" w:hanging="360"/>
      </w:pPr>
      <w:r>
        <w:t xml:space="preserve">Каковы средства и мероприятия по обеспечению безопасности ИС? </w:t>
      </w:r>
    </w:p>
    <w:p w14:paraId="690FB954" w14:textId="77777777" w:rsidR="0034344F" w:rsidRDefault="00284A23">
      <w:pPr>
        <w:numPr>
          <w:ilvl w:val="0"/>
          <w:numId w:val="8"/>
        </w:numPr>
        <w:spacing w:line="394" w:lineRule="auto"/>
        <w:ind w:right="63" w:hanging="360"/>
      </w:pPr>
      <w:r>
        <w:t xml:space="preserve">В чем суть политики безопасности магистрального уровня сетевой системы? </w:t>
      </w:r>
    </w:p>
    <w:p w14:paraId="1B45C786" w14:textId="77777777" w:rsidR="0034344F" w:rsidRDefault="00284A23">
      <w:pPr>
        <w:numPr>
          <w:ilvl w:val="0"/>
          <w:numId w:val="8"/>
        </w:numPr>
        <w:spacing w:line="396" w:lineRule="auto"/>
        <w:ind w:right="63" w:hanging="360"/>
      </w:pPr>
      <w:r>
        <w:t>Как используется список доступа для реализации политики безопасност</w:t>
      </w:r>
      <w:r>
        <w:t xml:space="preserve">и уровня распределения? </w:t>
      </w:r>
    </w:p>
    <w:p w14:paraId="5F042AC2" w14:textId="77777777" w:rsidR="0034344F" w:rsidRDefault="00284A23">
      <w:pPr>
        <w:numPr>
          <w:ilvl w:val="0"/>
          <w:numId w:val="8"/>
        </w:numPr>
        <w:spacing w:line="396" w:lineRule="auto"/>
        <w:ind w:right="63" w:hanging="360"/>
      </w:pPr>
      <w:r>
        <w:t xml:space="preserve">Приведите пример средств защиты сетевой безопасности на уровне доступа. </w:t>
      </w:r>
    </w:p>
    <w:p w14:paraId="3DE92E77" w14:textId="77777777" w:rsidR="0034344F" w:rsidRDefault="00284A23">
      <w:pPr>
        <w:numPr>
          <w:ilvl w:val="0"/>
          <w:numId w:val="8"/>
        </w:numPr>
        <w:spacing w:after="177"/>
        <w:ind w:right="63" w:hanging="360"/>
      </w:pPr>
      <w:r>
        <w:t xml:space="preserve">Какие ключевые вопросы безопасности обеспечивает протокол IPSec? </w:t>
      </w:r>
    </w:p>
    <w:p w14:paraId="35A86AD7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Каковы мероприятия администратора системы по реализации VPN cети? </w:t>
      </w:r>
    </w:p>
    <w:p w14:paraId="19178B41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>Что является метриками пр</w:t>
      </w:r>
      <w:r>
        <w:t xml:space="preserve">оизводительности? </w:t>
      </w:r>
    </w:p>
    <w:p w14:paraId="37460B97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В чем суть бизнес - метрик производительности? </w:t>
      </w:r>
    </w:p>
    <w:p w14:paraId="15376491" w14:textId="77777777" w:rsidR="0034344F" w:rsidRDefault="00284A23">
      <w:pPr>
        <w:numPr>
          <w:ilvl w:val="0"/>
          <w:numId w:val="8"/>
        </w:numPr>
        <w:spacing w:after="176"/>
        <w:ind w:right="63" w:hanging="360"/>
      </w:pPr>
      <w:r>
        <w:t xml:space="preserve">Поясните сущность Соглашения об уровне обслуживания SLA? </w:t>
      </w:r>
    </w:p>
    <w:p w14:paraId="0919D7CF" w14:textId="77777777" w:rsidR="0034344F" w:rsidRDefault="00284A23">
      <w:pPr>
        <w:numPr>
          <w:ilvl w:val="0"/>
          <w:numId w:val="8"/>
        </w:numPr>
        <w:spacing w:after="175"/>
        <w:ind w:right="63" w:hanging="360"/>
      </w:pPr>
      <w:r>
        <w:t xml:space="preserve">Чем и почему опасно внедрение средств контроля производительности? </w:t>
      </w:r>
    </w:p>
    <w:p w14:paraId="3F78DE77" w14:textId="77777777" w:rsidR="0034344F" w:rsidRDefault="00284A23">
      <w:pPr>
        <w:numPr>
          <w:ilvl w:val="0"/>
          <w:numId w:val="8"/>
        </w:numPr>
        <w:spacing w:after="175"/>
        <w:ind w:right="63" w:hanging="360"/>
      </w:pPr>
      <w:r>
        <w:t xml:space="preserve">Для чего предназначен протокол SNMP? </w:t>
      </w:r>
    </w:p>
    <w:p w14:paraId="1AFB52E6" w14:textId="77777777" w:rsidR="0034344F" w:rsidRDefault="00284A23">
      <w:pPr>
        <w:numPr>
          <w:ilvl w:val="0"/>
          <w:numId w:val="8"/>
        </w:numPr>
        <w:ind w:right="63" w:hanging="360"/>
      </w:pPr>
      <w:r>
        <w:t xml:space="preserve">Перечислите команды SNMP </w:t>
      </w:r>
    </w:p>
    <w:p w14:paraId="36A808F6" w14:textId="77777777" w:rsidR="0034344F" w:rsidRDefault="00284A23">
      <w:pPr>
        <w:spacing w:line="396" w:lineRule="auto"/>
        <w:ind w:left="720" w:right="63" w:hanging="269"/>
      </w:pPr>
      <w:r>
        <w:t xml:space="preserve">76.Приведите пример состава системы администрирования ИС и назначения отдельных модулей </w:t>
      </w:r>
    </w:p>
    <w:p w14:paraId="676CA32D" w14:textId="77777777" w:rsidR="0034344F" w:rsidRDefault="00284A23">
      <w:pPr>
        <w:numPr>
          <w:ilvl w:val="1"/>
          <w:numId w:val="9"/>
        </w:numPr>
        <w:spacing w:after="174"/>
        <w:ind w:right="63" w:hanging="360"/>
      </w:pPr>
      <w:r>
        <w:t xml:space="preserve">Что такое OSS система? </w:t>
      </w:r>
    </w:p>
    <w:p w14:paraId="4DBCDF12" w14:textId="77777777" w:rsidR="0034344F" w:rsidRDefault="00284A23">
      <w:pPr>
        <w:numPr>
          <w:ilvl w:val="1"/>
          <w:numId w:val="9"/>
        </w:numPr>
        <w:spacing w:after="179"/>
        <w:ind w:right="63" w:hanging="360"/>
      </w:pPr>
      <w:r>
        <w:t xml:space="preserve">Зачем нужны регламентные работы? </w:t>
      </w:r>
    </w:p>
    <w:p w14:paraId="61C69AB1" w14:textId="77777777" w:rsidR="0034344F" w:rsidRDefault="00284A23">
      <w:pPr>
        <w:numPr>
          <w:ilvl w:val="1"/>
          <w:numId w:val="9"/>
        </w:numPr>
        <w:spacing w:line="401" w:lineRule="auto"/>
        <w:ind w:right="63" w:hanging="360"/>
      </w:pPr>
      <w:r>
        <w:t xml:space="preserve">Перечислите </w:t>
      </w:r>
      <w:r>
        <w:tab/>
        <w:t xml:space="preserve">основные </w:t>
      </w:r>
      <w:r>
        <w:tab/>
        <w:t xml:space="preserve">регламентные </w:t>
      </w:r>
      <w:r>
        <w:tab/>
        <w:t xml:space="preserve">работы </w:t>
      </w:r>
      <w:r>
        <w:tab/>
        <w:t xml:space="preserve">по </w:t>
      </w:r>
      <w:r>
        <w:tab/>
        <w:t xml:space="preserve">кабельным подсистемам </w:t>
      </w:r>
    </w:p>
    <w:p w14:paraId="1B295A62" w14:textId="77777777" w:rsidR="0034344F" w:rsidRDefault="00284A23">
      <w:pPr>
        <w:numPr>
          <w:ilvl w:val="1"/>
          <w:numId w:val="9"/>
        </w:numPr>
        <w:spacing w:line="395" w:lineRule="auto"/>
        <w:ind w:right="63" w:hanging="360"/>
      </w:pPr>
      <w:r>
        <w:t>Что входит в ежедневные регламентные</w:t>
      </w:r>
      <w:r>
        <w:t xml:space="preserve"> работы по активному оборудованию? </w:t>
      </w:r>
    </w:p>
    <w:p w14:paraId="1C7D3287" w14:textId="77777777" w:rsidR="0034344F" w:rsidRDefault="00284A23">
      <w:pPr>
        <w:numPr>
          <w:ilvl w:val="1"/>
          <w:numId w:val="9"/>
        </w:numPr>
        <w:spacing w:after="179"/>
        <w:ind w:right="63" w:hanging="360"/>
      </w:pPr>
      <w:r>
        <w:t xml:space="preserve">Приведите пример регламентных работ по поддержке серверов. </w:t>
      </w:r>
    </w:p>
    <w:p w14:paraId="0A081F1E" w14:textId="77777777" w:rsidR="0034344F" w:rsidRDefault="00284A23">
      <w:pPr>
        <w:numPr>
          <w:ilvl w:val="1"/>
          <w:numId w:val="9"/>
        </w:numPr>
        <w:spacing w:after="177"/>
        <w:ind w:right="63" w:hanging="360"/>
      </w:pPr>
      <w:r>
        <w:t xml:space="preserve">Перечислите основные регламентные работы по поддержке ОС. </w:t>
      </w:r>
    </w:p>
    <w:p w14:paraId="749E6C9B" w14:textId="77777777" w:rsidR="0034344F" w:rsidRDefault="00284A23">
      <w:pPr>
        <w:numPr>
          <w:ilvl w:val="1"/>
          <w:numId w:val="9"/>
        </w:numPr>
        <w:spacing w:after="46"/>
        <w:ind w:right="63" w:hanging="360"/>
      </w:pPr>
      <w:r>
        <w:t xml:space="preserve">Приведите пример расписания копирования БД предприятия. </w:t>
      </w:r>
    </w:p>
    <w:p w14:paraId="7CB964AD" w14:textId="77777777" w:rsidR="0034344F" w:rsidRDefault="00284A23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6F58301D" w14:textId="77777777" w:rsidR="0034344F" w:rsidRDefault="00284A23">
      <w:pPr>
        <w:spacing w:after="115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53ABEB3" w14:textId="77777777" w:rsidR="0034344F" w:rsidRDefault="00284A23">
      <w:pPr>
        <w:numPr>
          <w:ilvl w:val="1"/>
          <w:numId w:val="8"/>
        </w:numPr>
        <w:spacing w:after="186" w:line="259" w:lineRule="auto"/>
        <w:ind w:right="0" w:hanging="360"/>
        <w:jc w:val="left"/>
      </w:pPr>
      <w:r>
        <w:rPr>
          <w:b/>
        </w:rPr>
        <w:t xml:space="preserve">Рекомендованный список источников </w:t>
      </w:r>
    </w:p>
    <w:p w14:paraId="59B29DBC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Администрирование в Информационных системах. Беленькая, Малиновский, Яковенко. Учебное пособие для студ. высш. уч. заведений. Москва. Горячая линия- Телеком, 2011. Утверждено УМО МГТУ им. Баумана.  </w:t>
      </w:r>
    </w:p>
    <w:p w14:paraId="345A24CB" w14:textId="77777777" w:rsidR="0034344F" w:rsidRDefault="00284A23">
      <w:pPr>
        <w:numPr>
          <w:ilvl w:val="1"/>
          <w:numId w:val="10"/>
        </w:numPr>
        <w:ind w:right="63" w:hanging="360"/>
      </w:pPr>
      <w:r>
        <w:t>Базы Данных. Томас Конноли, Каролин Бегг. Москва. Вильямс</w:t>
      </w:r>
      <w:r>
        <w:t xml:space="preserve">. 2003. </w:t>
      </w:r>
    </w:p>
    <w:p w14:paraId="01423E04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Введение в операционные системы. Д.В. Иртегов. Санкт-Петербург. БХВ-Петербург. 2008. Учебное пособие для студ. высш. учебн. заведений. </w:t>
      </w:r>
    </w:p>
    <w:p w14:paraId="6551D0C1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Основы сетевых технологий и высокоскоростной передачи данных. Часть 1. Учебное пособие для студ. высших учебных заведений. Докучаев, Беленькая, Яковенко. Москва. МТУСИ. 2009 </w:t>
      </w:r>
    </w:p>
    <w:p w14:paraId="0EC269E3" w14:textId="77777777" w:rsidR="0034344F" w:rsidRDefault="00284A23">
      <w:pPr>
        <w:numPr>
          <w:ilvl w:val="1"/>
          <w:numId w:val="10"/>
        </w:numPr>
        <w:ind w:right="63" w:hanging="360"/>
      </w:pPr>
      <w:r>
        <w:t>Основы сетевых технологий и высокоскоростной передачи данных. Часть 2. Учебное по</w:t>
      </w:r>
      <w:r>
        <w:t xml:space="preserve">собие для студентов высших учебных заведений. Докучаев, Беленькая, Яковенко. Москва. МТУСИ. 2011. Утверждено УМО МТУСИ. </w:t>
      </w:r>
    </w:p>
    <w:p w14:paraId="5364EC60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Волоконная оптика. Теория и практика. Бейли Д., Райт Э. «КудицОбраз», Москва, 2006. </w:t>
      </w:r>
    </w:p>
    <w:p w14:paraId="61CD0094" w14:textId="77777777" w:rsidR="0034344F" w:rsidRDefault="00284A23">
      <w:pPr>
        <w:numPr>
          <w:ilvl w:val="1"/>
          <w:numId w:val="10"/>
        </w:numPr>
        <w:ind w:right="63" w:hanging="360"/>
      </w:pPr>
      <w:r>
        <w:t>Информационная безопасность и защита информации. В</w:t>
      </w:r>
      <w:r>
        <w:t xml:space="preserve">.П. Мельников, С.А. Клейменов, А.М. Петраков. Москва. Академия. 2006. Учебное пособие для студ. высш. учебн. заведений. </w:t>
      </w:r>
    </w:p>
    <w:p w14:paraId="109C2894" w14:textId="77777777" w:rsidR="0034344F" w:rsidRDefault="00284A23">
      <w:pPr>
        <w:numPr>
          <w:ilvl w:val="1"/>
          <w:numId w:val="10"/>
        </w:numPr>
        <w:ind w:right="63" w:hanging="360"/>
      </w:pPr>
      <w:r>
        <w:t>Информационные системы. О.Л. Голицина, Н.В. Максимов, И.И. Попов. Москва. Учебное пособие для студ. высш. учебн. Заведений. ФорумИнфра-</w:t>
      </w:r>
      <w:r>
        <w:t xml:space="preserve">М. 2007. </w:t>
      </w:r>
    </w:p>
    <w:p w14:paraId="51CD5E14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Компьютерные сети. Принципы, технологии, протоколы. В. Г. Олифер, </w:t>
      </w:r>
    </w:p>
    <w:p w14:paraId="4E9EF477" w14:textId="77777777" w:rsidR="0034344F" w:rsidRDefault="00284A23">
      <w:pPr>
        <w:spacing w:after="24" w:line="259" w:lineRule="auto"/>
        <w:ind w:left="429" w:right="431" w:hanging="10"/>
        <w:jc w:val="center"/>
      </w:pPr>
      <w:r>
        <w:t xml:space="preserve">Н. А. Олифер. Учебник для ВУЗОВ. Сакт-Петербург. Питер, 2006. </w:t>
      </w:r>
    </w:p>
    <w:p w14:paraId="431552D8" w14:textId="77777777" w:rsidR="0034344F" w:rsidRDefault="00284A23">
      <w:pPr>
        <w:numPr>
          <w:ilvl w:val="1"/>
          <w:numId w:val="10"/>
        </w:numPr>
        <w:ind w:right="63" w:hanging="360"/>
      </w:pPr>
      <w:r>
        <w:t xml:space="preserve">Компьютерные сети. Протоколы и технологии Интернета. Столлингс В., Санкт-Петербург, БХВ-Петербург, 2005. </w:t>
      </w:r>
    </w:p>
    <w:p w14:paraId="24180B9A" w14:textId="77777777" w:rsidR="0034344F" w:rsidRDefault="00284A23">
      <w:pPr>
        <w:ind w:left="720" w:right="63" w:hanging="269"/>
      </w:pPr>
      <w:r>
        <w:t xml:space="preserve">11.NGOSS: </w:t>
      </w:r>
      <w:r>
        <w:t xml:space="preserve">Построение эффективных систем поддержки и эксплуатации сетей для оператора связи. Райли Дж., Москва. Альпина Бизнес Букс, 2007.  </w:t>
      </w:r>
    </w:p>
    <w:p w14:paraId="4981D256" w14:textId="77777777" w:rsidR="0034344F" w:rsidRDefault="00284A23">
      <w:pPr>
        <w:ind w:left="353" w:right="63"/>
      </w:pPr>
      <w:r>
        <w:t>12.</w:t>
      </w:r>
      <w:r>
        <w:rPr>
          <w:rFonts w:ascii="Arial" w:eastAsia="Arial" w:hAnsi="Arial" w:cs="Arial"/>
        </w:rPr>
        <w:t xml:space="preserve"> </w:t>
      </w:r>
      <w:r>
        <w:t>Основы передачи голосовых данных по сетям IP. Москва. Вильямс, 2007. 13.</w:t>
      </w:r>
      <w:r>
        <w:rPr>
          <w:rFonts w:ascii="Arial" w:eastAsia="Arial" w:hAnsi="Arial" w:cs="Arial"/>
        </w:rPr>
        <w:t xml:space="preserve"> </w:t>
      </w:r>
      <w:r>
        <w:t>Программно-технологический комплекс сопровождения</w:t>
      </w:r>
      <w:r>
        <w:t xml:space="preserve"> СУБД ДИСОД. Прикладная информатика. Беленькая, Гейлер. Москва. Финансы и статистика. 1989. </w:t>
      </w:r>
    </w:p>
    <w:p w14:paraId="146EFA59" w14:textId="77777777" w:rsidR="0034344F" w:rsidRDefault="00284A23">
      <w:pPr>
        <w:numPr>
          <w:ilvl w:val="1"/>
          <w:numId w:val="11"/>
        </w:numPr>
        <w:ind w:right="63" w:hanging="360"/>
      </w:pPr>
      <w:r>
        <w:t xml:space="preserve">Поиск неисправностей. Поддержка и восстановление. Бигелоу Стивен Дж., Санкт-Петербург, БХВ-Петербург, 2005. </w:t>
      </w:r>
    </w:p>
    <w:p w14:paraId="0086D84A" w14:textId="77777777" w:rsidR="0034344F" w:rsidRDefault="00284A23">
      <w:pPr>
        <w:numPr>
          <w:ilvl w:val="1"/>
          <w:numId w:val="11"/>
        </w:numPr>
        <w:ind w:right="63" w:hanging="360"/>
      </w:pPr>
      <w:r>
        <w:t xml:space="preserve">Полный справочник по Cisco. Москва. Вильямс, 2008. </w:t>
      </w:r>
    </w:p>
    <w:p w14:paraId="50244BF3" w14:textId="77777777" w:rsidR="0034344F" w:rsidRDefault="00284A23">
      <w:pPr>
        <w:numPr>
          <w:ilvl w:val="1"/>
          <w:numId w:val="11"/>
        </w:numPr>
        <w:ind w:right="63" w:hanging="360"/>
      </w:pPr>
      <w:r>
        <w:t xml:space="preserve">Программа сетевой академии Cisco CCNA 3 и 4. Вспомогательное руководство. Москва. Вильямс, 2007. </w:t>
      </w:r>
    </w:p>
    <w:p w14:paraId="1B82848B" w14:textId="77777777" w:rsidR="0034344F" w:rsidRDefault="00284A23">
      <w:pPr>
        <w:numPr>
          <w:ilvl w:val="1"/>
          <w:numId w:val="11"/>
        </w:numPr>
        <w:ind w:right="63" w:hanging="360"/>
      </w:pPr>
      <w:r>
        <w:t xml:space="preserve">Программа сетевой подготовки Cisco CCNA 1 и 2. Вспомогательное руководство. Москва. Вильямс, 2007. </w:t>
      </w:r>
    </w:p>
    <w:p w14:paraId="79239093" w14:textId="77777777" w:rsidR="0034344F" w:rsidRDefault="00284A23">
      <w:pPr>
        <w:numPr>
          <w:ilvl w:val="1"/>
          <w:numId w:val="11"/>
        </w:numPr>
        <w:ind w:right="63" w:hanging="360"/>
      </w:pPr>
      <w:r>
        <w:t>Проектирование структур баз данных. Т.Тиори, Дж. Фрай. Мос</w:t>
      </w:r>
      <w:r>
        <w:t xml:space="preserve">ква. Мир. 1985. </w:t>
      </w:r>
    </w:p>
    <w:p w14:paraId="646E4D90" w14:textId="77777777" w:rsidR="0034344F" w:rsidRDefault="00284A23">
      <w:pPr>
        <w:numPr>
          <w:ilvl w:val="1"/>
          <w:numId w:val="11"/>
        </w:numPr>
        <w:ind w:right="63" w:hanging="360"/>
      </w:pPr>
      <w:r>
        <w:t xml:space="preserve">Расширенная карта процессов деятельности телекоммуникационной компании: Учебное пособие. Самуйлов К.Е., Серебренникова Н.В., Чукарин А.В., Яркина Н.В. Москва. Изд-во РУДН, 2008.  </w:t>
      </w:r>
    </w:p>
    <w:p w14:paraId="76A27862" w14:textId="77777777" w:rsidR="0034344F" w:rsidRDefault="00284A23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51F13718" w14:textId="77777777" w:rsidR="0034344F" w:rsidRDefault="00284A23">
      <w:pPr>
        <w:spacing w:after="114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2DDB7859" w14:textId="77777777" w:rsidR="0034344F" w:rsidRDefault="00284A23">
      <w:pPr>
        <w:numPr>
          <w:ilvl w:val="1"/>
          <w:numId w:val="8"/>
        </w:numPr>
        <w:spacing w:after="133" w:line="259" w:lineRule="auto"/>
        <w:ind w:right="0" w:hanging="360"/>
        <w:jc w:val="left"/>
      </w:pPr>
      <w:r>
        <w:rPr>
          <w:b/>
        </w:rPr>
        <w:t xml:space="preserve">Требования к оформлению. </w:t>
      </w:r>
    </w:p>
    <w:p w14:paraId="57A4C5FF" w14:textId="77777777" w:rsidR="0034344F" w:rsidRDefault="00284A23">
      <w:pPr>
        <w:spacing w:line="395" w:lineRule="auto"/>
        <w:ind w:right="63"/>
      </w:pPr>
      <w:r>
        <w:t>Контрольная работа должна быт</w:t>
      </w:r>
      <w:r>
        <w:t>ь аккуратно оформлена. Страницы должны быть пронумерованы. Титульный лист должен содержать название курсовой работы, номер варианта, номер группы, номер студента согласно зачетной ведомости, фамилию и инициалы студента. Курсовая работа выполняется в формат</w:t>
      </w:r>
      <w:r>
        <w:t xml:space="preserve">е MS Word. Шрифт Times New Roman 12. Интервал 1.5. Слева должны быть оставлены поля 30 мм для замечаний. </w:t>
      </w:r>
    </w:p>
    <w:p w14:paraId="674CB568" w14:textId="77777777" w:rsidR="0034344F" w:rsidRDefault="00284A23">
      <w:pPr>
        <w:spacing w:line="372" w:lineRule="auto"/>
        <w:ind w:right="63"/>
      </w:pPr>
      <w:r>
        <w:t>Работа должна включать содержание, введение, выполненные варианты заданий, ответы на 5 контрольных вопросов, заключение, список использованных источни</w:t>
      </w:r>
      <w:r>
        <w:t>ков. Интернет-источники должны быть приведены в разделе дополнительных источников. Следует использовать только официальные сайты компаний-производителей и стандартизирующих организаций.</w:t>
      </w:r>
      <w:r>
        <w:rPr>
          <w:sz w:val="20"/>
        </w:rPr>
        <w:t xml:space="preserve"> </w:t>
      </w:r>
    </w:p>
    <w:sectPr w:rsidR="0034344F">
      <w:footerReference w:type="even" r:id="rId7"/>
      <w:footerReference w:type="default" r:id="rId8"/>
      <w:footerReference w:type="first" r:id="rId9"/>
      <w:pgSz w:w="11906" w:h="16838"/>
      <w:pgMar w:top="857" w:right="1063" w:bottom="895" w:left="1419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36EBA" w14:textId="77777777" w:rsidR="00000000" w:rsidRDefault="00284A23">
      <w:pPr>
        <w:spacing w:after="0" w:line="240" w:lineRule="auto"/>
      </w:pPr>
      <w:r>
        <w:separator/>
      </w:r>
    </w:p>
  </w:endnote>
  <w:endnote w:type="continuationSeparator" w:id="0">
    <w:p w14:paraId="27725180" w14:textId="77777777" w:rsidR="00000000" w:rsidRDefault="0028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84680" w14:textId="77777777" w:rsidR="0034344F" w:rsidRDefault="00284A23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4BE48" w14:textId="0862F9E6" w:rsidR="0034344F" w:rsidRDefault="00284A23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284A23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0D4F0" w14:textId="77777777" w:rsidR="0034344F" w:rsidRDefault="0034344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A9456" w14:textId="77777777" w:rsidR="00000000" w:rsidRDefault="00284A23">
      <w:pPr>
        <w:spacing w:after="0" w:line="240" w:lineRule="auto"/>
      </w:pPr>
      <w:r>
        <w:separator/>
      </w:r>
    </w:p>
  </w:footnote>
  <w:footnote w:type="continuationSeparator" w:id="0">
    <w:p w14:paraId="7B14251C" w14:textId="77777777" w:rsidR="00000000" w:rsidRDefault="00284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2C3A"/>
    <w:multiLevelType w:val="hybridMultilevel"/>
    <w:tmpl w:val="D72AFA3C"/>
    <w:lvl w:ilvl="0" w:tplc="727EBA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40A164">
      <w:start w:val="1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86CE0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2C63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2CD8F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52BE5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5A3D4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EC3E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429A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DB2AD8"/>
    <w:multiLevelType w:val="hybridMultilevel"/>
    <w:tmpl w:val="A1D4AB08"/>
    <w:lvl w:ilvl="0" w:tplc="D9CAC09C">
      <w:start w:val="1"/>
      <w:numFmt w:val="decimal"/>
      <w:lvlText w:val="%1."/>
      <w:lvlJc w:val="left"/>
      <w:pPr>
        <w:ind w:left="7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382A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44CB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6826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1E5B0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D0A03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C27B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7869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3A18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DF1A56"/>
    <w:multiLevelType w:val="hybridMultilevel"/>
    <w:tmpl w:val="2A602C18"/>
    <w:lvl w:ilvl="0" w:tplc="054CB0C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80CEBE">
      <w:start w:val="1"/>
      <w:numFmt w:val="bullet"/>
      <w:lvlText w:val="o"/>
      <w:lvlJc w:val="left"/>
      <w:pPr>
        <w:ind w:left="1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5EF33E">
      <w:start w:val="1"/>
      <w:numFmt w:val="bullet"/>
      <w:lvlText w:val="▪"/>
      <w:lvlJc w:val="left"/>
      <w:pPr>
        <w:ind w:left="21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765D58">
      <w:start w:val="1"/>
      <w:numFmt w:val="bullet"/>
      <w:lvlText w:val="•"/>
      <w:lvlJc w:val="left"/>
      <w:pPr>
        <w:ind w:left="2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4493E6">
      <w:start w:val="1"/>
      <w:numFmt w:val="bullet"/>
      <w:lvlText w:val="o"/>
      <w:lvlJc w:val="left"/>
      <w:pPr>
        <w:ind w:left="3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C66C24">
      <w:start w:val="1"/>
      <w:numFmt w:val="bullet"/>
      <w:lvlText w:val="▪"/>
      <w:lvlJc w:val="left"/>
      <w:pPr>
        <w:ind w:left="4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D4C328">
      <w:start w:val="1"/>
      <w:numFmt w:val="bullet"/>
      <w:lvlText w:val="•"/>
      <w:lvlJc w:val="left"/>
      <w:pPr>
        <w:ind w:left="5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A01472">
      <w:start w:val="1"/>
      <w:numFmt w:val="bullet"/>
      <w:lvlText w:val="o"/>
      <w:lvlJc w:val="left"/>
      <w:pPr>
        <w:ind w:left="57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9C7622">
      <w:start w:val="1"/>
      <w:numFmt w:val="bullet"/>
      <w:lvlText w:val="▪"/>
      <w:lvlJc w:val="left"/>
      <w:pPr>
        <w:ind w:left="6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0727EB"/>
    <w:multiLevelType w:val="hybridMultilevel"/>
    <w:tmpl w:val="53FEB11E"/>
    <w:lvl w:ilvl="0" w:tplc="6394BA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E2F960">
      <w:start w:val="77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44534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8C0E8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D4DB8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A2139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D2A3D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F40F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F667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CF0122"/>
    <w:multiLevelType w:val="hybridMultilevel"/>
    <w:tmpl w:val="2D3A7ECC"/>
    <w:lvl w:ilvl="0" w:tplc="EDD481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9E58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1E0EA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3235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7EBA8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C05EA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E047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E67C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6893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09213F"/>
    <w:multiLevelType w:val="hybridMultilevel"/>
    <w:tmpl w:val="4198EBAA"/>
    <w:lvl w:ilvl="0" w:tplc="841E022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EAC1C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FE72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D8D8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C054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86C48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BE42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10F5C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F4099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A672FC"/>
    <w:multiLevelType w:val="hybridMultilevel"/>
    <w:tmpl w:val="211C8A00"/>
    <w:lvl w:ilvl="0" w:tplc="8FE276B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34E2B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6EED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5EA1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8488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94CB2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9C85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D48F2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5C0C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97A65FC"/>
    <w:multiLevelType w:val="hybridMultilevel"/>
    <w:tmpl w:val="96A6C2B0"/>
    <w:lvl w:ilvl="0" w:tplc="77DA84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FA362A">
      <w:start w:val="14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544AB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806CB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48F1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568D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32B46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1A96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D00A1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E2406F"/>
    <w:multiLevelType w:val="hybridMultilevel"/>
    <w:tmpl w:val="4A5875EE"/>
    <w:lvl w:ilvl="0" w:tplc="92BA6F66">
      <w:start w:val="53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1666D8">
      <w:start w:val="4"/>
      <w:numFmt w:val="decimal"/>
      <w:lvlText w:val="%2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328A5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2087C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2C55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A06DB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4AF1A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32E0E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72009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2A7D13"/>
    <w:multiLevelType w:val="hybridMultilevel"/>
    <w:tmpl w:val="36EC6BAE"/>
    <w:lvl w:ilvl="0" w:tplc="49ACAF1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884598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3484D2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68178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78F29A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DA5D18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8AF7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2A8EDC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662FC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A9876D7"/>
    <w:multiLevelType w:val="hybridMultilevel"/>
    <w:tmpl w:val="EDA42AE6"/>
    <w:lvl w:ilvl="0" w:tplc="1CC40DD6">
      <w:start w:val="3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1EE1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D299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C2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763D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0E37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B00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CB9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F621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44F"/>
    <w:rsid w:val="00284A23"/>
    <w:rsid w:val="0034344F"/>
    <w:rsid w:val="0042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2B08"/>
  <w15:docId w15:val="{0FAEB6AE-8424-4D1F-94E4-9602DCB7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8" w:lineRule="auto"/>
      <w:ind w:left="8" w:right="77" w:hanging="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1631</Words>
  <Characters>9300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cp:lastModifiedBy>Вадим Савушкин</cp:lastModifiedBy>
  <cp:revision>3</cp:revision>
  <dcterms:created xsi:type="dcterms:W3CDTF">2023-03-27T14:07:00Z</dcterms:created>
  <dcterms:modified xsi:type="dcterms:W3CDTF">2023-03-27T14:10:00Z</dcterms:modified>
</cp:coreProperties>
</file>