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103EA" w14:textId="023721CB" w:rsidR="00CA301A" w:rsidRDefault="00CA301A" w:rsidP="00CA301A">
      <w:pPr>
        <w:pStyle w:val="a3"/>
      </w:pPr>
      <w:bookmarkStart w:id="0" w:name="_GoBack"/>
      <w:bookmarkEnd w:id="0"/>
      <w:r>
        <w:t>Системный интегратор «</w:t>
      </w:r>
      <w:proofErr w:type="spellStart"/>
      <w:r>
        <w:t>Big&amp;Co</w:t>
      </w:r>
      <w:proofErr w:type="spellEnd"/>
      <w:r>
        <w:t>» был выбран в качестве генерального</w:t>
      </w:r>
      <w:r>
        <w:t xml:space="preserve"> </w:t>
      </w:r>
      <w:r>
        <w:t>подрядчика по проекту внедрения информационной системы (ИС) в компании</w:t>
      </w:r>
      <w:r>
        <w:t xml:space="preserve"> </w:t>
      </w:r>
      <w:r>
        <w:t>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». В соответствии с договором, работы проводились в три</w:t>
      </w:r>
      <w:r>
        <w:t xml:space="preserve"> </w:t>
      </w:r>
      <w:r>
        <w:t>этапа:</w:t>
      </w:r>
    </w:p>
    <w:p w14:paraId="2FF00E70" w14:textId="77777777" w:rsidR="00CA301A" w:rsidRDefault="00CA301A" w:rsidP="00CA301A">
      <w:pPr>
        <w:pStyle w:val="a3"/>
      </w:pPr>
      <w:r>
        <w:t>1. Выбор решения и поставка ПО.</w:t>
      </w:r>
    </w:p>
    <w:p w14:paraId="27669DC7" w14:textId="77777777" w:rsidR="00CA301A" w:rsidRDefault="00CA301A" w:rsidP="00CA301A">
      <w:pPr>
        <w:pStyle w:val="a3"/>
      </w:pPr>
      <w:r>
        <w:t>2. Внедрение ИС.</w:t>
      </w:r>
    </w:p>
    <w:p w14:paraId="26BFB2E3" w14:textId="77777777" w:rsidR="00CA301A" w:rsidRDefault="00CA301A" w:rsidP="00CA301A">
      <w:pPr>
        <w:pStyle w:val="a3"/>
      </w:pPr>
      <w:r>
        <w:t xml:space="preserve">3. </w:t>
      </w:r>
      <w:proofErr w:type="spellStart"/>
      <w:r>
        <w:t>Постпроектное</w:t>
      </w:r>
      <w:proofErr w:type="spellEnd"/>
      <w:r>
        <w:t xml:space="preserve"> сервисное обслуживание.</w:t>
      </w:r>
    </w:p>
    <w:p w14:paraId="2D3175DA" w14:textId="73EE56C2" w:rsidR="00CA301A" w:rsidRDefault="00CA301A" w:rsidP="00CA301A">
      <w:pPr>
        <w:pStyle w:val="a3"/>
      </w:pPr>
      <w:r>
        <w:t>Руководителем второго этапа работ был назначен Василий из числа</w:t>
      </w:r>
      <w:r>
        <w:t xml:space="preserve"> </w:t>
      </w:r>
      <w:r>
        <w:t>менеджеров проектов «</w:t>
      </w:r>
      <w:proofErr w:type="spellStart"/>
      <w:r>
        <w:t>Big&amp;Co</w:t>
      </w:r>
      <w:proofErr w:type="spellEnd"/>
      <w:r>
        <w:t>».</w:t>
      </w:r>
    </w:p>
    <w:p w14:paraId="7DF2D3EE" w14:textId="7039EC5C" w:rsidR="00CA301A" w:rsidRDefault="00CA301A" w:rsidP="00CA301A">
      <w:pPr>
        <w:pStyle w:val="a3"/>
      </w:pPr>
      <w:r>
        <w:t>К моменту назначения Василия первый этап был уже завершен:</w:t>
      </w:r>
      <w:r>
        <w:t xml:space="preserve"> </w:t>
      </w:r>
      <w:r>
        <w:t>определен класс и вендор внедряемой ИС, ПО поставлено в соответствии со</w:t>
      </w:r>
      <w:r>
        <w:t xml:space="preserve"> </w:t>
      </w:r>
      <w:r>
        <w:t>спецификацией. Для выполнения работ второго этапа со стороны «</w:t>
      </w:r>
      <w:proofErr w:type="spellStart"/>
      <w:r>
        <w:t>Big&amp;Co</w:t>
      </w:r>
      <w:proofErr w:type="spellEnd"/>
      <w:r>
        <w:t>»</w:t>
      </w:r>
      <w:r>
        <w:t xml:space="preserve"> </w:t>
      </w:r>
      <w:r>
        <w:t>были выделены архитектор ИТ-решения и консультант по внедрению ИС.</w:t>
      </w:r>
    </w:p>
    <w:p w14:paraId="0D3515B8" w14:textId="12DADED3" w:rsidR="00CA301A" w:rsidRDefault="00CA301A" w:rsidP="00CA301A">
      <w:pPr>
        <w:pStyle w:val="a3"/>
      </w:pPr>
      <w:r>
        <w:t>Вместе с ними Василий разработал план-график предстоящих работ,</w:t>
      </w:r>
      <w:r>
        <w:t xml:space="preserve"> </w:t>
      </w:r>
      <w:r>
        <w:t>согласовал его с представителями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и внутри «</w:t>
      </w:r>
      <w:proofErr w:type="spellStart"/>
      <w:r>
        <w:t>Big&amp;Co</w:t>
      </w:r>
      <w:proofErr w:type="spellEnd"/>
      <w:r>
        <w:t>». В</w:t>
      </w:r>
      <w:r>
        <w:t xml:space="preserve"> </w:t>
      </w:r>
      <w:r>
        <w:t>соответствии с утвержденным планом было произведено проектирование ИС,</w:t>
      </w:r>
      <w:r>
        <w:t xml:space="preserve"> </w:t>
      </w:r>
      <w:r>
        <w:t>разработано и согласовано с заказчиком техническое задание. Компания</w:t>
      </w:r>
      <w:r>
        <w:t xml:space="preserve"> </w:t>
      </w:r>
      <w:r>
        <w:t>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предоставила рабочие места команде Василия, после чего</w:t>
      </w:r>
      <w:r>
        <w:t xml:space="preserve"> </w:t>
      </w:r>
      <w:r>
        <w:t>консультант по внедрению приступил к работе по настройке системы.</w:t>
      </w:r>
    </w:p>
    <w:p w14:paraId="2FA5CB6F" w14:textId="1332C5E1" w:rsidR="00CA301A" w:rsidRDefault="00CA301A" w:rsidP="00CA301A">
      <w:pPr>
        <w:pStyle w:val="a3"/>
      </w:pPr>
      <w:r>
        <w:t>По согласованному плану внедрение предполагалось вести поэтапно, при</w:t>
      </w:r>
      <w:r>
        <w:t xml:space="preserve"> </w:t>
      </w:r>
      <w:r>
        <w:t>этом часть работ по подготовке системы к внедрению брал на себя заказчик.</w:t>
      </w:r>
    </w:p>
    <w:p w14:paraId="5F451F89" w14:textId="4A0F5F65" w:rsidR="00CA301A" w:rsidRDefault="00CA301A" w:rsidP="00CA301A">
      <w:pPr>
        <w:pStyle w:val="a3"/>
      </w:pPr>
      <w:r>
        <w:t>Таким образом, ответственность за различные этапы работ возлагались</w:t>
      </w:r>
      <w:r>
        <w:t xml:space="preserve"> </w:t>
      </w:r>
      <w:r>
        <w:t>попеременно, то на специалистов компании-заказчика, то на специалистов</w:t>
      </w:r>
      <w:r>
        <w:t xml:space="preserve"> </w:t>
      </w:r>
      <w:r>
        <w:t>компании-исполнителя. График работ был построен так, что зачастую</w:t>
      </w:r>
      <w:r>
        <w:t xml:space="preserve"> </w:t>
      </w:r>
      <w:r>
        <w:t>приступить к исполнению очередной операции было невозможно до</w:t>
      </w:r>
      <w:r>
        <w:t xml:space="preserve"> </w:t>
      </w:r>
      <w:r>
        <w:t>завершения предшествующей.</w:t>
      </w:r>
    </w:p>
    <w:p w14:paraId="19E5D342" w14:textId="25A9E39D" w:rsidR="00CA301A" w:rsidRDefault="00CA301A" w:rsidP="00CA301A">
      <w:pPr>
        <w:pStyle w:val="a3"/>
      </w:pPr>
      <w:r>
        <w:t>Приступив к работам, консультант по внедрению «</w:t>
      </w:r>
      <w:proofErr w:type="spellStart"/>
      <w:r>
        <w:t>Big&amp;Co</w:t>
      </w:r>
      <w:proofErr w:type="spellEnd"/>
      <w:r>
        <w:t>» обнаружил и</w:t>
      </w:r>
      <w:r>
        <w:t xml:space="preserve"> </w:t>
      </w:r>
      <w:r>
        <w:t>сразу проинформировал Василия, что специалисты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не могут</w:t>
      </w:r>
      <w:r>
        <w:t xml:space="preserve"> </w:t>
      </w:r>
      <w:r>
        <w:t>уделять проектным работам достаточно времени, ссылаясь на</w:t>
      </w:r>
      <w:r>
        <w:t xml:space="preserve"> </w:t>
      </w:r>
      <w:proofErr w:type="spellStart"/>
      <w:r>
        <w:lastRenderedPageBreak/>
        <w:t>недоукомплектованность</w:t>
      </w:r>
      <w:proofErr w:type="spellEnd"/>
      <w:r>
        <w:t xml:space="preserve"> штата, повышенную загрузку операционными</w:t>
      </w:r>
      <w:r>
        <w:t xml:space="preserve"> </w:t>
      </w:r>
      <w:r>
        <w:t>задачами и низкий приоритет проекта. Также от команды исполнителя стали</w:t>
      </w:r>
      <w:r>
        <w:t xml:space="preserve"> </w:t>
      </w:r>
      <w:r>
        <w:t>поступать жалобы на сбои в работе персональных компьютеров. Выполнение</w:t>
      </w:r>
      <w:r>
        <w:t xml:space="preserve"> </w:t>
      </w:r>
      <w:r>
        <w:t>проектных работ стало затягиваться, возникла опасность срыва сроков,</w:t>
      </w:r>
      <w:r>
        <w:t xml:space="preserve"> </w:t>
      </w:r>
      <w:r>
        <w:t>отношение сотрудников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к проекту ухудшилось. Василий</w:t>
      </w:r>
      <w:r>
        <w:t xml:space="preserve"> </w:t>
      </w:r>
      <w:r>
        <w:t>переговорил с представителем компании-заказчика и получил заверения, что</w:t>
      </w:r>
      <w:r>
        <w:t xml:space="preserve"> </w:t>
      </w:r>
      <w:r>
        <w:t>меры будут приняты. Вскоре стабильная работа ПК команды исполнителя</w:t>
      </w:r>
      <w:r>
        <w:t xml:space="preserve"> </w:t>
      </w:r>
      <w:r>
        <w:t>была восстановлена, однако, ситуация с сотрудниками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не</w:t>
      </w:r>
      <w:r>
        <w:t xml:space="preserve"> </w:t>
      </w:r>
      <w:r>
        <w:t>изменилась. Василий повторно проинформировал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и снова</w:t>
      </w:r>
      <w:r>
        <w:t xml:space="preserve"> </w:t>
      </w:r>
      <w:r>
        <w:t>получил ответ, что проблема будет решена в кратчайшие сроки.</w:t>
      </w:r>
    </w:p>
    <w:p w14:paraId="0BAEFD71" w14:textId="05C5B7A7" w:rsidR="00CA301A" w:rsidRDefault="00CA301A" w:rsidP="00CA301A">
      <w:pPr>
        <w:pStyle w:val="a3"/>
      </w:pPr>
      <w:r>
        <w:t>Представитель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сообщил Василию, что один из серверов</w:t>
      </w:r>
      <w:r>
        <w:t xml:space="preserve"> </w:t>
      </w:r>
      <w:r>
        <w:t>вышел из строя, и заказчик не планирует производить его замену в ближайшее</w:t>
      </w:r>
      <w:r>
        <w:t xml:space="preserve"> </w:t>
      </w:r>
      <w:r>
        <w:t>время. Проведя повторную оценку готовности аппаратного обеспечения</w:t>
      </w:r>
      <w:r>
        <w:t xml:space="preserve"> </w:t>
      </w:r>
      <w:r>
        <w:t>заказчика, архитектор ИТ-решения компании «</w:t>
      </w:r>
      <w:proofErr w:type="spellStart"/>
      <w:r>
        <w:t>Big&amp;Co</w:t>
      </w:r>
      <w:proofErr w:type="spellEnd"/>
      <w:r>
        <w:t>» предоставил</w:t>
      </w:r>
      <w:r>
        <w:t xml:space="preserve"> </w:t>
      </w:r>
      <w:r>
        <w:t>Василию отчет, в котором говорилось о существовании вероятности того, что</w:t>
      </w:r>
      <w:r>
        <w:t xml:space="preserve"> </w:t>
      </w:r>
      <w:r>
        <w:t>после начала промышленной эксплуатации системы серверы заказчика могут</w:t>
      </w:r>
      <w:r>
        <w:t xml:space="preserve"> </w:t>
      </w:r>
      <w:r>
        <w:t>не выдержать возросшей нагрузки. Василий в свою очередь передал отчет на</w:t>
      </w:r>
      <w:r>
        <w:t xml:space="preserve"> </w:t>
      </w:r>
      <w:r>
        <w:t>верхний уровень принятия решений.</w:t>
      </w:r>
    </w:p>
    <w:p w14:paraId="0A182B6A" w14:textId="1ECFF601" w:rsidR="00CA301A" w:rsidRDefault="00CA301A" w:rsidP="00CA301A">
      <w:pPr>
        <w:pStyle w:val="a3"/>
      </w:pPr>
      <w:r>
        <w:t>Консультант по внедрению тем временем докладывал, что на объектах он</w:t>
      </w:r>
      <w:r>
        <w:t xml:space="preserve"> </w:t>
      </w:r>
      <w:r>
        <w:t>часть времени бездействует, ожидая, пока технические специалисты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освободятся и смогут выполнить свою часть работ,</w:t>
      </w:r>
      <w:r>
        <w:t xml:space="preserve"> </w:t>
      </w:r>
      <w:r>
        <w:t>предусмотренную согласованным планом. Без их участия выполнить</w:t>
      </w:r>
      <w:r>
        <w:t xml:space="preserve"> </w:t>
      </w:r>
      <w:r>
        <w:t>настройки ИС было невозможно, так как консультант «</w:t>
      </w:r>
      <w:proofErr w:type="spellStart"/>
      <w:r>
        <w:t>Big&amp;Co</w:t>
      </w:r>
      <w:proofErr w:type="spellEnd"/>
      <w:r>
        <w:t>» не имел прав</w:t>
      </w:r>
      <w:r>
        <w:t xml:space="preserve"> </w:t>
      </w:r>
      <w:r>
        <w:t>доступа к модулю настройки внедряемой ИС. Предложение о предоставлении</w:t>
      </w:r>
      <w:r>
        <w:t xml:space="preserve"> </w:t>
      </w:r>
      <w:r>
        <w:t>этих полномочий было не раз отвергнуто представителями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».</w:t>
      </w:r>
    </w:p>
    <w:p w14:paraId="606805F9" w14:textId="5BCA7A11" w:rsidR="00CA301A" w:rsidRDefault="00CA301A" w:rsidP="00CA301A">
      <w:pPr>
        <w:pStyle w:val="a3"/>
      </w:pPr>
      <w:r>
        <w:t>В этих условиях Василий принял решение о передаче проблемы на уровень</w:t>
      </w:r>
      <w:r>
        <w:t xml:space="preserve"> </w:t>
      </w:r>
      <w:r>
        <w:t>старшего менеджера из отдела продаж Петра. Доложив Петру о ситуации, он</w:t>
      </w:r>
      <w:r>
        <w:t xml:space="preserve"> </w:t>
      </w:r>
      <w:r>
        <w:t>предложил собрать рабочее совещание с привлечением высшего руководства</w:t>
      </w:r>
      <w:r>
        <w:t xml:space="preserve"> </w:t>
      </w:r>
      <w:r>
        <w:t>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», чтобы найти выход. Петр высказал сомнение в </w:t>
      </w:r>
      <w:r>
        <w:lastRenderedPageBreak/>
        <w:t>пользе</w:t>
      </w:r>
      <w:r>
        <w:t xml:space="preserve"> </w:t>
      </w:r>
      <w:r>
        <w:t>такого совещания и предоставил Василию полную свободу, посоветовав</w:t>
      </w:r>
      <w:r>
        <w:t xml:space="preserve"> </w:t>
      </w:r>
      <w:r>
        <w:t>решать проблему самостоятельно.</w:t>
      </w:r>
    </w:p>
    <w:p w14:paraId="76EB7F54" w14:textId="4B43DF6F" w:rsidR="00CA301A" w:rsidRDefault="00CA301A" w:rsidP="00CA301A">
      <w:pPr>
        <w:pStyle w:val="a3"/>
      </w:pPr>
      <w:r>
        <w:t>Василий еще раз связался с представителями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и</w:t>
      </w:r>
      <w:r>
        <w:t xml:space="preserve"> </w:t>
      </w:r>
      <w:r>
        <w:t>предложил определить ключевые вехи, достижение которых позволило бы</w:t>
      </w:r>
      <w:r>
        <w:t xml:space="preserve"> </w:t>
      </w:r>
      <w:r>
        <w:t>закрыть второй этап Договора, а оставшуюся часть работ провести на этапе</w:t>
      </w:r>
      <w:r>
        <w:t xml:space="preserve"> </w:t>
      </w:r>
      <w:r>
        <w:t>сервисного обслуживания. Компромисс был найден, но:</w:t>
      </w:r>
    </w:p>
    <w:p w14:paraId="7C22F80A" w14:textId="334F4C7E" w:rsidR="00CA301A" w:rsidRDefault="00CA301A" w:rsidP="00CA301A">
      <w:pPr>
        <w:pStyle w:val="a3"/>
      </w:pPr>
      <w:r>
        <w:t>• По причине выявленной некорректной работы, внедряемой ИС,</w:t>
      </w:r>
      <w:r>
        <w:t xml:space="preserve"> </w:t>
      </w:r>
      <w:r>
        <w:t>отставание по срокам ликвидировать не удалось, а неприятие проекта</w:t>
      </w:r>
      <w:r>
        <w:t xml:space="preserve"> </w:t>
      </w:r>
      <w:r>
        <w:t>сотрудниками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 усугубилось.</w:t>
      </w:r>
    </w:p>
    <w:p w14:paraId="03684DF7" w14:textId="30C08D85" w:rsidR="00CA301A" w:rsidRDefault="00CA301A" w:rsidP="00CA301A">
      <w:pPr>
        <w:pStyle w:val="a3"/>
      </w:pPr>
      <w:r>
        <w:t>• За время проведения второго этапа были официально приняты новые</w:t>
      </w:r>
      <w:r>
        <w:t xml:space="preserve"> </w:t>
      </w:r>
      <w:r>
        <w:t>ставки и порядок налогообложения, которые не были учтены во</w:t>
      </w:r>
      <w:r>
        <w:t xml:space="preserve"> </w:t>
      </w:r>
      <w:r>
        <w:t>внедряемой ИС.</w:t>
      </w:r>
    </w:p>
    <w:p w14:paraId="5383A292" w14:textId="77777777" w:rsidR="00CA301A" w:rsidRDefault="00CA301A" w:rsidP="00CA301A">
      <w:pPr>
        <w:pStyle w:val="a3"/>
      </w:pPr>
      <w:r>
        <w:t>• Ресурсы заметную часть времени использовались неэффективно.</w:t>
      </w:r>
    </w:p>
    <w:p w14:paraId="3BCCBF63" w14:textId="754F5492" w:rsidR="00CA301A" w:rsidRDefault="00CA301A" w:rsidP="00CA301A">
      <w:pPr>
        <w:pStyle w:val="a3"/>
      </w:pPr>
      <w:r>
        <w:t>• Вследствие затягивания работ, возникли накладки с планированием</w:t>
      </w:r>
      <w:r>
        <w:t xml:space="preserve"> </w:t>
      </w:r>
      <w:r>
        <w:t>ресурсов и сбои по срокам в других проектах.</w:t>
      </w:r>
    </w:p>
    <w:p w14:paraId="1245DAFE" w14:textId="4368261C" w:rsidR="00CA301A" w:rsidRDefault="00CA301A" w:rsidP="00CA301A">
      <w:pPr>
        <w:pStyle w:val="a3"/>
      </w:pPr>
      <w:r>
        <w:t>В связи с падением выручки «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Company</w:t>
      </w:r>
      <w:proofErr w:type="spellEnd"/>
      <w:r>
        <w:t>», вызванным</w:t>
      </w:r>
      <w:r>
        <w:t xml:space="preserve"> </w:t>
      </w:r>
      <w:r>
        <w:t>неблагоприятной экономической ситуацией, финансирование проекта было</w:t>
      </w:r>
      <w:r>
        <w:t xml:space="preserve"> </w:t>
      </w:r>
      <w:r>
        <w:t>урезано.</w:t>
      </w:r>
    </w:p>
    <w:p w14:paraId="375002EB" w14:textId="77777777" w:rsidR="00CA301A" w:rsidRDefault="00CA301A" w:rsidP="00CA301A">
      <w:pPr>
        <w:pStyle w:val="a3"/>
        <w:jc w:val="center"/>
      </w:pPr>
    </w:p>
    <w:p w14:paraId="050687C1" w14:textId="138CB03D" w:rsidR="00CA301A" w:rsidRDefault="00CA301A" w:rsidP="00CA301A">
      <w:pPr>
        <w:pStyle w:val="a3"/>
        <w:jc w:val="center"/>
      </w:pPr>
      <w:r w:rsidRPr="00CA301A">
        <w:rPr>
          <w:b/>
          <w:bCs/>
        </w:rPr>
        <w:t>Задание</w:t>
      </w:r>
    </w:p>
    <w:p w14:paraId="29E33830" w14:textId="44978CEF" w:rsidR="00CA301A" w:rsidRDefault="00CA301A" w:rsidP="00CA301A">
      <w:pPr>
        <w:pStyle w:val="a3"/>
      </w:pPr>
      <w:r>
        <w:t>На основе информации о проекте и, при необходимости,</w:t>
      </w:r>
      <w:r>
        <w:t xml:space="preserve"> </w:t>
      </w:r>
      <w:r>
        <w:t>дополнительных допущений идентифицируйте и классифицируйте риски</w:t>
      </w:r>
      <w:r>
        <w:t xml:space="preserve"> </w:t>
      </w:r>
      <w:r>
        <w:t>(6-8 шт.) данного проекта. Используя предложенный ниже шаблон (таблица),</w:t>
      </w:r>
      <w:r>
        <w:t xml:space="preserve"> </w:t>
      </w:r>
      <w:r>
        <w:t>разработайте подход к управлению идентифицированными рисками.</w:t>
      </w:r>
    </w:p>
    <w:p w14:paraId="27DD9C33" w14:textId="1751D6D9" w:rsidR="00CA301A" w:rsidRDefault="00CA301A" w:rsidP="00CA301A">
      <w:pPr>
        <w:pStyle w:val="a3"/>
      </w:pPr>
    </w:p>
    <w:p w14:paraId="39AC0FA2" w14:textId="18E09AA9" w:rsidR="00CA301A" w:rsidRDefault="00CA301A" w:rsidP="00CA301A">
      <w:pPr>
        <w:pStyle w:val="a3"/>
      </w:pPr>
    </w:p>
    <w:p w14:paraId="7B9A12F1" w14:textId="60D5A7AD" w:rsidR="00CA301A" w:rsidRDefault="00CA301A" w:rsidP="00CA301A">
      <w:pPr>
        <w:pStyle w:val="a3"/>
      </w:pPr>
    </w:p>
    <w:p w14:paraId="7F8E8910" w14:textId="1A2D1643" w:rsidR="00CA301A" w:rsidRDefault="00CA301A" w:rsidP="00CA301A">
      <w:pPr>
        <w:pStyle w:val="a3"/>
      </w:pPr>
    </w:p>
    <w:p w14:paraId="4EBBCE19" w14:textId="15DE730C" w:rsidR="00CA301A" w:rsidRDefault="00CA301A" w:rsidP="00CA301A">
      <w:pPr>
        <w:pStyle w:val="a3"/>
      </w:pPr>
    </w:p>
    <w:p w14:paraId="11F03E4C" w14:textId="77777777" w:rsidR="00CA301A" w:rsidRDefault="00CA301A" w:rsidP="00CA301A">
      <w:pPr>
        <w:pStyle w:val="a3"/>
      </w:pPr>
    </w:p>
    <w:p w14:paraId="0CEF4562" w14:textId="160DBB78" w:rsidR="00CA301A" w:rsidRDefault="00CA301A" w:rsidP="00CA301A">
      <w:pPr>
        <w:pStyle w:val="a3"/>
        <w:ind w:firstLine="0"/>
      </w:pPr>
      <w:r>
        <w:lastRenderedPageBreak/>
        <w:t>Таблица – Шаблон идентификации рисков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94"/>
        <w:gridCol w:w="1538"/>
        <w:gridCol w:w="1604"/>
        <w:gridCol w:w="1596"/>
        <w:gridCol w:w="1469"/>
        <w:gridCol w:w="2144"/>
      </w:tblGrid>
      <w:tr w:rsidR="00CA301A" w:rsidRPr="00CA301A" w14:paraId="41DD18D5" w14:textId="77777777" w:rsidTr="00CA301A">
        <w:tc>
          <w:tcPr>
            <w:tcW w:w="1557" w:type="dxa"/>
          </w:tcPr>
          <w:p w14:paraId="7259BB93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r w:rsidRPr="00CA301A">
              <w:rPr>
                <w:sz w:val="24"/>
                <w:szCs w:val="24"/>
              </w:rPr>
              <w:t xml:space="preserve">Риск </w:t>
            </w:r>
          </w:p>
        </w:tc>
        <w:tc>
          <w:tcPr>
            <w:tcW w:w="1557" w:type="dxa"/>
          </w:tcPr>
          <w:p w14:paraId="777DEB23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r w:rsidRPr="00CA301A">
              <w:rPr>
                <w:sz w:val="24"/>
                <w:szCs w:val="24"/>
              </w:rPr>
              <w:t>Последствия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риска</w:t>
            </w:r>
          </w:p>
        </w:tc>
        <w:tc>
          <w:tcPr>
            <w:tcW w:w="1557" w:type="dxa"/>
          </w:tcPr>
          <w:p w14:paraId="34B29DEB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r w:rsidRPr="00CA301A">
              <w:rPr>
                <w:sz w:val="24"/>
                <w:szCs w:val="24"/>
              </w:rPr>
              <w:t>Стратегия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реагирования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на риск</w:t>
            </w:r>
          </w:p>
        </w:tc>
        <w:tc>
          <w:tcPr>
            <w:tcW w:w="1558" w:type="dxa"/>
          </w:tcPr>
          <w:p w14:paraId="4361121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CA301A">
              <w:rPr>
                <w:sz w:val="24"/>
                <w:szCs w:val="24"/>
              </w:rPr>
              <w:t>Проактивные</w:t>
            </w:r>
            <w:proofErr w:type="spellEnd"/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действия</w:t>
            </w:r>
          </w:p>
        </w:tc>
        <w:tc>
          <w:tcPr>
            <w:tcW w:w="1558" w:type="dxa"/>
          </w:tcPr>
          <w:p w14:paraId="7E00E941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r w:rsidRPr="00CA301A">
              <w:rPr>
                <w:sz w:val="24"/>
                <w:szCs w:val="24"/>
              </w:rPr>
              <w:t>Реактивные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действия</w:t>
            </w:r>
          </w:p>
        </w:tc>
        <w:tc>
          <w:tcPr>
            <w:tcW w:w="1558" w:type="dxa"/>
          </w:tcPr>
          <w:p w14:paraId="04015316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  <w:r w:rsidRPr="00CA301A">
              <w:rPr>
                <w:sz w:val="24"/>
                <w:szCs w:val="24"/>
              </w:rPr>
              <w:t>Факты,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демонстрирующие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релевантность риска</w:t>
            </w:r>
            <w:r w:rsidRPr="00CA301A">
              <w:rPr>
                <w:sz w:val="24"/>
                <w:szCs w:val="24"/>
              </w:rPr>
              <w:t xml:space="preserve"> </w:t>
            </w:r>
            <w:r w:rsidRPr="00CA301A">
              <w:rPr>
                <w:sz w:val="24"/>
                <w:szCs w:val="24"/>
              </w:rPr>
              <w:t>для данной бизнес</w:t>
            </w:r>
            <w:r w:rsidRPr="00CA301A">
              <w:rPr>
                <w:sz w:val="24"/>
                <w:szCs w:val="24"/>
              </w:rPr>
              <w:t>-</w:t>
            </w:r>
            <w:r w:rsidRPr="00CA301A">
              <w:rPr>
                <w:sz w:val="24"/>
                <w:szCs w:val="24"/>
              </w:rPr>
              <w:t>ситуации</w:t>
            </w:r>
          </w:p>
        </w:tc>
      </w:tr>
      <w:tr w:rsidR="00CA301A" w:rsidRPr="00CA301A" w14:paraId="20F63D93" w14:textId="77777777" w:rsidTr="00CA301A">
        <w:tc>
          <w:tcPr>
            <w:tcW w:w="1557" w:type="dxa"/>
          </w:tcPr>
          <w:p w14:paraId="7F9AA5EB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6ADC2FE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C27147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2495886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72D5DC1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69BFF8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A301A" w:rsidRPr="00CA301A" w14:paraId="45EDAFEE" w14:textId="77777777" w:rsidTr="00CA301A">
        <w:tc>
          <w:tcPr>
            <w:tcW w:w="1557" w:type="dxa"/>
          </w:tcPr>
          <w:p w14:paraId="463879BD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FA328B0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15CF0C2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58D1007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FACB64F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FDABF67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A301A" w:rsidRPr="00CA301A" w14:paraId="0205107F" w14:textId="77777777" w:rsidTr="00CA301A">
        <w:tc>
          <w:tcPr>
            <w:tcW w:w="1557" w:type="dxa"/>
          </w:tcPr>
          <w:p w14:paraId="2B4BEF4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1B285C6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66E9A4F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C22CB4D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2DDE1387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B9FF19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A301A" w:rsidRPr="00CA301A" w14:paraId="75E65E0B" w14:textId="77777777" w:rsidTr="00CA301A">
        <w:tc>
          <w:tcPr>
            <w:tcW w:w="1557" w:type="dxa"/>
          </w:tcPr>
          <w:p w14:paraId="3C8705B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22F38C0F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450ECF8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5F9FD7E9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22ADC31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14DEF6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A301A" w:rsidRPr="00CA301A" w14:paraId="252CD942" w14:textId="77777777" w:rsidTr="00CA301A">
        <w:tc>
          <w:tcPr>
            <w:tcW w:w="1557" w:type="dxa"/>
          </w:tcPr>
          <w:p w14:paraId="081CFF69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5B7F0E93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345EF66B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A20389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128E5C3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19030D95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  <w:tr w:rsidR="00CA301A" w:rsidRPr="00CA301A" w14:paraId="29514C88" w14:textId="77777777" w:rsidTr="00CA301A">
        <w:tc>
          <w:tcPr>
            <w:tcW w:w="1557" w:type="dxa"/>
          </w:tcPr>
          <w:p w14:paraId="4CBB5AAF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4A92D91E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7" w:type="dxa"/>
          </w:tcPr>
          <w:p w14:paraId="7EA0432A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653D9858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070A4C00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31126249" w14:textId="77777777" w:rsidR="00CA301A" w:rsidRPr="00CA301A" w:rsidRDefault="00CA301A" w:rsidP="001779E5">
            <w:pPr>
              <w:pStyle w:val="a3"/>
              <w:ind w:firstLine="0"/>
              <w:rPr>
                <w:sz w:val="24"/>
                <w:szCs w:val="24"/>
              </w:rPr>
            </w:pPr>
          </w:p>
        </w:tc>
      </w:tr>
    </w:tbl>
    <w:p w14:paraId="7AB776E2" w14:textId="0E5BC9CF" w:rsidR="00CA301A" w:rsidRDefault="00CA301A" w:rsidP="00CA301A">
      <w:pPr>
        <w:pStyle w:val="a3"/>
        <w:ind w:firstLine="0"/>
      </w:pPr>
    </w:p>
    <w:p w14:paraId="609F037A" w14:textId="77777777" w:rsidR="00CA301A" w:rsidRDefault="00CA301A" w:rsidP="00CA301A">
      <w:pPr>
        <w:pStyle w:val="a3"/>
      </w:pPr>
    </w:p>
    <w:p w14:paraId="58C7BC7A" w14:textId="4A076E01" w:rsidR="0022076C" w:rsidRDefault="00CA301A" w:rsidP="00CA301A">
      <w:pPr>
        <w:pStyle w:val="a3"/>
      </w:pPr>
      <w:r>
        <w:t xml:space="preserve">Пояснение: </w:t>
      </w:r>
      <w:proofErr w:type="spellStart"/>
      <w:r>
        <w:t>проактивные</w:t>
      </w:r>
      <w:proofErr w:type="spellEnd"/>
      <w:r>
        <w:t xml:space="preserve"> действия по управлению рисками</w:t>
      </w:r>
      <w:r>
        <w:t xml:space="preserve"> </w:t>
      </w:r>
      <w:r>
        <w:t>подразумевают выработку мер, направленных на предотвращение рисковых</w:t>
      </w:r>
      <w:r>
        <w:t xml:space="preserve"> </w:t>
      </w:r>
      <w:r>
        <w:t>событий. Реактивные действия по управлению рисками подразумевают</w:t>
      </w:r>
      <w:r>
        <w:t xml:space="preserve"> </w:t>
      </w:r>
      <w:r>
        <w:t>выработку мер, направленных на смягчение последствий уже наступившего</w:t>
      </w:r>
      <w:r>
        <w:t xml:space="preserve"> </w:t>
      </w:r>
      <w:r>
        <w:t>рискового события.</w:t>
      </w:r>
    </w:p>
    <w:sectPr w:rsidR="0022076C" w:rsidSect="0016030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6F6B9" w14:textId="77777777" w:rsidR="00E47A5D" w:rsidRDefault="00E47A5D" w:rsidP="00A849E5">
      <w:pPr>
        <w:spacing w:after="0" w:line="240" w:lineRule="auto"/>
      </w:pPr>
      <w:r>
        <w:separator/>
      </w:r>
    </w:p>
  </w:endnote>
  <w:endnote w:type="continuationSeparator" w:id="0">
    <w:p w14:paraId="1D58490A" w14:textId="77777777" w:rsidR="00E47A5D" w:rsidRDefault="00E47A5D" w:rsidP="00A84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91814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353074" w14:textId="77777777" w:rsidR="00A849E5" w:rsidRPr="00B94DCB" w:rsidRDefault="00A849E5" w:rsidP="00A849E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94D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94D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94D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7195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94D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64133" w14:textId="77777777" w:rsidR="00E47A5D" w:rsidRDefault="00E47A5D" w:rsidP="00A849E5">
      <w:pPr>
        <w:spacing w:after="0" w:line="240" w:lineRule="auto"/>
      </w:pPr>
      <w:r>
        <w:separator/>
      </w:r>
    </w:p>
  </w:footnote>
  <w:footnote w:type="continuationSeparator" w:id="0">
    <w:p w14:paraId="5EC08700" w14:textId="77777777" w:rsidR="00E47A5D" w:rsidRDefault="00E47A5D" w:rsidP="00A84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652F"/>
    <w:multiLevelType w:val="hybridMultilevel"/>
    <w:tmpl w:val="376803B6"/>
    <w:lvl w:ilvl="0" w:tplc="07E8C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A4945"/>
    <w:multiLevelType w:val="hybridMultilevel"/>
    <w:tmpl w:val="5FF47F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EEA"/>
    <w:rsid w:val="00013F06"/>
    <w:rsid w:val="00126928"/>
    <w:rsid w:val="0016030B"/>
    <w:rsid w:val="00167195"/>
    <w:rsid w:val="001A6EEA"/>
    <w:rsid w:val="0022076C"/>
    <w:rsid w:val="002E05E7"/>
    <w:rsid w:val="00345728"/>
    <w:rsid w:val="00351091"/>
    <w:rsid w:val="003E6B75"/>
    <w:rsid w:val="004721EA"/>
    <w:rsid w:val="007929B0"/>
    <w:rsid w:val="007A4C3F"/>
    <w:rsid w:val="008E06C5"/>
    <w:rsid w:val="00A223AB"/>
    <w:rsid w:val="00A849E5"/>
    <w:rsid w:val="00AC0B86"/>
    <w:rsid w:val="00B94DCB"/>
    <w:rsid w:val="00CA301A"/>
    <w:rsid w:val="00D966A2"/>
    <w:rsid w:val="00E47A5D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5F06"/>
  <w15:chartTrackingRefBased/>
  <w15:docId w15:val="{031775DA-070B-4771-B920-C9764902D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7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849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"/>
    <w:basedOn w:val="a"/>
    <w:qFormat/>
    <w:rsid w:val="00345728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A8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49E5"/>
  </w:style>
  <w:style w:type="paragraph" w:styleId="a6">
    <w:name w:val="footer"/>
    <w:basedOn w:val="a"/>
    <w:link w:val="a7"/>
    <w:uiPriority w:val="99"/>
    <w:unhideWhenUsed/>
    <w:rsid w:val="00A84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49E5"/>
  </w:style>
  <w:style w:type="character" w:customStyle="1" w:styleId="20">
    <w:name w:val="Заголовок 2 Знак"/>
    <w:basedOn w:val="a0"/>
    <w:link w:val="2"/>
    <w:uiPriority w:val="9"/>
    <w:rsid w:val="00A849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A84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849E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E6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6B7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22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207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Body Text 3"/>
    <w:basedOn w:val="a"/>
    <w:link w:val="30"/>
    <w:rsid w:val="0022076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22076C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7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0C71-A3CA-4743-AB73-79B663B19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Волков Сергей</cp:lastModifiedBy>
  <cp:revision>2</cp:revision>
  <cp:lastPrinted>2023-03-19T08:12:00Z</cp:lastPrinted>
  <dcterms:created xsi:type="dcterms:W3CDTF">2023-04-13T17:47:00Z</dcterms:created>
  <dcterms:modified xsi:type="dcterms:W3CDTF">2023-04-13T17:47:00Z</dcterms:modified>
</cp:coreProperties>
</file>