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FA9" w:rsidRDefault="00A81FA9" w:rsidP="00A81FA9">
      <w:pPr>
        <w:pStyle w:val="a4"/>
        <w:tabs>
          <w:tab w:val="left" w:pos="0"/>
        </w:tabs>
        <w:rPr>
          <w:b w:val="0"/>
          <w:caps/>
          <w:sz w:val="28"/>
          <w:szCs w:val="28"/>
        </w:rPr>
      </w:pPr>
      <w:r>
        <w:rPr>
          <w:b w:val="0"/>
          <w:sz w:val="28"/>
          <w:szCs w:val="28"/>
        </w:rPr>
        <w:t>Министерство образования и науки Российской Федерации</w:t>
      </w:r>
    </w:p>
    <w:p w:rsidR="00A81FA9" w:rsidRDefault="00A81FA9" w:rsidP="00A81FA9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Бузулукский гуманитарно-технологический институт</w:t>
      </w:r>
    </w:p>
    <w:p w:rsidR="00A81FA9" w:rsidRDefault="00A81FA9" w:rsidP="00A81FA9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(филиал</w:t>
      </w:r>
      <w:r w:rsidR="00282FEA">
        <w:rPr>
          <w:rFonts w:ascii="Times New Roman" w:hAnsi="Times New Roman"/>
          <w:snapToGrid w:val="0"/>
          <w:sz w:val="28"/>
          <w:szCs w:val="28"/>
        </w:rPr>
        <w:t>) федерального государственного бюджетного образовательного учреждения  высшего образования</w:t>
      </w:r>
    </w:p>
    <w:p w:rsidR="00A81FA9" w:rsidRDefault="00A81FA9" w:rsidP="00A81FA9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«ОРЕНБУРГСКИЙ ГОСУДАРСТВЕННЫЙ УНИВЕРСИТЕТ»</w:t>
      </w:r>
    </w:p>
    <w:p w:rsidR="00A81FA9" w:rsidRDefault="00A81FA9" w:rsidP="00A81FA9">
      <w:pPr>
        <w:widowControl w:val="0"/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snapToGrid w:val="0"/>
          <w:sz w:val="28"/>
          <w:szCs w:val="28"/>
        </w:rPr>
      </w:pPr>
    </w:p>
    <w:p w:rsidR="00A81FA9" w:rsidRDefault="00A81FA9" w:rsidP="00A81FA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промышленности и транспорта</w:t>
      </w:r>
    </w:p>
    <w:p w:rsidR="00A81FA9" w:rsidRDefault="00A81FA9" w:rsidP="00A81FA9">
      <w:pPr>
        <w:widowControl w:val="0"/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A81FA9" w:rsidRDefault="00A81FA9" w:rsidP="00A81FA9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технической эксплуатации и ремонта автомобилей</w:t>
      </w:r>
    </w:p>
    <w:p w:rsidR="00A81FA9" w:rsidRDefault="00A81FA9" w:rsidP="00A81FA9">
      <w:pPr>
        <w:widowControl w:val="0"/>
        <w:tabs>
          <w:tab w:val="left" w:pos="0"/>
        </w:tabs>
        <w:spacing w:after="0" w:line="240" w:lineRule="auto"/>
        <w:ind w:firstLine="851"/>
        <w:rPr>
          <w:rFonts w:ascii="Times New Roman" w:hAnsi="Times New Roman"/>
          <w:sz w:val="28"/>
        </w:rPr>
      </w:pPr>
    </w:p>
    <w:p w:rsidR="00A81FA9" w:rsidRDefault="00A81FA9" w:rsidP="00A81FA9">
      <w:pPr>
        <w:widowControl w:val="0"/>
        <w:tabs>
          <w:tab w:val="left" w:pos="0"/>
        </w:tabs>
        <w:spacing w:after="0" w:line="240" w:lineRule="auto"/>
        <w:ind w:firstLine="851"/>
        <w:rPr>
          <w:rFonts w:ascii="Times New Roman" w:hAnsi="Times New Roman"/>
          <w:sz w:val="28"/>
        </w:rPr>
      </w:pPr>
    </w:p>
    <w:p w:rsidR="00A81FA9" w:rsidRDefault="00A81FA9" w:rsidP="00A81FA9">
      <w:pPr>
        <w:widowControl w:val="0"/>
        <w:tabs>
          <w:tab w:val="left" w:pos="0"/>
        </w:tabs>
        <w:spacing w:after="0" w:line="240" w:lineRule="auto"/>
        <w:ind w:firstLine="851"/>
        <w:rPr>
          <w:rFonts w:ascii="Times New Roman" w:hAnsi="Times New Roman"/>
          <w:sz w:val="28"/>
        </w:rPr>
      </w:pPr>
    </w:p>
    <w:p w:rsidR="00A81FA9" w:rsidRDefault="00A81FA9" w:rsidP="00A81FA9">
      <w:pPr>
        <w:pStyle w:val="a6"/>
        <w:jc w:val="center"/>
        <w:rPr>
          <w:rFonts w:ascii="Times New Roman" w:hAnsi="Times New Roman"/>
          <w:sz w:val="32"/>
          <w:szCs w:val="32"/>
        </w:rPr>
      </w:pPr>
    </w:p>
    <w:p w:rsidR="00A81FA9" w:rsidRDefault="00A81FA9" w:rsidP="00A81FA9">
      <w:pPr>
        <w:pStyle w:val="a6"/>
        <w:jc w:val="center"/>
        <w:rPr>
          <w:rFonts w:ascii="Times New Roman" w:hAnsi="Times New Roman"/>
          <w:sz w:val="32"/>
          <w:szCs w:val="32"/>
        </w:rPr>
      </w:pPr>
    </w:p>
    <w:p w:rsidR="00A81FA9" w:rsidRPr="00D56AE3" w:rsidRDefault="00FA56B9" w:rsidP="00A81FA9">
      <w:pPr>
        <w:pStyle w:val="a6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А</w:t>
      </w:r>
      <w:r w:rsidR="00A81FA9" w:rsidRPr="00D56AE3">
        <w:rPr>
          <w:rFonts w:ascii="Times New Roman" w:hAnsi="Times New Roman"/>
          <w:sz w:val="32"/>
          <w:szCs w:val="32"/>
        </w:rPr>
        <w:t xml:space="preserve">.В. </w:t>
      </w:r>
      <w:r>
        <w:rPr>
          <w:rFonts w:ascii="Times New Roman" w:hAnsi="Times New Roman"/>
          <w:sz w:val="32"/>
          <w:szCs w:val="32"/>
        </w:rPr>
        <w:t>Спирин</w:t>
      </w:r>
    </w:p>
    <w:p w:rsidR="00A81FA9" w:rsidRDefault="00A81FA9" w:rsidP="00A81FA9">
      <w:pPr>
        <w:widowControl w:val="0"/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snapToGrid w:val="0"/>
        </w:rPr>
      </w:pPr>
    </w:p>
    <w:p w:rsidR="00A81FA9" w:rsidRDefault="00A81FA9" w:rsidP="00A81FA9">
      <w:pPr>
        <w:widowControl w:val="0"/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snapToGrid w:val="0"/>
        </w:rPr>
      </w:pPr>
    </w:p>
    <w:p w:rsidR="00A81FA9" w:rsidRPr="0070055B" w:rsidRDefault="0070055B" w:rsidP="0070055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46"/>
          <w:szCs w:val="46"/>
        </w:rPr>
      </w:pPr>
      <w:r w:rsidRPr="0070055B">
        <w:rPr>
          <w:rStyle w:val="140"/>
          <w:rFonts w:eastAsiaTheme="minorHAnsi"/>
          <w:b/>
          <w:sz w:val="46"/>
          <w:szCs w:val="46"/>
        </w:rPr>
        <w:t>ТЕХНОЛОГИЧЕСКИЕ ПРОЦЕССЫ ТЕХНИЧЕСКОГО ОБСЛУЖИВАНИЯ И РЕМОНТА ТРАНСПОРТНЫХ И ТРАНСПОРТНО-ТЕХНОЛОГИЧЕСКИХ МАШИН И ОБОРУДОВАНИЯ</w:t>
      </w:r>
    </w:p>
    <w:p w:rsidR="00A81FA9" w:rsidRDefault="00A81FA9" w:rsidP="0070055B">
      <w:pPr>
        <w:pStyle w:val="14"/>
        <w:ind w:firstLine="0"/>
        <w:jc w:val="center"/>
      </w:pPr>
    </w:p>
    <w:p w:rsidR="00A81FA9" w:rsidRDefault="00A81FA9" w:rsidP="0070055B">
      <w:pPr>
        <w:pStyle w:val="14"/>
        <w:ind w:firstLine="0"/>
        <w:jc w:val="center"/>
      </w:pPr>
    </w:p>
    <w:p w:rsidR="00A81FA9" w:rsidRDefault="00A81FA9" w:rsidP="0070055B">
      <w:pPr>
        <w:pStyle w:val="14"/>
        <w:ind w:firstLine="0"/>
        <w:jc w:val="center"/>
        <w:rPr>
          <w:b/>
        </w:rPr>
      </w:pPr>
    </w:p>
    <w:p w:rsidR="00A81FA9" w:rsidRPr="00D56AE3" w:rsidRDefault="00A81FA9" w:rsidP="00A81FA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56AE3">
        <w:rPr>
          <w:rFonts w:ascii="Times New Roman" w:hAnsi="Times New Roman"/>
          <w:sz w:val="28"/>
          <w:szCs w:val="28"/>
        </w:rPr>
        <w:t>Методические указания</w:t>
      </w:r>
    </w:p>
    <w:p w:rsidR="00A81FA9" w:rsidRPr="00D56AE3" w:rsidRDefault="00920C2C" w:rsidP="00A81FA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выполнению курсовой работы</w:t>
      </w:r>
    </w:p>
    <w:p w:rsidR="00A81FA9" w:rsidRDefault="00A81FA9" w:rsidP="00A81FA9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A81FA9" w:rsidRDefault="00A81FA9" w:rsidP="00A81FA9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A81FA9" w:rsidRPr="00127D39" w:rsidRDefault="00A81FA9" w:rsidP="00A81FA9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127D39">
        <w:rPr>
          <w:rFonts w:ascii="Times New Roman" w:hAnsi="Times New Roman"/>
          <w:sz w:val="28"/>
          <w:szCs w:val="28"/>
        </w:rPr>
        <w:t xml:space="preserve">Методические указания </w:t>
      </w:r>
      <w:r w:rsidR="00920C2C" w:rsidRPr="00127D39">
        <w:rPr>
          <w:rFonts w:ascii="Times New Roman" w:hAnsi="Times New Roman"/>
          <w:sz w:val="28"/>
          <w:szCs w:val="28"/>
        </w:rPr>
        <w:t>предназначены</w:t>
      </w:r>
      <w:r w:rsidRPr="00127D39">
        <w:rPr>
          <w:rFonts w:ascii="Times New Roman" w:hAnsi="Times New Roman"/>
          <w:sz w:val="28"/>
          <w:szCs w:val="28"/>
        </w:rPr>
        <w:t xml:space="preserve"> для студентов </w:t>
      </w:r>
      <w:r w:rsidR="00127D39" w:rsidRPr="00127D39">
        <w:rPr>
          <w:rFonts w:ascii="Times New Roman" w:hAnsi="Times New Roman"/>
          <w:sz w:val="28"/>
          <w:szCs w:val="28"/>
        </w:rPr>
        <w:t xml:space="preserve">по направлению подготовки 23.03.03 </w:t>
      </w:r>
      <w:r w:rsidRPr="00127D39">
        <w:rPr>
          <w:rFonts w:ascii="Times New Roman" w:hAnsi="Times New Roman"/>
          <w:sz w:val="28"/>
          <w:szCs w:val="28"/>
        </w:rPr>
        <w:t>«</w:t>
      </w:r>
      <w:r w:rsidR="00127D39" w:rsidRPr="00127D39">
        <w:rPr>
          <w:rFonts w:ascii="Times New Roman" w:hAnsi="Times New Roman"/>
          <w:sz w:val="28"/>
          <w:szCs w:val="28"/>
        </w:rPr>
        <w:t>Эксплуатация транспортно-технологических машин и комплексов</w:t>
      </w:r>
      <w:r w:rsidRPr="00127D39">
        <w:rPr>
          <w:rFonts w:ascii="Times New Roman" w:hAnsi="Times New Roman"/>
          <w:sz w:val="28"/>
          <w:szCs w:val="28"/>
        </w:rPr>
        <w:t>»</w:t>
      </w:r>
      <w:r w:rsidR="00920C2C" w:rsidRPr="00127D39">
        <w:rPr>
          <w:rFonts w:ascii="Times New Roman" w:hAnsi="Times New Roman"/>
          <w:sz w:val="28"/>
          <w:szCs w:val="28"/>
        </w:rPr>
        <w:t xml:space="preserve"> очного и заочного обучения</w:t>
      </w:r>
    </w:p>
    <w:p w:rsidR="00A81FA9" w:rsidRDefault="00A81FA9" w:rsidP="00A81FA9">
      <w:pPr>
        <w:widowControl w:val="0"/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snapToGrid w:val="0"/>
          <w:sz w:val="28"/>
          <w:szCs w:val="28"/>
        </w:rPr>
      </w:pPr>
    </w:p>
    <w:p w:rsidR="00A81FA9" w:rsidRDefault="00A81FA9" w:rsidP="00A81FA9">
      <w:pPr>
        <w:pStyle w:val="2"/>
        <w:tabs>
          <w:tab w:val="left" w:pos="0"/>
        </w:tabs>
        <w:jc w:val="center"/>
        <w:rPr>
          <w:rFonts w:cs="Times New Roman"/>
          <w:b w:val="0"/>
          <w:szCs w:val="28"/>
        </w:rPr>
      </w:pPr>
    </w:p>
    <w:p w:rsidR="00A81FA9" w:rsidRDefault="00A81FA9" w:rsidP="00A81FA9">
      <w:pPr>
        <w:pStyle w:val="2"/>
        <w:tabs>
          <w:tab w:val="left" w:pos="0"/>
        </w:tabs>
        <w:jc w:val="center"/>
        <w:rPr>
          <w:rFonts w:cs="Times New Roman"/>
          <w:b w:val="0"/>
          <w:i/>
        </w:rPr>
      </w:pPr>
    </w:p>
    <w:p w:rsidR="00A81FA9" w:rsidRDefault="00A81FA9" w:rsidP="00A81FA9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</w:rPr>
      </w:pPr>
    </w:p>
    <w:p w:rsidR="00A81FA9" w:rsidRDefault="00A81FA9" w:rsidP="00A81FA9">
      <w:pPr>
        <w:tabs>
          <w:tab w:val="left" w:pos="0"/>
        </w:tabs>
        <w:spacing w:after="0" w:line="240" w:lineRule="auto"/>
        <w:ind w:firstLine="851"/>
        <w:rPr>
          <w:rFonts w:ascii="Times New Roman" w:hAnsi="Times New Roman"/>
        </w:rPr>
      </w:pPr>
    </w:p>
    <w:p w:rsidR="00A81FA9" w:rsidRDefault="00A81FA9" w:rsidP="00A81FA9">
      <w:pPr>
        <w:tabs>
          <w:tab w:val="left" w:pos="0"/>
        </w:tabs>
        <w:spacing w:after="0" w:line="240" w:lineRule="auto"/>
        <w:ind w:firstLine="851"/>
        <w:rPr>
          <w:rFonts w:ascii="Times New Roman" w:hAnsi="Times New Roman"/>
        </w:rPr>
      </w:pPr>
    </w:p>
    <w:p w:rsidR="00A81FA9" w:rsidRDefault="00127D39" w:rsidP="00A81FA9">
      <w:pPr>
        <w:pStyle w:val="14"/>
        <w:ind w:firstLine="0"/>
        <w:jc w:val="center"/>
        <w:rPr>
          <w:b/>
        </w:rPr>
      </w:pPr>
      <w:r>
        <w:t>Бузулук 201</w:t>
      </w:r>
      <w:r w:rsidR="0041309A">
        <w:t>6</w:t>
      </w:r>
    </w:p>
    <w:p w:rsidR="00A81FA9" w:rsidRDefault="009C6EEF" w:rsidP="00A81FA9">
      <w:pPr>
        <w:tabs>
          <w:tab w:val="left" w:pos="-567"/>
        </w:tabs>
        <w:spacing w:after="0" w:line="240" w:lineRule="auto"/>
        <w:ind w:left="-709" w:hanging="19"/>
        <w:rPr>
          <w:rFonts w:ascii="Times New Roman" w:hAnsi="Times New Roman"/>
          <w:sz w:val="28"/>
          <w:szCs w:val="28"/>
        </w:rPr>
      </w:pPr>
      <w:r>
        <w:rPr>
          <w:rFonts w:ascii="Calibri" w:hAnsi="Calibri"/>
          <w:noProof/>
          <w:lang w:eastAsia="ru-RU"/>
        </w:rPr>
        <w:lastRenderedPageBreak/>
        <w:pict>
          <v:rect id="Прямоугольник 1" o:spid="_x0000_s1026" style="position:absolute;left:0;text-align:left;margin-left:466.3pt;margin-top:18.65pt;width:26pt;height:2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" strokecolor="white"/>
        </w:pict>
      </w:r>
      <w:bookmarkStart w:id="0" w:name="OLE_LINK2"/>
      <w:bookmarkStart w:id="1" w:name="OLE_LINK1"/>
      <w:r w:rsidR="00A81FA9">
        <w:rPr>
          <w:rFonts w:ascii="Times New Roman" w:hAnsi="Times New Roman"/>
          <w:sz w:val="28"/>
          <w:szCs w:val="28"/>
        </w:rPr>
        <w:t>ББК  __._____</w:t>
      </w:r>
    </w:p>
    <w:bookmarkEnd w:id="0"/>
    <w:bookmarkEnd w:id="1"/>
    <w:p w:rsidR="00A81FA9" w:rsidRDefault="00A81FA9" w:rsidP="00A81FA9">
      <w:pPr>
        <w:spacing w:after="0"/>
        <w:ind w:left="-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УДК ___.__</w:t>
      </w:r>
    </w:p>
    <w:p w:rsidR="00A81FA9" w:rsidRDefault="00A81FA9" w:rsidP="00A81FA9">
      <w:pPr>
        <w:tabs>
          <w:tab w:val="left" w:pos="-360"/>
        </w:tabs>
        <w:spacing w:after="0" w:line="24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Т   __</w:t>
      </w:r>
    </w:p>
    <w:p w:rsidR="00A81FA9" w:rsidRDefault="00A81FA9" w:rsidP="00A81FA9">
      <w:pPr>
        <w:tabs>
          <w:tab w:val="left" w:pos="-360"/>
        </w:tabs>
        <w:spacing w:after="0" w:line="240" w:lineRule="auto"/>
        <w:ind w:hanging="180"/>
        <w:jc w:val="both"/>
        <w:rPr>
          <w:rFonts w:ascii="Times New Roman" w:hAnsi="Times New Roman"/>
          <w:sz w:val="28"/>
          <w:szCs w:val="28"/>
        </w:rPr>
      </w:pPr>
    </w:p>
    <w:p w:rsidR="00A81FA9" w:rsidRDefault="00A81FA9" w:rsidP="00A81FA9">
      <w:pPr>
        <w:tabs>
          <w:tab w:val="left" w:pos="-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Рецензент </w:t>
      </w:r>
      <w:r w:rsidR="00127D39">
        <w:rPr>
          <w:rFonts w:ascii="Times New Roman" w:hAnsi="Times New Roman"/>
          <w:sz w:val="28"/>
          <w:szCs w:val="28"/>
        </w:rPr>
        <w:t xml:space="preserve">доцент </w:t>
      </w:r>
      <w:r>
        <w:rPr>
          <w:rFonts w:ascii="Times New Roman" w:hAnsi="Times New Roman"/>
          <w:sz w:val="28"/>
          <w:szCs w:val="28"/>
        </w:rPr>
        <w:t xml:space="preserve">кафедры технической эксплуатации и ремонта автомобилей </w:t>
      </w:r>
      <w:r w:rsidR="00A54827">
        <w:rPr>
          <w:rFonts w:ascii="Times New Roman" w:hAnsi="Times New Roman"/>
          <w:sz w:val="28"/>
          <w:szCs w:val="28"/>
        </w:rPr>
        <w:t>Коровин Г.С</w:t>
      </w:r>
      <w:r w:rsidR="00127D39">
        <w:rPr>
          <w:rFonts w:ascii="Times New Roman" w:hAnsi="Times New Roman"/>
          <w:sz w:val="28"/>
          <w:szCs w:val="28"/>
        </w:rPr>
        <w:t>.</w:t>
      </w:r>
    </w:p>
    <w:p w:rsidR="00A81FA9" w:rsidRDefault="00A81FA9" w:rsidP="00A81FA9">
      <w:pPr>
        <w:tabs>
          <w:tab w:val="left" w:pos="-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1FA9" w:rsidRDefault="00A81FA9" w:rsidP="00A81FA9">
      <w:pPr>
        <w:tabs>
          <w:tab w:val="left" w:pos="-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1FA9" w:rsidRDefault="00A81FA9" w:rsidP="00A81FA9">
      <w:pPr>
        <w:tabs>
          <w:tab w:val="left" w:pos="-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1FA9" w:rsidRDefault="00A81FA9" w:rsidP="00A81FA9">
      <w:pPr>
        <w:tabs>
          <w:tab w:val="left" w:pos="-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1FA9" w:rsidRDefault="00A81FA9" w:rsidP="00A81FA9">
      <w:pPr>
        <w:tabs>
          <w:tab w:val="left" w:pos="-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8647"/>
      </w:tblGrid>
      <w:tr w:rsidR="00A81FA9" w:rsidRPr="009A4DF2" w:rsidTr="009A4DF2">
        <w:tc>
          <w:tcPr>
            <w:tcW w:w="1418" w:type="dxa"/>
          </w:tcPr>
          <w:p w:rsidR="00A81FA9" w:rsidRPr="007C071E" w:rsidRDefault="00A81FA9" w:rsidP="00127D39">
            <w:pPr>
              <w:tabs>
                <w:tab w:val="left" w:pos="-36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Т</w:t>
            </w:r>
            <w:r w:rsidRPr="007C071E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 __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A81FA9" w:rsidRPr="009A4DF2" w:rsidRDefault="00FA56B9" w:rsidP="00BA2CD5">
            <w:pPr>
              <w:tabs>
                <w:tab w:val="left" w:pos="-36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Спирин А</w:t>
            </w:r>
            <w:r w:rsidR="00A81FA9" w:rsidRPr="009A4DF2">
              <w:rPr>
                <w:rFonts w:ascii="Times New Roman" w:hAnsi="Times New Roman"/>
                <w:b/>
                <w:sz w:val="28"/>
                <w:szCs w:val="28"/>
              </w:rPr>
              <w:t>.В.</w:t>
            </w:r>
          </w:p>
          <w:p w:rsidR="00A81FA9" w:rsidRPr="009A4DF2" w:rsidRDefault="00176299" w:rsidP="00FA56B9">
            <w:pPr>
              <w:tabs>
                <w:tab w:val="left" w:pos="-3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4DF2">
              <w:rPr>
                <w:rFonts w:ascii="Times New Roman" w:hAnsi="Times New Roman"/>
                <w:snapToGrid w:val="0"/>
                <w:sz w:val="28"/>
                <w:szCs w:val="28"/>
              </w:rPr>
              <w:t>Технологические процессы технического обслуживания, ремонта и диагностики автомобилей</w:t>
            </w:r>
            <w:r w:rsidR="00A81FA9" w:rsidRPr="009A4DF2">
              <w:rPr>
                <w:rFonts w:ascii="Times New Roman" w:hAnsi="Times New Roman"/>
                <w:sz w:val="28"/>
                <w:szCs w:val="28"/>
              </w:rPr>
              <w:t xml:space="preserve">: методические указании </w:t>
            </w:r>
            <w:r w:rsidR="00920C2C" w:rsidRPr="009A4DF2">
              <w:rPr>
                <w:rFonts w:ascii="Times New Roman" w:hAnsi="Times New Roman"/>
                <w:sz w:val="28"/>
                <w:szCs w:val="28"/>
              </w:rPr>
              <w:t>по выполнению курсовой работы</w:t>
            </w:r>
            <w:r w:rsidR="00FA56B9">
              <w:rPr>
                <w:rFonts w:ascii="Times New Roman" w:hAnsi="Times New Roman"/>
                <w:sz w:val="28"/>
                <w:szCs w:val="28"/>
              </w:rPr>
              <w:t xml:space="preserve"> / А</w:t>
            </w:r>
            <w:r w:rsidR="00A81FA9" w:rsidRPr="009A4DF2">
              <w:rPr>
                <w:rFonts w:ascii="Times New Roman" w:hAnsi="Times New Roman"/>
                <w:sz w:val="28"/>
                <w:szCs w:val="28"/>
              </w:rPr>
              <w:t xml:space="preserve">.В. </w:t>
            </w:r>
            <w:r w:rsidR="00FA56B9">
              <w:rPr>
                <w:rFonts w:ascii="Times New Roman" w:hAnsi="Times New Roman"/>
                <w:sz w:val="28"/>
                <w:szCs w:val="28"/>
              </w:rPr>
              <w:t>Спирин</w:t>
            </w:r>
            <w:r w:rsidR="00A81FA9" w:rsidRPr="009A4DF2">
              <w:rPr>
                <w:rFonts w:ascii="Times New Roman" w:hAnsi="Times New Roman"/>
                <w:sz w:val="28"/>
                <w:szCs w:val="28"/>
              </w:rPr>
              <w:t xml:space="preserve"> – Бузулук: БГТИ (филиал) ГОУ ОГУ, 201</w:t>
            </w:r>
            <w:r w:rsidR="00A54827">
              <w:rPr>
                <w:rFonts w:ascii="Times New Roman" w:hAnsi="Times New Roman"/>
                <w:sz w:val="28"/>
                <w:szCs w:val="28"/>
              </w:rPr>
              <w:t>6</w:t>
            </w:r>
            <w:bookmarkStart w:id="2" w:name="_GoBack"/>
            <w:bookmarkEnd w:id="2"/>
            <w:r w:rsidR="00A81FA9" w:rsidRPr="009A4DF2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6F2524" w:rsidRPr="009A4DF2">
              <w:rPr>
                <w:rFonts w:ascii="Times New Roman" w:hAnsi="Times New Roman"/>
                <w:sz w:val="28"/>
                <w:szCs w:val="28"/>
              </w:rPr>
              <w:t>3</w:t>
            </w:r>
            <w:r w:rsidR="009A4DF2" w:rsidRPr="009A4DF2">
              <w:rPr>
                <w:rFonts w:ascii="Times New Roman" w:hAnsi="Times New Roman"/>
                <w:sz w:val="28"/>
                <w:szCs w:val="28"/>
              </w:rPr>
              <w:t>2</w:t>
            </w:r>
            <w:r w:rsidR="00A81FA9" w:rsidRPr="009A4DF2">
              <w:rPr>
                <w:rFonts w:ascii="Times New Roman" w:hAnsi="Times New Roman"/>
                <w:sz w:val="28"/>
                <w:szCs w:val="28"/>
              </w:rPr>
              <w:t xml:space="preserve"> с.</w:t>
            </w:r>
          </w:p>
        </w:tc>
      </w:tr>
    </w:tbl>
    <w:p w:rsidR="00A81FA9" w:rsidRDefault="00A81FA9" w:rsidP="00A81FA9">
      <w:pPr>
        <w:tabs>
          <w:tab w:val="left" w:pos="-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1FA9" w:rsidRDefault="00A81FA9" w:rsidP="00A81FA9">
      <w:pPr>
        <w:widowControl w:val="0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b/>
          <w:snapToGrid w:val="0"/>
          <w:sz w:val="28"/>
          <w:szCs w:val="28"/>
        </w:rPr>
      </w:pPr>
    </w:p>
    <w:p w:rsidR="00A81FA9" w:rsidRDefault="00A81FA9" w:rsidP="00A81FA9">
      <w:pPr>
        <w:widowControl w:val="0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A81FA9" w:rsidRPr="0070055B" w:rsidRDefault="00A81FA9" w:rsidP="00A81FA9">
      <w:pPr>
        <w:widowControl w:val="0"/>
        <w:tabs>
          <w:tab w:val="left" w:pos="0"/>
        </w:tabs>
        <w:spacing w:after="0" w:line="240" w:lineRule="auto"/>
        <w:ind w:firstLine="851"/>
        <w:jc w:val="both"/>
        <w:rPr>
          <w:rStyle w:val="140"/>
          <w:rFonts w:eastAsiaTheme="minorHAnsi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Методические указания содержат общие сведения </w:t>
      </w:r>
      <w:r w:rsidR="00920C2C">
        <w:rPr>
          <w:rFonts w:ascii="Times New Roman" w:hAnsi="Times New Roman"/>
          <w:snapToGrid w:val="0"/>
          <w:sz w:val="28"/>
          <w:szCs w:val="28"/>
        </w:rPr>
        <w:t xml:space="preserve">и перечень разделов курсовой работы по дисциплине </w:t>
      </w:r>
      <w:r w:rsidR="00920C2C" w:rsidRPr="0070055B">
        <w:rPr>
          <w:rStyle w:val="140"/>
          <w:rFonts w:eastAsiaTheme="minorHAnsi"/>
        </w:rPr>
        <w:t>«</w:t>
      </w:r>
      <w:r w:rsidR="0070055B" w:rsidRPr="0070055B">
        <w:rPr>
          <w:rStyle w:val="140"/>
          <w:rFonts w:eastAsiaTheme="minorHAnsi"/>
        </w:rPr>
        <w:t>Технологические процессы технического обслуживания и ремонта транспортных и транспортно-технологических машин и оборудования</w:t>
      </w:r>
      <w:r w:rsidR="00920C2C" w:rsidRPr="0070055B">
        <w:rPr>
          <w:rStyle w:val="140"/>
          <w:rFonts w:eastAsiaTheme="minorHAnsi"/>
        </w:rPr>
        <w:t>»</w:t>
      </w:r>
    </w:p>
    <w:p w:rsidR="00A81FA9" w:rsidRDefault="00A81FA9" w:rsidP="0070055B">
      <w:pPr>
        <w:pStyle w:val="14"/>
        <w:rPr>
          <w:snapToGrid w:val="0"/>
        </w:rPr>
      </w:pPr>
      <w:r>
        <w:rPr>
          <w:snapToGrid w:val="0"/>
        </w:rPr>
        <w:t>Методические указания предназначены</w:t>
      </w:r>
      <w:r>
        <w:t xml:space="preserve"> для студентов, обучающихся по </w:t>
      </w:r>
      <w:r w:rsidR="0070055B" w:rsidRPr="00127D39">
        <w:t>направлению подготовки 23.03.03 «Эксплуатация транспортно-технологических машин и комплексов»</w:t>
      </w:r>
      <w:r>
        <w:rPr>
          <w:snapToGrid w:val="0"/>
        </w:rPr>
        <w:t>.</w:t>
      </w:r>
    </w:p>
    <w:p w:rsidR="00A81FA9" w:rsidRDefault="00A81FA9" w:rsidP="00A81FA9">
      <w:pPr>
        <w:widowControl w:val="0"/>
        <w:tabs>
          <w:tab w:val="left" w:pos="0"/>
        </w:tabs>
        <w:spacing w:after="0" w:line="240" w:lineRule="auto"/>
        <w:ind w:firstLine="851"/>
        <w:jc w:val="right"/>
        <w:rPr>
          <w:rFonts w:ascii="Times New Roman" w:hAnsi="Times New Roman"/>
          <w:snapToGrid w:val="0"/>
          <w:sz w:val="28"/>
          <w:szCs w:val="28"/>
        </w:rPr>
      </w:pPr>
    </w:p>
    <w:p w:rsidR="00A81FA9" w:rsidRDefault="00A81FA9" w:rsidP="00A81FA9">
      <w:pPr>
        <w:widowControl w:val="0"/>
        <w:tabs>
          <w:tab w:val="left" w:pos="0"/>
        </w:tabs>
        <w:spacing w:after="0" w:line="240" w:lineRule="auto"/>
        <w:ind w:firstLine="851"/>
        <w:jc w:val="right"/>
        <w:rPr>
          <w:rFonts w:ascii="Times New Roman" w:hAnsi="Times New Roman"/>
          <w:snapToGrid w:val="0"/>
          <w:sz w:val="28"/>
          <w:szCs w:val="28"/>
        </w:rPr>
      </w:pPr>
    </w:p>
    <w:p w:rsidR="00A81FA9" w:rsidRDefault="00A81FA9" w:rsidP="00A81FA9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ББК __.____</w:t>
      </w:r>
    </w:p>
    <w:p w:rsidR="00A81FA9" w:rsidRDefault="00A81FA9" w:rsidP="00A81FA9">
      <w:pPr>
        <w:widowControl w:val="0"/>
        <w:tabs>
          <w:tab w:val="left" w:pos="0"/>
        </w:tabs>
        <w:spacing w:after="0" w:line="240" w:lineRule="auto"/>
        <w:ind w:firstLine="851"/>
        <w:jc w:val="right"/>
        <w:rPr>
          <w:rFonts w:ascii="Times New Roman" w:hAnsi="Times New Roman"/>
          <w:snapToGrid w:val="0"/>
          <w:sz w:val="28"/>
          <w:szCs w:val="28"/>
        </w:rPr>
      </w:pPr>
    </w:p>
    <w:p w:rsidR="00FD111C" w:rsidRDefault="00FD111C" w:rsidP="00A81FA9">
      <w:pPr>
        <w:widowControl w:val="0"/>
        <w:tabs>
          <w:tab w:val="left" w:pos="0"/>
        </w:tabs>
        <w:spacing w:after="0" w:line="240" w:lineRule="auto"/>
        <w:ind w:firstLine="851"/>
        <w:jc w:val="right"/>
        <w:rPr>
          <w:rFonts w:ascii="Times New Roman" w:hAnsi="Times New Roman"/>
          <w:snapToGrid w:val="0"/>
          <w:sz w:val="28"/>
          <w:szCs w:val="28"/>
        </w:rPr>
      </w:pPr>
    </w:p>
    <w:p w:rsidR="00A81FA9" w:rsidRDefault="00A81FA9" w:rsidP="00A81FA9">
      <w:pPr>
        <w:widowControl w:val="0"/>
        <w:tabs>
          <w:tab w:val="left" w:pos="0"/>
        </w:tabs>
        <w:spacing w:after="0" w:line="240" w:lineRule="auto"/>
        <w:ind w:firstLine="851"/>
        <w:jc w:val="right"/>
        <w:rPr>
          <w:rFonts w:ascii="Times New Roman" w:hAnsi="Times New Roman"/>
          <w:snapToGrid w:val="0"/>
          <w:sz w:val="28"/>
          <w:szCs w:val="28"/>
        </w:rPr>
      </w:pPr>
    </w:p>
    <w:p w:rsidR="00435ACE" w:rsidRDefault="00435ACE" w:rsidP="00A81FA9">
      <w:pPr>
        <w:widowControl w:val="0"/>
        <w:tabs>
          <w:tab w:val="left" w:pos="0"/>
        </w:tabs>
        <w:spacing w:after="0" w:line="240" w:lineRule="auto"/>
        <w:ind w:firstLine="851"/>
        <w:jc w:val="right"/>
        <w:rPr>
          <w:rFonts w:ascii="Times New Roman" w:hAnsi="Times New Roman"/>
          <w:snapToGrid w:val="0"/>
          <w:sz w:val="28"/>
          <w:szCs w:val="28"/>
        </w:rPr>
      </w:pPr>
    </w:p>
    <w:p w:rsidR="00435ACE" w:rsidRDefault="00435ACE" w:rsidP="00A81FA9">
      <w:pPr>
        <w:widowControl w:val="0"/>
        <w:tabs>
          <w:tab w:val="left" w:pos="0"/>
        </w:tabs>
        <w:spacing w:after="0" w:line="240" w:lineRule="auto"/>
        <w:ind w:firstLine="851"/>
        <w:jc w:val="right"/>
        <w:rPr>
          <w:rFonts w:ascii="Times New Roman" w:hAnsi="Times New Roman"/>
          <w:snapToGrid w:val="0"/>
          <w:sz w:val="28"/>
          <w:szCs w:val="28"/>
        </w:rPr>
      </w:pPr>
    </w:p>
    <w:p w:rsidR="00435ACE" w:rsidRDefault="00435ACE" w:rsidP="00A81FA9">
      <w:pPr>
        <w:widowControl w:val="0"/>
        <w:tabs>
          <w:tab w:val="left" w:pos="0"/>
        </w:tabs>
        <w:spacing w:after="0" w:line="240" w:lineRule="auto"/>
        <w:ind w:firstLine="851"/>
        <w:jc w:val="right"/>
        <w:rPr>
          <w:rFonts w:ascii="Times New Roman" w:hAnsi="Times New Roman"/>
          <w:snapToGrid w:val="0"/>
          <w:sz w:val="28"/>
          <w:szCs w:val="28"/>
        </w:rPr>
      </w:pPr>
    </w:p>
    <w:p w:rsidR="00435ACE" w:rsidRDefault="00435ACE" w:rsidP="00A81FA9">
      <w:pPr>
        <w:widowControl w:val="0"/>
        <w:tabs>
          <w:tab w:val="left" w:pos="0"/>
        </w:tabs>
        <w:spacing w:after="0" w:line="240" w:lineRule="auto"/>
        <w:ind w:firstLine="851"/>
        <w:jc w:val="right"/>
        <w:rPr>
          <w:rFonts w:ascii="Times New Roman" w:hAnsi="Times New Roman"/>
          <w:snapToGrid w:val="0"/>
          <w:sz w:val="28"/>
          <w:szCs w:val="28"/>
        </w:rPr>
      </w:pPr>
    </w:p>
    <w:p w:rsidR="00A81FA9" w:rsidRDefault="00A81FA9" w:rsidP="00A81FA9">
      <w:pPr>
        <w:widowControl w:val="0"/>
        <w:tabs>
          <w:tab w:val="left" w:pos="0"/>
        </w:tabs>
        <w:spacing w:after="0" w:line="240" w:lineRule="auto"/>
        <w:ind w:firstLine="851"/>
        <w:jc w:val="right"/>
        <w:rPr>
          <w:rFonts w:ascii="Times New Roman" w:hAnsi="Times New Roman"/>
          <w:snapToGrid w:val="0"/>
          <w:sz w:val="28"/>
          <w:szCs w:val="28"/>
        </w:rPr>
      </w:pPr>
    </w:p>
    <w:p w:rsidR="00A81FA9" w:rsidRDefault="00A81FA9" w:rsidP="00A81FA9">
      <w:pPr>
        <w:widowControl w:val="0"/>
        <w:tabs>
          <w:tab w:val="left" w:pos="0"/>
        </w:tabs>
        <w:spacing w:after="0" w:line="240" w:lineRule="auto"/>
        <w:ind w:firstLine="851"/>
        <w:jc w:val="right"/>
        <w:rPr>
          <w:rFonts w:ascii="Times New Roman" w:hAnsi="Times New Roman"/>
          <w:snapToGrid w:val="0"/>
          <w:sz w:val="28"/>
          <w:szCs w:val="28"/>
        </w:rPr>
      </w:pPr>
    </w:p>
    <w:p w:rsidR="00A81FA9" w:rsidRDefault="00A81FA9" w:rsidP="00A81FA9">
      <w:pPr>
        <w:widowControl w:val="0"/>
        <w:tabs>
          <w:tab w:val="left" w:pos="0"/>
        </w:tabs>
        <w:spacing w:after="0" w:line="240" w:lineRule="auto"/>
        <w:ind w:firstLine="851"/>
        <w:jc w:val="right"/>
        <w:rPr>
          <w:rFonts w:ascii="Times New Roman" w:hAnsi="Times New Roman"/>
          <w:snapToGrid w:val="0"/>
          <w:sz w:val="28"/>
          <w:szCs w:val="28"/>
        </w:rPr>
      </w:pPr>
    </w:p>
    <w:p w:rsidR="00920C2C" w:rsidRDefault="00920C2C" w:rsidP="00A81FA9">
      <w:pPr>
        <w:widowControl w:val="0"/>
        <w:tabs>
          <w:tab w:val="left" w:pos="0"/>
        </w:tabs>
        <w:spacing w:after="0" w:line="240" w:lineRule="auto"/>
        <w:ind w:firstLine="851"/>
        <w:jc w:val="right"/>
        <w:rPr>
          <w:rFonts w:ascii="Times New Roman" w:hAnsi="Times New Roman"/>
          <w:snapToGrid w:val="0"/>
          <w:sz w:val="28"/>
          <w:szCs w:val="28"/>
        </w:rPr>
      </w:pPr>
    </w:p>
    <w:p w:rsidR="00920C2C" w:rsidRDefault="00920C2C" w:rsidP="00A81FA9">
      <w:pPr>
        <w:widowControl w:val="0"/>
        <w:tabs>
          <w:tab w:val="left" w:pos="0"/>
        </w:tabs>
        <w:spacing w:after="0" w:line="240" w:lineRule="auto"/>
        <w:ind w:firstLine="851"/>
        <w:jc w:val="right"/>
        <w:rPr>
          <w:rFonts w:ascii="Times New Roman" w:hAnsi="Times New Roman"/>
          <w:snapToGrid w:val="0"/>
          <w:sz w:val="28"/>
          <w:szCs w:val="28"/>
        </w:rPr>
      </w:pPr>
    </w:p>
    <w:p w:rsidR="00A81FA9" w:rsidRDefault="00A81FA9" w:rsidP="00A81FA9">
      <w:pPr>
        <w:widowControl w:val="0"/>
        <w:tabs>
          <w:tab w:val="left" w:pos="0"/>
        </w:tabs>
        <w:spacing w:after="0" w:line="240" w:lineRule="auto"/>
        <w:ind w:firstLine="5103"/>
        <w:rPr>
          <w:rFonts w:ascii="Times New Roman" w:hAnsi="Times New Roman"/>
          <w:snapToGrid w:val="0"/>
          <w:sz w:val="28"/>
          <w:szCs w:val="28"/>
        </w:rPr>
      </w:pPr>
    </w:p>
    <w:p w:rsidR="00A81FA9" w:rsidRDefault="00435ACE" w:rsidP="00A81FA9">
      <w:pPr>
        <w:widowControl w:val="0"/>
        <w:tabs>
          <w:tab w:val="left" w:pos="0"/>
        </w:tabs>
        <w:spacing w:after="0" w:line="240" w:lineRule="auto"/>
        <w:ind w:firstLine="5103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©  </w:t>
      </w:r>
      <w:r w:rsidR="00FA56B9">
        <w:rPr>
          <w:rFonts w:ascii="Times New Roman" w:hAnsi="Times New Roman"/>
          <w:snapToGrid w:val="0"/>
          <w:sz w:val="28"/>
          <w:szCs w:val="28"/>
        </w:rPr>
        <w:t>А</w:t>
      </w:r>
      <w:r>
        <w:rPr>
          <w:rFonts w:ascii="Times New Roman" w:hAnsi="Times New Roman"/>
          <w:snapToGrid w:val="0"/>
          <w:sz w:val="28"/>
          <w:szCs w:val="28"/>
        </w:rPr>
        <w:t xml:space="preserve">.В. </w:t>
      </w:r>
      <w:r w:rsidR="00FA56B9">
        <w:rPr>
          <w:rFonts w:ascii="Times New Roman" w:hAnsi="Times New Roman"/>
          <w:snapToGrid w:val="0"/>
          <w:sz w:val="28"/>
          <w:szCs w:val="28"/>
        </w:rPr>
        <w:t>Спирин</w:t>
      </w:r>
      <w:r>
        <w:rPr>
          <w:rFonts w:ascii="Times New Roman" w:hAnsi="Times New Roman"/>
          <w:snapToGrid w:val="0"/>
          <w:sz w:val="28"/>
          <w:szCs w:val="28"/>
        </w:rPr>
        <w:t>, 201</w:t>
      </w:r>
      <w:r w:rsidR="0041309A">
        <w:rPr>
          <w:rFonts w:ascii="Times New Roman" w:hAnsi="Times New Roman"/>
          <w:snapToGrid w:val="0"/>
          <w:sz w:val="28"/>
          <w:szCs w:val="28"/>
        </w:rPr>
        <w:t>6</w:t>
      </w:r>
    </w:p>
    <w:p w:rsidR="00A81FA9" w:rsidRDefault="00A81FA9" w:rsidP="00A81FA9">
      <w:pPr>
        <w:widowControl w:val="0"/>
        <w:tabs>
          <w:tab w:val="left" w:pos="0"/>
        </w:tabs>
        <w:spacing w:after="0" w:line="240" w:lineRule="auto"/>
        <w:ind w:firstLine="5103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© БГТИ (филиал) ГОУ ОГУ, 201</w:t>
      </w:r>
      <w:r w:rsidR="0041309A">
        <w:rPr>
          <w:rFonts w:ascii="Times New Roman" w:hAnsi="Times New Roman"/>
          <w:snapToGrid w:val="0"/>
          <w:sz w:val="28"/>
          <w:szCs w:val="28"/>
        </w:rPr>
        <w:t>6</w:t>
      </w:r>
    </w:p>
    <w:p w:rsidR="00216FD9" w:rsidRPr="00C27245" w:rsidRDefault="00920C2C" w:rsidP="00C272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br w:type="page"/>
      </w:r>
      <w:r w:rsidR="00216FD9" w:rsidRPr="00C27245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216FD9" w:rsidRDefault="00216FD9" w:rsidP="00216FD9">
      <w:pPr>
        <w:pStyle w:val="14"/>
      </w:pPr>
    </w:p>
    <w:p w:rsidR="00C27245" w:rsidRPr="008B03C5" w:rsidRDefault="00C27245" w:rsidP="008B03C5">
      <w:pPr>
        <w:pStyle w:val="14"/>
      </w:pPr>
    </w:p>
    <w:p w:rsidR="0041309A" w:rsidRPr="0041309A" w:rsidRDefault="003F69FE" w:rsidP="0041309A">
      <w:pPr>
        <w:pStyle w:val="1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41309A">
        <w:rPr>
          <w:rFonts w:ascii="Times New Roman" w:hAnsi="Times New Roman" w:cs="Times New Roman"/>
          <w:sz w:val="28"/>
          <w:szCs w:val="28"/>
        </w:rPr>
        <w:fldChar w:fldCharType="begin"/>
      </w:r>
      <w:r w:rsidR="008D5A06" w:rsidRPr="0041309A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41309A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19191774" w:history="1">
        <w:r w:rsidR="0041309A" w:rsidRPr="0041309A">
          <w:rPr>
            <w:rStyle w:val="ac"/>
            <w:rFonts w:ascii="Times New Roman" w:hAnsi="Times New Roman" w:cs="Times New Roman"/>
            <w:noProof/>
            <w:sz w:val="28"/>
            <w:szCs w:val="28"/>
          </w:rPr>
          <w:t>1 Общие положения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_Toc19191774 \h </w:instrTex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41309A" w:rsidRPr="0041309A" w:rsidRDefault="009C6EEF" w:rsidP="0041309A">
      <w:pPr>
        <w:pStyle w:val="2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9191775" w:history="1">
        <w:r w:rsidR="0041309A" w:rsidRPr="0041309A">
          <w:rPr>
            <w:rStyle w:val="ac"/>
            <w:rFonts w:ascii="Times New Roman" w:hAnsi="Times New Roman" w:cs="Times New Roman"/>
            <w:noProof/>
            <w:sz w:val="28"/>
            <w:szCs w:val="28"/>
          </w:rPr>
          <w:t>1.1 Цель и задачи курсового проектирования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_Toc19191775 \h </w:instrTex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41309A" w:rsidRPr="0041309A" w:rsidRDefault="009C6EEF" w:rsidP="0041309A">
      <w:pPr>
        <w:pStyle w:val="2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9191776" w:history="1">
        <w:r w:rsidR="0041309A" w:rsidRPr="0041309A">
          <w:rPr>
            <w:rStyle w:val="ac"/>
            <w:rFonts w:ascii="Times New Roman" w:hAnsi="Times New Roman" w:cs="Times New Roman"/>
            <w:noProof/>
            <w:sz w:val="28"/>
            <w:szCs w:val="28"/>
          </w:rPr>
          <w:t>1.2 Тематика курсовых работ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_Toc19191776 \h </w:instrTex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41309A" w:rsidRPr="0041309A" w:rsidRDefault="009C6EEF" w:rsidP="0041309A">
      <w:pPr>
        <w:pStyle w:val="2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9191777" w:history="1">
        <w:r w:rsidR="0041309A" w:rsidRPr="0041309A">
          <w:rPr>
            <w:rStyle w:val="ac"/>
            <w:rFonts w:ascii="Times New Roman" w:hAnsi="Times New Roman" w:cs="Times New Roman"/>
            <w:noProof/>
            <w:sz w:val="28"/>
            <w:szCs w:val="28"/>
          </w:rPr>
          <w:t>1.3 Содержание курсовой работы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_Toc19191777 \h </w:instrTex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41309A" w:rsidRPr="0041309A" w:rsidRDefault="009C6EEF" w:rsidP="0041309A">
      <w:pPr>
        <w:pStyle w:val="1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9191778" w:history="1">
        <w:r w:rsidR="0041309A" w:rsidRPr="0041309A">
          <w:rPr>
            <w:rStyle w:val="ac"/>
            <w:rFonts w:ascii="Times New Roman" w:hAnsi="Times New Roman" w:cs="Times New Roman"/>
            <w:noProof/>
            <w:sz w:val="28"/>
            <w:szCs w:val="28"/>
          </w:rPr>
          <w:t>2 Требования к оформлению и содержанию пояснительной записки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_Toc19191778 \h </w:instrTex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41309A" w:rsidRPr="0041309A" w:rsidRDefault="009C6EEF" w:rsidP="0041309A">
      <w:pPr>
        <w:pStyle w:val="2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9191779" w:history="1">
        <w:r w:rsidR="0041309A" w:rsidRPr="0041309A">
          <w:rPr>
            <w:rStyle w:val="ac"/>
            <w:rFonts w:ascii="Times New Roman" w:hAnsi="Times New Roman" w:cs="Times New Roman"/>
            <w:noProof/>
            <w:sz w:val="28"/>
            <w:szCs w:val="28"/>
          </w:rPr>
          <w:t>2.1 Титульный лист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_Toc19191779 \h </w:instrTex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41309A" w:rsidRPr="0041309A" w:rsidRDefault="009C6EEF" w:rsidP="0041309A">
      <w:pPr>
        <w:pStyle w:val="2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9191780" w:history="1">
        <w:r w:rsidR="0041309A" w:rsidRPr="0041309A">
          <w:rPr>
            <w:rStyle w:val="ac"/>
            <w:rFonts w:ascii="Times New Roman" w:hAnsi="Times New Roman" w:cs="Times New Roman"/>
            <w:noProof/>
            <w:sz w:val="28"/>
            <w:szCs w:val="28"/>
          </w:rPr>
          <w:t>2.3 Содержание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_Toc19191780 \h </w:instrTex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41309A" w:rsidRPr="0041309A" w:rsidRDefault="009C6EEF" w:rsidP="0041309A">
      <w:pPr>
        <w:pStyle w:val="2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9191781" w:history="1">
        <w:r w:rsidR="0041309A" w:rsidRPr="0041309A">
          <w:rPr>
            <w:rStyle w:val="ac"/>
            <w:rFonts w:ascii="Times New Roman" w:hAnsi="Times New Roman" w:cs="Times New Roman"/>
            <w:noProof/>
            <w:sz w:val="28"/>
            <w:szCs w:val="28"/>
          </w:rPr>
          <w:t>2.4 Введение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_Toc19191781 \h </w:instrTex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41309A" w:rsidRPr="0041309A" w:rsidRDefault="009C6EEF" w:rsidP="0041309A">
      <w:pPr>
        <w:pStyle w:val="2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9191782" w:history="1">
        <w:r w:rsidR="0041309A" w:rsidRPr="0041309A">
          <w:rPr>
            <w:rStyle w:val="ac"/>
            <w:rFonts w:ascii="Times New Roman" w:hAnsi="Times New Roman" w:cs="Times New Roman"/>
            <w:noProof/>
            <w:sz w:val="28"/>
            <w:szCs w:val="28"/>
          </w:rPr>
          <w:t>2.5 Основная часть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_Toc19191782 \h </w:instrTex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41309A" w:rsidRPr="0041309A" w:rsidRDefault="009C6EEF" w:rsidP="0041309A">
      <w:pPr>
        <w:pStyle w:val="2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9191783" w:history="1">
        <w:r w:rsidR="0041309A" w:rsidRPr="0041309A">
          <w:rPr>
            <w:rStyle w:val="ac"/>
            <w:rFonts w:ascii="Times New Roman" w:hAnsi="Times New Roman" w:cs="Times New Roman"/>
            <w:noProof/>
            <w:sz w:val="28"/>
            <w:szCs w:val="28"/>
          </w:rPr>
          <w:t>2.6 Заключение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_Toc19191783 \h </w:instrTex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>20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41309A" w:rsidRPr="0041309A" w:rsidRDefault="009C6EEF" w:rsidP="0041309A">
      <w:pPr>
        <w:pStyle w:val="2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9191784" w:history="1">
        <w:r w:rsidR="0041309A" w:rsidRPr="0041309A">
          <w:rPr>
            <w:rStyle w:val="ac"/>
            <w:rFonts w:ascii="Times New Roman" w:hAnsi="Times New Roman" w:cs="Times New Roman"/>
            <w:noProof/>
            <w:sz w:val="28"/>
            <w:szCs w:val="28"/>
          </w:rPr>
          <w:t>2.7 Список использованных источников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_Toc19191784 \h </w:instrTex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>20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41309A" w:rsidRPr="0041309A" w:rsidRDefault="009C6EEF" w:rsidP="0041309A">
      <w:pPr>
        <w:pStyle w:val="1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9191785" w:history="1">
        <w:r w:rsidR="0041309A" w:rsidRPr="0041309A">
          <w:rPr>
            <w:rStyle w:val="ac"/>
            <w:rFonts w:ascii="Times New Roman" w:hAnsi="Times New Roman" w:cs="Times New Roman"/>
            <w:noProof/>
            <w:sz w:val="28"/>
            <w:szCs w:val="28"/>
          </w:rPr>
          <w:t>3 Графическая часть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_Toc19191785 \h </w:instrTex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>21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41309A" w:rsidRPr="0041309A" w:rsidRDefault="009C6EEF" w:rsidP="0041309A">
      <w:pPr>
        <w:pStyle w:val="2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9191786" w:history="1">
        <w:r w:rsidR="0041309A" w:rsidRPr="0041309A">
          <w:rPr>
            <w:rStyle w:val="ac"/>
            <w:rFonts w:ascii="Times New Roman" w:hAnsi="Times New Roman" w:cs="Times New Roman"/>
            <w:noProof/>
            <w:sz w:val="28"/>
            <w:szCs w:val="28"/>
          </w:rPr>
          <w:t>3.1 Первый лист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_Toc19191786 \h </w:instrTex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>21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41309A" w:rsidRPr="0041309A" w:rsidRDefault="009C6EEF" w:rsidP="0041309A">
      <w:pPr>
        <w:pStyle w:val="2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9191787" w:history="1">
        <w:r w:rsidR="0041309A" w:rsidRPr="0041309A">
          <w:rPr>
            <w:rStyle w:val="ac"/>
            <w:rFonts w:ascii="Times New Roman" w:hAnsi="Times New Roman" w:cs="Times New Roman"/>
            <w:noProof/>
            <w:sz w:val="28"/>
            <w:szCs w:val="28"/>
          </w:rPr>
          <w:t>3.2 Второй лист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_Toc19191787 \h </w:instrTex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41309A" w:rsidRPr="0041309A" w:rsidRDefault="009C6EEF" w:rsidP="0041309A">
      <w:pPr>
        <w:pStyle w:val="1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9191788" w:history="1">
        <w:r w:rsidR="0041309A" w:rsidRPr="0041309A">
          <w:rPr>
            <w:rStyle w:val="ac"/>
            <w:rFonts w:ascii="Times New Roman" w:hAnsi="Times New Roman" w:cs="Times New Roman"/>
            <w:noProof/>
            <w:sz w:val="28"/>
            <w:szCs w:val="28"/>
          </w:rPr>
          <w:t>4 Разработка пунктов пояснительной записки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_Toc19191788 \h </w:instrTex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>24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41309A" w:rsidRPr="0041309A" w:rsidRDefault="009C6EEF" w:rsidP="0041309A">
      <w:pPr>
        <w:pStyle w:val="2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9191789" w:history="1">
        <w:r w:rsidR="0041309A" w:rsidRPr="0041309A">
          <w:rPr>
            <w:rStyle w:val="ac"/>
            <w:rFonts w:ascii="Times New Roman" w:hAnsi="Times New Roman" w:cs="Times New Roman"/>
            <w:noProof/>
            <w:sz w:val="28"/>
            <w:szCs w:val="28"/>
          </w:rPr>
          <w:t>4.1 Устройство, анализ работы и характеристика основных причин потери работоспособности узла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_Toc19191789 \h </w:instrTex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>24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41309A" w:rsidRPr="0041309A" w:rsidRDefault="009C6EEF" w:rsidP="0041309A">
      <w:pPr>
        <w:pStyle w:val="2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9191790" w:history="1">
        <w:r w:rsidR="0041309A" w:rsidRPr="0041309A">
          <w:rPr>
            <w:rStyle w:val="ac"/>
            <w:rFonts w:ascii="Times New Roman" w:hAnsi="Times New Roman" w:cs="Times New Roman"/>
            <w:noProof/>
            <w:sz w:val="28"/>
            <w:szCs w:val="28"/>
          </w:rPr>
          <w:t>4.2 Техническое обслуживание узла или агрегата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_Toc19191790 \h </w:instrTex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>24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41309A" w:rsidRPr="0041309A" w:rsidRDefault="009C6EEF" w:rsidP="0041309A">
      <w:pPr>
        <w:pStyle w:val="2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9191791" w:history="1">
        <w:r w:rsidR="0041309A" w:rsidRPr="0041309A">
          <w:rPr>
            <w:rStyle w:val="ac"/>
            <w:rFonts w:ascii="Times New Roman" w:hAnsi="Times New Roman" w:cs="Times New Roman"/>
            <w:noProof/>
            <w:sz w:val="28"/>
            <w:szCs w:val="28"/>
          </w:rPr>
          <w:t>4.3 Основные неисправности и способы их устранения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_Toc19191791 \h </w:instrTex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>24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41309A" w:rsidRPr="0041309A" w:rsidRDefault="009C6EEF" w:rsidP="0041309A">
      <w:pPr>
        <w:pStyle w:val="2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9191792" w:history="1">
        <w:r w:rsidR="0041309A" w:rsidRPr="0041309A">
          <w:rPr>
            <w:rStyle w:val="ac"/>
            <w:rFonts w:ascii="Times New Roman" w:hAnsi="Times New Roman" w:cs="Times New Roman"/>
            <w:noProof/>
            <w:sz w:val="28"/>
            <w:szCs w:val="28"/>
          </w:rPr>
          <w:t>4.4 Технологический процесс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_Toc19191792 \h </w:instrTex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>24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41309A" w:rsidRPr="0041309A" w:rsidRDefault="009C6EEF" w:rsidP="0041309A">
      <w:pPr>
        <w:pStyle w:val="2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9191793" w:history="1">
        <w:r w:rsidR="0041309A" w:rsidRPr="0041309A">
          <w:rPr>
            <w:rStyle w:val="ac"/>
            <w:rFonts w:ascii="Times New Roman" w:hAnsi="Times New Roman" w:cs="Times New Roman"/>
            <w:noProof/>
            <w:sz w:val="28"/>
            <w:szCs w:val="28"/>
          </w:rPr>
          <w:t>4.4Заключение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_Toc19191793 \h </w:instrTex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>31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41309A" w:rsidRPr="0041309A" w:rsidRDefault="009C6EEF" w:rsidP="0041309A">
      <w:pPr>
        <w:pStyle w:val="2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9191794" w:history="1">
        <w:r w:rsidR="0041309A" w:rsidRPr="0041309A">
          <w:rPr>
            <w:rStyle w:val="ac"/>
            <w:rFonts w:ascii="Times New Roman" w:hAnsi="Times New Roman" w:cs="Times New Roman"/>
            <w:noProof/>
            <w:sz w:val="28"/>
            <w:szCs w:val="28"/>
          </w:rPr>
          <w:t>4.5 Список использованных источников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_Toc19191794 \h </w:instrTex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>31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41309A" w:rsidRPr="0041309A" w:rsidRDefault="009C6EEF" w:rsidP="0041309A">
      <w:pPr>
        <w:pStyle w:val="2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9191795" w:history="1">
        <w:r w:rsidR="0041309A" w:rsidRPr="0041309A">
          <w:rPr>
            <w:rStyle w:val="ac"/>
            <w:rFonts w:ascii="Times New Roman" w:hAnsi="Times New Roman" w:cs="Times New Roman"/>
            <w:noProof/>
            <w:sz w:val="28"/>
            <w:szCs w:val="28"/>
          </w:rPr>
          <w:t>4.6 Приложения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_Toc19191795 \h </w:instrTex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>31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41309A" w:rsidRPr="0041309A" w:rsidRDefault="009C6EEF" w:rsidP="0041309A">
      <w:pPr>
        <w:pStyle w:val="2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9191796" w:history="1">
        <w:r w:rsidR="0041309A" w:rsidRPr="0041309A">
          <w:rPr>
            <w:rStyle w:val="ac"/>
            <w:rFonts w:ascii="Times New Roman" w:hAnsi="Times New Roman" w:cs="Times New Roman"/>
            <w:noProof/>
            <w:sz w:val="28"/>
            <w:szCs w:val="28"/>
          </w:rPr>
          <w:t>Список использованных источников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_Toc19191796 \h </w:instrTex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t>32</w:t>
        </w:r>
        <w:r w:rsidR="0041309A" w:rsidRPr="0041309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216FD9" w:rsidRPr="00216FD9" w:rsidRDefault="003F69FE" w:rsidP="0041309A">
      <w:pPr>
        <w:pStyle w:val="14"/>
      </w:pPr>
      <w:r w:rsidRPr="0041309A">
        <w:fldChar w:fldCharType="end"/>
      </w:r>
    </w:p>
    <w:p w:rsidR="00216FD9" w:rsidRDefault="00216FD9">
      <w:pPr>
        <w:rPr>
          <w:rFonts w:ascii="Times New Roman" w:eastAsiaTheme="majorEastAsia" w:hAnsi="Times New Roman" w:cstheme="majorBidi"/>
          <w:b/>
          <w:bCs/>
          <w:sz w:val="32"/>
          <w:szCs w:val="28"/>
        </w:rPr>
      </w:pPr>
      <w:r>
        <w:br w:type="page"/>
      </w:r>
    </w:p>
    <w:p w:rsidR="00BA2CD5" w:rsidRPr="008E1D21" w:rsidRDefault="00BA2CD5" w:rsidP="00BA2CD5">
      <w:pPr>
        <w:pStyle w:val="1"/>
      </w:pPr>
      <w:bookmarkStart w:id="3" w:name="_Toc19191774"/>
      <w:r>
        <w:lastRenderedPageBreak/>
        <w:t>1</w:t>
      </w:r>
      <w:r w:rsidRPr="008E1D21">
        <w:t xml:space="preserve"> Общие положения</w:t>
      </w:r>
      <w:bookmarkEnd w:id="3"/>
    </w:p>
    <w:p w:rsidR="00BA2CD5" w:rsidRDefault="00BA2CD5" w:rsidP="00BA2CD5">
      <w:pPr>
        <w:pStyle w:val="2"/>
      </w:pPr>
    </w:p>
    <w:p w:rsidR="00BA2CD5" w:rsidRPr="008E1D21" w:rsidRDefault="00BA2CD5" w:rsidP="00BA2CD5">
      <w:pPr>
        <w:pStyle w:val="2"/>
      </w:pPr>
      <w:bookmarkStart w:id="4" w:name="_Toc258533654"/>
      <w:bookmarkStart w:id="5" w:name="_Toc19191775"/>
      <w:r w:rsidRPr="008E1D21">
        <w:t>1.1</w:t>
      </w:r>
      <w:r w:rsidR="0070055B">
        <w:t xml:space="preserve"> </w:t>
      </w:r>
      <w:r w:rsidRPr="008E1D21">
        <w:t>Цель и задачи курсового проектирования</w:t>
      </w:r>
      <w:bookmarkEnd w:id="4"/>
      <w:bookmarkEnd w:id="5"/>
    </w:p>
    <w:p w:rsidR="00BA2CD5" w:rsidRDefault="00BA2CD5" w:rsidP="00BA2CD5">
      <w:pPr>
        <w:pStyle w:val="14"/>
      </w:pPr>
    </w:p>
    <w:p w:rsidR="00BA2CD5" w:rsidRPr="008E1D21" w:rsidRDefault="00BA2CD5" w:rsidP="00BA2CD5">
      <w:pPr>
        <w:pStyle w:val="14"/>
      </w:pPr>
      <w:r>
        <w:t xml:space="preserve">Целью курсовой работы </w:t>
      </w:r>
      <w:r w:rsidRPr="008E1D21">
        <w:t>является закрепление и расширение теоретических знаний по дисциплине и применение их при решении конкретных конструкторско-технологических задач.</w:t>
      </w:r>
    </w:p>
    <w:p w:rsidR="00BA2CD5" w:rsidRPr="008E1D21" w:rsidRDefault="00BA2CD5" w:rsidP="00BA2CD5">
      <w:pPr>
        <w:pStyle w:val="14"/>
      </w:pPr>
      <w:r>
        <w:t>Задачи курсовой работы</w:t>
      </w:r>
      <w:r w:rsidRPr="008E1D21">
        <w:t>:</w:t>
      </w:r>
    </w:p>
    <w:p w:rsidR="00BA2CD5" w:rsidRPr="008E1D21" w:rsidRDefault="00BA2CD5" w:rsidP="00BA2CD5">
      <w:pPr>
        <w:pStyle w:val="14"/>
      </w:pPr>
      <w:r w:rsidRPr="008E1D21">
        <w:t>-</w:t>
      </w:r>
      <w:r w:rsidR="0070055B">
        <w:t xml:space="preserve"> </w:t>
      </w:r>
      <w:r w:rsidRPr="008E1D21">
        <w:t>научить студента проектировать технологические процессы</w:t>
      </w:r>
      <w:r w:rsidR="0070055B">
        <w:t xml:space="preserve"> </w:t>
      </w:r>
      <w:r w:rsidRPr="008E1D21">
        <w:t xml:space="preserve">ремонта узлов </w:t>
      </w:r>
      <w:r>
        <w:t>и деталей машин</w:t>
      </w:r>
      <w:r w:rsidRPr="008E1D21">
        <w:t>;</w:t>
      </w:r>
    </w:p>
    <w:p w:rsidR="00BA2CD5" w:rsidRPr="008E1D21" w:rsidRDefault="00BA2CD5" w:rsidP="00BA2CD5">
      <w:pPr>
        <w:pStyle w:val="14"/>
      </w:pPr>
      <w:r w:rsidRPr="008E1D21">
        <w:t>-</w:t>
      </w:r>
      <w:r w:rsidR="0070055B">
        <w:t xml:space="preserve"> </w:t>
      </w:r>
      <w:r w:rsidRPr="008E1D21">
        <w:t>научить пользоваться справочной, периодической и патентной литературой при анализе и выборе оптимальных способов и устройств;</w:t>
      </w:r>
    </w:p>
    <w:p w:rsidR="00BA2CD5" w:rsidRPr="008E1D21" w:rsidRDefault="00BA2CD5" w:rsidP="00BA2CD5">
      <w:pPr>
        <w:pStyle w:val="14"/>
      </w:pPr>
      <w:r w:rsidRPr="008E1D21">
        <w:t>-</w:t>
      </w:r>
      <w:r w:rsidR="0070055B">
        <w:t xml:space="preserve"> </w:t>
      </w:r>
      <w:r w:rsidRPr="008E1D21">
        <w:t>научить применять общенаучные, общетехнические и специальные знания для решения конкретных инженерных вопросов;</w:t>
      </w:r>
    </w:p>
    <w:p w:rsidR="00BA2CD5" w:rsidRPr="008E1D21" w:rsidRDefault="00BA2CD5" w:rsidP="00BA2CD5">
      <w:pPr>
        <w:pStyle w:val="14"/>
      </w:pPr>
      <w:r w:rsidRPr="008E1D21">
        <w:t>-</w:t>
      </w:r>
      <w:r w:rsidR="0070055B">
        <w:t xml:space="preserve"> </w:t>
      </w:r>
      <w:r w:rsidRPr="008E1D21">
        <w:t>дать практические навыки в разработке новых или совершенст</w:t>
      </w:r>
      <w:r w:rsidRPr="008E1D21">
        <w:softHyphen/>
        <w:t>вовании существующих технологических процессов ремонта машин, при использовании типовых технологических процессов, в работе с</w:t>
      </w:r>
      <w:r w:rsidR="00AD2139">
        <w:t>о стандартами</w:t>
      </w:r>
      <w:r w:rsidRPr="008E1D21">
        <w:t>, справочной и нормативно-технологической литературой, нормативно-технической документацией;</w:t>
      </w:r>
    </w:p>
    <w:p w:rsidR="00BA2CD5" w:rsidRPr="008E1D21" w:rsidRDefault="00BA2CD5" w:rsidP="00BA2CD5">
      <w:pPr>
        <w:pStyle w:val="14"/>
      </w:pPr>
      <w:r w:rsidRPr="008E1D21">
        <w:t>-</w:t>
      </w:r>
      <w:r w:rsidR="0070055B">
        <w:t xml:space="preserve"> </w:t>
      </w:r>
      <w:r w:rsidRPr="008E1D21">
        <w:t>уметь принимать конструкторско-технологические решения;</w:t>
      </w:r>
    </w:p>
    <w:p w:rsidR="00BA2CD5" w:rsidRPr="008E1D21" w:rsidRDefault="00BA2CD5" w:rsidP="00BA2CD5">
      <w:pPr>
        <w:pStyle w:val="14"/>
      </w:pPr>
      <w:r w:rsidRPr="008E1D21">
        <w:t>-</w:t>
      </w:r>
      <w:r w:rsidR="0070055B">
        <w:t xml:space="preserve"> </w:t>
      </w:r>
      <w:r w:rsidRPr="008E1D21">
        <w:t>выяснить степень подготовленности студента к самостоятельной работе в условиях современного производства, прогресса науки и техники.</w:t>
      </w:r>
    </w:p>
    <w:p w:rsidR="00BA2CD5" w:rsidRDefault="00BA2CD5" w:rsidP="00BA2CD5">
      <w:pPr>
        <w:pStyle w:val="14"/>
      </w:pPr>
      <w:r>
        <w:t xml:space="preserve">Курсовая работа </w:t>
      </w:r>
      <w:r w:rsidRPr="008E1D21">
        <w:t>является самостоятельной работой студента, в которой он должен проявить способность не только работать с литературой, анализировать существующие технологии и устройства как с технической, так и с экономической точ</w:t>
      </w:r>
      <w:r>
        <w:t>е</w:t>
      </w:r>
      <w:r w:rsidRPr="008E1D21">
        <w:t>к зрения, но и предлагать свои констру</w:t>
      </w:r>
      <w:r>
        <w:t>кторско-технологические решения.</w:t>
      </w:r>
    </w:p>
    <w:p w:rsidR="00BA2CD5" w:rsidRDefault="00BA2CD5" w:rsidP="00BA2CD5">
      <w:pPr>
        <w:pStyle w:val="14"/>
      </w:pPr>
    </w:p>
    <w:p w:rsidR="00601F31" w:rsidRDefault="00601F31" w:rsidP="00601F31">
      <w:pPr>
        <w:pStyle w:val="2"/>
      </w:pPr>
      <w:bookmarkStart w:id="6" w:name="_Toc19191776"/>
      <w:r>
        <w:t>1.2</w:t>
      </w:r>
      <w:r w:rsidR="009B45E1">
        <w:t xml:space="preserve"> Тематика</w:t>
      </w:r>
      <w:r>
        <w:t xml:space="preserve"> курсов</w:t>
      </w:r>
      <w:r w:rsidR="009B45E1">
        <w:t>ых</w:t>
      </w:r>
      <w:r>
        <w:t xml:space="preserve"> работ</w:t>
      </w:r>
      <w:bookmarkEnd w:id="6"/>
    </w:p>
    <w:p w:rsidR="00601F31" w:rsidRDefault="00601F31" w:rsidP="00601F31">
      <w:pPr>
        <w:pStyle w:val="14"/>
      </w:pPr>
    </w:p>
    <w:p w:rsidR="00AD2562" w:rsidRDefault="00AD2562" w:rsidP="00601F31">
      <w:pPr>
        <w:pStyle w:val="14"/>
      </w:pPr>
      <w:r>
        <w:t xml:space="preserve">Темой курсовой работы является </w:t>
      </w:r>
      <w:r w:rsidRPr="00AD2562">
        <w:t xml:space="preserve">«Проект технологического процесса </w:t>
      </w:r>
      <w:r>
        <w:t>технического обслуживания</w:t>
      </w:r>
      <w:r w:rsidRPr="00AD2562">
        <w:t xml:space="preserve"> автомобиля</w:t>
      </w:r>
      <w:r>
        <w:t xml:space="preserve"> с разработкой операции».</w:t>
      </w:r>
    </w:p>
    <w:p w:rsidR="00AD2562" w:rsidRDefault="00AD2562" w:rsidP="00601F31">
      <w:pPr>
        <w:pStyle w:val="14"/>
      </w:pPr>
      <w:r>
        <w:t>Разрабатываемая операция выбирается согласно таблице 1.1. Номер технического обслуживания выбирается тот, в который входит данная операция.</w:t>
      </w:r>
    </w:p>
    <w:p w:rsidR="00601F31" w:rsidRDefault="00601F31" w:rsidP="00DE5924">
      <w:pPr>
        <w:pStyle w:val="14"/>
        <w:ind w:firstLine="0"/>
      </w:pPr>
    </w:p>
    <w:p w:rsidR="00DE5924" w:rsidRDefault="00DE5924" w:rsidP="00DE5924">
      <w:pPr>
        <w:pStyle w:val="14"/>
        <w:ind w:firstLine="0"/>
      </w:pPr>
      <w:r>
        <w:t>Таблица 1.1 – Перечень вариантов</w:t>
      </w:r>
      <w:r w:rsidR="00AD2562">
        <w:t xml:space="preserve"> операций</w:t>
      </w:r>
    </w:p>
    <w:p w:rsidR="009B45E1" w:rsidRDefault="009B45E1" w:rsidP="00DE5924">
      <w:pPr>
        <w:pStyle w:val="14"/>
        <w:ind w:firstLine="0"/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2376"/>
        <w:gridCol w:w="7088"/>
      </w:tblGrid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C74FB7" w:rsidP="00C74FB7">
            <w:pPr>
              <w:pStyle w:val="14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Номер варианта</w:t>
            </w:r>
          </w:p>
        </w:tc>
        <w:tc>
          <w:tcPr>
            <w:tcW w:w="7088" w:type="dxa"/>
            <w:vAlign w:val="center"/>
          </w:tcPr>
          <w:p w:rsidR="00435ACE" w:rsidRPr="0070055B" w:rsidRDefault="00AD2562" w:rsidP="002E4506">
            <w:pPr>
              <w:pStyle w:val="14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Наименование операции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1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 w:rsidRPr="0070055B">
              <w:rPr>
                <w:color w:val="auto"/>
              </w:rPr>
              <w:t>Замен</w:t>
            </w:r>
            <w:r>
              <w:rPr>
                <w:color w:val="auto"/>
              </w:rPr>
              <w:t>а</w:t>
            </w:r>
            <w:r w:rsidRPr="0070055B">
              <w:rPr>
                <w:color w:val="auto"/>
              </w:rPr>
              <w:t xml:space="preserve"> </w:t>
            </w:r>
            <w:r w:rsidR="00435ACE" w:rsidRPr="0070055B">
              <w:rPr>
                <w:color w:val="auto"/>
              </w:rPr>
              <w:t xml:space="preserve">ремня привода газораспределительного механизма двигателя </w:t>
            </w:r>
            <w:r w:rsidR="00C65379">
              <w:rPr>
                <w:color w:val="auto"/>
              </w:rPr>
              <w:t xml:space="preserve">автомобиля </w:t>
            </w:r>
            <w:r w:rsidR="00435ACE" w:rsidRPr="0070055B">
              <w:rPr>
                <w:color w:val="auto"/>
              </w:rPr>
              <w:t>ВАЗ 2110 (карбюраторного)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3B2F39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 xml:space="preserve">2 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 w:rsidRPr="0070055B">
              <w:rPr>
                <w:color w:val="auto"/>
              </w:rPr>
              <w:t>Замен</w:t>
            </w:r>
            <w:r>
              <w:rPr>
                <w:color w:val="auto"/>
              </w:rPr>
              <w:t>а</w:t>
            </w:r>
            <w:r w:rsidRPr="0070055B">
              <w:rPr>
                <w:color w:val="auto"/>
              </w:rPr>
              <w:t xml:space="preserve"> </w:t>
            </w:r>
            <w:r w:rsidR="00435ACE" w:rsidRPr="0070055B">
              <w:rPr>
                <w:color w:val="auto"/>
              </w:rPr>
              <w:t xml:space="preserve">ремня привода газораспределительного механизма двигателя </w:t>
            </w:r>
            <w:r w:rsidR="00C65379">
              <w:rPr>
                <w:color w:val="auto"/>
              </w:rPr>
              <w:t xml:space="preserve">автомобиля </w:t>
            </w:r>
            <w:r w:rsidR="00435ACE" w:rsidRPr="0070055B">
              <w:rPr>
                <w:color w:val="auto"/>
              </w:rPr>
              <w:t xml:space="preserve">ВАЗ 2112 </w:t>
            </w:r>
            <w:r w:rsidR="00435ACE" w:rsidRPr="0070055B">
              <w:rPr>
                <w:color w:val="auto"/>
              </w:rPr>
              <w:lastRenderedPageBreak/>
              <w:t>(инжекторного)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lastRenderedPageBreak/>
              <w:t>3</w:t>
            </w:r>
          </w:p>
        </w:tc>
        <w:tc>
          <w:tcPr>
            <w:tcW w:w="7088" w:type="dxa"/>
          </w:tcPr>
          <w:p w:rsidR="00435ACE" w:rsidRPr="0070055B" w:rsidRDefault="00AD2562" w:rsidP="00FF76D9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З</w:t>
            </w:r>
            <w:r w:rsidR="00435ACE" w:rsidRPr="0070055B">
              <w:rPr>
                <w:color w:val="auto"/>
              </w:rPr>
              <w:t>амен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сальников клапанов газораспределительного механизма двигателя </w:t>
            </w:r>
            <w:r w:rsidR="00C65379">
              <w:rPr>
                <w:color w:val="auto"/>
              </w:rPr>
              <w:t xml:space="preserve">автомобиля </w:t>
            </w:r>
            <w:r w:rsidR="00435ACE" w:rsidRPr="0070055B">
              <w:rPr>
                <w:color w:val="auto"/>
              </w:rPr>
              <w:t>ВАЗ 2110 (карбюраторного)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3B2F39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 xml:space="preserve">4 </w:t>
            </w:r>
          </w:p>
        </w:tc>
        <w:tc>
          <w:tcPr>
            <w:tcW w:w="7088" w:type="dxa"/>
          </w:tcPr>
          <w:p w:rsidR="00435ACE" w:rsidRPr="0070055B" w:rsidRDefault="00AD2562" w:rsidP="002E4506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З</w:t>
            </w:r>
            <w:r w:rsidRPr="0070055B">
              <w:rPr>
                <w:color w:val="auto"/>
              </w:rPr>
              <w:t>амен</w:t>
            </w:r>
            <w:r>
              <w:rPr>
                <w:color w:val="auto"/>
              </w:rPr>
              <w:t>а</w:t>
            </w:r>
            <w:r w:rsidRPr="0070055B">
              <w:rPr>
                <w:color w:val="auto"/>
              </w:rPr>
              <w:t xml:space="preserve"> </w:t>
            </w:r>
            <w:r w:rsidR="00435ACE" w:rsidRPr="0070055B">
              <w:rPr>
                <w:color w:val="auto"/>
              </w:rPr>
              <w:t xml:space="preserve">сальников клапанов газораспределительного механизма двигателя </w:t>
            </w:r>
            <w:r w:rsidR="00C65379">
              <w:rPr>
                <w:color w:val="auto"/>
              </w:rPr>
              <w:t xml:space="preserve">автомобиля </w:t>
            </w:r>
            <w:r w:rsidR="00435ACE" w:rsidRPr="0070055B">
              <w:rPr>
                <w:color w:val="auto"/>
              </w:rPr>
              <w:t>ВАЗ 2112 (инжекторного)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3B2F39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5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 w:rsidRPr="0070055B">
              <w:rPr>
                <w:color w:val="auto"/>
              </w:rPr>
              <w:t>Регулировк</w:t>
            </w:r>
            <w:r>
              <w:rPr>
                <w:color w:val="auto"/>
              </w:rPr>
              <w:t>а</w:t>
            </w:r>
            <w:r w:rsidRPr="0070055B">
              <w:rPr>
                <w:color w:val="auto"/>
              </w:rPr>
              <w:t xml:space="preserve"> </w:t>
            </w:r>
            <w:r w:rsidR="00435ACE" w:rsidRPr="0070055B">
              <w:rPr>
                <w:color w:val="auto"/>
              </w:rPr>
              <w:t xml:space="preserve">тепловых зазоров в газораспределительном механизме двигателя </w:t>
            </w:r>
            <w:r w:rsidR="00C65379">
              <w:rPr>
                <w:color w:val="auto"/>
              </w:rPr>
              <w:t xml:space="preserve">автомобиля </w:t>
            </w:r>
            <w:r w:rsidR="00435ACE" w:rsidRPr="0070055B">
              <w:rPr>
                <w:color w:val="auto"/>
              </w:rPr>
              <w:t>ВАЗ 2110 (карбюраторного)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3B2F39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6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 w:rsidRPr="0070055B">
              <w:rPr>
                <w:color w:val="auto"/>
              </w:rPr>
              <w:t>Сняти</w:t>
            </w:r>
            <w:r>
              <w:rPr>
                <w:color w:val="auto"/>
              </w:rPr>
              <w:t>е</w:t>
            </w:r>
            <w:r w:rsidRPr="0070055B">
              <w:rPr>
                <w:color w:val="auto"/>
              </w:rPr>
              <w:t xml:space="preserve"> </w:t>
            </w:r>
            <w:r w:rsidR="00435ACE" w:rsidRPr="0070055B">
              <w:rPr>
                <w:color w:val="auto"/>
              </w:rPr>
              <w:t>и установк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головки блока цилиндров двигателя </w:t>
            </w:r>
            <w:r w:rsidR="00C65379">
              <w:rPr>
                <w:color w:val="auto"/>
              </w:rPr>
              <w:t xml:space="preserve">автомобиля </w:t>
            </w:r>
            <w:r w:rsidR="00435ACE" w:rsidRPr="0070055B">
              <w:rPr>
                <w:color w:val="auto"/>
              </w:rPr>
              <w:t>ВАЗ 2110 (карбюраторного)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7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="00435ACE" w:rsidRPr="0070055B">
              <w:rPr>
                <w:color w:val="auto"/>
              </w:rPr>
              <w:t>няти</w:t>
            </w:r>
            <w:r>
              <w:rPr>
                <w:color w:val="auto"/>
              </w:rPr>
              <w:t>е</w:t>
            </w:r>
            <w:r w:rsidR="00435ACE" w:rsidRPr="0070055B">
              <w:rPr>
                <w:color w:val="auto"/>
              </w:rPr>
              <w:t xml:space="preserve"> и установк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головки блока цилиндров двигателя </w:t>
            </w:r>
            <w:r w:rsidR="00C65379">
              <w:rPr>
                <w:color w:val="auto"/>
              </w:rPr>
              <w:t xml:space="preserve">автомобиля </w:t>
            </w:r>
            <w:r w:rsidR="00435ACE" w:rsidRPr="0070055B">
              <w:rPr>
                <w:color w:val="auto"/>
              </w:rPr>
              <w:t>ВАЗ 2112 (инжекторного)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8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Р</w:t>
            </w:r>
            <w:r w:rsidR="00435ACE" w:rsidRPr="0070055B">
              <w:rPr>
                <w:color w:val="auto"/>
              </w:rPr>
              <w:t>азборк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и сборк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насоса охлаждающей жидкости системы охлаждения двигателя </w:t>
            </w:r>
            <w:r w:rsidR="00C65379">
              <w:rPr>
                <w:color w:val="auto"/>
              </w:rPr>
              <w:t xml:space="preserve">автомобиля </w:t>
            </w:r>
            <w:r w:rsidR="00435ACE" w:rsidRPr="0070055B">
              <w:rPr>
                <w:color w:val="auto"/>
              </w:rPr>
              <w:t>ВАЗ 2110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9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Р</w:t>
            </w:r>
            <w:r w:rsidR="00435ACE" w:rsidRPr="0070055B">
              <w:rPr>
                <w:color w:val="auto"/>
              </w:rPr>
              <w:t>азборк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и сборк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масляного насоса системы смазки двигателя </w:t>
            </w:r>
            <w:r w:rsidR="00C65379">
              <w:rPr>
                <w:color w:val="auto"/>
              </w:rPr>
              <w:t xml:space="preserve">автомобиля </w:t>
            </w:r>
            <w:r w:rsidR="00435ACE" w:rsidRPr="0070055B">
              <w:rPr>
                <w:color w:val="auto"/>
              </w:rPr>
              <w:t>ВАЗ 2110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10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Р</w:t>
            </w:r>
            <w:r w:rsidR="00435ACE" w:rsidRPr="0070055B">
              <w:rPr>
                <w:color w:val="auto"/>
              </w:rPr>
              <w:t>азборк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и сборк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топливного насоса двигателя </w:t>
            </w:r>
            <w:r w:rsidR="00C65379">
              <w:rPr>
                <w:color w:val="auto"/>
              </w:rPr>
              <w:t xml:space="preserve">автомобиля </w:t>
            </w:r>
            <w:r w:rsidR="00435ACE" w:rsidRPr="0070055B">
              <w:rPr>
                <w:color w:val="auto"/>
              </w:rPr>
              <w:t>ВАЗ 2110 (карбюраторного)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11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="00435ACE" w:rsidRPr="0070055B">
              <w:rPr>
                <w:color w:val="auto"/>
              </w:rPr>
              <w:t>няти</w:t>
            </w:r>
            <w:r>
              <w:rPr>
                <w:color w:val="auto"/>
              </w:rPr>
              <w:t>е</w:t>
            </w:r>
            <w:r w:rsidR="00435ACE" w:rsidRPr="0070055B">
              <w:rPr>
                <w:color w:val="auto"/>
              </w:rPr>
              <w:t xml:space="preserve"> и установк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карбюратора двигателя </w:t>
            </w:r>
            <w:r w:rsidR="00C65379">
              <w:rPr>
                <w:color w:val="auto"/>
              </w:rPr>
              <w:t xml:space="preserve">автомобиля </w:t>
            </w:r>
            <w:r w:rsidR="00435ACE" w:rsidRPr="0070055B">
              <w:rPr>
                <w:color w:val="auto"/>
              </w:rPr>
              <w:t>ВАЗ 2110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12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Р</w:t>
            </w:r>
            <w:r w:rsidR="00435ACE" w:rsidRPr="0070055B">
              <w:rPr>
                <w:color w:val="auto"/>
              </w:rPr>
              <w:t>азборк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карбюратора двигателя </w:t>
            </w:r>
            <w:r w:rsidR="00C65379">
              <w:rPr>
                <w:color w:val="auto"/>
              </w:rPr>
              <w:t xml:space="preserve">автомобиля </w:t>
            </w:r>
            <w:r w:rsidR="00435ACE" w:rsidRPr="0070055B">
              <w:rPr>
                <w:color w:val="auto"/>
              </w:rPr>
              <w:t>ВАЗ 2110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13</w:t>
            </w:r>
          </w:p>
        </w:tc>
        <w:tc>
          <w:tcPr>
            <w:tcW w:w="7088" w:type="dxa"/>
          </w:tcPr>
          <w:p w:rsidR="00435ACE" w:rsidRPr="0070055B" w:rsidRDefault="00AD2562" w:rsidP="00C65379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="00435ACE" w:rsidRPr="0070055B">
              <w:rPr>
                <w:color w:val="auto"/>
              </w:rPr>
              <w:t>няти</w:t>
            </w:r>
            <w:r>
              <w:rPr>
                <w:color w:val="auto"/>
              </w:rPr>
              <w:t>е</w:t>
            </w:r>
            <w:r w:rsidR="00435ACE" w:rsidRPr="0070055B">
              <w:rPr>
                <w:color w:val="auto"/>
              </w:rPr>
              <w:t xml:space="preserve"> сцепления автомобиля ВАЗ 2110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14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З</w:t>
            </w:r>
            <w:r w:rsidR="00435ACE" w:rsidRPr="0070055B">
              <w:rPr>
                <w:color w:val="auto"/>
              </w:rPr>
              <w:t>амен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ведомого диска сцепления автомобиля ВАЗ 2110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15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="00435ACE" w:rsidRPr="0070055B">
              <w:rPr>
                <w:color w:val="auto"/>
              </w:rPr>
              <w:t>няти</w:t>
            </w:r>
            <w:r>
              <w:rPr>
                <w:color w:val="auto"/>
              </w:rPr>
              <w:t>е</w:t>
            </w:r>
            <w:r w:rsidR="00435ACE" w:rsidRPr="0070055B">
              <w:rPr>
                <w:color w:val="auto"/>
              </w:rPr>
              <w:t xml:space="preserve"> КП автомобиля ВАЗ 2110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16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Р</w:t>
            </w:r>
            <w:r w:rsidR="00435ACE" w:rsidRPr="0070055B">
              <w:rPr>
                <w:color w:val="auto"/>
              </w:rPr>
              <w:t>азборк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КП автомобиля ВАЗ 2110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17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="00435ACE" w:rsidRPr="0070055B">
              <w:rPr>
                <w:color w:val="auto"/>
              </w:rPr>
              <w:t>няти</w:t>
            </w:r>
            <w:r>
              <w:rPr>
                <w:color w:val="auto"/>
              </w:rPr>
              <w:t>е</w:t>
            </w:r>
            <w:r w:rsidR="00435ACE" w:rsidRPr="0070055B">
              <w:rPr>
                <w:color w:val="auto"/>
              </w:rPr>
              <w:t xml:space="preserve"> двигателя ВАЗ 2110 с автомобиля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18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="00435ACE" w:rsidRPr="0070055B">
              <w:rPr>
                <w:color w:val="auto"/>
              </w:rPr>
              <w:t>няти</w:t>
            </w:r>
            <w:r>
              <w:rPr>
                <w:color w:val="auto"/>
              </w:rPr>
              <w:t>е</w:t>
            </w:r>
            <w:r w:rsidR="00435ACE" w:rsidRPr="0070055B">
              <w:rPr>
                <w:color w:val="auto"/>
              </w:rPr>
              <w:t xml:space="preserve"> двигателя ВАЗ 2111 с автомобиля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19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="00435ACE" w:rsidRPr="0070055B">
              <w:rPr>
                <w:color w:val="auto"/>
              </w:rPr>
              <w:t>няти</w:t>
            </w:r>
            <w:r>
              <w:rPr>
                <w:color w:val="auto"/>
              </w:rPr>
              <w:t>е</w:t>
            </w:r>
            <w:r w:rsidR="00435ACE" w:rsidRPr="0070055B">
              <w:rPr>
                <w:color w:val="auto"/>
              </w:rPr>
              <w:t xml:space="preserve"> двигателя ВАЗ 2112 с автомобиля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20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="00435ACE" w:rsidRPr="0070055B">
              <w:rPr>
                <w:color w:val="auto"/>
              </w:rPr>
              <w:t>няти</w:t>
            </w:r>
            <w:r>
              <w:rPr>
                <w:color w:val="auto"/>
              </w:rPr>
              <w:t>е</w:t>
            </w:r>
            <w:r w:rsidR="00435ACE" w:rsidRPr="0070055B">
              <w:rPr>
                <w:color w:val="auto"/>
              </w:rPr>
              <w:t xml:space="preserve"> передней подвески с автомобиля ВАЗ 2110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21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Р</w:t>
            </w:r>
            <w:r w:rsidR="00435ACE" w:rsidRPr="0070055B">
              <w:rPr>
                <w:color w:val="auto"/>
              </w:rPr>
              <w:t>азборк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стойки передней подвески автомобиля ВАЗ 2110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22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="00435ACE" w:rsidRPr="0070055B">
              <w:rPr>
                <w:color w:val="auto"/>
              </w:rPr>
              <w:t>няти</w:t>
            </w:r>
            <w:r>
              <w:rPr>
                <w:color w:val="auto"/>
              </w:rPr>
              <w:t>е</w:t>
            </w:r>
            <w:r w:rsidR="00435ACE" w:rsidRPr="0070055B">
              <w:rPr>
                <w:color w:val="auto"/>
              </w:rPr>
              <w:t xml:space="preserve"> задней подвески с автомобиля ВАЗ 2110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23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Р</w:t>
            </w:r>
            <w:r w:rsidR="00435ACE" w:rsidRPr="0070055B">
              <w:rPr>
                <w:color w:val="auto"/>
              </w:rPr>
              <w:t>азборк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стойки задней подвески автомобиля ВАЗ 2110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24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П</w:t>
            </w:r>
            <w:r w:rsidR="00435ACE" w:rsidRPr="0070055B">
              <w:rPr>
                <w:color w:val="auto"/>
              </w:rPr>
              <w:t>роверк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и регулировк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углов установки управляемых колес автомобиля ВАЗ 2110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25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="00435ACE" w:rsidRPr="0070055B">
              <w:rPr>
                <w:color w:val="auto"/>
              </w:rPr>
              <w:t>няти</w:t>
            </w:r>
            <w:r>
              <w:rPr>
                <w:color w:val="auto"/>
              </w:rPr>
              <w:t>е</w:t>
            </w:r>
            <w:r w:rsidR="00435ACE" w:rsidRPr="0070055B">
              <w:rPr>
                <w:color w:val="auto"/>
              </w:rPr>
              <w:t xml:space="preserve"> рулевого механизма с автомобиля ВАЗ 2110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26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Р</w:t>
            </w:r>
            <w:r w:rsidR="00435ACE" w:rsidRPr="0070055B">
              <w:rPr>
                <w:color w:val="auto"/>
              </w:rPr>
              <w:t>азборк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рулевого механизма автомобиля ВАЗ 2110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27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У</w:t>
            </w:r>
            <w:r w:rsidR="00435ACE" w:rsidRPr="0070055B">
              <w:rPr>
                <w:color w:val="auto"/>
              </w:rPr>
              <w:t>далени</w:t>
            </w:r>
            <w:r>
              <w:rPr>
                <w:color w:val="auto"/>
              </w:rPr>
              <w:t>е</w:t>
            </w:r>
            <w:r w:rsidR="00435ACE" w:rsidRPr="0070055B">
              <w:rPr>
                <w:color w:val="auto"/>
              </w:rPr>
              <w:t xml:space="preserve"> воздуха из гидравлического привода тормозной системы автомобиля ВАЗ 2110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28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П</w:t>
            </w:r>
            <w:r w:rsidR="00435ACE" w:rsidRPr="0070055B">
              <w:rPr>
                <w:color w:val="auto"/>
              </w:rPr>
              <w:t>роверк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и регулировк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привода регулятора давления тормозной системы автомобиля ВАЗ 2110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lastRenderedPageBreak/>
              <w:t>29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Р</w:t>
            </w:r>
            <w:r w:rsidR="00435ACE" w:rsidRPr="0070055B">
              <w:rPr>
                <w:color w:val="auto"/>
              </w:rPr>
              <w:t>азборк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тормозного механизма переднего колеса автомобиля ВАЗ 2110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30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Р</w:t>
            </w:r>
            <w:r w:rsidR="00435ACE" w:rsidRPr="0070055B">
              <w:rPr>
                <w:color w:val="auto"/>
              </w:rPr>
              <w:t>азборк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тормозного механизма заднего колеса автомобиля ВАЗ 2110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31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З</w:t>
            </w:r>
            <w:r w:rsidR="00435ACE" w:rsidRPr="0070055B">
              <w:rPr>
                <w:color w:val="auto"/>
              </w:rPr>
              <w:t>амен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подшипника ступицы переднего колеса автомобиля ВАЗ 2110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32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З</w:t>
            </w:r>
            <w:r w:rsidR="00435ACE" w:rsidRPr="0070055B">
              <w:rPr>
                <w:color w:val="auto"/>
              </w:rPr>
              <w:t>амен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подшипника ступицы заднего колеса автомобиля ВАЗ 2110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33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="00435ACE" w:rsidRPr="0070055B">
              <w:rPr>
                <w:color w:val="auto"/>
              </w:rPr>
              <w:t>няти</w:t>
            </w:r>
            <w:r>
              <w:rPr>
                <w:color w:val="auto"/>
              </w:rPr>
              <w:t>е</w:t>
            </w:r>
            <w:r w:rsidR="00435ACE" w:rsidRPr="0070055B">
              <w:rPr>
                <w:color w:val="auto"/>
              </w:rPr>
              <w:t xml:space="preserve"> и проверк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термостата автомобиля ВАЗ 2110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34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="00435ACE" w:rsidRPr="0070055B">
              <w:rPr>
                <w:color w:val="auto"/>
              </w:rPr>
              <w:t>няти</w:t>
            </w:r>
            <w:r>
              <w:rPr>
                <w:color w:val="auto"/>
              </w:rPr>
              <w:t>е</w:t>
            </w:r>
            <w:r w:rsidR="00435ACE" w:rsidRPr="0070055B">
              <w:rPr>
                <w:color w:val="auto"/>
              </w:rPr>
              <w:t xml:space="preserve"> и проверк</w:t>
            </w:r>
            <w:r>
              <w:rPr>
                <w:color w:val="auto"/>
              </w:rPr>
              <w:t>а</w:t>
            </w:r>
            <w:r w:rsidR="00435ACE" w:rsidRPr="0070055B">
              <w:rPr>
                <w:color w:val="auto"/>
              </w:rPr>
              <w:t xml:space="preserve"> радиатора системы охлаждения двигателя </w:t>
            </w:r>
            <w:r w:rsidR="00C65379">
              <w:rPr>
                <w:color w:val="auto"/>
              </w:rPr>
              <w:t xml:space="preserve">автомобиля </w:t>
            </w:r>
            <w:r w:rsidR="00435ACE" w:rsidRPr="0070055B">
              <w:rPr>
                <w:color w:val="auto"/>
              </w:rPr>
              <w:t>ВАЗ 2110</w:t>
            </w:r>
          </w:p>
        </w:tc>
      </w:tr>
      <w:tr w:rsidR="00AD2562" w:rsidRPr="0070055B" w:rsidTr="00435ACE">
        <w:tc>
          <w:tcPr>
            <w:tcW w:w="2376" w:type="dxa"/>
            <w:vAlign w:val="center"/>
          </w:tcPr>
          <w:p w:rsidR="00435ACE" w:rsidRPr="0070055B" w:rsidRDefault="00435ACE" w:rsidP="008F7D07">
            <w:pPr>
              <w:pStyle w:val="14"/>
              <w:ind w:firstLine="0"/>
              <w:jc w:val="center"/>
              <w:rPr>
                <w:color w:val="auto"/>
              </w:rPr>
            </w:pPr>
            <w:r w:rsidRPr="0070055B">
              <w:rPr>
                <w:color w:val="auto"/>
              </w:rPr>
              <w:t>35</w:t>
            </w:r>
          </w:p>
        </w:tc>
        <w:tc>
          <w:tcPr>
            <w:tcW w:w="7088" w:type="dxa"/>
          </w:tcPr>
          <w:p w:rsidR="00435ACE" w:rsidRPr="0070055B" w:rsidRDefault="00AD2562" w:rsidP="00AD2562">
            <w:pPr>
              <w:pStyle w:val="14"/>
              <w:ind w:firstLine="0"/>
              <w:rPr>
                <w:color w:val="auto"/>
              </w:rPr>
            </w:pPr>
            <w:r>
              <w:rPr>
                <w:color w:val="auto"/>
              </w:rPr>
              <w:t>П</w:t>
            </w:r>
            <w:r w:rsidR="00435ACE" w:rsidRPr="0070055B">
              <w:rPr>
                <w:color w:val="auto"/>
              </w:rPr>
              <w:t>ровер</w:t>
            </w:r>
            <w:r>
              <w:rPr>
                <w:color w:val="auto"/>
              </w:rPr>
              <w:t>ка</w:t>
            </w:r>
            <w:r w:rsidR="00435ACE" w:rsidRPr="0070055B">
              <w:rPr>
                <w:color w:val="auto"/>
              </w:rPr>
              <w:t xml:space="preserve"> технического состояния коленчатого вала двигателя </w:t>
            </w:r>
            <w:r w:rsidR="00C65379">
              <w:rPr>
                <w:color w:val="auto"/>
              </w:rPr>
              <w:t xml:space="preserve">автомобиля </w:t>
            </w:r>
            <w:r w:rsidR="00435ACE" w:rsidRPr="0070055B">
              <w:rPr>
                <w:color w:val="auto"/>
              </w:rPr>
              <w:t>ВАЗ 2110</w:t>
            </w:r>
          </w:p>
        </w:tc>
      </w:tr>
    </w:tbl>
    <w:p w:rsidR="00AD2139" w:rsidRDefault="00AD2139" w:rsidP="00BA2CD5">
      <w:pPr>
        <w:pStyle w:val="14"/>
      </w:pPr>
    </w:p>
    <w:p w:rsidR="00C74FB7" w:rsidRPr="008E1D21" w:rsidRDefault="00C74FB7" w:rsidP="00BA2CD5">
      <w:pPr>
        <w:pStyle w:val="14"/>
      </w:pPr>
    </w:p>
    <w:p w:rsidR="00BA2CD5" w:rsidRPr="008E1D21" w:rsidRDefault="00BA2CD5" w:rsidP="00BA2CD5">
      <w:pPr>
        <w:pStyle w:val="2"/>
      </w:pPr>
      <w:bookmarkStart w:id="7" w:name="_Toc258533655"/>
      <w:bookmarkStart w:id="8" w:name="_Toc19191777"/>
      <w:r w:rsidRPr="008E1D21">
        <w:t>1.</w:t>
      </w:r>
      <w:r w:rsidR="00601F31">
        <w:t>3</w:t>
      </w:r>
      <w:r w:rsidR="00921403">
        <w:t xml:space="preserve"> </w:t>
      </w:r>
      <w:r w:rsidRPr="008E1D21">
        <w:t>Содержание курсовой работы</w:t>
      </w:r>
      <w:bookmarkEnd w:id="7"/>
      <w:bookmarkEnd w:id="8"/>
    </w:p>
    <w:p w:rsidR="00BA2CD5" w:rsidRDefault="00BA2CD5" w:rsidP="00BA2CD5">
      <w:pPr>
        <w:pStyle w:val="14"/>
        <w:rPr>
          <w:szCs w:val="20"/>
        </w:rPr>
      </w:pPr>
    </w:p>
    <w:p w:rsidR="00AD2139" w:rsidRDefault="00AD2139" w:rsidP="00BA2CD5">
      <w:pPr>
        <w:pStyle w:val="14"/>
        <w:rPr>
          <w:szCs w:val="20"/>
        </w:rPr>
      </w:pPr>
    </w:p>
    <w:p w:rsidR="00BA2CD5" w:rsidRPr="00053CC2" w:rsidRDefault="00601F31" w:rsidP="00AD2139">
      <w:pPr>
        <w:pStyle w:val="14"/>
      </w:pPr>
      <w:bookmarkStart w:id="9" w:name="_Toc258533656"/>
      <w:r>
        <w:t>1.3</w:t>
      </w:r>
      <w:r w:rsidR="00BA2CD5" w:rsidRPr="00053CC2">
        <w:t>.1 Примерная структура расчетно-пояснительной записки</w:t>
      </w:r>
      <w:bookmarkEnd w:id="9"/>
    </w:p>
    <w:p w:rsidR="00BA2CD5" w:rsidRDefault="00BA2CD5" w:rsidP="00BA2CD5">
      <w:pPr>
        <w:pStyle w:val="14"/>
      </w:pPr>
    </w:p>
    <w:p w:rsidR="00BA2CD5" w:rsidRPr="008E1D21" w:rsidRDefault="00AD2139" w:rsidP="00BA2CD5">
      <w:pPr>
        <w:pStyle w:val="14"/>
      </w:pPr>
      <w:r>
        <w:t>Пояснительная записка к</w:t>
      </w:r>
      <w:r w:rsidR="00BA2CD5" w:rsidRPr="008E1D21">
        <w:t>урсов</w:t>
      </w:r>
      <w:r>
        <w:t>ой</w:t>
      </w:r>
      <w:r w:rsidR="00BA2CD5" w:rsidRPr="008E1D21">
        <w:t xml:space="preserve"> работ</w:t>
      </w:r>
      <w:r>
        <w:t>ы</w:t>
      </w:r>
      <w:r w:rsidR="00BA2CD5" w:rsidRPr="008E1D21">
        <w:t xml:space="preserve"> включает следующие обязательные элементы:</w:t>
      </w:r>
    </w:p>
    <w:p w:rsidR="00BA2CD5" w:rsidRPr="008E1D21" w:rsidRDefault="00BA2CD5" w:rsidP="00BA2CD5">
      <w:pPr>
        <w:pStyle w:val="14"/>
      </w:pPr>
      <w:r w:rsidRPr="008E1D21">
        <w:t>Титульный лист</w:t>
      </w:r>
    </w:p>
    <w:p w:rsidR="00BA2CD5" w:rsidRPr="008E1D21" w:rsidRDefault="00BA2CD5" w:rsidP="00BA2CD5">
      <w:pPr>
        <w:pStyle w:val="14"/>
      </w:pPr>
      <w:r w:rsidRPr="008E1D21">
        <w:t>Задание</w:t>
      </w:r>
    </w:p>
    <w:p w:rsidR="00BA2CD5" w:rsidRDefault="00BA2CD5" w:rsidP="00BA2CD5">
      <w:pPr>
        <w:pStyle w:val="14"/>
      </w:pPr>
      <w:r w:rsidRPr="008E1D21">
        <w:t>Аннотация</w:t>
      </w:r>
    </w:p>
    <w:p w:rsidR="00BA2CD5" w:rsidRDefault="00BA2CD5" w:rsidP="00BA2CD5">
      <w:pPr>
        <w:pStyle w:val="14"/>
      </w:pPr>
      <w:r>
        <w:t>Содержание</w:t>
      </w:r>
    </w:p>
    <w:p w:rsidR="00BA2CD5" w:rsidRDefault="00BA2CD5" w:rsidP="00BA2CD5">
      <w:pPr>
        <w:pStyle w:val="14"/>
      </w:pPr>
      <w:r>
        <w:t>Введение</w:t>
      </w:r>
    </w:p>
    <w:p w:rsidR="00BA2CD5" w:rsidRPr="003916A1" w:rsidRDefault="00BA2CD5" w:rsidP="00BA2CD5">
      <w:pPr>
        <w:pStyle w:val="14"/>
      </w:pPr>
      <w:r>
        <w:t xml:space="preserve">1 </w:t>
      </w:r>
      <w:r w:rsidR="00AD2139">
        <w:t>Устройство и анализ работы узла или агрегата</w:t>
      </w:r>
    </w:p>
    <w:p w:rsidR="00BA2CD5" w:rsidRPr="00AD2139" w:rsidRDefault="00BA2CD5" w:rsidP="00AD2139">
      <w:pPr>
        <w:pStyle w:val="14"/>
      </w:pPr>
      <w:r w:rsidRPr="00AD2139">
        <w:t xml:space="preserve">2 </w:t>
      </w:r>
      <w:r w:rsidR="00AD2139" w:rsidRPr="00AD2139">
        <w:t>Техническое обслуживание узла или агрегата</w:t>
      </w:r>
    </w:p>
    <w:p w:rsidR="00BA2CD5" w:rsidRPr="00423F43" w:rsidRDefault="00BA2CD5" w:rsidP="00BA2CD5">
      <w:pPr>
        <w:pStyle w:val="14"/>
      </w:pPr>
      <w:r w:rsidRPr="00423F43">
        <w:rPr>
          <w:bCs/>
        </w:rPr>
        <w:t>3</w:t>
      </w:r>
      <w:r w:rsidR="006955B6">
        <w:rPr>
          <w:bCs/>
        </w:rPr>
        <w:t xml:space="preserve"> </w:t>
      </w:r>
      <w:r w:rsidR="00AD2139">
        <w:rPr>
          <w:bCs/>
        </w:rPr>
        <w:t>Основные неисправности и способы их устранения</w:t>
      </w:r>
    </w:p>
    <w:p w:rsidR="00BA2CD5" w:rsidRPr="00AD2139" w:rsidRDefault="006955B6" w:rsidP="00AD2139">
      <w:pPr>
        <w:pStyle w:val="14"/>
      </w:pPr>
      <w:r>
        <w:t>4 Проектирование технологического процесса</w:t>
      </w:r>
    </w:p>
    <w:p w:rsidR="00BA2CD5" w:rsidRDefault="00BA2CD5" w:rsidP="00AD2139">
      <w:pPr>
        <w:pStyle w:val="14"/>
      </w:pPr>
      <w:r w:rsidRPr="00AD2139">
        <w:t>4.</w:t>
      </w:r>
      <w:r w:rsidR="00AD2139" w:rsidRPr="00AD2139">
        <w:t>1</w:t>
      </w:r>
      <w:r w:rsidRPr="00AD2139">
        <w:t xml:space="preserve"> </w:t>
      </w:r>
      <w:r w:rsidR="006955B6">
        <w:t xml:space="preserve">Формирование перечня операций технологического процесса </w:t>
      </w:r>
    </w:p>
    <w:p w:rsidR="006955B6" w:rsidRPr="00AD2139" w:rsidRDefault="006955B6" w:rsidP="00AD2139">
      <w:pPr>
        <w:pStyle w:val="14"/>
      </w:pPr>
      <w:r>
        <w:t xml:space="preserve">4.2 </w:t>
      </w:r>
      <w:r w:rsidR="00FF3AE6" w:rsidRPr="00AD2139">
        <w:t>Выбор средств технологического оснащения</w:t>
      </w:r>
      <w:r w:rsidR="00FF3AE6">
        <w:t xml:space="preserve"> </w:t>
      </w:r>
    </w:p>
    <w:p w:rsidR="00BA2CD5" w:rsidRPr="00AD2139" w:rsidRDefault="00A87013" w:rsidP="00AD2139">
      <w:pPr>
        <w:pStyle w:val="14"/>
      </w:pPr>
      <w:r>
        <w:t>4.3</w:t>
      </w:r>
      <w:r w:rsidR="00BA2CD5" w:rsidRPr="00AD2139">
        <w:t xml:space="preserve"> </w:t>
      </w:r>
      <w:r w:rsidR="00FF3AE6">
        <w:t>Определение оптимального уровня механизации работ</w:t>
      </w:r>
    </w:p>
    <w:p w:rsidR="00BA2CD5" w:rsidRDefault="00AD2139" w:rsidP="00AD2139">
      <w:pPr>
        <w:pStyle w:val="14"/>
      </w:pPr>
      <w:r w:rsidRPr="00AD2139">
        <w:t>4.4</w:t>
      </w:r>
      <w:r w:rsidR="00A87013">
        <w:t xml:space="preserve"> </w:t>
      </w:r>
      <w:r w:rsidR="00BA2CD5" w:rsidRPr="00AD2139">
        <w:t>Техническое нормирование</w:t>
      </w:r>
      <w:r>
        <w:t xml:space="preserve"> операций</w:t>
      </w:r>
    </w:p>
    <w:p w:rsidR="00A87013" w:rsidRDefault="00A87013" w:rsidP="00AD2139">
      <w:pPr>
        <w:pStyle w:val="14"/>
      </w:pPr>
      <w:r>
        <w:t>4.5 Определение числа фаз обслуживания</w:t>
      </w:r>
    </w:p>
    <w:p w:rsidR="00A87013" w:rsidRDefault="00A87013" w:rsidP="00AD2139">
      <w:pPr>
        <w:pStyle w:val="14"/>
      </w:pPr>
      <w:r>
        <w:t>4.6 Распределение операций и расстановка исполнителей по постам</w:t>
      </w:r>
    </w:p>
    <w:p w:rsidR="00AD2139" w:rsidRDefault="00AD2139" w:rsidP="00AD2139">
      <w:pPr>
        <w:pStyle w:val="14"/>
      </w:pPr>
      <w:r>
        <w:t>4.7 Составлений технологической карты на выполнение работ</w:t>
      </w:r>
    </w:p>
    <w:p w:rsidR="00A87013" w:rsidRDefault="00A87013" w:rsidP="00BA2CD5">
      <w:pPr>
        <w:pStyle w:val="14"/>
      </w:pPr>
      <w:r>
        <w:t>4.8 Документирование технологического процесса</w:t>
      </w:r>
    </w:p>
    <w:p w:rsidR="00A87013" w:rsidRDefault="00A87013" w:rsidP="00BA2CD5">
      <w:pPr>
        <w:pStyle w:val="14"/>
      </w:pPr>
      <w:r>
        <w:t>4.9 Проектирование рабочего места исполнителя</w:t>
      </w:r>
    </w:p>
    <w:p w:rsidR="00BA2CD5" w:rsidRPr="00423F43" w:rsidRDefault="00BA2CD5" w:rsidP="00BA2CD5">
      <w:pPr>
        <w:pStyle w:val="14"/>
      </w:pPr>
      <w:r w:rsidRPr="00423F43">
        <w:t>Заключение</w:t>
      </w:r>
    </w:p>
    <w:p w:rsidR="00BA2CD5" w:rsidRPr="00E1270D" w:rsidRDefault="00BA2CD5" w:rsidP="00BA2CD5">
      <w:pPr>
        <w:pStyle w:val="14"/>
      </w:pPr>
      <w:r>
        <w:t>Список использованных</w:t>
      </w:r>
      <w:r w:rsidR="00A87013">
        <w:t xml:space="preserve"> </w:t>
      </w:r>
      <w:r>
        <w:t>источников</w:t>
      </w:r>
    </w:p>
    <w:p w:rsidR="00BA2CD5" w:rsidRPr="00423F43" w:rsidRDefault="00BA2CD5" w:rsidP="00BA2CD5">
      <w:pPr>
        <w:pStyle w:val="14"/>
      </w:pPr>
      <w:r>
        <w:t>Приложения</w:t>
      </w:r>
      <w:r w:rsidRPr="00423F43">
        <w:t xml:space="preserve"> (технологические документы, не представленные </w:t>
      </w:r>
      <w:r w:rsidRPr="00423F43">
        <w:rPr>
          <w:bCs/>
        </w:rPr>
        <w:t xml:space="preserve">в </w:t>
      </w:r>
      <w:r w:rsidRPr="00423F43">
        <w:t>графической части)</w:t>
      </w:r>
      <w:r w:rsidR="00A87013">
        <w:t>.</w:t>
      </w:r>
    </w:p>
    <w:p w:rsidR="00BA2CD5" w:rsidRPr="00423F43" w:rsidRDefault="00BA2CD5" w:rsidP="00BA2CD5">
      <w:pPr>
        <w:pStyle w:val="14"/>
        <w:rPr>
          <w:bCs/>
        </w:rPr>
      </w:pPr>
      <w:r w:rsidRPr="00423F43">
        <w:lastRenderedPageBreak/>
        <w:t>Объем расчетно-пояснительно</w:t>
      </w:r>
      <w:r>
        <w:t>й</w:t>
      </w:r>
      <w:r w:rsidRPr="00423F43">
        <w:t xml:space="preserve"> записки составляет 20...30 </w:t>
      </w:r>
      <w:r w:rsidRPr="00423F43">
        <w:rPr>
          <w:bCs/>
        </w:rPr>
        <w:t>стра</w:t>
      </w:r>
      <w:r w:rsidRPr="00423F43">
        <w:t xml:space="preserve">ниц </w:t>
      </w:r>
      <w:r w:rsidRPr="00423F43">
        <w:rPr>
          <w:bCs/>
        </w:rPr>
        <w:t xml:space="preserve">машинописного </w:t>
      </w:r>
      <w:r w:rsidRPr="00423F43">
        <w:t>текста</w:t>
      </w:r>
      <w:r>
        <w:t>.</w:t>
      </w:r>
    </w:p>
    <w:p w:rsidR="006C0B5F" w:rsidRDefault="006C0B5F" w:rsidP="006C0B5F">
      <w:pPr>
        <w:pStyle w:val="14"/>
      </w:pPr>
    </w:p>
    <w:p w:rsidR="006C0B5F" w:rsidRDefault="006C0B5F" w:rsidP="006C0B5F">
      <w:pPr>
        <w:pStyle w:val="14"/>
      </w:pPr>
      <w:r w:rsidRPr="00053CC2">
        <w:t>1.</w:t>
      </w:r>
      <w:r w:rsidR="00601F31">
        <w:t>3</w:t>
      </w:r>
      <w:r>
        <w:t>.2</w:t>
      </w:r>
      <w:r w:rsidR="00A87013">
        <w:t xml:space="preserve"> </w:t>
      </w:r>
      <w:r>
        <w:t>С</w:t>
      </w:r>
      <w:r w:rsidRPr="00053CC2">
        <w:t xml:space="preserve">труктура </w:t>
      </w:r>
      <w:r>
        <w:t>графической части</w:t>
      </w:r>
    </w:p>
    <w:p w:rsidR="006C0B5F" w:rsidRDefault="006C0B5F" w:rsidP="006C0B5F">
      <w:pPr>
        <w:pStyle w:val="14"/>
      </w:pPr>
    </w:p>
    <w:p w:rsidR="006C0B5F" w:rsidRDefault="006C0B5F" w:rsidP="006C0B5F">
      <w:pPr>
        <w:pStyle w:val="14"/>
      </w:pPr>
      <w:r>
        <w:t>Графическая часть должна быть представлена на двух листах формата А1 (841 х 594 мм):</w:t>
      </w:r>
    </w:p>
    <w:p w:rsidR="00A87013" w:rsidRDefault="006C0B5F" w:rsidP="006C0B5F">
      <w:pPr>
        <w:pStyle w:val="14"/>
      </w:pPr>
      <w:r>
        <w:t xml:space="preserve">1 лист – </w:t>
      </w:r>
      <w:r w:rsidR="00A87013">
        <w:t>Технологическая карта заданного процесса</w:t>
      </w:r>
    </w:p>
    <w:p w:rsidR="008179B3" w:rsidRDefault="006C0B5F" w:rsidP="00A87013">
      <w:pPr>
        <w:pStyle w:val="14"/>
      </w:pPr>
      <w:r>
        <w:t xml:space="preserve">2.лист – </w:t>
      </w:r>
      <w:r w:rsidR="00A87013">
        <w:t>Рабочее место исполнителя</w:t>
      </w:r>
      <w:r w:rsidR="008179B3">
        <w:t xml:space="preserve"> и схема перемещения исполнителя на посту.</w:t>
      </w:r>
    </w:p>
    <w:p w:rsidR="00A87013" w:rsidRDefault="00A87013" w:rsidP="00A87013">
      <w:pPr>
        <w:pStyle w:val="14"/>
      </w:pPr>
    </w:p>
    <w:p w:rsidR="00A87013" w:rsidRDefault="00A87013" w:rsidP="00A87013">
      <w:pPr>
        <w:pStyle w:val="14"/>
        <w:rPr>
          <w:rFonts w:eastAsiaTheme="majorEastAsia" w:cstheme="majorBidi"/>
          <w:b/>
          <w:bCs/>
          <w:sz w:val="32"/>
        </w:rPr>
      </w:pPr>
    </w:p>
    <w:p w:rsidR="00BA2CD5" w:rsidRDefault="00BA2CD5" w:rsidP="00BA2CD5">
      <w:pPr>
        <w:pStyle w:val="1"/>
      </w:pPr>
      <w:bookmarkStart w:id="10" w:name="_Toc258533657"/>
      <w:bookmarkStart w:id="11" w:name="_Toc19191778"/>
      <w:r w:rsidRPr="00A525FF">
        <w:t>2 Требования к оформлению и содержанию пояснительной записки</w:t>
      </w:r>
      <w:bookmarkEnd w:id="10"/>
      <w:bookmarkEnd w:id="11"/>
    </w:p>
    <w:p w:rsidR="00BA2CD5" w:rsidRDefault="00BA2CD5" w:rsidP="00BA2CD5">
      <w:pPr>
        <w:pStyle w:val="14"/>
      </w:pPr>
    </w:p>
    <w:p w:rsidR="00A87013" w:rsidRPr="00A87013" w:rsidRDefault="00A87013" w:rsidP="00A87013">
      <w:pPr>
        <w:pStyle w:val="14"/>
      </w:pPr>
      <w:bookmarkStart w:id="12" w:name="_Toc258533658"/>
      <w:r w:rsidRPr="00A87013">
        <w:t>Оформление работы выполняется по СТО 02069024.101</w:t>
      </w:r>
      <w:r w:rsidRPr="00A87013">
        <w:sym w:font="Symbol" w:char="F02D"/>
      </w:r>
      <w:r w:rsidRPr="00A87013">
        <w:t xml:space="preserve">2015 </w:t>
      </w:r>
      <w:r w:rsidRPr="00A87013">
        <w:rPr>
          <w:rStyle w:val="apple-converted-space"/>
        </w:rPr>
        <w:t> </w:t>
      </w:r>
      <w:r>
        <w:rPr>
          <w:rStyle w:val="apple-converted-space"/>
        </w:rPr>
        <w:t>«</w:t>
      </w:r>
      <w:r w:rsidRPr="00A87013">
        <w:rPr>
          <w:rFonts w:eastAsiaTheme="majorEastAsia"/>
        </w:rPr>
        <w:t>РАБОТЫ СТУДЕНЧЕСКИЕ. Общие требования и правила оформления</w:t>
      </w:r>
      <w:r>
        <w:rPr>
          <w:rFonts w:eastAsiaTheme="majorEastAsia"/>
        </w:rPr>
        <w:t>».</w:t>
      </w:r>
    </w:p>
    <w:p w:rsidR="008179B3" w:rsidRDefault="008179B3" w:rsidP="00BA2CD5">
      <w:pPr>
        <w:pStyle w:val="2"/>
      </w:pPr>
    </w:p>
    <w:p w:rsidR="00BA2CD5" w:rsidRDefault="00BA2CD5" w:rsidP="00BA2CD5">
      <w:pPr>
        <w:pStyle w:val="2"/>
      </w:pPr>
      <w:bookmarkStart w:id="13" w:name="_Toc19191779"/>
      <w:r>
        <w:t>2.1 Титульный лист</w:t>
      </w:r>
      <w:bookmarkEnd w:id="12"/>
      <w:bookmarkEnd w:id="13"/>
    </w:p>
    <w:p w:rsidR="00BA2CD5" w:rsidRDefault="00BA2CD5" w:rsidP="00BA2CD5">
      <w:pPr>
        <w:pStyle w:val="14"/>
        <w:rPr>
          <w:b/>
        </w:rPr>
      </w:pPr>
    </w:p>
    <w:p w:rsidR="00BA2CD5" w:rsidRDefault="00BA2CD5" w:rsidP="00BA2CD5">
      <w:pPr>
        <w:pStyle w:val="14"/>
      </w:pPr>
      <w:r w:rsidRPr="005E3752">
        <w:t>Титульный лист является пе</w:t>
      </w:r>
      <w:r>
        <w:t>рвым листом пояснительной запис</w:t>
      </w:r>
      <w:r w:rsidRPr="005E3752">
        <w:t>ки</w:t>
      </w:r>
      <w:r>
        <w:t xml:space="preserve"> и включает в себя следующие данные:</w:t>
      </w:r>
    </w:p>
    <w:p w:rsidR="00BA2CD5" w:rsidRPr="007D70EB" w:rsidRDefault="00BA2CD5" w:rsidP="00BA2CD5">
      <w:pPr>
        <w:pStyle w:val="14"/>
      </w:pPr>
      <w:r w:rsidRPr="007D70EB">
        <w:t xml:space="preserve">- Наименование </w:t>
      </w:r>
      <w:r w:rsidRPr="007D70EB">
        <w:rPr>
          <w:rFonts w:eastAsia="Calibri"/>
        </w:rPr>
        <w:t>ведомства</w:t>
      </w:r>
      <w:r>
        <w:t xml:space="preserve"> (министерства)</w:t>
      </w:r>
      <w:r w:rsidRPr="007D70EB">
        <w:rPr>
          <w:rFonts w:eastAsia="Calibri"/>
        </w:rPr>
        <w:t>, в систему которого входит организация</w:t>
      </w:r>
      <w:r>
        <w:t>: Министерство образования и науки Российской Федерации;</w:t>
      </w:r>
    </w:p>
    <w:p w:rsidR="00BA2CD5" w:rsidRDefault="00BA2CD5" w:rsidP="00BA2CD5">
      <w:pPr>
        <w:pStyle w:val="14"/>
      </w:pPr>
      <w:r>
        <w:t xml:space="preserve">- </w:t>
      </w:r>
      <w:r w:rsidRPr="007D70EB">
        <w:t>Полное наименование учебного заведения</w:t>
      </w:r>
      <w:r>
        <w:t>: Бузулукский гуманитарно-технологический институт (филиал) государственного образовательного учреждение высшего профессионального образования «Оренбургский государственный университет»;</w:t>
      </w:r>
    </w:p>
    <w:p w:rsidR="00BA2CD5" w:rsidRDefault="00BA2CD5" w:rsidP="00BA2CD5">
      <w:pPr>
        <w:pStyle w:val="14"/>
      </w:pPr>
      <w:r>
        <w:t>- Наименование факультета: Промышленности и транспорта, заочного обучения;</w:t>
      </w:r>
    </w:p>
    <w:p w:rsidR="00BA2CD5" w:rsidRPr="007D70EB" w:rsidRDefault="00BA2CD5" w:rsidP="00BA2CD5">
      <w:pPr>
        <w:pStyle w:val="14"/>
      </w:pPr>
      <w:r>
        <w:t>- Наименование кафедры: Техническая эксплуатация и ремонт автомобилей;</w:t>
      </w:r>
    </w:p>
    <w:p w:rsidR="00BA2CD5" w:rsidRDefault="00BA2CD5" w:rsidP="00BA2CD5">
      <w:pPr>
        <w:pStyle w:val="14"/>
      </w:pPr>
      <w:r w:rsidRPr="007D70EB">
        <w:t xml:space="preserve">- </w:t>
      </w:r>
      <w:r>
        <w:t xml:space="preserve">Вид работы </w:t>
      </w:r>
      <w:r w:rsidRPr="007D70EB">
        <w:rPr>
          <w:rFonts w:eastAsia="Calibri"/>
        </w:rPr>
        <w:t>(заглавными буквами)</w:t>
      </w:r>
      <w:r>
        <w:t>: КУРСОВАЯ РАБОТА;</w:t>
      </w:r>
    </w:p>
    <w:p w:rsidR="00BA2CD5" w:rsidRDefault="00BA2CD5" w:rsidP="00BA2CD5">
      <w:pPr>
        <w:pStyle w:val="14"/>
      </w:pPr>
      <w:r>
        <w:t>- Дисциплина, по которой выполняется работа: Технология и организация восстановления деталей и сборочных единиц при сервисном сопровождении;</w:t>
      </w:r>
    </w:p>
    <w:p w:rsidR="00BA2CD5" w:rsidRDefault="00BA2CD5" w:rsidP="00BA2CD5">
      <w:pPr>
        <w:pStyle w:val="14"/>
      </w:pPr>
      <w:r>
        <w:t>- Тема работы (без указания слова «тема»);</w:t>
      </w:r>
    </w:p>
    <w:p w:rsidR="00BA2CD5" w:rsidRPr="007D70EB" w:rsidRDefault="00BA2CD5" w:rsidP="00BA2CD5">
      <w:pPr>
        <w:pStyle w:val="14"/>
      </w:pPr>
      <w:r>
        <w:t xml:space="preserve">- Шифр (код): </w:t>
      </w:r>
      <w:r w:rsidRPr="008179B3">
        <w:t xml:space="preserve">БГТИ (филиал) ГОУ ОГУ </w:t>
      </w:r>
      <w:r w:rsidR="00263A30" w:rsidRPr="008179B3">
        <w:t>23.03.03</w:t>
      </w:r>
      <w:r w:rsidRPr="008179B3">
        <w:t>.41</w:t>
      </w:r>
      <w:r w:rsidR="00263A30" w:rsidRPr="008179B3">
        <w:t>1</w:t>
      </w:r>
      <w:r w:rsidRPr="008179B3">
        <w:t>9.</w:t>
      </w:r>
      <w:r w:rsidR="00263A30" w:rsidRPr="008179B3">
        <w:t>№</w:t>
      </w:r>
      <w:r w:rsidRPr="008179B3">
        <w:t>.ПЗ</w:t>
      </w:r>
      <w:r w:rsidR="008179B3">
        <w:t>.</w:t>
      </w:r>
    </w:p>
    <w:p w:rsidR="00BA2CD5" w:rsidRDefault="00BA2CD5" w:rsidP="00BA2CD5">
      <w:pPr>
        <w:pStyle w:val="14"/>
      </w:pPr>
      <w:r w:rsidRPr="005E7127">
        <w:t xml:space="preserve">- </w:t>
      </w:r>
      <w:r>
        <w:t>Информация о разработчике документа: группа, Фамилия И.О., подпись;</w:t>
      </w:r>
    </w:p>
    <w:p w:rsidR="00BA2CD5" w:rsidRDefault="00BA2CD5" w:rsidP="00BA2CD5">
      <w:pPr>
        <w:pStyle w:val="14"/>
      </w:pPr>
      <w:r>
        <w:t>- Дата выполнения работы в формате: число месяц год;</w:t>
      </w:r>
    </w:p>
    <w:p w:rsidR="00BA2CD5" w:rsidRDefault="00BA2CD5" w:rsidP="00BA2CD5">
      <w:pPr>
        <w:pStyle w:val="14"/>
      </w:pPr>
      <w:r>
        <w:t>- Информация о руководителе работы: Фамилия И.О., место для личной подписи;</w:t>
      </w:r>
    </w:p>
    <w:p w:rsidR="00BA2CD5" w:rsidRDefault="00BA2CD5" w:rsidP="00BA2CD5">
      <w:pPr>
        <w:pStyle w:val="14"/>
      </w:pPr>
      <w:r>
        <w:t>- Место для простановки даты проверки работы: «__» ________20__г.</w:t>
      </w:r>
    </w:p>
    <w:p w:rsidR="00BA2CD5" w:rsidRDefault="00BA2CD5" w:rsidP="00BA2CD5">
      <w:pPr>
        <w:pStyle w:val="14"/>
      </w:pPr>
      <w:r>
        <w:lastRenderedPageBreak/>
        <w:t>- Место расположения учебного заведения и год выполнения работы: Бузулук 20__г.</w:t>
      </w:r>
    </w:p>
    <w:p w:rsidR="00BA2CD5" w:rsidRPr="00A94FBE" w:rsidRDefault="00BA2CD5" w:rsidP="00BA2CD5">
      <w:pPr>
        <w:pStyle w:val="14"/>
      </w:pPr>
      <w:r w:rsidRPr="00A94FBE">
        <w:t>Пример оформления титульного листа приведён в приложении А.</w:t>
      </w:r>
    </w:p>
    <w:p w:rsidR="00BA2CD5" w:rsidRDefault="00BA2CD5" w:rsidP="00BA2CD5">
      <w:pPr>
        <w:pStyle w:val="14"/>
        <w:rPr>
          <w:b/>
        </w:rPr>
      </w:pPr>
    </w:p>
    <w:p w:rsidR="00BA2CD5" w:rsidRDefault="00BA2CD5" w:rsidP="00BA2CD5">
      <w:pPr>
        <w:pStyle w:val="14"/>
        <w:rPr>
          <w:b/>
        </w:rPr>
      </w:pPr>
      <w:r>
        <w:rPr>
          <w:b/>
        </w:rPr>
        <w:t>2.2Аннотация</w:t>
      </w:r>
    </w:p>
    <w:p w:rsidR="00BA2CD5" w:rsidRDefault="00BA2CD5" w:rsidP="00BA2CD5">
      <w:pPr>
        <w:pStyle w:val="14"/>
      </w:pPr>
    </w:p>
    <w:p w:rsidR="00BA2CD5" w:rsidRPr="00090AB1" w:rsidRDefault="00BA2CD5" w:rsidP="00BA2CD5">
      <w:pPr>
        <w:pStyle w:val="14"/>
      </w:pPr>
      <w:r w:rsidRPr="00090AB1">
        <w:t>Аннотация (от лат. annotatio </w:t>
      </w:r>
      <w:r>
        <w:t>-</w:t>
      </w:r>
      <w:r w:rsidRPr="00090AB1">
        <w:t xml:space="preserve"> замечание) </w:t>
      </w:r>
      <w:r>
        <w:t xml:space="preserve">- </w:t>
      </w:r>
      <w:r w:rsidRPr="00090AB1">
        <w:t xml:space="preserve">краткая характеристика </w:t>
      </w:r>
      <w:r>
        <w:t>работы</w:t>
      </w:r>
      <w:r w:rsidRPr="00090AB1">
        <w:t xml:space="preserve">. Аннотация показывает отличительные особенности и достоинства </w:t>
      </w:r>
      <w:r>
        <w:t xml:space="preserve">курсовой работы и позволяет дать краткий ответ на вопрос: </w:t>
      </w:r>
      <w:r w:rsidRPr="00090AB1">
        <w:t xml:space="preserve">«О чём </w:t>
      </w:r>
      <w:r>
        <w:t>работа?</w:t>
      </w:r>
      <w:r w:rsidRPr="00090AB1">
        <w:t>»</w:t>
      </w:r>
    </w:p>
    <w:p w:rsidR="00BA2CD5" w:rsidRPr="00F20062" w:rsidRDefault="00BA2CD5" w:rsidP="00BA2CD5">
      <w:pPr>
        <w:pStyle w:val="14"/>
        <w:rPr>
          <w:rFonts w:eastAsia="Calibri"/>
        </w:rPr>
      </w:pPr>
      <w:r w:rsidRPr="00F20062">
        <w:rPr>
          <w:rFonts w:eastAsia="Calibri"/>
        </w:rPr>
        <w:t xml:space="preserve">В аннотации дается краткое содержание </w:t>
      </w:r>
      <w:r>
        <w:t>курсовой работы</w:t>
      </w:r>
      <w:r w:rsidRPr="00F20062">
        <w:rPr>
          <w:rFonts w:eastAsia="Calibri"/>
        </w:rPr>
        <w:t>, излагают</w:t>
      </w:r>
      <w:r w:rsidRPr="00F20062">
        <w:rPr>
          <w:rFonts w:eastAsia="Calibri"/>
        </w:rPr>
        <w:softHyphen/>
        <w:t>ся основные цели и задачи, указываются сведения об объеме расчетно-поя</w:t>
      </w:r>
      <w:r>
        <w:rPr>
          <w:rFonts w:eastAsia="Calibri"/>
        </w:rPr>
        <w:t>с</w:t>
      </w:r>
      <w:r w:rsidRPr="00F20062">
        <w:rPr>
          <w:rFonts w:eastAsia="Calibri"/>
        </w:rPr>
        <w:t xml:space="preserve">нительной записки и графической части </w:t>
      </w:r>
      <w:r>
        <w:t>работы</w:t>
      </w:r>
      <w:r w:rsidRPr="00F20062">
        <w:rPr>
          <w:rFonts w:eastAsia="Calibri"/>
        </w:rPr>
        <w:t xml:space="preserve"> (количество страниц, рисунков, таблиц записки и количество схем и чертежей графической части). Приводятся основные выводы и определяется практическая значимость выпол</w:t>
      </w:r>
      <w:r w:rsidRPr="00F20062">
        <w:rPr>
          <w:rFonts w:eastAsia="Calibri"/>
        </w:rPr>
        <w:softHyphen/>
        <w:t>ненной работы.</w:t>
      </w:r>
    </w:p>
    <w:p w:rsidR="00BA2CD5" w:rsidRDefault="00BA2CD5" w:rsidP="00BA2CD5">
      <w:pPr>
        <w:pStyle w:val="14"/>
        <w:rPr>
          <w:rFonts w:eastAsia="Calibri"/>
        </w:rPr>
      </w:pPr>
      <w:r w:rsidRPr="00F20062">
        <w:rPr>
          <w:rFonts w:eastAsia="Calibri"/>
        </w:rPr>
        <w:t>Аннотация, как правило, составляется после завершения работы. Рекомендуемый объем аннотации - 0,5</w:t>
      </w:r>
      <w:r>
        <w:t>…1</w:t>
      </w:r>
      <w:r w:rsidRPr="00F20062">
        <w:rPr>
          <w:rFonts w:eastAsia="Calibri"/>
        </w:rPr>
        <w:t xml:space="preserve"> страницы.</w:t>
      </w:r>
    </w:p>
    <w:p w:rsidR="00BA2CD5" w:rsidRDefault="00BA2CD5" w:rsidP="00BA2CD5">
      <w:pPr>
        <w:pStyle w:val="14"/>
      </w:pPr>
      <w:r>
        <w:t>Слово "Аннотация" записывают в виде заголовка (симметрично тексту) с прописной буквы.</w:t>
      </w:r>
    </w:p>
    <w:p w:rsidR="00BA2CD5" w:rsidRDefault="00BA2CD5" w:rsidP="00BA2CD5">
      <w:pPr>
        <w:pStyle w:val="14"/>
      </w:pPr>
      <w:r>
        <w:t>Пример оформления аннотации приведён в приложении Б. На листе аннотации выполняется основная надпись (рисунок 1).</w:t>
      </w:r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5935345" cy="1887220"/>
            <wp:effectExtent l="19050" t="0" r="8255" b="0"/>
            <wp:docPr id="2" name="Рисунок 2" descr="C:\Documents and Settings\Владислав\Рабочий стол\рам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Владислав\Рабочий стол\рам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188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CD5" w:rsidRDefault="00BA2CD5" w:rsidP="00BA2CD5">
      <w:pPr>
        <w:pStyle w:val="14"/>
        <w:ind w:firstLine="0"/>
        <w:jc w:val="center"/>
      </w:pPr>
      <w:r>
        <w:t>Рисунок 1 – Основная надпись по форме 2 ГОСТ 2.104-2006</w:t>
      </w:r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>
        <w:t>Поля основной надписи заполняются следующим образом:</w:t>
      </w:r>
    </w:p>
    <w:p w:rsidR="00BA2CD5" w:rsidRDefault="00BA2CD5" w:rsidP="00BA2CD5">
      <w:pPr>
        <w:pStyle w:val="14"/>
        <w:rPr>
          <w:rFonts w:eastAsia="Calibri"/>
        </w:rPr>
      </w:pPr>
      <w:r>
        <w:t>1 -</w:t>
      </w:r>
      <w:r>
        <w:rPr>
          <w:rFonts w:eastAsia="Calibri"/>
        </w:rPr>
        <w:t xml:space="preserve"> порядковый номер изменения документа.</w:t>
      </w:r>
    </w:p>
    <w:p w:rsidR="00BA2CD5" w:rsidRDefault="00BA2CD5" w:rsidP="00BA2CD5">
      <w:pPr>
        <w:pStyle w:val="14"/>
        <w:rPr>
          <w:rFonts w:eastAsia="Calibri"/>
        </w:rPr>
      </w:pPr>
      <w:r>
        <w:rPr>
          <w:rFonts w:eastAsia="Calibri"/>
        </w:rPr>
        <w:t>При замене подлинника новым очередной порядковый номер проставляют, исходя из последнего номера изменения, указанного в замененном подлиннике;</w:t>
      </w:r>
    </w:p>
    <w:p w:rsidR="00BA2CD5" w:rsidRDefault="00BA2CD5" w:rsidP="00BA2CD5">
      <w:pPr>
        <w:pStyle w:val="14"/>
        <w:rPr>
          <w:rFonts w:eastAsia="Calibri"/>
        </w:rPr>
      </w:pPr>
      <w:r>
        <w:t xml:space="preserve">2 - </w:t>
      </w:r>
      <w:r>
        <w:rPr>
          <w:rFonts w:eastAsia="Calibri"/>
        </w:rPr>
        <w:t>на листах, выпущенных вместо замененных</w:t>
      </w:r>
      <w:r>
        <w:t xml:space="preserve"> - </w:t>
      </w:r>
      <w:r>
        <w:rPr>
          <w:rFonts w:eastAsia="Calibri"/>
        </w:rPr>
        <w:t>«Зам.», на листах, добавленных вновь</w:t>
      </w:r>
      <w:r>
        <w:t xml:space="preserve"> - </w:t>
      </w:r>
      <w:r>
        <w:rPr>
          <w:rFonts w:eastAsia="Calibri"/>
        </w:rPr>
        <w:t>«Нов».</w:t>
      </w:r>
    </w:p>
    <w:p w:rsidR="00BA2CD5" w:rsidRDefault="00BA2CD5" w:rsidP="00BA2CD5">
      <w:pPr>
        <w:pStyle w:val="14"/>
        <w:rPr>
          <w:rFonts w:eastAsia="Calibri"/>
        </w:rPr>
      </w:pPr>
      <w:r>
        <w:rPr>
          <w:rFonts w:eastAsia="Calibri"/>
        </w:rPr>
        <w:t>При замене всех листов подлинника:</w:t>
      </w:r>
    </w:p>
    <w:p w:rsidR="00BA2CD5" w:rsidRDefault="00BA2CD5" w:rsidP="00BA2CD5">
      <w:pPr>
        <w:pStyle w:val="14"/>
        <w:rPr>
          <w:rFonts w:eastAsia="Calibri"/>
        </w:rPr>
      </w:pPr>
      <w:r>
        <w:t>а</w:t>
      </w:r>
      <w:r>
        <w:rPr>
          <w:rFonts w:eastAsia="Calibri"/>
        </w:rPr>
        <w:t>) при ручном внесении изменений на первом (заглавном) листе указывают «Все»;</w:t>
      </w:r>
    </w:p>
    <w:p w:rsidR="00BA2CD5" w:rsidRDefault="00BA2CD5" w:rsidP="00BA2CD5">
      <w:pPr>
        <w:pStyle w:val="14"/>
        <w:rPr>
          <w:rFonts w:eastAsia="Calibri"/>
        </w:rPr>
      </w:pPr>
      <w:r>
        <w:lastRenderedPageBreak/>
        <w:t>б</w:t>
      </w:r>
      <w:r>
        <w:rPr>
          <w:rFonts w:eastAsia="Calibri"/>
        </w:rPr>
        <w:t>) при автоматизированном способе внесения изменений таблицу изменений, при ее наличии, заполняют на каждом листе, при этом в графе «Лист» указывают «Зам».</w:t>
      </w:r>
    </w:p>
    <w:p w:rsidR="00BA2CD5" w:rsidRDefault="00BA2CD5" w:rsidP="00BA2CD5">
      <w:pPr>
        <w:pStyle w:val="14"/>
        <w:rPr>
          <w:rFonts w:eastAsia="Calibri"/>
        </w:rPr>
      </w:pPr>
      <w:r>
        <w:rPr>
          <w:rFonts w:eastAsia="Calibri"/>
        </w:rPr>
        <w:t>В остальных случаях графу «Лист» проч</w:t>
      </w:r>
      <w:r>
        <w:t>ё</w:t>
      </w:r>
      <w:r>
        <w:rPr>
          <w:rFonts w:eastAsia="Calibri"/>
        </w:rPr>
        <w:t>ркивают;</w:t>
      </w:r>
    </w:p>
    <w:p w:rsidR="00BA2CD5" w:rsidRDefault="00BA2CD5" w:rsidP="00BA2CD5">
      <w:pPr>
        <w:pStyle w:val="14"/>
        <w:rPr>
          <w:rFonts w:eastAsia="Calibri"/>
        </w:rPr>
      </w:pPr>
      <w:r>
        <w:t>3 -</w:t>
      </w:r>
      <w:r>
        <w:rPr>
          <w:rFonts w:eastAsia="Calibri"/>
        </w:rPr>
        <w:t xml:space="preserve"> обозначение </w:t>
      </w:r>
      <w:r>
        <w:t>извещения об изменении</w:t>
      </w:r>
      <w:r>
        <w:rPr>
          <w:rFonts w:eastAsia="Calibri"/>
        </w:rPr>
        <w:t xml:space="preserve">, при этом код предприятия, выпустившего </w:t>
      </w:r>
      <w:r>
        <w:t>извещение об изменении</w:t>
      </w:r>
      <w:r>
        <w:rPr>
          <w:rFonts w:eastAsia="Calibri"/>
        </w:rPr>
        <w:t>, допускается не проставлять;</w:t>
      </w:r>
    </w:p>
    <w:p w:rsidR="00BA2CD5" w:rsidRDefault="00BA2CD5" w:rsidP="00BA2CD5">
      <w:pPr>
        <w:pStyle w:val="14"/>
        <w:rPr>
          <w:rFonts w:eastAsia="Calibri"/>
        </w:rPr>
      </w:pPr>
      <w:r>
        <w:t>4-</w:t>
      </w:r>
      <w:r>
        <w:rPr>
          <w:rFonts w:eastAsia="Calibri"/>
        </w:rPr>
        <w:t xml:space="preserve"> подпись лица, ответственного за правильность внесения изменения;</w:t>
      </w:r>
    </w:p>
    <w:p w:rsidR="00BA2CD5" w:rsidRDefault="00BA2CD5" w:rsidP="00BA2CD5">
      <w:pPr>
        <w:pStyle w:val="14"/>
        <w:rPr>
          <w:rFonts w:eastAsia="Calibri"/>
        </w:rPr>
      </w:pPr>
      <w:r>
        <w:t>5 -</w:t>
      </w:r>
      <w:r>
        <w:rPr>
          <w:rFonts w:eastAsia="Calibri"/>
        </w:rPr>
        <w:t xml:space="preserve"> дату внесения изменен</w:t>
      </w:r>
      <w:r>
        <w:t>ия;</w:t>
      </w:r>
    </w:p>
    <w:p w:rsidR="00BA2CD5" w:rsidRPr="00B25B43" w:rsidRDefault="00BA2CD5" w:rsidP="00BA2CD5">
      <w:pPr>
        <w:pStyle w:val="14"/>
      </w:pPr>
      <w:r>
        <w:t>6-</w:t>
      </w:r>
      <w:r w:rsidRPr="00B25B43">
        <w:t xml:space="preserve"> характер работы, выполняемой лицом, подписывающим документ, в соответствии с форм</w:t>
      </w:r>
      <w:r>
        <w:t>ой</w:t>
      </w:r>
      <w:r w:rsidRPr="00B25B43">
        <w:t xml:space="preserve"> 2. Свободную строку заполняют по усмотрению разработчика, например: «Начальник отде</w:t>
      </w:r>
      <w:r w:rsidRPr="00B25B43">
        <w:softHyphen/>
        <w:t>ла», «Начальник</w:t>
      </w:r>
      <w:r>
        <w:t xml:space="preserve"> лаборатории», «Рассчитал».</w:t>
      </w:r>
    </w:p>
    <w:p w:rsidR="00BA2CD5" w:rsidRPr="00B25B43" w:rsidRDefault="00BA2CD5" w:rsidP="00BA2CD5">
      <w:pPr>
        <w:pStyle w:val="14"/>
      </w:pPr>
      <w:r w:rsidRPr="00B25B43">
        <w:t>Допустимые значения атрибута устанавливает организация;</w:t>
      </w:r>
    </w:p>
    <w:p w:rsidR="00BA2CD5" w:rsidRPr="00B25B43" w:rsidRDefault="00BA2CD5" w:rsidP="00BA2CD5">
      <w:pPr>
        <w:pStyle w:val="14"/>
      </w:pPr>
      <w:r>
        <w:t xml:space="preserve">7 - </w:t>
      </w:r>
      <w:r w:rsidRPr="00B25B43">
        <w:t>фамилии лиц, подписавших документ;</w:t>
      </w:r>
    </w:p>
    <w:p w:rsidR="00BA2CD5" w:rsidRPr="00B25B43" w:rsidRDefault="00BA2CD5" w:rsidP="00BA2CD5">
      <w:pPr>
        <w:pStyle w:val="14"/>
      </w:pPr>
      <w:r>
        <w:t xml:space="preserve">8 - </w:t>
      </w:r>
      <w:r w:rsidRPr="00B25B43">
        <w:t xml:space="preserve">подписи лиц, фамилии которых указаны в графе </w:t>
      </w:r>
      <w:r>
        <w:t>7</w:t>
      </w:r>
      <w:r w:rsidRPr="00B25B43">
        <w:t>.</w:t>
      </w:r>
    </w:p>
    <w:p w:rsidR="00BA2CD5" w:rsidRPr="00B25B43" w:rsidRDefault="00BA2CD5" w:rsidP="00BA2CD5">
      <w:pPr>
        <w:pStyle w:val="14"/>
      </w:pPr>
      <w:r w:rsidRPr="00B25B43">
        <w:t>Подписи лиц, разработавших данный документ и ответственных за нормоко</w:t>
      </w:r>
      <w:r>
        <w:t>нтроль, являются обя</w:t>
      </w:r>
      <w:r>
        <w:softHyphen/>
        <w:t>зательными;</w:t>
      </w:r>
    </w:p>
    <w:p w:rsidR="00BA2CD5" w:rsidRDefault="00BA2CD5" w:rsidP="00BA2CD5">
      <w:pPr>
        <w:pStyle w:val="14"/>
      </w:pPr>
      <w:r>
        <w:t>9-</w:t>
      </w:r>
      <w:r w:rsidRPr="00B25B43">
        <w:t xml:space="preserve"> дату подписания документа;</w:t>
      </w:r>
    </w:p>
    <w:p w:rsidR="00BA2CD5" w:rsidRPr="007320A4" w:rsidRDefault="00BA2CD5" w:rsidP="00BA2CD5">
      <w:pPr>
        <w:pStyle w:val="14"/>
        <w:rPr>
          <w:szCs w:val="20"/>
        </w:rPr>
      </w:pPr>
      <w:r>
        <w:rPr>
          <w:szCs w:val="20"/>
        </w:rPr>
        <w:t>10-</w:t>
      </w:r>
      <w:r w:rsidRPr="007320A4">
        <w:rPr>
          <w:szCs w:val="20"/>
        </w:rPr>
        <w:t xml:space="preserve"> обозначение документа и </w:t>
      </w:r>
      <w:r>
        <w:rPr>
          <w:szCs w:val="20"/>
        </w:rPr>
        <w:t>шифр (код);</w:t>
      </w:r>
    </w:p>
    <w:p w:rsidR="00BA2CD5" w:rsidRDefault="00BA2CD5" w:rsidP="00BA2CD5">
      <w:pPr>
        <w:pStyle w:val="14"/>
        <w:rPr>
          <w:szCs w:val="20"/>
        </w:rPr>
      </w:pPr>
      <w:r>
        <w:rPr>
          <w:szCs w:val="20"/>
        </w:rPr>
        <w:t>1</w:t>
      </w:r>
      <w:r w:rsidRPr="007320A4">
        <w:rPr>
          <w:szCs w:val="20"/>
        </w:rPr>
        <w:t xml:space="preserve">1 </w:t>
      </w:r>
      <w:r>
        <w:rPr>
          <w:szCs w:val="20"/>
        </w:rPr>
        <w:t xml:space="preserve">- </w:t>
      </w:r>
      <w:r w:rsidRPr="007320A4">
        <w:rPr>
          <w:szCs w:val="20"/>
        </w:rPr>
        <w:t>наименование документа, если этому документу присвоен код</w:t>
      </w:r>
      <w:r>
        <w:rPr>
          <w:szCs w:val="20"/>
        </w:rPr>
        <w:t>;</w:t>
      </w:r>
    </w:p>
    <w:p w:rsidR="00BA2CD5" w:rsidRPr="007320A4" w:rsidRDefault="00BA2CD5" w:rsidP="00BA2CD5">
      <w:pPr>
        <w:pStyle w:val="14"/>
        <w:rPr>
          <w:szCs w:val="20"/>
        </w:rPr>
      </w:pPr>
      <w:r>
        <w:rPr>
          <w:szCs w:val="20"/>
        </w:rPr>
        <w:t>12 -</w:t>
      </w:r>
      <w:r w:rsidRPr="007320A4">
        <w:rPr>
          <w:szCs w:val="20"/>
        </w:rPr>
        <w:t xml:space="preserve"> литеру, присвоенную данному документу (на документе в бумажной форме графу заполняют последовательно, начиная с крайней левой клетки).</w:t>
      </w:r>
    </w:p>
    <w:p w:rsidR="00BA2CD5" w:rsidRDefault="00BA2CD5" w:rsidP="00BA2CD5">
      <w:pPr>
        <w:pStyle w:val="14"/>
        <w:rPr>
          <w:szCs w:val="20"/>
        </w:rPr>
      </w:pPr>
      <w:r w:rsidRPr="007320A4">
        <w:rPr>
          <w:szCs w:val="20"/>
        </w:rPr>
        <w:t>Допускается в рабочей конструкторской документации литеру проставлять только в спецификаци</w:t>
      </w:r>
      <w:r w:rsidRPr="007320A4">
        <w:rPr>
          <w:szCs w:val="20"/>
        </w:rPr>
        <w:softHyphen/>
        <w:t>ях и технических условиях</w:t>
      </w:r>
      <w:r>
        <w:rPr>
          <w:szCs w:val="20"/>
        </w:rPr>
        <w:t>;</w:t>
      </w:r>
    </w:p>
    <w:p w:rsidR="00BA2CD5" w:rsidRPr="00DC63F5" w:rsidRDefault="00BA2CD5" w:rsidP="00BA2CD5">
      <w:pPr>
        <w:pStyle w:val="14"/>
        <w:rPr>
          <w:szCs w:val="20"/>
        </w:rPr>
      </w:pPr>
      <w:r>
        <w:rPr>
          <w:szCs w:val="20"/>
        </w:rPr>
        <w:t>13 -</w:t>
      </w:r>
      <w:r w:rsidRPr="00DC63F5">
        <w:rPr>
          <w:szCs w:val="20"/>
        </w:rPr>
        <w:t xml:space="preserve"> порядковый номер листа;</w:t>
      </w:r>
    </w:p>
    <w:p w:rsidR="00BA2CD5" w:rsidRDefault="00BA2CD5" w:rsidP="00BA2CD5">
      <w:pPr>
        <w:pStyle w:val="14"/>
        <w:rPr>
          <w:szCs w:val="20"/>
        </w:rPr>
      </w:pPr>
      <w:r>
        <w:rPr>
          <w:szCs w:val="20"/>
        </w:rPr>
        <w:t>14 -</w:t>
      </w:r>
      <w:r w:rsidRPr="00DC63F5">
        <w:rPr>
          <w:szCs w:val="20"/>
        </w:rPr>
        <w:t xml:space="preserve"> общее количество листов документа (указывают только на первом листе); </w:t>
      </w:r>
    </w:p>
    <w:p w:rsidR="00BA2CD5" w:rsidRDefault="00BA2CD5" w:rsidP="00BA2CD5">
      <w:pPr>
        <w:pStyle w:val="14"/>
      </w:pPr>
      <w:r>
        <w:rPr>
          <w:szCs w:val="20"/>
        </w:rPr>
        <w:t>15 -</w:t>
      </w:r>
      <w:r w:rsidRPr="00DC63F5">
        <w:rPr>
          <w:szCs w:val="20"/>
        </w:rPr>
        <w:t xml:space="preserve"> наименование или код организации, выпускающего документ (графу не заполняют, если код соде</w:t>
      </w:r>
      <w:r>
        <w:rPr>
          <w:szCs w:val="20"/>
        </w:rPr>
        <w:t>ржится в обозначении документа).</w:t>
      </w:r>
    </w:p>
    <w:p w:rsidR="00BA2CD5" w:rsidRPr="00B25B43" w:rsidRDefault="00BA2CD5" w:rsidP="00BA2CD5">
      <w:pPr>
        <w:pStyle w:val="14"/>
      </w:pPr>
    </w:p>
    <w:p w:rsidR="00BA2CD5" w:rsidRDefault="00BA2CD5" w:rsidP="00BA2CD5">
      <w:pPr>
        <w:pStyle w:val="2"/>
      </w:pPr>
      <w:bookmarkStart w:id="14" w:name="_Toc258533659"/>
      <w:bookmarkStart w:id="15" w:name="_Toc19191780"/>
      <w:r>
        <w:t>2.3 Содержание</w:t>
      </w:r>
      <w:bookmarkEnd w:id="14"/>
      <w:bookmarkEnd w:id="15"/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 w:rsidRPr="00152E89">
        <w:t>Содержание включает перечень заголовков разделов и подразде</w:t>
      </w:r>
      <w:r w:rsidRPr="00152E89">
        <w:softHyphen/>
        <w:t>лов текста работы, с указанием н</w:t>
      </w:r>
      <w:r>
        <w:t>о</w:t>
      </w:r>
      <w:r w:rsidRPr="00152E89">
        <w:t>мер</w:t>
      </w:r>
      <w:r>
        <w:t>ов</w:t>
      </w:r>
      <w:r w:rsidRPr="00152E89">
        <w:t xml:space="preserve"> страниц.</w:t>
      </w:r>
    </w:p>
    <w:p w:rsidR="00BA2CD5" w:rsidRDefault="00BA2CD5" w:rsidP="00BA2CD5">
      <w:pPr>
        <w:pStyle w:val="14"/>
      </w:pPr>
      <w:r>
        <w:t>Содержание включают в общее количество листов данного документа.</w:t>
      </w:r>
    </w:p>
    <w:p w:rsidR="00BA2CD5" w:rsidRDefault="00BA2CD5" w:rsidP="00BA2CD5">
      <w:pPr>
        <w:pStyle w:val="14"/>
      </w:pPr>
      <w:r>
        <w:t>Слово "Содержание" записывают в виде заголовка (симметрично тексту) с прописной буквы. Наименования, включенные в содержание, записывают строчными буквами, начиная с прописной буквы.</w:t>
      </w:r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</w:p>
    <w:p w:rsidR="00BA2CD5" w:rsidRDefault="00BA2CD5" w:rsidP="00BA2CD5">
      <w:pPr>
        <w:pStyle w:val="2"/>
      </w:pPr>
      <w:bookmarkStart w:id="16" w:name="_Toc258533660"/>
      <w:bookmarkStart w:id="17" w:name="_Toc19191781"/>
      <w:r>
        <w:t>2.4 Введение</w:t>
      </w:r>
      <w:bookmarkEnd w:id="16"/>
      <w:bookmarkEnd w:id="17"/>
    </w:p>
    <w:p w:rsidR="00BA2CD5" w:rsidRPr="00152E89" w:rsidRDefault="00BA2CD5" w:rsidP="00BA2CD5">
      <w:pPr>
        <w:pStyle w:val="14"/>
      </w:pPr>
    </w:p>
    <w:p w:rsidR="00BA2CD5" w:rsidRPr="00152E89" w:rsidRDefault="00BA2CD5" w:rsidP="00BA2CD5">
      <w:pPr>
        <w:pStyle w:val="14"/>
      </w:pPr>
      <w:r w:rsidRPr="00152E89">
        <w:lastRenderedPageBreak/>
        <w:t xml:space="preserve">Во введении отражается влияние технического состояния узла на работу агрегата (машины) в целом, обосновывается необходимость внедрения современной технологии ремонта машин и мероприятий по повышению долговечности деталей при разработке технологии их восстановления. Заканчивается введение постановкой цели и задач, которые будут решаться в курсовой работе. Объем введения - </w:t>
      </w:r>
      <w:r>
        <w:rPr>
          <w:szCs w:val="20"/>
        </w:rPr>
        <w:t>1...</w:t>
      </w:r>
      <w:r w:rsidRPr="00152E89">
        <w:rPr>
          <w:szCs w:val="20"/>
        </w:rPr>
        <w:t xml:space="preserve">2 </w:t>
      </w:r>
      <w:r>
        <w:t>страницы</w:t>
      </w:r>
      <w:r w:rsidRPr="00152E89">
        <w:t xml:space="preserve"> расчетно-пояснительной записки.</w:t>
      </w:r>
    </w:p>
    <w:p w:rsidR="00BA2CD5" w:rsidRDefault="00BA2CD5" w:rsidP="00BA2CD5">
      <w:pPr>
        <w:pStyle w:val="14"/>
      </w:pPr>
      <w:r>
        <w:t>Слово "Введение" записывают в виде заголовка (симметрично тексту) с прописной буквы.</w:t>
      </w:r>
    </w:p>
    <w:p w:rsidR="00BA2CD5" w:rsidRDefault="00BA2CD5" w:rsidP="00BA2CD5">
      <w:pPr>
        <w:pStyle w:val="14"/>
      </w:pPr>
    </w:p>
    <w:p w:rsidR="00BA2CD5" w:rsidRDefault="00BA2CD5" w:rsidP="00BA2CD5">
      <w:pPr>
        <w:pStyle w:val="2"/>
      </w:pPr>
      <w:bookmarkStart w:id="18" w:name="_Toc258533661"/>
      <w:bookmarkStart w:id="19" w:name="_Toc19191782"/>
      <w:r>
        <w:t>2.5 Основная часть</w:t>
      </w:r>
      <w:bookmarkEnd w:id="18"/>
      <w:bookmarkEnd w:id="19"/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>
        <w:t>2.5.1 Общие требования</w:t>
      </w:r>
    </w:p>
    <w:p w:rsidR="00BA2CD5" w:rsidRPr="00B24D9C" w:rsidRDefault="00BA2CD5" w:rsidP="00BA2CD5">
      <w:pPr>
        <w:pStyle w:val="14"/>
      </w:pPr>
      <w:r w:rsidRPr="00B24D9C">
        <w:t>Текстовые документы подразделяют на документы, содержащие, в основном, сплошной текст (технические условия, паспорта, расчеты, пояснительные записки, инструкции и т.п.), и документы, содержащие текст, разбитый на графы (спецификации, ведомости, таблицы и т.п.).</w:t>
      </w:r>
    </w:p>
    <w:p w:rsidR="00BA2CD5" w:rsidRPr="00B24D9C" w:rsidRDefault="00BA2CD5" w:rsidP="00BA2CD5">
      <w:pPr>
        <w:pStyle w:val="14"/>
      </w:pPr>
      <w:r>
        <w:t>Пояснительную записку выполняют на листах формата А4 (210х297) с рамкой. Расстояние от левого края листа до рамки должно составлять 20 мм, от правого, нижнего и верхнего края листа – по 5 мм. В правом нижнем углу выполнят поле для простановки номера листа (приложение В).</w:t>
      </w:r>
    </w:p>
    <w:p w:rsidR="00BA2CD5" w:rsidRPr="00B24D9C" w:rsidRDefault="00BA2CD5" w:rsidP="00BA2CD5">
      <w:pPr>
        <w:pStyle w:val="14"/>
      </w:pPr>
      <w:r>
        <w:t>Расчётно-пояснительная записка может быть выполнена одним</w:t>
      </w:r>
      <w:r w:rsidRPr="00B24D9C">
        <w:t xml:space="preserve"> из следующих способов:</w:t>
      </w:r>
    </w:p>
    <w:p w:rsidR="00BA2CD5" w:rsidRPr="00B24D9C" w:rsidRDefault="00BA2CD5" w:rsidP="00BA2CD5">
      <w:pPr>
        <w:pStyle w:val="14"/>
      </w:pPr>
      <w:r w:rsidRPr="00B24D9C">
        <w:t>- машинописным, при этом следует выполнять требования ГОСТ 13.1.002. Шрифт пишущей машинки должен быть четким, высотой не менее 2,5 мм, лента только черного цвета (полужирная);</w:t>
      </w:r>
    </w:p>
    <w:p w:rsidR="00BA2CD5" w:rsidRPr="00B24D9C" w:rsidRDefault="00BA2CD5" w:rsidP="00BA2CD5">
      <w:pPr>
        <w:pStyle w:val="14"/>
      </w:pPr>
      <w:r w:rsidRPr="00B24D9C">
        <w:t>- рукописным - чертежным шрифтом по ГОСТ 2.304 с высотой букв и цифр не менее 2,5 мм. Цифры и буквы необходимо писать четко черной тушью;</w:t>
      </w:r>
    </w:p>
    <w:p w:rsidR="00BA2CD5" w:rsidRPr="00B24D9C" w:rsidRDefault="00BA2CD5" w:rsidP="00BA2CD5">
      <w:pPr>
        <w:pStyle w:val="14"/>
      </w:pPr>
      <w:r w:rsidRPr="00B24D9C">
        <w:t>- с применением печатающих и графических устройств вывода ЭВМ (ГОСТ 2.004).</w:t>
      </w:r>
    </w:p>
    <w:p w:rsidR="00BA2CD5" w:rsidRPr="00B24D9C" w:rsidRDefault="00BA2CD5" w:rsidP="00BA2CD5">
      <w:pPr>
        <w:pStyle w:val="14"/>
      </w:pPr>
      <w:r>
        <w:t>Допускается в</w:t>
      </w:r>
      <w:r w:rsidRPr="00B24D9C">
        <w:t>писывать в текстовые документы, изготовленные машинописным способом, отдельные слова, формулы, условные знаки (рукописным способом), а также выполнять иллюстрации следует черными чернилами, пастой или тушью.</w:t>
      </w:r>
    </w:p>
    <w:p w:rsidR="00BA2CD5" w:rsidRPr="00B24D9C" w:rsidRDefault="00BA2CD5" w:rsidP="00BA2CD5">
      <w:pPr>
        <w:pStyle w:val="14"/>
      </w:pPr>
      <w:r w:rsidRPr="00B24D9C">
        <w:t>Расстояние от рамки до границ текста в начале и в конце строк - не менее 3 мм.</w:t>
      </w:r>
    </w:p>
    <w:p w:rsidR="00BA2CD5" w:rsidRPr="00B24D9C" w:rsidRDefault="00BA2CD5" w:rsidP="00BA2CD5">
      <w:pPr>
        <w:pStyle w:val="14"/>
      </w:pPr>
      <w:r w:rsidRPr="00B24D9C">
        <w:t>Расстояние от верхней и нижней строки текста до верхней или нижней рамки должно быть не менее 10 мм.</w:t>
      </w:r>
    </w:p>
    <w:p w:rsidR="00BA2CD5" w:rsidRPr="00B24D9C" w:rsidRDefault="00BA2CD5" w:rsidP="00BA2CD5">
      <w:pPr>
        <w:pStyle w:val="14"/>
      </w:pPr>
      <w:r w:rsidRPr="00B24D9C">
        <w:t>Абзацы в тексте начинают отступом, равным пяти ударам пишущей машинки (15 - 17 мм).</w:t>
      </w:r>
    </w:p>
    <w:p w:rsidR="00BA2CD5" w:rsidRPr="00B24D9C" w:rsidRDefault="00BA2CD5" w:rsidP="00BA2CD5">
      <w:pPr>
        <w:pStyle w:val="14"/>
      </w:pPr>
      <w:r w:rsidRPr="00B24D9C">
        <w:t xml:space="preserve">Опечатки, описки и графические неточности, обнаруженные в процессе выполнения документа, допускается исправлять подчисткой или закрашиванием белой краской и нанесением на том же  месте исправленного </w:t>
      </w:r>
      <w:r w:rsidRPr="00B24D9C">
        <w:lastRenderedPageBreak/>
        <w:t>текста (графика) машинописным способом или черными чернилами, пастой или тушью рукописным способом.</w:t>
      </w:r>
    </w:p>
    <w:p w:rsidR="00BA2CD5" w:rsidRPr="00B24D9C" w:rsidRDefault="00BA2CD5" w:rsidP="00BA2CD5">
      <w:pPr>
        <w:pStyle w:val="14"/>
      </w:pPr>
      <w:r w:rsidRPr="00B24D9C">
        <w:t>Повреждения листов текстовых документов, помарки и следы не полностью удаленного прежнего текста (графика) не допускаются.</w:t>
      </w:r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>
        <w:t>2.5.2 Разделы</w:t>
      </w:r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>
        <w:t>Текст документа при необходимости разделяют на разделы и подразделы.</w:t>
      </w:r>
    </w:p>
    <w:p w:rsidR="00BA2CD5" w:rsidRDefault="00BA2CD5" w:rsidP="00BA2CD5">
      <w:pPr>
        <w:pStyle w:val="14"/>
      </w:pPr>
      <w:r>
        <w:t>Разделы должны иметь порядковые номера в пределах всего документа (части, книги), обозначенные арабскими цифрами без точки и записанные с абзацевого отступа. Подразделы должны иметь нумерацию в пределах каждого раздела. Номер подраздела состоит из номеров раздела и подраздела, разделенных точкой. В конце номера подраздела точка не ставится. Разделы, как и подразделы, могут состоять из одного или нескольких пунктов.</w:t>
      </w:r>
    </w:p>
    <w:p w:rsidR="00BA2CD5" w:rsidRDefault="00BA2CD5" w:rsidP="00BA2CD5">
      <w:pPr>
        <w:pStyle w:val="14"/>
      </w:pPr>
      <w:r>
        <w:t>Если раздел или подраздел состоит из одного пункта, он также нумеруется.</w:t>
      </w:r>
    </w:p>
    <w:p w:rsidR="00BA2CD5" w:rsidRDefault="00BA2CD5" w:rsidP="00BA2CD5">
      <w:pPr>
        <w:pStyle w:val="14"/>
      </w:pPr>
      <w:r>
        <w:t>Перед каждой позицией перечисления следует ставить дефис или при необходимости ссылки в тексте документа на одно из перечислений, строчную букву, после которой ставится скобка. Для дальнейшей детализации перечислений необходимо использовать арабские цифры, после которых ставится скобка, а запись производится с абзацного отступа:</w:t>
      </w:r>
    </w:p>
    <w:p w:rsidR="00BA2CD5" w:rsidRPr="006711D2" w:rsidRDefault="00BA2CD5" w:rsidP="00BA2CD5">
      <w:pPr>
        <w:pStyle w:val="14"/>
        <w:rPr>
          <w:i/>
        </w:rPr>
      </w:pPr>
      <w:r w:rsidRPr="006711D2">
        <w:rPr>
          <w:i/>
        </w:rPr>
        <w:t>а) ______________</w:t>
      </w:r>
    </w:p>
    <w:p w:rsidR="00BA2CD5" w:rsidRPr="006711D2" w:rsidRDefault="00BA2CD5" w:rsidP="00BA2CD5">
      <w:pPr>
        <w:pStyle w:val="14"/>
        <w:rPr>
          <w:i/>
        </w:rPr>
      </w:pPr>
      <w:r w:rsidRPr="006711D2">
        <w:rPr>
          <w:i/>
        </w:rPr>
        <w:t>б) ______________</w:t>
      </w:r>
    </w:p>
    <w:p w:rsidR="00BA2CD5" w:rsidRPr="006711D2" w:rsidRDefault="00BA2CD5" w:rsidP="00BA2CD5">
      <w:pPr>
        <w:pStyle w:val="14"/>
        <w:ind w:firstLine="1701"/>
        <w:rPr>
          <w:i/>
        </w:rPr>
      </w:pPr>
      <w:r w:rsidRPr="006711D2">
        <w:rPr>
          <w:i/>
        </w:rPr>
        <w:t>1) ______________</w:t>
      </w:r>
    </w:p>
    <w:p w:rsidR="00BA2CD5" w:rsidRPr="006711D2" w:rsidRDefault="00BA2CD5" w:rsidP="00BA2CD5">
      <w:pPr>
        <w:pStyle w:val="14"/>
        <w:ind w:firstLine="1701"/>
        <w:rPr>
          <w:i/>
        </w:rPr>
      </w:pPr>
      <w:r w:rsidRPr="006711D2">
        <w:rPr>
          <w:i/>
        </w:rPr>
        <w:t>2) ______________</w:t>
      </w:r>
    </w:p>
    <w:p w:rsidR="00BA2CD5" w:rsidRPr="006711D2" w:rsidRDefault="00BA2CD5" w:rsidP="00BA2CD5">
      <w:pPr>
        <w:pStyle w:val="14"/>
        <w:rPr>
          <w:i/>
        </w:rPr>
      </w:pPr>
      <w:r w:rsidRPr="006711D2">
        <w:rPr>
          <w:i/>
        </w:rPr>
        <w:t>в) ______________</w:t>
      </w:r>
    </w:p>
    <w:p w:rsidR="00BA2CD5" w:rsidRDefault="00BA2CD5" w:rsidP="00BA2CD5">
      <w:pPr>
        <w:pStyle w:val="14"/>
      </w:pPr>
      <w:r>
        <w:t>Каждый пункт, подпункт и перечисление записывают с абзацного отступа.</w:t>
      </w:r>
    </w:p>
    <w:p w:rsidR="00BA2CD5" w:rsidRDefault="00BA2CD5" w:rsidP="00BA2CD5">
      <w:pPr>
        <w:pStyle w:val="14"/>
      </w:pPr>
      <w:r>
        <w:t>Разделы, подразделы должны иметь заголовки. Пункты, как правило, заголовков не имеют.</w:t>
      </w:r>
    </w:p>
    <w:p w:rsidR="00BA2CD5" w:rsidRDefault="00BA2CD5" w:rsidP="00BA2CD5">
      <w:pPr>
        <w:pStyle w:val="14"/>
      </w:pPr>
      <w:r>
        <w:t>Каждый раздел текстового документа рекомендуется начинать с нового листа (страницы).</w:t>
      </w:r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>
        <w:t>2.5.3 Заголовки</w:t>
      </w:r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>
        <w:t>Заголовки должны четко и кратко отражать содержание разделов, подразделов.</w:t>
      </w:r>
    </w:p>
    <w:p w:rsidR="00BA2CD5" w:rsidRDefault="00BA2CD5" w:rsidP="00BA2CD5">
      <w:pPr>
        <w:pStyle w:val="14"/>
      </w:pPr>
      <w:r>
        <w:t>Заголовки следует печатать с прописной буквы без точки в конце, не подчеркивая. Переносы слов в заголовках не допускаются. Если заголовок состоит из двух предложений, их разделяют точкой.</w:t>
      </w:r>
    </w:p>
    <w:p w:rsidR="00BA2CD5" w:rsidRDefault="00BA2CD5" w:rsidP="00BA2CD5">
      <w:pPr>
        <w:pStyle w:val="14"/>
      </w:pPr>
      <w:r>
        <w:t xml:space="preserve">Расстояние между заголовком и текстом при выполнении документа машинописным способом должно быть равно 3,4 интервалам (две пустые </w:t>
      </w:r>
      <w:r>
        <w:lastRenderedPageBreak/>
        <w:t>строки), при выполнении рукописным способом - 15 мм. Расстояние между заголовками раздела и подраздела - 2 интервала (одна пустая строка), при выполнении рукописным способом - 8 мм.</w:t>
      </w:r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>
        <w:t>2.5.4 Нумерация</w:t>
      </w:r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>
        <w:t>Нумерация страниц документа и приложений, входящих в состав этого документа, должна быть сквозная. Отсчёт страниц ведут, начиная с титульного листа. Титульный лист не нумеруют.</w:t>
      </w:r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>
        <w:t>2.5.5 Изложение текста</w:t>
      </w:r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>
        <w:t>Текст документа должен быть кратким, четким и не допускать различных толкований.</w:t>
      </w:r>
    </w:p>
    <w:p w:rsidR="00BA2CD5" w:rsidRDefault="00BA2CD5" w:rsidP="00BA2CD5">
      <w:pPr>
        <w:pStyle w:val="14"/>
      </w:pPr>
      <w:r>
        <w:t>При изложении обязательных требований в тексте должны применяться слова "должен", "следует", "необходимо", "требуется, чтобы", "разрешается только", "не допускается", "запрещается", "не следует". При изложении других положений следует применять слова - "могут быть", "как правило", "при необходимости", "может быть", "в случае" и т.д.</w:t>
      </w:r>
    </w:p>
    <w:p w:rsidR="00BA2CD5" w:rsidRDefault="00BA2CD5" w:rsidP="00BA2CD5">
      <w:pPr>
        <w:pStyle w:val="14"/>
      </w:pPr>
      <w:r>
        <w:t>При этом допускается использовать повествовательную форму изложения текста документа, например "применяют", "указывают" и т.п.</w:t>
      </w:r>
    </w:p>
    <w:p w:rsidR="00BA2CD5" w:rsidRDefault="00BA2CD5" w:rsidP="00BA2CD5">
      <w:pPr>
        <w:pStyle w:val="14"/>
      </w:pPr>
      <w:r>
        <w:t>В документах должны применяться научно-технические термины, обозначения и определения, установленные соответствующими стандартами, а при их отсутствии - общепринятые в научно-технической литературе.</w:t>
      </w:r>
    </w:p>
    <w:p w:rsidR="00BA2CD5" w:rsidRDefault="00BA2CD5" w:rsidP="00BA2CD5">
      <w:pPr>
        <w:pStyle w:val="14"/>
      </w:pPr>
      <w:r>
        <w:t>Если в документе принята специфическая терминология, то в конце его (перед списком литературы) должен быть перечень принятых терминов с соответствующими разъяснениями. Перечень включают в содержание документа.</w:t>
      </w:r>
    </w:p>
    <w:p w:rsidR="00BA2CD5" w:rsidRDefault="00BA2CD5" w:rsidP="00BA2CD5">
      <w:pPr>
        <w:pStyle w:val="14"/>
      </w:pPr>
      <w:r>
        <w:t>В тексте документа не допускается сокращать обозначения единиц физических величин, если они употребляются без цифр, за исключением единиц физических величин в головках и боковиках таблиц, и в расшифровках буквенных обозначений, входящих в формулы и рисунки.</w:t>
      </w:r>
    </w:p>
    <w:p w:rsidR="00BA2CD5" w:rsidRDefault="00BA2CD5" w:rsidP="00BA2CD5">
      <w:pPr>
        <w:pStyle w:val="14"/>
      </w:pPr>
      <w:r>
        <w:t>В тексте документа, за исключением формул, таблиц и рисунков, не допускается:</w:t>
      </w:r>
    </w:p>
    <w:p w:rsidR="00BA2CD5" w:rsidRDefault="00BA2CD5" w:rsidP="00BA2CD5">
      <w:pPr>
        <w:pStyle w:val="14"/>
      </w:pPr>
      <w:r>
        <w:t>- применять математический знак минус (-) перед отрицательными значениями величин (следует писать слово «минус»);</w:t>
      </w:r>
    </w:p>
    <w:p w:rsidR="00BA2CD5" w:rsidRDefault="00BA2CD5" w:rsidP="00BA2CD5">
      <w:pPr>
        <w:pStyle w:val="14"/>
      </w:pPr>
      <w:r>
        <w:t>- применять знак диаметра для его обозначения (следует писать слово «диаметр»);</w:t>
      </w:r>
    </w:p>
    <w:p w:rsidR="00BA2CD5" w:rsidRDefault="00BA2CD5" w:rsidP="00BA2CD5">
      <w:pPr>
        <w:pStyle w:val="14"/>
      </w:pPr>
      <w:r>
        <w:t xml:space="preserve">- применять без числовых значений математические знаки, например &gt; (больше), &lt; (меньше), = (равно), </w:t>
      </w:r>
      <w:r>
        <w:rPr>
          <w:noProof/>
          <w:lang w:eastAsia="ru-RU"/>
        </w:rPr>
        <w:drawing>
          <wp:inline distT="0" distB="0" distL="0" distR="0">
            <wp:extent cx="112395" cy="140970"/>
            <wp:effectExtent l="19050" t="0" r="190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140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(больше или равно), </w:t>
      </w:r>
      <w:r>
        <w:rPr>
          <w:noProof/>
          <w:lang w:eastAsia="ru-RU"/>
        </w:rPr>
        <w:drawing>
          <wp:inline distT="0" distB="0" distL="0" distR="0">
            <wp:extent cx="112395" cy="140970"/>
            <wp:effectExtent l="19050" t="0" r="190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140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(меньше или равно), </w:t>
      </w:r>
      <w:r>
        <w:rPr>
          <w:noProof/>
          <w:lang w:eastAsia="ru-RU"/>
        </w:rPr>
        <w:drawing>
          <wp:inline distT="0" distB="0" distL="0" distR="0">
            <wp:extent cx="126365" cy="14097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40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(не равно), а также знаки № (номер), % (процент);</w:t>
      </w:r>
    </w:p>
    <w:p w:rsidR="00BA2CD5" w:rsidRDefault="00BA2CD5" w:rsidP="00BA2CD5">
      <w:pPr>
        <w:pStyle w:val="14"/>
      </w:pPr>
      <w:r>
        <w:t>- применять индексы стандартов, технических условий и других документов без регистрационного номера.</w:t>
      </w:r>
    </w:p>
    <w:p w:rsidR="00BA2CD5" w:rsidRDefault="00BA2CD5" w:rsidP="00BA2CD5">
      <w:pPr>
        <w:pStyle w:val="14"/>
      </w:pPr>
      <w:r>
        <w:lastRenderedPageBreak/>
        <w:t>В документе следует применять стандартизованные единицы физических величин, их наименования и обозначения.</w:t>
      </w:r>
    </w:p>
    <w:p w:rsidR="00BA2CD5" w:rsidRDefault="00BA2CD5" w:rsidP="00BA2CD5">
      <w:pPr>
        <w:pStyle w:val="14"/>
      </w:pPr>
      <w:r>
        <w:t>Наряду с единицами СИ, при необходимости, в скобках указывают единицы ранее применявшихся систем, разрешенных к применению. Применение в одном документе разных систем обозначения физических величин не допускается.</w:t>
      </w:r>
    </w:p>
    <w:p w:rsidR="00BA2CD5" w:rsidRDefault="00BA2CD5" w:rsidP="00BA2CD5">
      <w:pPr>
        <w:pStyle w:val="14"/>
      </w:pPr>
      <w:r>
        <w:t>В тексте документа числовые значения величин с обозначением единиц физических величин и единиц счета следует писать цифрами, а числа без обозначения единиц физических величин и единиц счета от единицы до девяти – словами:</w:t>
      </w:r>
    </w:p>
    <w:p w:rsidR="00BA2CD5" w:rsidRPr="00FA312B" w:rsidRDefault="00BA2CD5" w:rsidP="00BA2CD5">
      <w:pPr>
        <w:pStyle w:val="14"/>
        <w:rPr>
          <w:i/>
        </w:rPr>
      </w:pPr>
      <w:r w:rsidRPr="00FA312B">
        <w:rPr>
          <w:i/>
        </w:rPr>
        <w:t>Провести испытания пяти труб, каждая длиной 5 м.</w:t>
      </w:r>
    </w:p>
    <w:p w:rsidR="00BA2CD5" w:rsidRPr="00FA312B" w:rsidRDefault="00BA2CD5" w:rsidP="00BA2CD5">
      <w:pPr>
        <w:pStyle w:val="14"/>
        <w:rPr>
          <w:i/>
        </w:rPr>
      </w:pPr>
      <w:r w:rsidRPr="00FA312B">
        <w:rPr>
          <w:i/>
        </w:rPr>
        <w:t>Отобрать 15 труб для испытаний на давление.</w:t>
      </w:r>
    </w:p>
    <w:p w:rsidR="00BA2CD5" w:rsidRDefault="00BA2CD5" w:rsidP="00BA2CD5">
      <w:pPr>
        <w:pStyle w:val="14"/>
      </w:pPr>
      <w:r>
        <w:t>Единица физической величины одного и того же параметра в пределах одного документа должна быть постоянной. Если в тексте приводится ряд числовых значений, выраженных в одной и той же единице физической величины, то ее указывают только после последнего числового значения, например 1,50; 1,75; 2,00 м.</w:t>
      </w:r>
    </w:p>
    <w:p w:rsidR="00BA2CD5" w:rsidRDefault="00BA2CD5" w:rsidP="00BA2CD5">
      <w:pPr>
        <w:pStyle w:val="14"/>
      </w:pPr>
      <w:r>
        <w:t>Если в тексте документа приводят диапазон числовых значений физической величины, выраженных в одной и той же единице физической величины, то обозначение единицы физической величины указывается после последнего числового значения диапазона:</w:t>
      </w:r>
    </w:p>
    <w:p w:rsidR="00BA2CD5" w:rsidRPr="00FA312B" w:rsidRDefault="00BA2CD5" w:rsidP="00BA2CD5">
      <w:pPr>
        <w:pStyle w:val="14"/>
        <w:rPr>
          <w:i/>
        </w:rPr>
      </w:pPr>
      <w:r w:rsidRPr="00FA312B">
        <w:rPr>
          <w:i/>
        </w:rPr>
        <w:t>От 1 до 5 мм.</w:t>
      </w:r>
    </w:p>
    <w:p w:rsidR="00BA2CD5" w:rsidRPr="00FA312B" w:rsidRDefault="00BA2CD5" w:rsidP="00BA2CD5">
      <w:pPr>
        <w:pStyle w:val="14"/>
        <w:rPr>
          <w:i/>
        </w:rPr>
      </w:pPr>
      <w:r w:rsidRPr="00FA312B">
        <w:rPr>
          <w:i/>
        </w:rPr>
        <w:t>От 10 до 100 кг.</w:t>
      </w:r>
    </w:p>
    <w:p w:rsidR="00BA2CD5" w:rsidRPr="00FA312B" w:rsidRDefault="00BA2CD5" w:rsidP="00BA2CD5">
      <w:pPr>
        <w:pStyle w:val="14"/>
        <w:rPr>
          <w:i/>
        </w:rPr>
      </w:pPr>
      <w:r w:rsidRPr="00FA312B">
        <w:rPr>
          <w:i/>
        </w:rPr>
        <w:t>От плюс 10 до минус 40°С.</w:t>
      </w:r>
    </w:p>
    <w:p w:rsidR="00BA2CD5" w:rsidRPr="00FA312B" w:rsidRDefault="00BA2CD5" w:rsidP="00BA2CD5">
      <w:pPr>
        <w:pStyle w:val="14"/>
        <w:rPr>
          <w:i/>
        </w:rPr>
      </w:pPr>
      <w:r>
        <w:rPr>
          <w:i/>
        </w:rPr>
        <w:t>О</w:t>
      </w:r>
      <w:r w:rsidRPr="00FA312B">
        <w:rPr>
          <w:i/>
        </w:rPr>
        <w:t>т плюс 10 до плюс 40°С.</w:t>
      </w:r>
    </w:p>
    <w:p w:rsidR="00BA2CD5" w:rsidRDefault="00BA2CD5" w:rsidP="00BA2CD5">
      <w:pPr>
        <w:pStyle w:val="14"/>
      </w:pPr>
      <w:r>
        <w:t>Недопустимо отделять единицу физической величины от числового значения (переносить их на разные строки или страницы), кроме единиц физических величин, помещаемых в таблицах, выполненных машинописным способом.</w:t>
      </w:r>
    </w:p>
    <w:p w:rsidR="00BA2CD5" w:rsidRDefault="00BA2CD5" w:rsidP="00BA2CD5">
      <w:pPr>
        <w:pStyle w:val="14"/>
      </w:pPr>
      <w:r>
        <w:t>Округление числовых значений величин до первого, второго, третьего и т.д. десятичного знака для различных типоразмеров, марок и т.п. изделий одного наименования должно быть одинаковым. Например, если градация толщины стальной горячекатаной ленты 0,25 мм, то весь ряд толщин ленты должен быть указан с таким же количеством десятичных знаков, например 1,50; 1,75; 2,00.</w:t>
      </w:r>
    </w:p>
    <w:p w:rsidR="00BA2CD5" w:rsidRDefault="00BA2CD5" w:rsidP="00BA2CD5">
      <w:pPr>
        <w:pStyle w:val="14"/>
      </w:pPr>
    </w:p>
    <w:p w:rsidR="008179B3" w:rsidRDefault="008179B3" w:rsidP="00BA2CD5">
      <w:pPr>
        <w:pStyle w:val="14"/>
      </w:pPr>
    </w:p>
    <w:p w:rsidR="008179B3" w:rsidRDefault="008179B3" w:rsidP="00BA2CD5">
      <w:pPr>
        <w:pStyle w:val="14"/>
      </w:pPr>
    </w:p>
    <w:p w:rsidR="008179B3" w:rsidRDefault="008179B3" w:rsidP="00BA2CD5">
      <w:pPr>
        <w:pStyle w:val="14"/>
      </w:pPr>
    </w:p>
    <w:p w:rsidR="00BA2CD5" w:rsidRDefault="00BA2CD5" w:rsidP="00BA2CD5">
      <w:pPr>
        <w:pStyle w:val="14"/>
      </w:pPr>
      <w:r>
        <w:t>2.5.6 Формулы</w:t>
      </w:r>
    </w:p>
    <w:p w:rsidR="00BA2CD5" w:rsidRDefault="00BA2CD5" w:rsidP="00BA2CD5">
      <w:pPr>
        <w:pStyle w:val="14"/>
      </w:pPr>
    </w:p>
    <w:p w:rsidR="00BA2CD5" w:rsidRPr="00FA312B" w:rsidRDefault="00BA2CD5" w:rsidP="00BA2CD5">
      <w:pPr>
        <w:pStyle w:val="14"/>
      </w:pPr>
      <w:r>
        <w:t xml:space="preserve">В формулах в качестве символов следует применять обозначения, установленные соответствующими государственными стандартами. Пояснения символов и числовых коэффициентов, входящих в формулу, если </w:t>
      </w:r>
      <w:r>
        <w:lastRenderedPageBreak/>
        <w:t>они не пояснены ранее в тексте, должны быть приведены непосредственно под формулой. Пояснения каждого символа следует давать с новой строки в той последовательности, в которой символы приведены в формуле. Первая строка пояснения должна начинаться со слова "где" без двоеточия после него:</w:t>
      </w:r>
    </w:p>
    <w:p w:rsidR="00BA2CD5" w:rsidRPr="00FA312B" w:rsidRDefault="00BA2CD5" w:rsidP="00BA2CD5">
      <w:pPr>
        <w:pStyle w:val="14"/>
        <w:rPr>
          <w:i/>
        </w:rPr>
      </w:pPr>
      <w:r w:rsidRPr="00FA312B">
        <w:rPr>
          <w:i/>
        </w:rPr>
        <w:t xml:space="preserve">Плотность каждого образца </w:t>
      </w:r>
      <w:r w:rsidRPr="00FA312B">
        <w:rPr>
          <w:i/>
          <w:noProof/>
        </w:rPr>
        <w:t>ρ</w:t>
      </w:r>
      <w:r w:rsidRPr="00FA312B">
        <w:rPr>
          <w:i/>
        </w:rPr>
        <w:t>, кг/м</w:t>
      </w:r>
      <w:r w:rsidRPr="00FA312B">
        <w:rPr>
          <w:i/>
          <w:noProof/>
          <w:vertAlign w:val="superscript"/>
        </w:rPr>
        <w:t>3</w:t>
      </w:r>
      <w:r w:rsidRPr="00FA312B">
        <w:rPr>
          <w:i/>
        </w:rPr>
        <w:t>, вычисляют по формуле</w:t>
      </w:r>
    </w:p>
    <w:p w:rsidR="00BA2CD5" w:rsidRPr="00FA312B" w:rsidRDefault="00BA2CD5" w:rsidP="00BA2CD5">
      <w:pPr>
        <w:pStyle w:val="14"/>
        <w:tabs>
          <w:tab w:val="right" w:pos="9922"/>
        </w:tabs>
        <w:rPr>
          <w:i/>
        </w:rPr>
      </w:pPr>
      <m:oMath>
        <m:r>
          <w:rPr>
            <w:rFonts w:ascii="Cambria Math" w:hAnsi="Cambria Math"/>
          </w:rPr>
          <m:t>ρ=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m</m:t>
            </m:r>
          </m:num>
          <m:den>
            <m:r>
              <w:rPr>
                <w:rFonts w:ascii="Cambria Math" w:hAnsi="Cambria Math"/>
              </w:rPr>
              <m:t>V</m:t>
            </m:r>
          </m:den>
        </m:f>
        <m:r>
          <w:rPr>
            <w:rFonts w:ascii="Cambria Math" w:hAnsi="Cambria Math"/>
          </w:rPr>
          <m:t>,</m:t>
        </m:r>
      </m:oMath>
      <w:r w:rsidRPr="00FA312B">
        <w:rPr>
          <w:i/>
        </w:rPr>
        <w:tab/>
        <w:t>(1)</w:t>
      </w:r>
    </w:p>
    <w:p w:rsidR="00BA2CD5" w:rsidRPr="00FA312B" w:rsidRDefault="00BA2CD5" w:rsidP="00BA2CD5">
      <w:pPr>
        <w:pStyle w:val="14"/>
        <w:ind w:firstLine="0"/>
        <w:rPr>
          <w:i/>
        </w:rPr>
      </w:pPr>
      <w:r w:rsidRPr="00FA312B">
        <w:rPr>
          <w:i/>
        </w:rPr>
        <w:t xml:space="preserve">где </w:t>
      </w:r>
      <w:r w:rsidRPr="00FA312B">
        <w:rPr>
          <w:i/>
          <w:noProof/>
          <w:lang w:val="en-US"/>
        </w:rPr>
        <w:t>m</w:t>
      </w:r>
      <w:r w:rsidRPr="00FA312B">
        <w:rPr>
          <w:i/>
        </w:rPr>
        <w:t xml:space="preserve"> - масса образца, кг;</w:t>
      </w:r>
    </w:p>
    <w:p w:rsidR="00BA2CD5" w:rsidRPr="00FA312B" w:rsidRDefault="00BA2CD5" w:rsidP="00BA2CD5">
      <w:pPr>
        <w:pStyle w:val="14"/>
        <w:ind w:firstLine="426"/>
        <w:rPr>
          <w:i/>
        </w:rPr>
      </w:pPr>
      <w:r w:rsidRPr="00FA312B">
        <w:rPr>
          <w:i/>
          <w:noProof/>
          <w:lang w:val="en-US"/>
        </w:rPr>
        <w:t>V</w:t>
      </w:r>
      <w:r w:rsidRPr="00FA312B">
        <w:rPr>
          <w:i/>
        </w:rPr>
        <w:t xml:space="preserve"> - объем образца, м</w:t>
      </w:r>
      <w:r w:rsidRPr="00C6276E">
        <w:rPr>
          <w:i/>
          <w:noProof/>
          <w:vertAlign w:val="superscript"/>
        </w:rPr>
        <w:t>3</w:t>
      </w:r>
      <w:r w:rsidRPr="00FA312B">
        <w:rPr>
          <w:i/>
        </w:rPr>
        <w:t>.</w:t>
      </w:r>
    </w:p>
    <w:p w:rsidR="00BA2CD5" w:rsidRDefault="00BA2CD5" w:rsidP="00BA2CD5">
      <w:pPr>
        <w:pStyle w:val="14"/>
      </w:pPr>
      <w:r>
        <w:t>Формулы, следующие одна за другой и не разделенные текстом, разделяют запятой.</w:t>
      </w:r>
    </w:p>
    <w:p w:rsidR="00BA2CD5" w:rsidRDefault="00BA2CD5" w:rsidP="00BA2CD5">
      <w:pPr>
        <w:pStyle w:val="14"/>
      </w:pPr>
      <w:r>
        <w:t>Переносить формулы на следующую строку допускается только на знаках выполняемых операций, причем знак в начале следующей строки повторяют. При переносе формулы на знаке умножения применяют знак «×</w:t>
      </w:r>
      <w:r>
        <w:rPr>
          <w:noProof/>
        </w:rPr>
        <w:t>»</w:t>
      </w:r>
      <w:r>
        <w:t>.</w:t>
      </w:r>
    </w:p>
    <w:p w:rsidR="00BA2CD5" w:rsidRDefault="00BA2CD5" w:rsidP="00BA2CD5">
      <w:pPr>
        <w:pStyle w:val="14"/>
      </w:pPr>
      <w:r>
        <w:t>Формулы, за исключением формул, помещаемых в приложении, должны нумероваться сквозной нумерацией арабскими цифрами, которые записывают на уровне формулы справа в круглых скобках. Одну формулу обозначают  -  (1).</w:t>
      </w:r>
    </w:p>
    <w:p w:rsidR="00BA2CD5" w:rsidRDefault="00BA2CD5" w:rsidP="00BA2CD5">
      <w:pPr>
        <w:pStyle w:val="14"/>
      </w:pPr>
      <w:r>
        <w:t>Ссылки в тексте на порядковые номера формул дают в скобках, например, ... в формуле (1).</w:t>
      </w:r>
    </w:p>
    <w:p w:rsidR="00BA2CD5" w:rsidRDefault="00BA2CD5" w:rsidP="00BA2CD5">
      <w:pPr>
        <w:pStyle w:val="14"/>
      </w:pPr>
      <w:r>
        <w:t>Допускается нумерация формул в пределах раздела. В этом случае номер формулы состоит из номера раздела и порядкового номера формулы, разделенных точкой, например (3.1).</w:t>
      </w:r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>
        <w:t>2.5.7 Примечания</w:t>
      </w:r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>
        <w:t>Примечания приводят в документах, если необходимы пояснения или справочные данные к содержанию текста, таблиц или графического материала.</w:t>
      </w:r>
    </w:p>
    <w:p w:rsidR="00BA2CD5" w:rsidRDefault="00BA2CD5" w:rsidP="00BA2CD5">
      <w:pPr>
        <w:pStyle w:val="14"/>
      </w:pPr>
      <w:r>
        <w:t>Примечания не должны содержать требований.</w:t>
      </w:r>
    </w:p>
    <w:p w:rsidR="00BA2CD5" w:rsidRDefault="00BA2CD5" w:rsidP="00BA2CD5">
      <w:pPr>
        <w:pStyle w:val="14"/>
      </w:pPr>
      <w:r>
        <w:t>Примечания следует помещать непосредственно после текстового, графического материала или в таблице, к которым относятся эти примечания, и печатать с прописной буквы с абзаца. Если примечание одно, то после слова «Примечание» ставится тире и примечание печатается тоже с прописной буквы. Одно примечание не нумеруют. Несколько примечаний нумеруют по порядку арабскими цифрами. Примечание к таблице помещают в конце таблицы над линией, обозначающей окончание таблицы.</w:t>
      </w:r>
    </w:p>
    <w:p w:rsidR="00BA2CD5" w:rsidRPr="00B373D8" w:rsidRDefault="00BA2CD5" w:rsidP="00BA2CD5">
      <w:pPr>
        <w:pStyle w:val="14"/>
        <w:rPr>
          <w:i/>
        </w:rPr>
      </w:pPr>
      <w:r w:rsidRPr="00B373D8">
        <w:rPr>
          <w:i/>
        </w:rPr>
        <w:t>Примечание - ____________________</w:t>
      </w:r>
      <w:r>
        <w:rPr>
          <w:i/>
        </w:rPr>
        <w:t>____________________________</w:t>
      </w:r>
    </w:p>
    <w:p w:rsidR="00BA2CD5" w:rsidRPr="00B373D8" w:rsidRDefault="00BA2CD5" w:rsidP="00BA2CD5">
      <w:pPr>
        <w:pStyle w:val="14"/>
        <w:ind w:firstLine="0"/>
        <w:rPr>
          <w:i/>
        </w:rPr>
      </w:pPr>
      <w:r w:rsidRPr="00B373D8">
        <w:rPr>
          <w:i/>
        </w:rPr>
        <w:t>________________________________________________</w:t>
      </w:r>
      <w:r>
        <w:rPr>
          <w:i/>
        </w:rPr>
        <w:t>________________</w:t>
      </w:r>
    </w:p>
    <w:p w:rsidR="00BA2CD5" w:rsidRPr="00B373D8" w:rsidRDefault="00BA2CD5" w:rsidP="00BA2CD5">
      <w:pPr>
        <w:pStyle w:val="14"/>
        <w:rPr>
          <w:i/>
        </w:rPr>
      </w:pPr>
      <w:r w:rsidRPr="00B373D8">
        <w:rPr>
          <w:i/>
        </w:rPr>
        <w:t>Примечания</w:t>
      </w:r>
    </w:p>
    <w:p w:rsidR="00BA2CD5" w:rsidRPr="00B373D8" w:rsidRDefault="00BA2CD5" w:rsidP="00BA2CD5">
      <w:pPr>
        <w:pStyle w:val="14"/>
        <w:rPr>
          <w:i/>
        </w:rPr>
      </w:pPr>
      <w:r w:rsidRPr="00B373D8">
        <w:rPr>
          <w:i/>
        </w:rPr>
        <w:t>1 _________________________________________________________</w:t>
      </w:r>
    </w:p>
    <w:p w:rsidR="00BA2CD5" w:rsidRPr="00B373D8" w:rsidRDefault="00BA2CD5" w:rsidP="00BA2CD5">
      <w:pPr>
        <w:pStyle w:val="14"/>
        <w:rPr>
          <w:i/>
        </w:rPr>
      </w:pPr>
      <w:r w:rsidRPr="00B373D8">
        <w:rPr>
          <w:i/>
        </w:rPr>
        <w:t>2 _________________________________________________________</w:t>
      </w:r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>
        <w:t>2.5.8 Иллюстрации</w:t>
      </w:r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>
        <w:t>Количество иллюстраций должно быть достаточным для пояснения излагаемого текста. Иллюстрации могут быть расположены как по тексту документа (возможно ближе к соответствующим частям текста), так и в конце его. Иллюстрации должны быть выполнены в соответствии с требованиями стандартов ЕСКД. Иллюстрации, за исключением иллюстраций приложений, следует нумеровать арабскими цифрами сквозной нумерацией. Если рисунок один, то он обозначается «Рисунок 1».</w:t>
      </w:r>
    </w:p>
    <w:p w:rsidR="00BA2CD5" w:rsidRDefault="00BA2CD5" w:rsidP="00BA2CD5">
      <w:pPr>
        <w:pStyle w:val="14"/>
      </w:pPr>
      <w:r>
        <w:t>Иллюстрации каждого приложения обозначают отдельной нумерацией арабскими цифрами с добавлением перед цифрой обозначения приложения. Например - Рисунок А.3.</w:t>
      </w:r>
    </w:p>
    <w:p w:rsidR="00BA2CD5" w:rsidRDefault="00BA2CD5" w:rsidP="00BA2CD5">
      <w:pPr>
        <w:pStyle w:val="14"/>
      </w:pPr>
      <w:r>
        <w:t>Допускается нумеровать иллюстрации в пределах раздела. В этом случае номер иллюстрации состоит из номера раздела и порядкового номера иллюстрации, разделенных точкой. Например - Рисунок 1.1.</w:t>
      </w:r>
    </w:p>
    <w:p w:rsidR="00BA2CD5" w:rsidRDefault="00BA2CD5" w:rsidP="00BA2CD5">
      <w:pPr>
        <w:pStyle w:val="14"/>
      </w:pPr>
      <w:r>
        <w:t>При ссылках на иллюстрации следует писать «... в соответствии с рисунком 2» при сквозной нумерации и «... в соответствии с рисунком 1.2» при нумерации в пределах раздела.</w:t>
      </w:r>
    </w:p>
    <w:p w:rsidR="00BA2CD5" w:rsidRDefault="00BA2CD5" w:rsidP="00BA2CD5">
      <w:pPr>
        <w:pStyle w:val="14"/>
      </w:pPr>
      <w:r>
        <w:t>Иллюстрации, при необходимости, могут иметь наименование и пояснительные данные (подрисуночный текст). Слово «Рисунок» и наименование помещают после пояснительных данных и располагают следующим образом:</w:t>
      </w:r>
    </w:p>
    <w:p w:rsidR="00BA2CD5" w:rsidRPr="007740FC" w:rsidRDefault="00BA2CD5" w:rsidP="00BA2CD5">
      <w:pPr>
        <w:pStyle w:val="14"/>
        <w:rPr>
          <w:i/>
        </w:rPr>
      </w:pPr>
      <w:r w:rsidRPr="007740FC">
        <w:rPr>
          <w:i/>
        </w:rPr>
        <w:t>Рисунок 1 - Детали прибора</w:t>
      </w:r>
    </w:p>
    <w:p w:rsidR="00BA2CD5" w:rsidRDefault="00BA2CD5" w:rsidP="00BA2CD5">
      <w:pPr>
        <w:pStyle w:val="14"/>
      </w:pPr>
      <w:r>
        <w:t>Если в тексте документа имеется иллюстрация, на которой изображены составные части изделия, то на этой иллюстрации должны быть указаны номера позиций этих составных частей в пределах данной иллюстрации, которые располагают в возрастающем порядке.</w:t>
      </w:r>
    </w:p>
    <w:p w:rsidR="00BA2CD5" w:rsidRDefault="00BA2CD5" w:rsidP="00BA2CD5">
      <w:pPr>
        <w:pStyle w:val="14"/>
      </w:pPr>
      <w:r>
        <w:t>При ссылке в тексте на отдельные элементы деталей (отверстия, пазы, канавки, буртики и др.) их обозначают прописными буквами русского алфавита.</w:t>
      </w:r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>
        <w:t>2.5.9 Приложения</w:t>
      </w:r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>
        <w:t>Материал, дополняющий текст документа, допускается помещать в приложениях. Приложениями могут быть, например, графический материал, таблицы большого формата, расчеты и т.д.</w:t>
      </w:r>
    </w:p>
    <w:p w:rsidR="00BA2CD5" w:rsidRDefault="00BA2CD5" w:rsidP="00BA2CD5">
      <w:pPr>
        <w:pStyle w:val="14"/>
      </w:pPr>
      <w:r>
        <w:t>Приложение оформляют как продолжение данного документа на последующих его листах.</w:t>
      </w:r>
    </w:p>
    <w:p w:rsidR="00BA2CD5" w:rsidRDefault="00BA2CD5" w:rsidP="00BA2CD5">
      <w:pPr>
        <w:pStyle w:val="14"/>
      </w:pPr>
      <w:r>
        <w:t>Приложения могут быть обязательными и информационными.</w:t>
      </w:r>
    </w:p>
    <w:p w:rsidR="00BA2CD5" w:rsidRDefault="00BA2CD5" w:rsidP="00BA2CD5">
      <w:pPr>
        <w:pStyle w:val="14"/>
      </w:pPr>
      <w:r>
        <w:t>Информационные приложения могут быть рекомендуемого или справочного характера.</w:t>
      </w:r>
    </w:p>
    <w:p w:rsidR="00BA2CD5" w:rsidRDefault="00BA2CD5" w:rsidP="00BA2CD5">
      <w:pPr>
        <w:pStyle w:val="14"/>
      </w:pPr>
      <w:r>
        <w:t>В тексте документа на все приложения должны быть даны ссылки. Степень обязательности приложений при ссылках не указывается. Приложения располагают в порядке ссылок на них в тексте документа.</w:t>
      </w:r>
    </w:p>
    <w:p w:rsidR="00BA2CD5" w:rsidRDefault="00BA2CD5" w:rsidP="00BA2CD5">
      <w:pPr>
        <w:pStyle w:val="14"/>
      </w:pPr>
      <w:r>
        <w:lastRenderedPageBreak/>
        <w:t>Каждое приложение следует начинать с новой страницы с указанием наверху посередине страницы слова "Приложение" и его обозначения, а под ним в скобках для обязательного приложения пишут слово "обязательное", а для информационного - "рекомендуемое" или "справочное".</w:t>
      </w:r>
    </w:p>
    <w:p w:rsidR="00BA2CD5" w:rsidRDefault="00BA2CD5" w:rsidP="00BA2CD5">
      <w:pPr>
        <w:pStyle w:val="14"/>
      </w:pPr>
      <w:r>
        <w:t>Приложение должно иметь заголовок, который записывают симметрично относительно текста с прописной буквы отдельной строкой.</w:t>
      </w:r>
    </w:p>
    <w:p w:rsidR="00BA2CD5" w:rsidRDefault="00BA2CD5" w:rsidP="00BA2CD5">
      <w:pPr>
        <w:pStyle w:val="14"/>
      </w:pPr>
      <w:r>
        <w:t>Приложения обозначают заглавными буквами русского алфавита, начиная с А, за исключением букв Ё, 3, Й, О, Ч, Ь, Ы, Ъ. После слова "Приложение" следует буква, обозначающая его последовательность.</w:t>
      </w:r>
    </w:p>
    <w:p w:rsidR="00BA2CD5" w:rsidRDefault="00BA2CD5" w:rsidP="00BA2CD5">
      <w:pPr>
        <w:pStyle w:val="14"/>
      </w:pPr>
      <w:r>
        <w:t>Допускается обозначение приложений буквами латинского алфавита, за исключением букв I и О.</w:t>
      </w:r>
    </w:p>
    <w:p w:rsidR="00BA2CD5" w:rsidRDefault="00BA2CD5" w:rsidP="00BA2CD5">
      <w:pPr>
        <w:pStyle w:val="14"/>
      </w:pPr>
      <w:r>
        <w:t>В случае полного использования букв русского и латинского алфавитов допускается обозначать приложения арабскими цифрами.</w:t>
      </w:r>
    </w:p>
    <w:p w:rsidR="00BA2CD5" w:rsidRDefault="00BA2CD5" w:rsidP="00BA2CD5">
      <w:pPr>
        <w:pStyle w:val="14"/>
      </w:pPr>
      <w:r>
        <w:t>Если в документе одно приложение, оно обозначается "Приложение А".</w:t>
      </w:r>
    </w:p>
    <w:p w:rsidR="00BA2CD5" w:rsidRDefault="00BA2CD5" w:rsidP="00BA2CD5">
      <w:pPr>
        <w:pStyle w:val="14"/>
      </w:pPr>
      <w:r>
        <w:t>Приложения должны иметь общую с остальной частью документа сквозную нумерацию страниц.</w:t>
      </w:r>
    </w:p>
    <w:p w:rsidR="00BA2CD5" w:rsidRDefault="00BA2CD5" w:rsidP="00BA2CD5">
      <w:pPr>
        <w:pStyle w:val="14"/>
      </w:pPr>
      <w:r>
        <w:t>Все приложения должны быть перечислены в содержании документа (при наличии) с указанием их номеров и заголовков.</w:t>
      </w:r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>
        <w:t>2.5.10 Таблицы</w:t>
      </w:r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>
        <w:t>Таблицы применяют для лучшей наглядности и удобства сравнения показателей. Название таблицы, при его наличии, должно отражать ее содержание, быть точным, кратким. Название следует помещать над таблицей.</w:t>
      </w:r>
    </w:p>
    <w:p w:rsidR="00BA2CD5" w:rsidRDefault="00BA2CD5" w:rsidP="00BA2CD5">
      <w:pPr>
        <w:pStyle w:val="14"/>
      </w:pPr>
      <w:r>
        <w:t>При переносе части таблицы на ту же или другие страницы название помещают только над первой частью таблицы.</w:t>
      </w:r>
    </w:p>
    <w:p w:rsidR="00BA2CD5" w:rsidRDefault="00BA2CD5" w:rsidP="00BA2CD5">
      <w:pPr>
        <w:pStyle w:val="14"/>
      </w:pPr>
      <w:r>
        <w:t>Таблицы, за исключением таблиц приложений, следует нумеровать арабскими цифрами сквозной нумерацией.</w:t>
      </w:r>
    </w:p>
    <w:p w:rsidR="00BA2CD5" w:rsidRDefault="00BA2CD5" w:rsidP="00BA2CD5">
      <w:pPr>
        <w:pStyle w:val="14"/>
      </w:pPr>
      <w:r>
        <w:t>Таблицы каждого приложения обозначают отдельной нумерацией арабскими цифрами с добавлением перед цифрой обозначения приложения. Если в документе одна таблица, она должна быть обозначена «Таблица 1» или «Таблица В.1», если она приведена в приложении В.</w:t>
      </w:r>
    </w:p>
    <w:p w:rsidR="00BA2CD5" w:rsidRDefault="00BA2CD5" w:rsidP="00BA2CD5">
      <w:pPr>
        <w:pStyle w:val="14"/>
      </w:pPr>
      <w:r>
        <w:t>Допускается нумеровать таблицы в пределах раздела. В этом случае номер таблицы состоит из номера раздела и порядкового номера таблицы, разделенных точкой.</w:t>
      </w:r>
    </w:p>
    <w:p w:rsidR="00BA2CD5" w:rsidRDefault="00BA2CD5" w:rsidP="00BA2CD5">
      <w:pPr>
        <w:pStyle w:val="14"/>
      </w:pPr>
      <w:r>
        <w:t>На все таблицы документа должны быть приведены ссылки в тексте документа, при ссылке следует писать слово «таблица» с указанием ее номера.</w:t>
      </w:r>
    </w:p>
    <w:p w:rsidR="00BA2CD5" w:rsidRDefault="00BA2CD5" w:rsidP="00BA2CD5">
      <w:pPr>
        <w:pStyle w:val="14"/>
      </w:pPr>
      <w:r>
        <w:t xml:space="preserve">Заголовки столбцов и строк таблицы следует писать с прописной буквы, а подзаголовки столбцов - со строчной буквы, если они составляют одно предложение с заголовком, или с прописной буквы, если они имеют самостоятельное значение. В конце заголовков и подзаголовков таблиц точки </w:t>
      </w:r>
      <w:r>
        <w:lastRenderedPageBreak/>
        <w:t>не ставят. Заголовки и подзаголовки столбцов указывают в единственном числе.</w:t>
      </w:r>
    </w:p>
    <w:p w:rsidR="00BA2CD5" w:rsidRDefault="00BA2CD5" w:rsidP="00BA2CD5">
      <w:pPr>
        <w:pStyle w:val="14"/>
      </w:pPr>
      <w:r>
        <w:t>Таблицы слева, справа и снизу, как правило, ограничивают линиями.</w:t>
      </w:r>
    </w:p>
    <w:p w:rsidR="00BA2CD5" w:rsidRDefault="00BA2CD5" w:rsidP="00BA2CD5">
      <w:pPr>
        <w:pStyle w:val="14"/>
      </w:pPr>
      <w:r>
        <w:t>Разделять заголовки и подзаголовки столбцов диагональными линиями не допускается.</w:t>
      </w:r>
    </w:p>
    <w:p w:rsidR="00BA2CD5" w:rsidRDefault="00BA2CD5" w:rsidP="00BA2CD5">
      <w:pPr>
        <w:pStyle w:val="14"/>
      </w:pPr>
      <w:r>
        <w:t>Горизонтальные и вертикальные линии, разграничивающие строки таблицы, допускается не проводить, если их отсутствие не затрудняет пользование таблицей.</w:t>
      </w:r>
    </w:p>
    <w:p w:rsidR="00BA2CD5" w:rsidRDefault="00BA2CD5" w:rsidP="00BA2CD5">
      <w:pPr>
        <w:pStyle w:val="14"/>
      </w:pPr>
      <w:r>
        <w:t>Заголовки столбцов, как правило, записывают параллельно строкам таблицы. При необходимости допускается перпендикулярное расположение заголовков граф.</w:t>
      </w:r>
    </w:p>
    <w:p w:rsidR="00BA2CD5" w:rsidRDefault="00BA2CD5" w:rsidP="00BA2CD5">
      <w:pPr>
        <w:pStyle w:val="14"/>
      </w:pPr>
      <w:r>
        <w:t>Высота строк таблицы должна быть не менее 8 мм.</w:t>
      </w:r>
    </w:p>
    <w:p w:rsidR="00BA2CD5" w:rsidRDefault="00BA2CD5" w:rsidP="00BA2CD5">
      <w:pPr>
        <w:pStyle w:val="14"/>
      </w:pPr>
      <w:r>
        <w:t>Таблицу, в зависимости от ее размера, помещают под текстом, в котором впервые дана ссылка на нее, или на следующей странице, а при необходимости, в приложении к документу.</w:t>
      </w:r>
    </w:p>
    <w:p w:rsidR="00BA2CD5" w:rsidRDefault="00BA2CD5" w:rsidP="00BA2CD5">
      <w:pPr>
        <w:pStyle w:val="14"/>
      </w:pPr>
      <w:r>
        <w:t>Допускается помещать таблицу вдоль длинной стороны листа документа.</w:t>
      </w:r>
    </w:p>
    <w:p w:rsidR="00BA2CD5" w:rsidRDefault="00BA2CD5" w:rsidP="00BA2CD5">
      <w:pPr>
        <w:pStyle w:val="14"/>
      </w:pPr>
      <w:r>
        <w:t>Если строки или графы таблицы выходят за формат страницы, ее делят на части, помещая одну часть под другой или рядом, при этом в каждой части таблицы повторяют ее шапку. При делении таблицы на части допускается ее шапку заменять соответственно номером граф и строк. При этом нумеруют арабскими цифрами графы и (или) строки первой части таблицы.</w:t>
      </w:r>
    </w:p>
    <w:p w:rsidR="00BA2CD5" w:rsidRDefault="00BA2CD5" w:rsidP="00BA2CD5">
      <w:pPr>
        <w:pStyle w:val="14"/>
      </w:pPr>
      <w:r>
        <w:t>Слово «Таблица» указывают один раз слева над первой частью таблицы, над другими частями пишут слова «Продолжение таблицы» с указанием номера (обозначения) таблицы:</w:t>
      </w:r>
    </w:p>
    <w:p w:rsidR="00BA2CD5" w:rsidRDefault="00BA2CD5" w:rsidP="00BA2CD5">
      <w:pPr>
        <w:pStyle w:val="14"/>
      </w:pPr>
    </w:p>
    <w:p w:rsidR="00BA2CD5" w:rsidRPr="00CD70DD" w:rsidRDefault="00BA2CD5" w:rsidP="00BA2CD5">
      <w:pPr>
        <w:pStyle w:val="14"/>
        <w:ind w:firstLine="0"/>
        <w:rPr>
          <w:i/>
        </w:rPr>
      </w:pPr>
      <w:r w:rsidRPr="00CD70DD">
        <w:rPr>
          <w:i/>
        </w:rPr>
        <w:t>Таблица 1 - ….</w:t>
      </w:r>
    </w:p>
    <w:p w:rsidR="00BA2CD5" w:rsidRPr="00CD70DD" w:rsidRDefault="00BA2CD5" w:rsidP="008179B3">
      <w:pPr>
        <w:pStyle w:val="14"/>
        <w:ind w:firstLine="0"/>
        <w:jc w:val="right"/>
        <w:rPr>
          <w:i/>
        </w:rPr>
      </w:pPr>
      <w:r w:rsidRPr="00CD70DD">
        <w:rPr>
          <w:i/>
        </w:rPr>
        <w:t>В миллиметрах</w:t>
      </w:r>
    </w:p>
    <w:tbl>
      <w:tblPr>
        <w:tblW w:w="9376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410"/>
        <w:gridCol w:w="1701"/>
        <w:gridCol w:w="729"/>
        <w:gridCol w:w="850"/>
        <w:gridCol w:w="992"/>
        <w:gridCol w:w="851"/>
        <w:gridCol w:w="850"/>
        <w:gridCol w:w="993"/>
      </w:tblGrid>
      <w:tr w:rsidR="00BA2CD5" w:rsidRPr="00CD70DD" w:rsidTr="00BA2CD5"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Номинальный  диаметр резьбы  болта, винта, шпильки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Внутренний диаметр шайбы</w:t>
            </w:r>
          </w:p>
        </w:tc>
        <w:tc>
          <w:tcPr>
            <w:tcW w:w="52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Толщина шайбы</w:t>
            </w:r>
          </w:p>
        </w:tc>
      </w:tr>
      <w:tr w:rsidR="00BA2CD5" w:rsidRPr="00CD70DD" w:rsidTr="00BA2CD5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jc w:val="left"/>
              <w:rPr>
                <w:i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jc w:val="left"/>
              <w:rPr>
                <w:i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rPr>
                <w:i/>
              </w:rPr>
            </w:pPr>
            <w:r w:rsidRPr="00CD70DD">
              <w:rPr>
                <w:i/>
              </w:rPr>
              <w:t>легкой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rPr>
                <w:i/>
              </w:rPr>
            </w:pPr>
            <w:r w:rsidRPr="00CD70DD">
              <w:rPr>
                <w:i/>
              </w:rPr>
              <w:t xml:space="preserve">нормальной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rPr>
                <w:i/>
              </w:rPr>
            </w:pPr>
            <w:r w:rsidRPr="00CD70DD">
              <w:rPr>
                <w:i/>
              </w:rPr>
              <w:t xml:space="preserve">тяжелой </w:t>
            </w:r>
          </w:p>
        </w:tc>
      </w:tr>
      <w:tr w:rsidR="00BA2CD5" w:rsidRPr="00CD70DD" w:rsidTr="00BA2CD5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left"/>
              <w:rPr>
                <w:i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left"/>
              <w:rPr>
                <w:i/>
              </w:rPr>
            </w:pPr>
          </w:p>
        </w:tc>
        <w:tc>
          <w:tcPr>
            <w:tcW w:w="72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b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b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b</w:t>
            </w:r>
          </w:p>
        </w:tc>
      </w:tr>
      <w:tr w:rsidR="00BA2CD5" w:rsidRPr="00CD70DD" w:rsidTr="00BA2CD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2,1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0,5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0,5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0,5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-</w:t>
            </w:r>
          </w:p>
        </w:tc>
      </w:tr>
      <w:tr w:rsidR="00BA2CD5" w:rsidRPr="00CD70DD" w:rsidTr="00BA2CD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2,6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0,6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0,6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0,6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-</w:t>
            </w:r>
          </w:p>
        </w:tc>
      </w:tr>
      <w:tr w:rsidR="00BA2CD5" w:rsidRPr="00CD70DD" w:rsidTr="00BA2CD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3,1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0,8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0,8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0,8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1,2</w:t>
            </w:r>
          </w:p>
        </w:tc>
      </w:tr>
    </w:tbl>
    <w:p w:rsidR="00BA2CD5" w:rsidRPr="00CD70DD" w:rsidRDefault="00BA2CD5" w:rsidP="00BA2CD5">
      <w:pPr>
        <w:pStyle w:val="14"/>
        <w:rPr>
          <w:i/>
        </w:rPr>
      </w:pPr>
    </w:p>
    <w:p w:rsidR="00BA2CD5" w:rsidRPr="00CD70DD" w:rsidRDefault="00BA2CD5" w:rsidP="00BA2CD5">
      <w:pPr>
        <w:pStyle w:val="14"/>
        <w:ind w:firstLine="0"/>
        <w:rPr>
          <w:i/>
        </w:rPr>
      </w:pPr>
      <w:r w:rsidRPr="00CD70DD">
        <w:rPr>
          <w:i/>
        </w:rPr>
        <w:t xml:space="preserve">Продолжение таблицы </w:t>
      </w:r>
      <w:r w:rsidR="008179B3">
        <w:rPr>
          <w:i/>
        </w:rPr>
        <w:t>1</w:t>
      </w:r>
    </w:p>
    <w:p w:rsidR="00BA2CD5" w:rsidRPr="00CD70DD" w:rsidRDefault="00BA2CD5" w:rsidP="008179B3">
      <w:pPr>
        <w:pStyle w:val="14"/>
        <w:ind w:firstLine="0"/>
        <w:jc w:val="right"/>
        <w:rPr>
          <w:i/>
        </w:rPr>
      </w:pPr>
      <w:r w:rsidRPr="00CD70DD">
        <w:rPr>
          <w:i/>
        </w:rPr>
        <w:t xml:space="preserve">В миллиметрах </w:t>
      </w:r>
    </w:p>
    <w:tbl>
      <w:tblPr>
        <w:tblW w:w="9356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410"/>
        <w:gridCol w:w="1701"/>
        <w:gridCol w:w="897"/>
        <w:gridCol w:w="992"/>
        <w:gridCol w:w="851"/>
        <w:gridCol w:w="850"/>
        <w:gridCol w:w="851"/>
        <w:gridCol w:w="804"/>
      </w:tblGrid>
      <w:tr w:rsidR="00BA2CD5" w:rsidRPr="00CD70DD" w:rsidTr="00BA2CD5"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Номинальный</w:t>
            </w:r>
          </w:p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диаметр резьбы болта, винта,  шпильки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Внутренний</w:t>
            </w:r>
          </w:p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диаметр шайбы</w:t>
            </w:r>
          </w:p>
        </w:tc>
        <w:tc>
          <w:tcPr>
            <w:tcW w:w="524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Толщина шайбы</w:t>
            </w:r>
          </w:p>
        </w:tc>
      </w:tr>
      <w:tr w:rsidR="00BA2CD5" w:rsidRPr="00CD70DD" w:rsidTr="00BA2CD5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jc w:val="center"/>
              <w:rPr>
                <w:i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jc w:val="center"/>
              <w:rPr>
                <w:i/>
              </w:rPr>
            </w:pPr>
          </w:p>
        </w:tc>
        <w:tc>
          <w:tcPr>
            <w:tcW w:w="18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легкой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нормальной</w:t>
            </w:r>
          </w:p>
        </w:tc>
        <w:tc>
          <w:tcPr>
            <w:tcW w:w="1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тяжелой</w:t>
            </w:r>
          </w:p>
        </w:tc>
      </w:tr>
      <w:tr w:rsidR="00BA2CD5" w:rsidRPr="00CD70DD" w:rsidTr="00BA2CD5"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a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b</w:t>
            </w:r>
          </w:p>
        </w:tc>
      </w:tr>
      <w:tr w:rsidR="00BA2CD5" w:rsidRPr="00CD70DD" w:rsidTr="00BA2CD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4,1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1,2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1,2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1,2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1,6</w:t>
            </w:r>
          </w:p>
        </w:tc>
      </w:tr>
      <w:tr w:rsidR="00BA2CD5" w:rsidRPr="00CD70DD" w:rsidTr="00BA2CD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lastRenderedPageBreak/>
              <w:t>...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...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...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...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...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...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...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...</w:t>
            </w:r>
          </w:p>
        </w:tc>
      </w:tr>
      <w:tr w:rsidR="00BA2CD5" w:rsidRPr="00CD70DD" w:rsidTr="00BA2CD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...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...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...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...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...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...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...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...</w:t>
            </w:r>
          </w:p>
        </w:tc>
      </w:tr>
      <w:tr w:rsidR="00BA2CD5" w:rsidRPr="00CD70DD" w:rsidTr="00BA2CD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42,0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42,5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9,0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9,0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-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CD5" w:rsidRPr="00CD70DD" w:rsidRDefault="00BA2CD5" w:rsidP="00BA2CD5">
            <w:pPr>
              <w:pStyle w:val="14"/>
              <w:ind w:firstLine="0"/>
              <w:jc w:val="center"/>
              <w:rPr>
                <w:i/>
              </w:rPr>
            </w:pPr>
            <w:r w:rsidRPr="00CD70DD">
              <w:rPr>
                <w:i/>
              </w:rPr>
              <w:t>-</w:t>
            </w:r>
          </w:p>
        </w:tc>
      </w:tr>
    </w:tbl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>
        <w:t>Если в конце страницы таблица прерывается и ее продолжение будет на следующей странице, в первой части таблицы нижнюю горизонтальную линию, ограничивающую таблицу, не проводят.</w:t>
      </w:r>
    </w:p>
    <w:p w:rsidR="00BA2CD5" w:rsidRDefault="00BA2CD5" w:rsidP="00BA2CD5">
      <w:pPr>
        <w:pStyle w:val="14"/>
      </w:pPr>
      <w:r>
        <w:t>Графу «Номер по порядку» в таблицу включать не допускается. Нумерация граф таблицы арабскими цифрами допускается в тех случаях, когда в тексте документа имеются ссылки на них.</w:t>
      </w:r>
    </w:p>
    <w:p w:rsidR="00BA2CD5" w:rsidRDefault="00BA2CD5" w:rsidP="00BA2CD5">
      <w:pPr>
        <w:pStyle w:val="14"/>
      </w:pPr>
      <w:r>
        <w:t>При необходимости нумерации показателей, параметров или других данных порядковые номера следует указывать в первой графе (боковике) таблицы непосредственно перед их наименованием в соответствии. Перед числовыми значениями величин и обозначением типов, марок и т.п. порядковые номера не проставляют.</w:t>
      </w:r>
    </w:p>
    <w:p w:rsidR="00BA2CD5" w:rsidRDefault="00BA2CD5" w:rsidP="00BA2CD5">
      <w:pPr>
        <w:pStyle w:val="14"/>
      </w:pPr>
      <w:r>
        <w:t>Если все показатели, приведенные в графах таблицы, выражены в одной и той же единице физической величины, то ее обозначение необходимо помещать над таблицей справа, а при делении таблицы на части - над каждой ее частью.</w:t>
      </w:r>
    </w:p>
    <w:p w:rsidR="00BA2CD5" w:rsidRDefault="00BA2CD5" w:rsidP="00BA2CD5">
      <w:pPr>
        <w:pStyle w:val="14"/>
      </w:pPr>
      <w:r>
        <w:t>Если в большинстве граф таблицы приведены показатели, выраженные в одних и тех же единицах физических величин (например в миллиметрах, вольтах), но имеются графы с показателями, выраженными в других единицах физических величин, то над таблицей следует писать наименование преобладающего показателя и обозначение его физической величины, например, «Размеры в миллиметрах», а в подзаголовках остальных граф приводить наименование показателей и (или) обозначения других единиц физических величин.</w:t>
      </w:r>
    </w:p>
    <w:p w:rsidR="00BA2CD5" w:rsidRDefault="00BA2CD5" w:rsidP="00BA2CD5">
      <w:pPr>
        <w:pStyle w:val="14"/>
      </w:pPr>
      <w:r>
        <w:t>Для сокращения текста заголовков и подзаголовков граф отдельные понятия заменяют буквенными или другими обозначениями, если они пояснены в тексте или приведены на иллюстрациях, например D - диаметр, Н - высота, L - длина.</w:t>
      </w:r>
    </w:p>
    <w:p w:rsidR="00BA2CD5" w:rsidRDefault="00BA2CD5" w:rsidP="00BA2CD5">
      <w:pPr>
        <w:pStyle w:val="14"/>
      </w:pPr>
      <w:r>
        <w:t>Показатели с одним и тем же буквенным обозначением группируют последовательно в порядке возрастания индексов.</w:t>
      </w:r>
    </w:p>
    <w:p w:rsidR="00BA2CD5" w:rsidRDefault="00BA2CD5" w:rsidP="00BA2CD5">
      <w:pPr>
        <w:pStyle w:val="14"/>
      </w:pPr>
      <w:r>
        <w:t>Ограничительные слова "более", "не более", "менее", "не менее" и др. должны быть помещены в одной строке или графе таблицы с наименованием соответствующего показателя после обозначения его единицы физической величины, если они относятся ко всей строке или графе. При этом после наименования показателя перед ограничительными словами ставится запятая.</w:t>
      </w:r>
    </w:p>
    <w:p w:rsidR="00BA2CD5" w:rsidRDefault="00BA2CD5" w:rsidP="00BA2CD5">
      <w:pPr>
        <w:pStyle w:val="14"/>
      </w:pPr>
      <w:r>
        <w:t>Обозначение единицы физической величины, общей для всех данных в строке, следует указывать после ее наименования. Допускается при необходимости выносить в отдельную строку (графу) обозначение единицы физической величины.</w:t>
      </w:r>
    </w:p>
    <w:p w:rsidR="00BA2CD5" w:rsidRDefault="00BA2CD5" w:rsidP="00BA2CD5">
      <w:pPr>
        <w:pStyle w:val="14"/>
      </w:pPr>
      <w:r>
        <w:lastRenderedPageBreak/>
        <w:t>Если в графе таблицы помещены значения одной и той же физической величины, то обозначение единицы физической величины указывают в заголовке (подзаголовке) этой графы. Числовые значения величин, одинаковые для нескольких строк, допускается указывать один раз.</w:t>
      </w:r>
    </w:p>
    <w:p w:rsidR="00BA2CD5" w:rsidRDefault="00BA2CD5" w:rsidP="00BA2CD5">
      <w:pPr>
        <w:pStyle w:val="14"/>
      </w:pPr>
      <w:r>
        <w:t>Если числовые значения величин в графах таблицы выражены в разных единицах физической величины, их обозначения указывают в подзаголовке каждой графы.</w:t>
      </w:r>
    </w:p>
    <w:p w:rsidR="00BA2CD5" w:rsidRDefault="00BA2CD5" w:rsidP="00BA2CD5">
      <w:pPr>
        <w:pStyle w:val="14"/>
      </w:pPr>
      <w:r>
        <w:t>Обозначения, приведенные в заголовках граф таблицы, должны быть пояснены в тексте или графическом материале документа.</w:t>
      </w:r>
    </w:p>
    <w:p w:rsidR="00BA2CD5" w:rsidRDefault="00BA2CD5" w:rsidP="00BA2CD5">
      <w:pPr>
        <w:pStyle w:val="14"/>
      </w:pPr>
      <w:r>
        <w:t>Обозначения единиц плоского угла следует указывать не в заголовках граф, а в каждой строке таблицы как при наличии горизонтальных линий, разделяющих строки, так и при их отсутствии.</w:t>
      </w:r>
    </w:p>
    <w:p w:rsidR="00BA2CD5" w:rsidRDefault="00BA2CD5" w:rsidP="00BA2CD5">
      <w:pPr>
        <w:pStyle w:val="14"/>
      </w:pPr>
      <w:r>
        <w:t>Предельные отклонения, относящиеся ко всем числовым значениям величин, помещенным в одной графе, указывают в головке таблицы под наименованием или обозначением показателя.</w:t>
      </w:r>
    </w:p>
    <w:p w:rsidR="00BA2CD5" w:rsidRDefault="00BA2CD5" w:rsidP="00BA2CD5">
      <w:pPr>
        <w:pStyle w:val="14"/>
      </w:pPr>
      <w:r>
        <w:t>Предельные отклонения, относящиеся к нескольким числовым значениям величин или к определенному числовому значению величины, указывают в отдельной графе.</w:t>
      </w:r>
    </w:p>
    <w:p w:rsidR="00BA2CD5" w:rsidRDefault="00BA2CD5" w:rsidP="00BA2CD5">
      <w:pPr>
        <w:pStyle w:val="14"/>
      </w:pPr>
      <w:r>
        <w:t>Текст, повторяющийся в строках одной и той же графы и состоящий из одиночных слов, чередующихся с цифрами, заменяют кавычками. Если повторяющийся текст состоит из двух и более слов, при первом повторении его заменяют словами «То же», а далее – кавычками. Если предыдущая фраза является частью последующей, то допускается заменить ее словами «То же» и добавить дополнительные сведения.</w:t>
      </w:r>
    </w:p>
    <w:p w:rsidR="00BA2CD5" w:rsidRDefault="00BA2CD5" w:rsidP="00BA2CD5">
      <w:pPr>
        <w:pStyle w:val="14"/>
      </w:pPr>
      <w:r>
        <w:t>При наличии горизонтальных линий текст необходимо повторять.</w:t>
      </w:r>
    </w:p>
    <w:p w:rsidR="00BA2CD5" w:rsidRDefault="00BA2CD5" w:rsidP="00BA2CD5">
      <w:pPr>
        <w:pStyle w:val="14"/>
      </w:pPr>
      <w:r>
        <w:t>Заменять кавычками повторяющиеся в таблице цифры, математические знаки, знаки процента и номера, обозначение марок материалов и типоразмеров изделий, обозначения нормативных документов не допускается.</w:t>
      </w:r>
    </w:p>
    <w:p w:rsidR="00BA2CD5" w:rsidRDefault="00BA2CD5" w:rsidP="00BA2CD5">
      <w:pPr>
        <w:pStyle w:val="14"/>
      </w:pPr>
      <w:r>
        <w:t>При отсутствии отдельных данных в таблице следует ставить прочерк (тире).</w:t>
      </w:r>
    </w:p>
    <w:p w:rsidR="00BA2CD5" w:rsidRDefault="00BA2CD5" w:rsidP="00BA2CD5">
      <w:pPr>
        <w:pStyle w:val="14"/>
      </w:pPr>
      <w:r>
        <w:t>При указании в таблицах последовательных интервалов чисел, охватывающих все числа ряда, их следует записывать: «От ... до ... включ.», «Св. ... до ... включ.».</w:t>
      </w:r>
    </w:p>
    <w:p w:rsidR="00BA2CD5" w:rsidRDefault="00BA2CD5" w:rsidP="00BA2CD5">
      <w:pPr>
        <w:pStyle w:val="14"/>
      </w:pPr>
      <w:r>
        <w:t>В интервале, охватывающем числа ряда, между крайними числами ряда в таблице допускается ставить тире.</w:t>
      </w:r>
    </w:p>
    <w:p w:rsidR="00BA2CD5" w:rsidRDefault="00BA2CD5" w:rsidP="00BA2CD5">
      <w:pPr>
        <w:pStyle w:val="14"/>
      </w:pPr>
      <w:r>
        <w:t>Цифры в графах таблиц должны проставляться так, чтобы разряды чисел во всей графе были расположены один под другим, если они относятся к одному показателю. В одной графе должно быть соблюдено, как правило, одинаковое количество десятичных знаков для всех значений величин.</w:t>
      </w:r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>
        <w:t>2.5.11 Сноски</w:t>
      </w:r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>
        <w:lastRenderedPageBreak/>
        <w:t>Если необходимо пояснить отдельные данные, приведенные в документе, то эти данные следует обозначать надстрочными знаками сноски.</w:t>
      </w:r>
    </w:p>
    <w:p w:rsidR="00BA2CD5" w:rsidRDefault="00BA2CD5" w:rsidP="00BA2CD5">
      <w:pPr>
        <w:pStyle w:val="14"/>
      </w:pPr>
      <w:r>
        <w:t>Сноски в тексте располагают с абзацного отступа в конце страницы, на которой они обозначены, и отделяют от текста короткой тонкой горизонтальной линией с левой стороны, а к данным, расположенным в таблице, в конце таблицы над линией, обозначающей окончание таблицы.</w:t>
      </w:r>
    </w:p>
    <w:p w:rsidR="00BA2CD5" w:rsidRDefault="00BA2CD5" w:rsidP="00BA2CD5">
      <w:pPr>
        <w:pStyle w:val="14"/>
      </w:pPr>
      <w:r>
        <w:t>Знак сноски ставят непосредственно после того слова, числа, символа, предложения, к которому дается пояснение, и перед текстом пояснения.</w:t>
      </w:r>
    </w:p>
    <w:p w:rsidR="00BA2CD5" w:rsidRDefault="00BA2CD5" w:rsidP="00BA2CD5">
      <w:pPr>
        <w:pStyle w:val="14"/>
      </w:pPr>
      <w:r>
        <w:t>Знак сноски выполняют арабскими цифрами со скобкой и помещают на уровне верхнего обреза шрифта:</w:t>
      </w:r>
    </w:p>
    <w:p w:rsidR="00BA2CD5" w:rsidRPr="00AC5C61" w:rsidRDefault="00BA2CD5" w:rsidP="00BA2CD5">
      <w:pPr>
        <w:pStyle w:val="14"/>
        <w:rPr>
          <w:i/>
        </w:rPr>
      </w:pPr>
      <w:r w:rsidRPr="00AC5C61">
        <w:rPr>
          <w:i/>
        </w:rPr>
        <w:t>«... печатающее устройство</w:t>
      </w:r>
      <w:r w:rsidRPr="00AC5C61">
        <w:rPr>
          <w:i/>
          <w:vertAlign w:val="superscript"/>
        </w:rPr>
        <w:t>2</w:t>
      </w:r>
      <w:r w:rsidRPr="00AC5C61">
        <w:rPr>
          <w:i/>
        </w:rPr>
        <w:t xml:space="preserve">...» </w:t>
      </w:r>
    </w:p>
    <w:p w:rsidR="00BA2CD5" w:rsidRDefault="00BA2CD5" w:rsidP="00BA2CD5">
      <w:pPr>
        <w:pStyle w:val="14"/>
      </w:pPr>
      <w:r>
        <w:t xml:space="preserve">Нумерация сносок отдельная для каждой страницы. </w:t>
      </w:r>
    </w:p>
    <w:p w:rsidR="00BA2CD5" w:rsidRDefault="00BA2CD5" w:rsidP="00BA2CD5">
      <w:pPr>
        <w:pStyle w:val="14"/>
      </w:pPr>
      <w:r>
        <w:t xml:space="preserve">Допускается вместо цифр выполнять сноски звездочками:*. Применять более четырех звездочек не рекомендуется. </w:t>
      </w:r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>
        <w:t>2.5.12 Примеры</w:t>
      </w:r>
    </w:p>
    <w:p w:rsidR="00BA2CD5" w:rsidRDefault="00BA2CD5" w:rsidP="00BA2CD5">
      <w:pPr>
        <w:pStyle w:val="14"/>
      </w:pPr>
      <w:r>
        <w:t>Примеры могут быть приведены в тех случаях, когда они поясняют требования документа или способствуют более краткому их изложению.</w:t>
      </w:r>
    </w:p>
    <w:p w:rsidR="00BA2CD5" w:rsidRDefault="00BA2CD5" w:rsidP="00BA2CD5">
      <w:pPr>
        <w:pStyle w:val="14"/>
      </w:pPr>
      <w:r>
        <w:t>Примеры размещают, нумеруют и оформляют так же, как и примечания.</w:t>
      </w:r>
    </w:p>
    <w:p w:rsidR="00263A30" w:rsidRDefault="00263A30" w:rsidP="00BA2CD5">
      <w:pPr>
        <w:pStyle w:val="14"/>
      </w:pPr>
    </w:p>
    <w:p w:rsidR="00BA2CD5" w:rsidRDefault="00BA2CD5" w:rsidP="00BA2CD5">
      <w:pPr>
        <w:pStyle w:val="2"/>
      </w:pPr>
      <w:bookmarkStart w:id="20" w:name="_Toc258533662"/>
      <w:bookmarkStart w:id="21" w:name="_Toc19191783"/>
      <w:r>
        <w:t>2.6 Заключение</w:t>
      </w:r>
      <w:bookmarkEnd w:id="20"/>
      <w:bookmarkEnd w:id="21"/>
    </w:p>
    <w:p w:rsidR="00BA2CD5" w:rsidRDefault="00BA2CD5" w:rsidP="00BA2CD5">
      <w:pPr>
        <w:pStyle w:val="14"/>
      </w:pPr>
    </w:p>
    <w:p w:rsidR="00BA2CD5" w:rsidRPr="00F20062" w:rsidRDefault="00BA2CD5" w:rsidP="00BA2CD5">
      <w:pPr>
        <w:pStyle w:val="14"/>
        <w:rPr>
          <w:rFonts w:eastAsia="Calibri"/>
        </w:rPr>
      </w:pPr>
      <w:r w:rsidRPr="00F20062">
        <w:rPr>
          <w:rFonts w:eastAsia="Calibri"/>
        </w:rPr>
        <w:t xml:space="preserve">В </w:t>
      </w:r>
      <w:r>
        <w:t>заключении</w:t>
      </w:r>
      <w:r w:rsidRPr="00F20062">
        <w:rPr>
          <w:rFonts w:eastAsia="Calibri"/>
        </w:rPr>
        <w:t xml:space="preserve"> отражаются объемы и основные итоги выполненной студен</w:t>
      </w:r>
      <w:r w:rsidRPr="00F20062">
        <w:rPr>
          <w:rFonts w:eastAsia="Calibri"/>
        </w:rPr>
        <w:softHyphen/>
        <w:t>том работы по решению задач, поставленных перед ним в задании</w:t>
      </w:r>
      <w:r>
        <w:t>.</w:t>
      </w:r>
      <w:r w:rsidRPr="00F20062">
        <w:rPr>
          <w:rFonts w:eastAsia="Calibri"/>
        </w:rPr>
        <w:t xml:space="preserve"> Приводится обоснование принятых в проекте инженерных реше</w:t>
      </w:r>
      <w:r w:rsidRPr="00F20062">
        <w:rPr>
          <w:rFonts w:eastAsia="Calibri"/>
        </w:rPr>
        <w:softHyphen/>
        <w:t>ний. Дается оценка экономической целесообразности практического использова</w:t>
      </w:r>
      <w:r>
        <w:rPr>
          <w:rFonts w:eastAsia="Calibri"/>
        </w:rPr>
        <w:t>н</w:t>
      </w:r>
      <w:r w:rsidRPr="00F20062">
        <w:rPr>
          <w:rFonts w:eastAsia="Calibri"/>
        </w:rPr>
        <w:t>ия разработанного проекта.</w:t>
      </w:r>
    </w:p>
    <w:p w:rsidR="00BA2CD5" w:rsidRPr="00152E89" w:rsidRDefault="00BA2CD5" w:rsidP="00BA2CD5">
      <w:pPr>
        <w:pStyle w:val="14"/>
      </w:pPr>
      <w:r w:rsidRPr="00152E89">
        <w:t>Без заключения курсовая работа не является законченной и не может быть представлена к защите.</w:t>
      </w:r>
    </w:p>
    <w:p w:rsidR="00BA2CD5" w:rsidRDefault="00BA2CD5" w:rsidP="00BA2CD5">
      <w:pPr>
        <w:pStyle w:val="14"/>
      </w:pPr>
      <w:r>
        <w:t>Слово "Заключение" записывают в виде заголовка (симметрично тексту) с прописной буквы. Пример оформления заключения приведён в приложении Г.</w:t>
      </w:r>
    </w:p>
    <w:p w:rsidR="00BA2CD5" w:rsidRDefault="00BA2CD5" w:rsidP="00BA2CD5">
      <w:pPr>
        <w:pStyle w:val="14"/>
      </w:pPr>
    </w:p>
    <w:p w:rsidR="00BA2CD5" w:rsidRPr="00F20062" w:rsidRDefault="00BA2CD5" w:rsidP="00BA2CD5">
      <w:pPr>
        <w:pStyle w:val="2"/>
      </w:pPr>
      <w:bookmarkStart w:id="22" w:name="_Toc258533663"/>
      <w:bookmarkStart w:id="23" w:name="_Toc19191784"/>
      <w:r>
        <w:t xml:space="preserve">2.7 </w:t>
      </w:r>
      <w:r w:rsidRPr="00F20062">
        <w:t>Список испо</w:t>
      </w:r>
      <w:r>
        <w:t>льзованн</w:t>
      </w:r>
      <w:r w:rsidR="008B03C5">
        <w:t>ых</w:t>
      </w:r>
      <w:bookmarkEnd w:id="22"/>
      <w:r w:rsidR="0018622D">
        <w:t xml:space="preserve"> </w:t>
      </w:r>
      <w:r w:rsidR="008B03C5">
        <w:t>источников</w:t>
      </w:r>
      <w:bookmarkEnd w:id="23"/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 w:rsidRPr="00152E89">
        <w:t>Список использованной литературы содержит сведения о лите</w:t>
      </w:r>
      <w:r w:rsidRPr="00152E89">
        <w:softHyphen/>
        <w:t>ратурных и иных источниках, которые были использованы в работе над курсовой работой. Список приводится в алфавитном порядке, каждой позиции присваивается соответствующий порядковый но</w:t>
      </w:r>
      <w:r w:rsidRPr="00152E89">
        <w:softHyphen/>
        <w:t>мер и должен содержать фамилию и инициалы автора, название рабо</w:t>
      </w:r>
      <w:r w:rsidRPr="00152E89">
        <w:softHyphen/>
        <w:t>ты, место издания, наименование издательства, год издания и количе</w:t>
      </w:r>
      <w:r w:rsidRPr="00152E89">
        <w:softHyphen/>
        <w:t>ство страниц. Наименование места издания необходимо приводить полностью в именительном падеже, допускается сокращение назва</w:t>
      </w:r>
      <w:r w:rsidRPr="00152E89">
        <w:softHyphen/>
        <w:t xml:space="preserve">ний только двух </w:t>
      </w:r>
      <w:r w:rsidRPr="00152E89">
        <w:lastRenderedPageBreak/>
        <w:t>городов: Москва (М) и Санкт-Петербург (СПб). Если книга написана двумя и более авторами, то их фамилии следует ука</w:t>
      </w:r>
      <w:r w:rsidRPr="00152E89">
        <w:softHyphen/>
        <w:t>зывать в той же последовательности, в которой они приведены в кни</w:t>
      </w:r>
      <w:r w:rsidRPr="00152E89">
        <w:softHyphen/>
        <w:t>ге. Количество авторов в этом случае приводится не более трех.</w:t>
      </w:r>
    </w:p>
    <w:p w:rsidR="00BA2CD5" w:rsidRDefault="00BA2CD5" w:rsidP="00BA2CD5">
      <w:pPr>
        <w:pStyle w:val="14"/>
        <w:rPr>
          <w:rFonts w:eastAsia="Calibri"/>
        </w:rPr>
      </w:pPr>
      <w:r w:rsidRPr="00AB1B3B">
        <w:rPr>
          <w:rFonts w:eastAsia="Calibri"/>
        </w:rPr>
        <w:t xml:space="preserve">Целесообразно </w:t>
      </w:r>
      <w:r>
        <w:rPr>
          <w:rFonts w:eastAsia="Calibri"/>
        </w:rPr>
        <w:t>сначала</w:t>
      </w:r>
      <w:r w:rsidRPr="00AB1B3B">
        <w:rPr>
          <w:rFonts w:eastAsia="Calibri"/>
        </w:rPr>
        <w:t xml:space="preserve"> составлять список использованных источни</w:t>
      </w:r>
      <w:r w:rsidRPr="00AB1B3B">
        <w:rPr>
          <w:rFonts w:eastAsia="Calibri"/>
        </w:rPr>
        <w:softHyphen/>
        <w:t xml:space="preserve">ков, а затем приступать к окончательному оформлению </w:t>
      </w:r>
      <w:r>
        <w:rPr>
          <w:rFonts w:eastAsia="Calibri"/>
        </w:rPr>
        <w:t>пояснительной записки</w:t>
      </w:r>
      <w:r w:rsidRPr="00AB1B3B">
        <w:rPr>
          <w:rFonts w:eastAsia="Calibri"/>
        </w:rPr>
        <w:t>. В списке ис</w:t>
      </w:r>
      <w:r w:rsidRPr="00AB1B3B">
        <w:rPr>
          <w:rFonts w:eastAsia="Calibri"/>
        </w:rPr>
        <w:softHyphen/>
        <w:t>пользованных источников должны быть обязательно указаны те источники, которые послужили основанием для выбора того или иного инженерно-экономического решения.</w:t>
      </w:r>
    </w:p>
    <w:p w:rsidR="00BA2CD5" w:rsidRDefault="00BA2CD5" w:rsidP="00BA2CD5">
      <w:pPr>
        <w:pStyle w:val="14"/>
      </w:pPr>
      <w:r>
        <w:rPr>
          <w:rFonts w:eastAsia="Calibri"/>
        </w:rPr>
        <w:t>Ссылки на литературные источники приводятся в тексте в косых скобках в порядке их перечисления по списку источников, например: /3/</w:t>
      </w:r>
      <w:r w:rsidRPr="00CA6035">
        <w:rPr>
          <w:rFonts w:eastAsia="Calibri"/>
        </w:rPr>
        <w:t>,</w:t>
      </w:r>
      <w:r>
        <w:rPr>
          <w:rFonts w:eastAsia="Calibri"/>
        </w:rPr>
        <w:t xml:space="preserve"> /</w:t>
      </w:r>
      <w:r w:rsidRPr="00CA6035">
        <w:rPr>
          <w:rFonts w:eastAsia="Calibri"/>
        </w:rPr>
        <w:t>18</w:t>
      </w:r>
      <w:r>
        <w:rPr>
          <w:rFonts w:eastAsia="Calibri"/>
        </w:rPr>
        <w:t>/.</w:t>
      </w:r>
    </w:p>
    <w:p w:rsidR="00BA2CD5" w:rsidRDefault="00BA2CD5" w:rsidP="00BA2CD5">
      <w:pPr>
        <w:pStyle w:val="14"/>
      </w:pPr>
      <w:r>
        <w:t>Список литературы включают в содержание документа.</w:t>
      </w:r>
    </w:p>
    <w:p w:rsidR="00BA2CD5" w:rsidRDefault="00BA2CD5" w:rsidP="00BA2CD5">
      <w:pPr>
        <w:pStyle w:val="14"/>
      </w:pPr>
      <w:r>
        <w:t>Словосочетание "</w:t>
      </w:r>
      <w:r w:rsidRPr="00152E89">
        <w:t>Список использованной литературы</w:t>
      </w:r>
      <w:r>
        <w:t xml:space="preserve"> " записывают в виде заголовка (симметрично тексту) с прописной буквы.</w:t>
      </w:r>
    </w:p>
    <w:p w:rsidR="00BA2CD5" w:rsidRDefault="00BA2CD5" w:rsidP="00BA2CD5">
      <w:pPr>
        <w:pStyle w:val="14"/>
      </w:pPr>
      <w:r>
        <w:t>Пример оформления списка использованной</w:t>
      </w:r>
      <w:r w:rsidR="0018622D">
        <w:t xml:space="preserve"> </w:t>
      </w:r>
      <w:r>
        <w:t>литературы</w:t>
      </w:r>
      <w:r w:rsidR="0018622D">
        <w:t xml:space="preserve"> </w:t>
      </w:r>
      <w:r>
        <w:t>приведён в приложении Д.</w:t>
      </w:r>
    </w:p>
    <w:p w:rsidR="00BA2CD5" w:rsidRDefault="00BA2CD5" w:rsidP="00BA2CD5">
      <w:pPr>
        <w:rPr>
          <w:rFonts w:asciiTheme="majorHAnsi" w:eastAsiaTheme="majorEastAsia" w:hAnsiTheme="majorHAnsi" w:cstheme="majorBidi"/>
          <w:b/>
          <w:bCs/>
          <w:sz w:val="32"/>
          <w:szCs w:val="28"/>
        </w:rPr>
      </w:pPr>
    </w:p>
    <w:p w:rsidR="00BA2CD5" w:rsidRDefault="00BA2CD5" w:rsidP="00BA2CD5">
      <w:pPr>
        <w:pStyle w:val="1"/>
      </w:pPr>
      <w:bookmarkStart w:id="24" w:name="_Toc258533664"/>
      <w:bookmarkStart w:id="25" w:name="_Toc19191785"/>
      <w:r>
        <w:t xml:space="preserve">3 </w:t>
      </w:r>
      <w:r w:rsidRPr="00DF1791">
        <w:t>Графическая часть</w:t>
      </w:r>
      <w:bookmarkEnd w:id="24"/>
      <w:bookmarkEnd w:id="25"/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>
        <w:t xml:space="preserve">Графическая часть состоит из </w:t>
      </w:r>
      <w:r w:rsidR="005C1848">
        <w:t>двух</w:t>
      </w:r>
      <w:r>
        <w:t xml:space="preserve"> листов формата А1.</w:t>
      </w:r>
    </w:p>
    <w:p w:rsidR="00BA2CD5" w:rsidRPr="00DF1791" w:rsidRDefault="00BA2CD5" w:rsidP="00BA2CD5">
      <w:pPr>
        <w:pStyle w:val="14"/>
      </w:pPr>
    </w:p>
    <w:p w:rsidR="00BA2CD5" w:rsidRDefault="00BA2CD5" w:rsidP="00BA2CD5">
      <w:pPr>
        <w:pStyle w:val="2"/>
      </w:pPr>
      <w:bookmarkStart w:id="26" w:name="_Toc258533665"/>
      <w:bookmarkStart w:id="27" w:name="_Toc19191786"/>
      <w:r>
        <w:t>3.1 Первый лист</w:t>
      </w:r>
      <w:bookmarkEnd w:id="26"/>
      <w:bookmarkEnd w:id="27"/>
    </w:p>
    <w:p w:rsidR="00BA2CD5" w:rsidRDefault="00BA2CD5" w:rsidP="00BA2CD5">
      <w:pPr>
        <w:pStyle w:val="14"/>
      </w:pPr>
    </w:p>
    <w:p w:rsidR="00BA2CD5" w:rsidRDefault="0018622D" w:rsidP="00BA2CD5">
      <w:pPr>
        <w:pStyle w:val="14"/>
      </w:pPr>
      <w:bookmarkStart w:id="28" w:name="003"/>
      <w:r>
        <w:t>На первом листе должна быть представлена технологическая карта в виде таблице по следующей форме:</w:t>
      </w:r>
    </w:p>
    <w:p w:rsidR="0018622D" w:rsidRDefault="0018622D" w:rsidP="0018622D">
      <w:pPr>
        <w:pStyle w:val="14"/>
        <w:ind w:firstLine="0"/>
      </w:pPr>
    </w:p>
    <w:p w:rsidR="0018622D" w:rsidRDefault="0018622D" w:rsidP="0018622D">
      <w:pPr>
        <w:pStyle w:val="14"/>
        <w:ind w:firstLine="0"/>
        <w:jc w:val="center"/>
      </w:pPr>
      <w:r>
        <w:t>ТЕХНОЛОГИЧЕСКАЯ КАРТА</w:t>
      </w:r>
    </w:p>
    <w:p w:rsidR="0018622D" w:rsidRDefault="0018622D" w:rsidP="0018622D">
      <w:pPr>
        <w:pStyle w:val="14"/>
        <w:ind w:firstLine="0"/>
      </w:pPr>
    </w:p>
    <w:p w:rsidR="0018622D" w:rsidRDefault="0018622D" w:rsidP="0018622D">
      <w:pPr>
        <w:pStyle w:val="14"/>
        <w:ind w:firstLine="0"/>
      </w:pPr>
      <w:r>
        <w:t>Содержание работ:</w:t>
      </w:r>
    </w:p>
    <w:p w:rsidR="0018622D" w:rsidRDefault="0018622D" w:rsidP="0018622D">
      <w:pPr>
        <w:pStyle w:val="14"/>
        <w:ind w:firstLine="0"/>
      </w:pPr>
      <w:r>
        <w:t xml:space="preserve">Трудоёмкость: </w:t>
      </w:r>
    </w:p>
    <w:p w:rsidR="0018622D" w:rsidRDefault="0018622D" w:rsidP="0018622D">
      <w:pPr>
        <w:pStyle w:val="14"/>
        <w:ind w:firstLine="0"/>
      </w:pPr>
      <w:r>
        <w:t>Число исполнителей:</w:t>
      </w:r>
    </w:p>
    <w:p w:rsidR="0018622D" w:rsidRDefault="0018622D" w:rsidP="0018622D">
      <w:pPr>
        <w:pStyle w:val="14"/>
        <w:ind w:firstLine="0"/>
      </w:pPr>
      <w:r>
        <w:t>Специальность и разряд каждого исполнителя:</w:t>
      </w:r>
    </w:p>
    <w:p w:rsidR="0018622D" w:rsidRDefault="0018622D" w:rsidP="0018622D">
      <w:pPr>
        <w:pStyle w:val="14"/>
        <w:ind w:firstLine="0"/>
      </w:pPr>
    </w:p>
    <w:tbl>
      <w:tblPr>
        <w:tblStyle w:val="a3"/>
        <w:tblW w:w="10429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993"/>
        <w:gridCol w:w="1686"/>
        <w:gridCol w:w="1773"/>
        <w:gridCol w:w="1502"/>
        <w:gridCol w:w="1134"/>
        <w:gridCol w:w="1532"/>
      </w:tblGrid>
      <w:tr w:rsidR="0018622D" w:rsidTr="0018622D">
        <w:trPr>
          <w:jc w:val="center"/>
        </w:trPr>
        <w:tc>
          <w:tcPr>
            <w:tcW w:w="1809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jc w:val="center"/>
              <w:rPr>
                <w:sz w:val="24"/>
              </w:rPr>
            </w:pPr>
            <w:r w:rsidRPr="0018622D">
              <w:rPr>
                <w:sz w:val="24"/>
              </w:rPr>
              <w:t>Наименование и содержание работы</w:t>
            </w:r>
          </w:p>
        </w:tc>
        <w:tc>
          <w:tcPr>
            <w:tcW w:w="993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jc w:val="center"/>
              <w:rPr>
                <w:sz w:val="24"/>
              </w:rPr>
            </w:pPr>
            <w:r w:rsidRPr="0018622D">
              <w:rPr>
                <w:sz w:val="24"/>
              </w:rPr>
              <w:t>Место выпол</w:t>
            </w:r>
            <w:r>
              <w:rPr>
                <w:sz w:val="24"/>
              </w:rPr>
              <w:t>-</w:t>
            </w:r>
            <w:r w:rsidRPr="0018622D">
              <w:rPr>
                <w:sz w:val="24"/>
              </w:rPr>
              <w:t>нения</w:t>
            </w:r>
          </w:p>
        </w:tc>
        <w:tc>
          <w:tcPr>
            <w:tcW w:w="1686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jc w:val="center"/>
              <w:rPr>
                <w:sz w:val="24"/>
              </w:rPr>
            </w:pPr>
            <w:r w:rsidRPr="0018622D">
              <w:rPr>
                <w:sz w:val="24"/>
              </w:rPr>
              <w:t>Число мест или точек обслуживания</w:t>
            </w:r>
          </w:p>
        </w:tc>
        <w:tc>
          <w:tcPr>
            <w:tcW w:w="1773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jc w:val="center"/>
              <w:rPr>
                <w:sz w:val="24"/>
              </w:rPr>
            </w:pPr>
            <w:r w:rsidRPr="0018622D">
              <w:rPr>
                <w:sz w:val="24"/>
              </w:rPr>
              <w:t>Специальность и разряд исполнителя</w:t>
            </w:r>
          </w:p>
        </w:tc>
        <w:tc>
          <w:tcPr>
            <w:tcW w:w="1502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jc w:val="center"/>
              <w:rPr>
                <w:sz w:val="24"/>
              </w:rPr>
            </w:pPr>
            <w:r w:rsidRPr="0018622D">
              <w:rPr>
                <w:sz w:val="24"/>
              </w:rPr>
              <w:t>Оборудо</w:t>
            </w:r>
            <w:r>
              <w:rPr>
                <w:sz w:val="24"/>
              </w:rPr>
              <w:t>-</w:t>
            </w:r>
            <w:r w:rsidRPr="0018622D">
              <w:rPr>
                <w:sz w:val="24"/>
              </w:rPr>
              <w:t>вание и инструмент</w:t>
            </w:r>
          </w:p>
        </w:tc>
        <w:tc>
          <w:tcPr>
            <w:tcW w:w="1134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jc w:val="center"/>
              <w:rPr>
                <w:sz w:val="24"/>
              </w:rPr>
            </w:pPr>
            <w:r w:rsidRPr="0018622D">
              <w:rPr>
                <w:sz w:val="24"/>
              </w:rPr>
              <w:t>Трудоём</w:t>
            </w:r>
            <w:r>
              <w:rPr>
                <w:sz w:val="24"/>
              </w:rPr>
              <w:t>-</w:t>
            </w:r>
            <w:r w:rsidRPr="0018622D">
              <w:rPr>
                <w:sz w:val="24"/>
              </w:rPr>
              <w:t>кость, чел.мин.</w:t>
            </w:r>
          </w:p>
        </w:tc>
        <w:tc>
          <w:tcPr>
            <w:tcW w:w="1532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jc w:val="center"/>
              <w:rPr>
                <w:sz w:val="24"/>
              </w:rPr>
            </w:pPr>
            <w:r w:rsidRPr="0018622D">
              <w:rPr>
                <w:sz w:val="24"/>
              </w:rPr>
              <w:t>Технические условия и указания</w:t>
            </w:r>
          </w:p>
        </w:tc>
      </w:tr>
      <w:tr w:rsidR="0018622D" w:rsidTr="0018622D">
        <w:trPr>
          <w:jc w:val="center"/>
        </w:trPr>
        <w:tc>
          <w:tcPr>
            <w:tcW w:w="1809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rPr>
                <w:sz w:val="24"/>
              </w:rPr>
            </w:pPr>
          </w:p>
        </w:tc>
        <w:tc>
          <w:tcPr>
            <w:tcW w:w="993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rPr>
                <w:sz w:val="24"/>
              </w:rPr>
            </w:pPr>
          </w:p>
        </w:tc>
        <w:tc>
          <w:tcPr>
            <w:tcW w:w="1686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rPr>
                <w:sz w:val="24"/>
              </w:rPr>
            </w:pPr>
          </w:p>
        </w:tc>
        <w:tc>
          <w:tcPr>
            <w:tcW w:w="1773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rPr>
                <w:sz w:val="24"/>
              </w:rPr>
            </w:pPr>
          </w:p>
        </w:tc>
        <w:tc>
          <w:tcPr>
            <w:tcW w:w="1502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rPr>
                <w:sz w:val="24"/>
              </w:rPr>
            </w:pPr>
          </w:p>
        </w:tc>
        <w:tc>
          <w:tcPr>
            <w:tcW w:w="1134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rPr>
                <w:sz w:val="24"/>
              </w:rPr>
            </w:pPr>
          </w:p>
        </w:tc>
        <w:tc>
          <w:tcPr>
            <w:tcW w:w="1532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rPr>
                <w:sz w:val="24"/>
              </w:rPr>
            </w:pPr>
          </w:p>
        </w:tc>
      </w:tr>
      <w:tr w:rsidR="0018622D" w:rsidTr="0018622D">
        <w:trPr>
          <w:jc w:val="center"/>
        </w:trPr>
        <w:tc>
          <w:tcPr>
            <w:tcW w:w="1809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rPr>
                <w:sz w:val="24"/>
              </w:rPr>
            </w:pPr>
          </w:p>
        </w:tc>
        <w:tc>
          <w:tcPr>
            <w:tcW w:w="993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rPr>
                <w:sz w:val="24"/>
              </w:rPr>
            </w:pPr>
          </w:p>
        </w:tc>
        <w:tc>
          <w:tcPr>
            <w:tcW w:w="1686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rPr>
                <w:sz w:val="24"/>
              </w:rPr>
            </w:pPr>
          </w:p>
        </w:tc>
        <w:tc>
          <w:tcPr>
            <w:tcW w:w="1773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rPr>
                <w:sz w:val="24"/>
              </w:rPr>
            </w:pPr>
          </w:p>
        </w:tc>
        <w:tc>
          <w:tcPr>
            <w:tcW w:w="1502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rPr>
                <w:sz w:val="24"/>
              </w:rPr>
            </w:pPr>
          </w:p>
        </w:tc>
        <w:tc>
          <w:tcPr>
            <w:tcW w:w="1134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rPr>
                <w:sz w:val="24"/>
              </w:rPr>
            </w:pPr>
          </w:p>
        </w:tc>
        <w:tc>
          <w:tcPr>
            <w:tcW w:w="1532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rPr>
                <w:sz w:val="24"/>
              </w:rPr>
            </w:pPr>
          </w:p>
        </w:tc>
      </w:tr>
      <w:tr w:rsidR="0018622D" w:rsidTr="0018622D">
        <w:trPr>
          <w:jc w:val="center"/>
        </w:trPr>
        <w:tc>
          <w:tcPr>
            <w:tcW w:w="1809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rPr>
                <w:sz w:val="24"/>
              </w:rPr>
            </w:pPr>
          </w:p>
        </w:tc>
        <w:tc>
          <w:tcPr>
            <w:tcW w:w="993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rPr>
                <w:sz w:val="24"/>
              </w:rPr>
            </w:pPr>
          </w:p>
        </w:tc>
        <w:tc>
          <w:tcPr>
            <w:tcW w:w="1686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rPr>
                <w:sz w:val="24"/>
              </w:rPr>
            </w:pPr>
          </w:p>
        </w:tc>
        <w:tc>
          <w:tcPr>
            <w:tcW w:w="1773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rPr>
                <w:sz w:val="24"/>
              </w:rPr>
            </w:pPr>
          </w:p>
        </w:tc>
        <w:tc>
          <w:tcPr>
            <w:tcW w:w="1502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rPr>
                <w:sz w:val="24"/>
              </w:rPr>
            </w:pPr>
          </w:p>
        </w:tc>
        <w:tc>
          <w:tcPr>
            <w:tcW w:w="1134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rPr>
                <w:sz w:val="24"/>
              </w:rPr>
            </w:pPr>
          </w:p>
        </w:tc>
        <w:tc>
          <w:tcPr>
            <w:tcW w:w="1532" w:type="dxa"/>
          </w:tcPr>
          <w:p w:rsidR="0018622D" w:rsidRPr="0018622D" w:rsidRDefault="0018622D" w:rsidP="0018622D">
            <w:pPr>
              <w:pStyle w:val="14"/>
              <w:shd w:val="clear" w:color="auto" w:fill="auto"/>
              <w:ind w:firstLine="0"/>
              <w:rPr>
                <w:sz w:val="24"/>
              </w:rPr>
            </w:pPr>
          </w:p>
        </w:tc>
      </w:tr>
    </w:tbl>
    <w:p w:rsidR="00BA2CD5" w:rsidRDefault="00BA2CD5" w:rsidP="00BA2CD5">
      <w:pPr>
        <w:pStyle w:val="2"/>
      </w:pPr>
      <w:bookmarkStart w:id="29" w:name="_Toc258533666"/>
      <w:bookmarkStart w:id="30" w:name="_Toc19191787"/>
      <w:bookmarkEnd w:id="28"/>
      <w:r>
        <w:t>3.2 Второй лист</w:t>
      </w:r>
      <w:bookmarkEnd w:id="29"/>
      <w:bookmarkEnd w:id="30"/>
    </w:p>
    <w:p w:rsidR="00BA2CD5" w:rsidRDefault="00BA2CD5" w:rsidP="00BA2CD5">
      <w:pPr>
        <w:pStyle w:val="14"/>
      </w:pPr>
    </w:p>
    <w:p w:rsidR="00BA2CD5" w:rsidRPr="008179B3" w:rsidRDefault="0052010C" w:rsidP="008179B3">
      <w:pPr>
        <w:pStyle w:val="14"/>
      </w:pPr>
      <w:r w:rsidRPr="008179B3">
        <w:t>Второй лист должен включать планиров</w:t>
      </w:r>
      <w:r w:rsidR="008179B3">
        <w:t>ку рабочего места и схему перемещения исполнителя на посту.</w:t>
      </w:r>
    </w:p>
    <w:p w:rsidR="008179B3" w:rsidRPr="008179B3" w:rsidRDefault="008179B3" w:rsidP="008179B3">
      <w:pPr>
        <w:pStyle w:val="14"/>
      </w:pPr>
      <w:r w:rsidRPr="008179B3">
        <w:lastRenderedPageBreak/>
        <w:t>При проектировании рабочего места необходимо исходить из конкретного анализа трудового процесса человека на данном оборудовании и учитывать антропометрические данные, физиологические и психологические характеристики трудового процесса, санитарно-гигиенические условия работы.</w:t>
      </w:r>
    </w:p>
    <w:p w:rsidR="008179B3" w:rsidRPr="008179B3" w:rsidRDefault="008179B3" w:rsidP="008179B3">
      <w:pPr>
        <w:pStyle w:val="14"/>
      </w:pPr>
      <w:r w:rsidRPr="008179B3">
        <w:t>Пространственная организация рабочего места включает в свой состав учет антропометрических данных, выбор рационального расположения рабочих зон, рабочих поверхностей, физиологически рациональной рабочей зоны, а также рациональных конструкций оргоснастки.</w:t>
      </w:r>
    </w:p>
    <w:p w:rsidR="008179B3" w:rsidRPr="008179B3" w:rsidRDefault="008179B3" w:rsidP="008179B3">
      <w:pPr>
        <w:pStyle w:val="14"/>
      </w:pPr>
      <w:r w:rsidRPr="008179B3">
        <w:t>При конструировании рабочих мест должны быть соблюдены следующие основные условия:</w:t>
      </w:r>
    </w:p>
    <w:p w:rsidR="008179B3" w:rsidRPr="008179B3" w:rsidRDefault="008179B3" w:rsidP="008179B3">
      <w:pPr>
        <w:pStyle w:val="14"/>
      </w:pPr>
      <w:r w:rsidRPr="008179B3">
        <w:t>- достаточное рабочее пространство для работающего человека, позволяющее осуществлять все необходимые движения и перемещения при эксплуатации и техническом обслуживании оборудования;</w:t>
      </w:r>
    </w:p>
    <w:p w:rsidR="008179B3" w:rsidRPr="008179B3" w:rsidRDefault="008179B3" w:rsidP="008179B3">
      <w:pPr>
        <w:pStyle w:val="14"/>
      </w:pPr>
      <w:r>
        <w:t xml:space="preserve">- </w:t>
      </w:r>
      <w:r w:rsidRPr="008179B3">
        <w:t>достаточные физические, зрительные и слуховые связи между работающим человеком и оборудованием, также между людьми в процессе выполнения общей трудовой задачи;</w:t>
      </w:r>
    </w:p>
    <w:p w:rsidR="008179B3" w:rsidRPr="008179B3" w:rsidRDefault="008179B3" w:rsidP="008179B3">
      <w:pPr>
        <w:pStyle w:val="14"/>
      </w:pPr>
      <w:r>
        <w:t xml:space="preserve">- </w:t>
      </w:r>
      <w:r w:rsidRPr="008179B3">
        <w:t>оптимальное размещение рабочих мест в производственных помещениях, а также безопасные и достаточные проходы для работающих людей;</w:t>
      </w:r>
    </w:p>
    <w:p w:rsidR="008179B3" w:rsidRPr="008179B3" w:rsidRDefault="008179B3" w:rsidP="008179B3">
      <w:pPr>
        <w:pStyle w:val="14"/>
      </w:pPr>
      <w:r>
        <w:t xml:space="preserve">- </w:t>
      </w:r>
      <w:r w:rsidRPr="008179B3">
        <w:t>необходимое естественное и искусственное освещение для выполнения трудовых задач, технического обслуживания;</w:t>
      </w:r>
    </w:p>
    <w:p w:rsidR="008179B3" w:rsidRPr="008179B3" w:rsidRDefault="008179B3" w:rsidP="008179B3">
      <w:pPr>
        <w:pStyle w:val="14"/>
      </w:pPr>
      <w:r>
        <w:t xml:space="preserve">- </w:t>
      </w:r>
      <w:r w:rsidRPr="008179B3">
        <w:t>допустимый уровень шума и вибрации, создаваемый оборудованием рабочего места или другими источниками;</w:t>
      </w:r>
    </w:p>
    <w:p w:rsidR="008179B3" w:rsidRPr="008179B3" w:rsidRDefault="008179B3" w:rsidP="008179B3">
      <w:pPr>
        <w:pStyle w:val="14"/>
      </w:pPr>
      <w:r>
        <w:t xml:space="preserve">- </w:t>
      </w:r>
      <w:r w:rsidRPr="008179B3">
        <w:t>должны быть предусмотрены необходимые средства защиты работающих от действия опасных и вредных производственных факторов (физических, химических,  биологических и психофизиологических).</w:t>
      </w:r>
    </w:p>
    <w:p w:rsidR="008179B3" w:rsidRPr="008179B3" w:rsidRDefault="008179B3" w:rsidP="008179B3">
      <w:pPr>
        <w:pStyle w:val="14"/>
      </w:pPr>
      <w:r w:rsidRPr="008179B3">
        <w:t>При проектировании и размещении рабочих мест следует предусматривать меры, предупреждающие или снижающие преждевременное утомление работающего человека, предотвращающие возникновение у него психофизического стресса, а также появления ошибочных действий.</w:t>
      </w:r>
    </w:p>
    <w:p w:rsidR="008179B3" w:rsidRPr="008179B3" w:rsidRDefault="008179B3" w:rsidP="008179B3">
      <w:pPr>
        <w:pStyle w:val="14"/>
      </w:pPr>
      <w:r w:rsidRPr="008179B3">
        <w:t>Конструкция рабочего места должна обеспечивать быстроту, безопасность, простоту и экономичность ТО в нормальных или аварийных условиях, полностью отвечать функциональным требованиям и предполагаемым условиям эксплуатации.</w:t>
      </w:r>
    </w:p>
    <w:p w:rsidR="008179B3" w:rsidRPr="008179B3" w:rsidRDefault="008179B3" w:rsidP="008179B3">
      <w:pPr>
        <w:pStyle w:val="14"/>
      </w:pPr>
      <w:r w:rsidRPr="008179B3">
        <w:t>Планировка рабочего места слесаря организуется в соответствии с антропометрическими и физиологическими свойствами человека и эстетическими качествами.</w:t>
      </w:r>
    </w:p>
    <w:p w:rsidR="008179B3" w:rsidRDefault="008179B3" w:rsidP="008179B3">
      <w:pPr>
        <w:pStyle w:val="14"/>
      </w:pPr>
      <w:r w:rsidRPr="008179B3">
        <w:t xml:space="preserve">Характеристики рабочего места выбираются с учетом анатомических особенностей человеческого тела, его средних размеров и веса, возможностей движений рук и ног, различных положений. Все предметы труда и инструмент должны располагаться в пределах зоны досягаемости </w:t>
      </w:r>
      <w:r w:rsidRPr="008179B3">
        <w:lastRenderedPageBreak/>
        <w:t>вытянутых рук. При этом</w:t>
      </w:r>
      <w:r>
        <w:t>,</w:t>
      </w:r>
      <w:r w:rsidRPr="008179B3">
        <w:t xml:space="preserve"> необходимо различать пределы досягаемости в горизонтальной и вертикальной плоскостях.</w:t>
      </w:r>
      <w:bookmarkStart w:id="31" w:name="_Toc258533667"/>
    </w:p>
    <w:p w:rsidR="008179B3" w:rsidRPr="008179B3" w:rsidRDefault="008179B3" w:rsidP="008179B3">
      <w:pPr>
        <w:pStyle w:val="14"/>
        <w:rPr>
          <w:sz w:val="24"/>
          <w:szCs w:val="24"/>
          <w:lang w:eastAsia="ru-RU"/>
        </w:rPr>
      </w:pPr>
      <w:r w:rsidRPr="008179B3">
        <w:rPr>
          <w:lang w:eastAsia="ru-RU"/>
        </w:rPr>
        <w:t>Для того, чтобы исполнители на постах быстрее освоили установленные технологией рациональные последовательности выполнения операций, для каждого из них разрабатываются схемы перемещения на постах (маршруты).</w:t>
      </w:r>
    </w:p>
    <w:p w:rsidR="008179B3" w:rsidRPr="008179B3" w:rsidRDefault="008179B3" w:rsidP="008179B3">
      <w:pPr>
        <w:pStyle w:val="14"/>
        <w:rPr>
          <w:sz w:val="24"/>
          <w:szCs w:val="24"/>
          <w:lang w:eastAsia="ru-RU"/>
        </w:rPr>
      </w:pPr>
      <w:r w:rsidRPr="008179B3">
        <w:rPr>
          <w:lang w:eastAsia="ru-RU"/>
        </w:rPr>
        <w:t>Схемы маршрутов выполняются на основании постовых технологических карт, т.е. их столько, сколько постов.</w:t>
      </w:r>
    </w:p>
    <w:p w:rsidR="008179B3" w:rsidRPr="008179B3" w:rsidRDefault="008179B3" w:rsidP="008179B3">
      <w:pPr>
        <w:pStyle w:val="14"/>
        <w:rPr>
          <w:sz w:val="24"/>
          <w:szCs w:val="24"/>
          <w:lang w:eastAsia="ru-RU"/>
        </w:rPr>
      </w:pPr>
      <w:r w:rsidRPr="008179B3">
        <w:rPr>
          <w:lang w:eastAsia="ru-RU"/>
        </w:rPr>
        <w:t>В каждой схеме число маршрутов соответствует числу исполнителей на посту. Маршруты каждого исполнителя показываются своим типом линии.</w:t>
      </w:r>
    </w:p>
    <w:p w:rsidR="008179B3" w:rsidRDefault="008179B3" w:rsidP="008179B3">
      <w:pPr>
        <w:pStyle w:val="14"/>
        <w:rPr>
          <w:lang w:eastAsia="ru-RU"/>
        </w:rPr>
      </w:pPr>
      <w:r w:rsidRPr="008179B3">
        <w:rPr>
          <w:lang w:eastAsia="ru-RU"/>
        </w:rPr>
        <w:t xml:space="preserve">Пример схемы маршрутов исполнителей на посту ТО представлен на рисунке </w:t>
      </w:r>
      <w:r w:rsidR="00E529FF">
        <w:rPr>
          <w:lang w:eastAsia="ru-RU"/>
        </w:rPr>
        <w:t>3.1.</w:t>
      </w:r>
    </w:p>
    <w:p w:rsidR="00E529FF" w:rsidRDefault="00E529FF" w:rsidP="008179B3">
      <w:pPr>
        <w:pStyle w:val="14"/>
        <w:rPr>
          <w:lang w:eastAsia="ru-RU"/>
        </w:rPr>
      </w:pPr>
    </w:p>
    <w:p w:rsidR="00E529FF" w:rsidRDefault="00E529FF" w:rsidP="00E529FF">
      <w:pPr>
        <w:pStyle w:val="14"/>
        <w:ind w:firstLine="0"/>
        <w:jc w:val="center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848985" cy="3554095"/>
            <wp:effectExtent l="0" t="0" r="0" b="0"/>
            <wp:docPr id="1" name="Рисунок 1" descr="C:\Documents and Settings\Владислав\Local Settings\Temporary Internet Files\Content.Word\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Владислав\Local Settings\Temporary Internet Files\Content.Word\12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985" cy="355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9FF" w:rsidRPr="00E529FF" w:rsidRDefault="00E529FF" w:rsidP="00E529FF">
      <w:pPr>
        <w:pStyle w:val="14"/>
      </w:pPr>
      <w:r w:rsidRPr="00E529FF">
        <w:t>Рисунок 3</w:t>
      </w:r>
      <w:r>
        <w:t>.1</w:t>
      </w:r>
      <w:r w:rsidRPr="00E529FF">
        <w:t xml:space="preserve"> - Кар</w:t>
      </w:r>
      <w:r>
        <w:t>т</w:t>
      </w:r>
      <w:r w:rsidRPr="00E529FF">
        <w:t>а-схема перемещения исполнителей на посту №1</w:t>
      </w:r>
    </w:p>
    <w:p w:rsidR="00E529FF" w:rsidRDefault="00E529FF" w:rsidP="00E529FF">
      <w:pPr>
        <w:pStyle w:val="14"/>
      </w:pPr>
    </w:p>
    <w:p w:rsidR="00E529FF" w:rsidRPr="00E529FF" w:rsidRDefault="00E529FF" w:rsidP="00E529FF">
      <w:pPr>
        <w:pStyle w:val="14"/>
      </w:pPr>
      <w:r w:rsidRPr="00E529FF">
        <w:t xml:space="preserve">От контура автомобиля (места выполнения операции) к линии маршрута исполнителя проводятся выносные линии, на полках которых проставляют номера операций, им выполняемых. Можно дополнительно указывать место выполнения: ОК - осмотровая канава, МО - моторный </w:t>
      </w:r>
      <w:r>
        <w:t>отсек</w:t>
      </w:r>
      <w:r w:rsidRPr="00E529FF">
        <w:t xml:space="preserve">, СБ - сбоку, KB - кабина водителя и т.д. В примечании могут быть </w:t>
      </w:r>
      <w:r>
        <w:t>указаны</w:t>
      </w:r>
      <w:r w:rsidRPr="00E529FF">
        <w:t xml:space="preserve"> операции, выполняемые совместно двумя исполнителями.</w:t>
      </w:r>
    </w:p>
    <w:p w:rsidR="00E529FF" w:rsidRPr="00E529FF" w:rsidRDefault="00E529FF" w:rsidP="00E529FF">
      <w:pPr>
        <w:pStyle w:val="14"/>
      </w:pPr>
    </w:p>
    <w:p w:rsidR="00BA2CD5" w:rsidRDefault="00BA2CD5" w:rsidP="00BA2CD5">
      <w:pPr>
        <w:pStyle w:val="1"/>
      </w:pPr>
      <w:bookmarkStart w:id="32" w:name="_Toc19191788"/>
      <w:r>
        <w:t>4 Разработка пунктов пояснительной записки</w:t>
      </w:r>
      <w:bookmarkEnd w:id="31"/>
      <w:bookmarkEnd w:id="32"/>
    </w:p>
    <w:p w:rsidR="00BA2CD5" w:rsidRDefault="00BA2CD5" w:rsidP="00BA2CD5">
      <w:pPr>
        <w:pStyle w:val="14"/>
      </w:pPr>
    </w:p>
    <w:p w:rsidR="00BA2CD5" w:rsidRDefault="00BA2CD5" w:rsidP="00BA2CD5">
      <w:pPr>
        <w:pStyle w:val="2"/>
      </w:pPr>
      <w:bookmarkStart w:id="33" w:name="_Toc258533668"/>
      <w:bookmarkStart w:id="34" w:name="_Toc19191789"/>
      <w:r>
        <w:t xml:space="preserve">4.1 </w:t>
      </w:r>
      <w:bookmarkEnd w:id="33"/>
      <w:bookmarkEnd w:id="34"/>
      <w:r w:rsidR="00363D19">
        <w:t>Устройство и анализ работы узла или агрегата</w:t>
      </w:r>
    </w:p>
    <w:p w:rsidR="00021FAF" w:rsidRDefault="00021FAF" w:rsidP="00BA2CD5">
      <w:pPr>
        <w:pStyle w:val="14"/>
      </w:pPr>
    </w:p>
    <w:p w:rsidR="00BA2CD5" w:rsidRDefault="00BA2CD5" w:rsidP="00BA2CD5">
      <w:pPr>
        <w:pStyle w:val="14"/>
        <w:rPr>
          <w:rStyle w:val="ad"/>
        </w:rPr>
      </w:pPr>
      <w:r>
        <w:rPr>
          <w:rStyle w:val="ad"/>
        </w:rPr>
        <w:lastRenderedPageBreak/>
        <w:t>В данном разделе необходимо провести анализ конструкции узла,</w:t>
      </w:r>
      <w:r w:rsidR="00BC7002">
        <w:rPr>
          <w:rStyle w:val="ad"/>
        </w:rPr>
        <w:t xml:space="preserve"> описать условия работы узла, его предназначение</w:t>
      </w:r>
    </w:p>
    <w:p w:rsidR="00021FAF" w:rsidRDefault="00021FAF" w:rsidP="00BA2CD5">
      <w:pPr>
        <w:pStyle w:val="14"/>
        <w:rPr>
          <w:rStyle w:val="ad"/>
        </w:rPr>
      </w:pPr>
    </w:p>
    <w:p w:rsidR="00363D19" w:rsidRPr="00363D19" w:rsidRDefault="00BC7002" w:rsidP="00363D19">
      <w:pPr>
        <w:pStyle w:val="2"/>
      </w:pPr>
      <w:bookmarkStart w:id="35" w:name="_Toc19191790"/>
      <w:r>
        <w:t>4.2</w:t>
      </w:r>
      <w:r w:rsidRPr="00AD2139">
        <w:t xml:space="preserve"> </w:t>
      </w:r>
      <w:bookmarkEnd w:id="35"/>
      <w:r w:rsidR="00363D19" w:rsidRPr="00AD2139">
        <w:t>Техническое обслуживание узла или агрегата</w:t>
      </w:r>
    </w:p>
    <w:p w:rsidR="00363D19" w:rsidRDefault="00363D19" w:rsidP="00021FAF">
      <w:pPr>
        <w:pStyle w:val="14"/>
        <w:rPr>
          <w:bCs/>
        </w:rPr>
      </w:pPr>
    </w:p>
    <w:p w:rsidR="00BC7002" w:rsidRDefault="00BC7002" w:rsidP="00021FAF">
      <w:pPr>
        <w:pStyle w:val="14"/>
        <w:rPr>
          <w:bCs/>
        </w:rPr>
      </w:pPr>
      <w:r>
        <w:rPr>
          <w:bCs/>
        </w:rPr>
        <w:t xml:space="preserve">В данном пункте пояснительной записке необходимо привести </w:t>
      </w:r>
      <w:r w:rsidR="00363D19">
        <w:rPr>
          <w:bCs/>
        </w:rPr>
        <w:t xml:space="preserve">краткий </w:t>
      </w:r>
      <w:r>
        <w:rPr>
          <w:bCs/>
        </w:rPr>
        <w:t>перечень работ, выполняемы при проведении технического обслуживания. (ежедневного, первого, второго, сезонного), а так же периодичность проведения обслуживания.</w:t>
      </w:r>
    </w:p>
    <w:p w:rsidR="00021FAF" w:rsidRDefault="00021FAF" w:rsidP="00BC7002">
      <w:pPr>
        <w:pStyle w:val="14"/>
        <w:rPr>
          <w:bCs/>
        </w:rPr>
      </w:pPr>
    </w:p>
    <w:p w:rsidR="00BC7002" w:rsidRPr="00423F43" w:rsidRDefault="00BC7002" w:rsidP="00021FAF">
      <w:pPr>
        <w:pStyle w:val="2"/>
      </w:pPr>
      <w:bookmarkStart w:id="36" w:name="_Toc19191791"/>
      <w:r>
        <w:t>4.</w:t>
      </w:r>
      <w:r w:rsidRPr="00423F43">
        <w:t>3</w:t>
      </w:r>
      <w:r>
        <w:t xml:space="preserve"> Основные неисправности и способы их устранения</w:t>
      </w:r>
      <w:bookmarkEnd w:id="36"/>
    </w:p>
    <w:p w:rsidR="00021FAF" w:rsidRDefault="00021FAF" w:rsidP="00BC7002">
      <w:pPr>
        <w:pStyle w:val="14"/>
      </w:pPr>
    </w:p>
    <w:p w:rsidR="00BC7002" w:rsidRDefault="00021FAF" w:rsidP="00BC7002">
      <w:pPr>
        <w:pStyle w:val="14"/>
      </w:pPr>
      <w:r>
        <w:t>В данном разделе необходимо привести основные неисправности узла или агрегата и возможные способы их устранения.</w:t>
      </w:r>
    </w:p>
    <w:p w:rsidR="00021FAF" w:rsidRDefault="00021FAF" w:rsidP="00BC7002">
      <w:pPr>
        <w:pStyle w:val="14"/>
      </w:pPr>
    </w:p>
    <w:p w:rsidR="00363D19" w:rsidRPr="00AD2139" w:rsidRDefault="00021FAF" w:rsidP="00363D19">
      <w:pPr>
        <w:pStyle w:val="2"/>
      </w:pPr>
      <w:bookmarkStart w:id="37" w:name="_Toc19191792"/>
      <w:r>
        <w:t>4.</w:t>
      </w:r>
      <w:r w:rsidR="00BC7002" w:rsidRPr="00AD2139">
        <w:t xml:space="preserve">4 </w:t>
      </w:r>
      <w:bookmarkEnd w:id="37"/>
      <w:r w:rsidR="00363D19">
        <w:t>Проектирование технологического процесса</w:t>
      </w:r>
    </w:p>
    <w:p w:rsidR="00021FAF" w:rsidRDefault="00021FAF" w:rsidP="00363D19">
      <w:pPr>
        <w:pStyle w:val="2"/>
      </w:pPr>
    </w:p>
    <w:p w:rsidR="00021FAF" w:rsidRDefault="00021FAF" w:rsidP="00BC7002">
      <w:pPr>
        <w:pStyle w:val="14"/>
      </w:pPr>
      <w:r>
        <w:t>В данном разделе необходимо разработать заданный технологический процесс. Раздел должен включать следующие пункты:</w:t>
      </w:r>
    </w:p>
    <w:p w:rsidR="00D03311" w:rsidRDefault="00D03311" w:rsidP="00D03311">
      <w:pPr>
        <w:pStyle w:val="14"/>
      </w:pPr>
      <w:r w:rsidRPr="00AD2139">
        <w:t xml:space="preserve">1 </w:t>
      </w:r>
      <w:r>
        <w:t xml:space="preserve">Формирование перечня операций технологического процесса </w:t>
      </w:r>
    </w:p>
    <w:p w:rsidR="00D03311" w:rsidRPr="00AD2139" w:rsidRDefault="00D03311" w:rsidP="00D03311">
      <w:pPr>
        <w:pStyle w:val="14"/>
      </w:pPr>
      <w:r>
        <w:t xml:space="preserve">2 </w:t>
      </w:r>
      <w:r w:rsidR="00FF3AE6" w:rsidRPr="00AD2139">
        <w:t>Выбор средств технологического оснащения</w:t>
      </w:r>
      <w:r w:rsidR="00FF3AE6">
        <w:t xml:space="preserve"> </w:t>
      </w:r>
    </w:p>
    <w:p w:rsidR="00D03311" w:rsidRPr="00AD2139" w:rsidRDefault="00D03311" w:rsidP="00D03311">
      <w:pPr>
        <w:pStyle w:val="14"/>
      </w:pPr>
      <w:r>
        <w:t>3</w:t>
      </w:r>
      <w:r w:rsidRPr="00AD2139">
        <w:t xml:space="preserve"> </w:t>
      </w:r>
      <w:r w:rsidR="00FF3AE6">
        <w:t>Определение оптимального уровня механизации работ</w:t>
      </w:r>
    </w:p>
    <w:p w:rsidR="00D03311" w:rsidRDefault="00D03311" w:rsidP="00D03311">
      <w:pPr>
        <w:pStyle w:val="14"/>
      </w:pPr>
      <w:r w:rsidRPr="00AD2139">
        <w:t>4</w:t>
      </w:r>
      <w:r>
        <w:t xml:space="preserve"> </w:t>
      </w:r>
      <w:r w:rsidRPr="00AD2139">
        <w:t>Техническое нормирование</w:t>
      </w:r>
      <w:r>
        <w:t xml:space="preserve"> операций</w:t>
      </w:r>
    </w:p>
    <w:p w:rsidR="00D03311" w:rsidRDefault="00D03311" w:rsidP="00D03311">
      <w:pPr>
        <w:pStyle w:val="14"/>
      </w:pPr>
      <w:r>
        <w:t>5 Определение числа фаз обслуживания</w:t>
      </w:r>
    </w:p>
    <w:p w:rsidR="00D03311" w:rsidRDefault="00D03311" w:rsidP="00D03311">
      <w:pPr>
        <w:pStyle w:val="14"/>
      </w:pPr>
      <w:r>
        <w:t>6 Распределение операций и расстановка исполнителей по постам</w:t>
      </w:r>
    </w:p>
    <w:p w:rsidR="00D03311" w:rsidRDefault="00D03311" w:rsidP="00D03311">
      <w:pPr>
        <w:pStyle w:val="14"/>
      </w:pPr>
      <w:r>
        <w:t>7 Составлений технологической карты на выполнение работ</w:t>
      </w:r>
    </w:p>
    <w:p w:rsidR="00D03311" w:rsidRDefault="00D03311" w:rsidP="00D03311">
      <w:pPr>
        <w:pStyle w:val="14"/>
      </w:pPr>
      <w:r>
        <w:t>8 Документирование технологического процесса</w:t>
      </w:r>
    </w:p>
    <w:p w:rsidR="00D03311" w:rsidRDefault="00D03311" w:rsidP="00D03311">
      <w:pPr>
        <w:pStyle w:val="14"/>
      </w:pPr>
      <w:r>
        <w:t>9 Проектирование рабочего места исполнителя</w:t>
      </w:r>
    </w:p>
    <w:p w:rsidR="00BC7002" w:rsidRPr="007001C6" w:rsidRDefault="00BC7002" w:rsidP="00BC7002">
      <w:pPr>
        <w:pStyle w:val="14"/>
      </w:pPr>
    </w:p>
    <w:p w:rsidR="00BA2CD5" w:rsidRDefault="00BA2CD5" w:rsidP="00021FAF">
      <w:pPr>
        <w:pStyle w:val="14"/>
      </w:pPr>
      <w:bookmarkStart w:id="38" w:name="_Toc258533673"/>
      <w:r>
        <w:t>4.4</w:t>
      </w:r>
      <w:r w:rsidR="00021FAF">
        <w:t>.2</w:t>
      </w:r>
      <w:r w:rsidR="003F35BD">
        <w:t xml:space="preserve"> </w:t>
      </w:r>
      <w:r w:rsidRPr="00423F43">
        <w:t>Выбор средств технологического оснащения</w:t>
      </w:r>
      <w:bookmarkEnd w:id="38"/>
    </w:p>
    <w:p w:rsidR="00BA2CD5" w:rsidRDefault="00BA2CD5" w:rsidP="00BA2CD5">
      <w:pPr>
        <w:pStyle w:val="14"/>
      </w:pPr>
    </w:p>
    <w:p w:rsidR="00BA2CD5" w:rsidRPr="00363D19" w:rsidRDefault="00021FAF" w:rsidP="00BA2CD5">
      <w:pPr>
        <w:pStyle w:val="14"/>
      </w:pPr>
      <w:r>
        <w:t>В данном разделе необходимо привести оборудование, которое используется при осуществлении технологического процесса</w:t>
      </w:r>
      <w:r w:rsidR="003F35BD">
        <w:t xml:space="preserve"> и осуществить выбор согласно преподаваемой методики.</w:t>
      </w:r>
      <w:r w:rsidR="00363D19">
        <w:t xml:space="preserve"> Технологическое оборудование необходимо подобрать согласно методики на стр.231-244 </w:t>
      </w:r>
      <w:r w:rsidR="00363D19" w:rsidRPr="00FF3AE6">
        <w:t>[</w:t>
      </w:r>
      <w:r w:rsidR="00FF3AE6">
        <w:t>15</w:t>
      </w:r>
      <w:r w:rsidR="00363D19" w:rsidRPr="00FF3AE6">
        <w:t>]</w:t>
      </w:r>
      <w:r w:rsidR="00363D19">
        <w:t>.</w:t>
      </w:r>
    </w:p>
    <w:p w:rsidR="00BA2CD5" w:rsidRPr="00423F43" w:rsidRDefault="00BA2CD5" w:rsidP="007433A7">
      <w:pPr>
        <w:pStyle w:val="14"/>
        <w:ind w:firstLine="0"/>
        <w:rPr>
          <w:bCs/>
        </w:rPr>
      </w:pPr>
    </w:p>
    <w:p w:rsidR="00FF3AE6" w:rsidRDefault="00FF3AE6" w:rsidP="007433A7">
      <w:pPr>
        <w:pStyle w:val="14"/>
      </w:pPr>
      <w:bookmarkStart w:id="39" w:name="_Toc258533675"/>
      <w:r>
        <w:t>4.4.3 Определение оптимального уровня механизации работ</w:t>
      </w:r>
    </w:p>
    <w:p w:rsidR="00FF3AE6" w:rsidRDefault="00FF3AE6" w:rsidP="007433A7">
      <w:pPr>
        <w:pStyle w:val="14"/>
      </w:pPr>
    </w:p>
    <w:p w:rsidR="00FF3AE6" w:rsidRDefault="00FF3AE6" w:rsidP="00FF3AE6">
      <w:pPr>
        <w:pStyle w:val="14"/>
      </w:pPr>
      <w:r>
        <w:t xml:space="preserve">В данном разделе необходимо степень механизации операций технологического процесса. Степень механизации необходимо определеить по методике на стр.2226-231 </w:t>
      </w:r>
      <w:r w:rsidRPr="00FF3AE6">
        <w:t>[</w:t>
      </w:r>
      <w:r>
        <w:t>15</w:t>
      </w:r>
      <w:r w:rsidRPr="00FF3AE6">
        <w:t>]</w:t>
      </w:r>
      <w:r>
        <w:t>.</w:t>
      </w:r>
    </w:p>
    <w:p w:rsidR="00FF3AE6" w:rsidRDefault="00FF3AE6" w:rsidP="007433A7">
      <w:pPr>
        <w:pStyle w:val="14"/>
        <w:rPr>
          <w:smallCaps/>
        </w:rPr>
      </w:pPr>
    </w:p>
    <w:p w:rsidR="00C74FB7" w:rsidRDefault="00C74FB7" w:rsidP="007433A7">
      <w:pPr>
        <w:pStyle w:val="14"/>
        <w:rPr>
          <w:smallCaps/>
        </w:rPr>
      </w:pPr>
    </w:p>
    <w:p w:rsidR="00C74FB7" w:rsidRDefault="00C74FB7" w:rsidP="007433A7">
      <w:pPr>
        <w:pStyle w:val="14"/>
        <w:rPr>
          <w:smallCaps/>
        </w:rPr>
      </w:pPr>
    </w:p>
    <w:p w:rsidR="00BA2CD5" w:rsidRDefault="00BA2CD5" w:rsidP="007433A7">
      <w:pPr>
        <w:pStyle w:val="14"/>
      </w:pPr>
      <w:r w:rsidRPr="00CA694E">
        <w:rPr>
          <w:smallCaps/>
        </w:rPr>
        <w:lastRenderedPageBreak/>
        <w:t>4</w:t>
      </w:r>
      <w:r w:rsidRPr="00CA694E">
        <w:t>.</w:t>
      </w:r>
      <w:r w:rsidR="007433A7">
        <w:t>4.</w:t>
      </w:r>
      <w:r w:rsidR="00FF3AE6">
        <w:t>4</w:t>
      </w:r>
      <w:r w:rsidRPr="00423F43">
        <w:t xml:space="preserve"> Техническое нормирование операций</w:t>
      </w:r>
      <w:bookmarkEnd w:id="39"/>
    </w:p>
    <w:p w:rsidR="00BA2CD5" w:rsidRDefault="00BA2CD5" w:rsidP="00BA2CD5">
      <w:pPr>
        <w:pStyle w:val="14"/>
      </w:pPr>
    </w:p>
    <w:p w:rsidR="00567963" w:rsidRPr="00567963" w:rsidRDefault="00567963" w:rsidP="00567963">
      <w:pPr>
        <w:pStyle w:val="14"/>
      </w:pPr>
      <w:r w:rsidRPr="00567963">
        <w:t xml:space="preserve">На каждую операцию </w:t>
      </w:r>
      <w:r>
        <w:t>технологического процесса</w:t>
      </w:r>
      <w:r w:rsidRPr="00567963">
        <w:t xml:space="preserve"> должна быть установлена норма трудоемкости. Такой норматив необходим не только для расчета числа исполнителей и оплаты их труда, но и для проектирования техпроцесса (равномерного распределения объемов работ по исполнителям, составления оптимальной последовательности выполнения операций и др.).</w:t>
      </w:r>
    </w:p>
    <w:p w:rsidR="00567963" w:rsidRPr="00567963" w:rsidRDefault="0043020E" w:rsidP="00567963">
      <w:pPr>
        <w:pStyle w:val="14"/>
      </w:pPr>
      <w:r w:rsidRPr="0043020E">
        <w:rPr>
          <w:rStyle w:val="85pt"/>
          <w:b/>
          <w:i w:val="0"/>
          <w:iCs w:val="0"/>
          <w:sz w:val="28"/>
        </w:rPr>
        <w:t>Общ</w:t>
      </w:r>
      <w:r w:rsidR="00567963" w:rsidRPr="0043020E">
        <w:rPr>
          <w:rStyle w:val="85pt"/>
          <w:b/>
          <w:i w:val="0"/>
          <w:iCs w:val="0"/>
          <w:sz w:val="28"/>
        </w:rPr>
        <w:t>ая норма времени</w:t>
      </w:r>
      <w:r w:rsidR="00567963" w:rsidRPr="00567963">
        <w:rPr>
          <w:rStyle w:val="85pt"/>
          <w:i w:val="0"/>
          <w:iCs w:val="0"/>
          <w:sz w:val="28"/>
        </w:rPr>
        <w:t xml:space="preserve"> на выполнение операций</w:t>
      </w:r>
      <w:r w:rsidR="00567963" w:rsidRPr="00567963">
        <w:t xml:space="preserve"> складывается из оперативного, подготовительно-заключительного времени, времени обслуживания рабочего места и перерывов на отдых и личные надобности.</w:t>
      </w:r>
    </w:p>
    <w:p w:rsidR="00567963" w:rsidRPr="00567963" w:rsidRDefault="00567963" w:rsidP="00567963">
      <w:pPr>
        <w:pStyle w:val="14"/>
      </w:pPr>
      <w:r w:rsidRPr="0043020E">
        <w:rPr>
          <w:rStyle w:val="85pt"/>
          <w:b/>
          <w:i w:val="0"/>
          <w:iCs w:val="0"/>
          <w:sz w:val="28"/>
        </w:rPr>
        <w:t>Оперативным</w:t>
      </w:r>
      <w:r w:rsidRPr="00567963">
        <w:t xml:space="preserve"> называется время, затрачиваемое непосредственно на</w:t>
      </w:r>
      <w:r w:rsidR="0043020E">
        <w:t xml:space="preserve"> вып</w:t>
      </w:r>
      <w:r w:rsidRPr="00567963">
        <w:t>олнение данной операции. Оно определяется одним из методов,</w:t>
      </w:r>
      <w:bookmarkStart w:id="40" w:name="bookmark1"/>
      <w:r w:rsidR="00FF76D9">
        <w:t xml:space="preserve"> </w:t>
      </w:r>
      <w:r w:rsidRPr="00567963">
        <w:t>рассмотренных ниже.</w:t>
      </w:r>
      <w:bookmarkEnd w:id="40"/>
    </w:p>
    <w:p w:rsidR="00567963" w:rsidRPr="00567963" w:rsidRDefault="00567963" w:rsidP="00567963">
      <w:pPr>
        <w:pStyle w:val="14"/>
      </w:pPr>
      <w:r w:rsidRPr="00567963">
        <w:t>Остальная часть нормы времени устанавливается в виде надбавок в процентах к оперативному времени.</w:t>
      </w:r>
    </w:p>
    <w:p w:rsidR="00AC6637" w:rsidRDefault="00567963" w:rsidP="00AC6637">
      <w:pPr>
        <w:pStyle w:val="14"/>
      </w:pPr>
      <w:r w:rsidRPr="00567963">
        <w:t xml:space="preserve">Таким образом, норма времени на операцию </w:t>
      </w:r>
      <w:r w:rsidR="00AC6637">
        <w:t>технического обслуживания</w:t>
      </w:r>
      <w:r w:rsidRPr="00567963">
        <w:t xml:space="preserve">, </w:t>
      </w:r>
      <w:r w:rsidR="00AC6637">
        <w:t>диагностирования или текущего ремонта,</w:t>
      </w:r>
      <w:r w:rsidRPr="00567963">
        <w:t>в мин или ч</w:t>
      </w:r>
      <w:r w:rsidR="00AC6637">
        <w:t>, определяется по формуле</w:t>
      </w:r>
      <w:r w:rsidRPr="00567963">
        <w:t>:</w:t>
      </w:r>
    </w:p>
    <w:p w:rsidR="00942E21" w:rsidRDefault="00942E21" w:rsidP="00AC6637">
      <w:pPr>
        <w:pStyle w:val="14"/>
      </w:pPr>
    </w:p>
    <w:p w:rsidR="00AC6637" w:rsidRDefault="009C6EEF" w:rsidP="003F35BD">
      <w:pPr>
        <w:pStyle w:val="14"/>
        <w:tabs>
          <w:tab w:val="right" w:pos="9355"/>
        </w:tabs>
        <w:jc w:val="center"/>
        <w:rPr>
          <w:rStyle w:val="145pt150"/>
          <w:w w:val="100"/>
          <w:sz w:val="28"/>
        </w:rPr>
      </w:pPr>
      <m:oMath>
        <m:sSub>
          <m:sSubPr>
            <m:ctrlPr>
              <w:rPr>
                <w:rStyle w:val="145pt150"/>
                <w:rFonts w:ascii="Cambria Math" w:hAnsi="Cambria Math"/>
                <w:i/>
                <w:w w:val="100"/>
                <w:sz w:val="28"/>
              </w:rPr>
            </m:ctrlPr>
          </m:sSubPr>
          <m:e>
            <m:r>
              <w:rPr>
                <w:rStyle w:val="145pt150"/>
                <w:rFonts w:ascii="Cambria Math" w:hAnsi="Cambria Math"/>
                <w:w w:val="100"/>
                <w:sz w:val="28"/>
              </w:rPr>
              <m:t>T</m:t>
            </m:r>
          </m:e>
          <m:sub>
            <m:r>
              <w:rPr>
                <w:rStyle w:val="145pt150"/>
                <w:rFonts w:ascii="Cambria Math" w:hAnsi="Cambria Math"/>
                <w:w w:val="100"/>
                <w:sz w:val="28"/>
              </w:rPr>
              <m:t>В</m:t>
            </m:r>
          </m:sub>
        </m:sSub>
        <m:r>
          <w:rPr>
            <w:rStyle w:val="145pt150"/>
            <w:rFonts w:ascii="Cambria Math" w:hAnsi="Cambria Math"/>
            <w:w w:val="100"/>
            <w:sz w:val="28"/>
          </w:rPr>
          <m:t>=</m:t>
        </m:r>
        <m:sSub>
          <m:sSubPr>
            <m:ctrlPr>
              <w:rPr>
                <w:rStyle w:val="145pt150"/>
                <w:rFonts w:ascii="Cambria Math" w:hAnsi="Cambria Math"/>
                <w:i/>
                <w:w w:val="100"/>
                <w:sz w:val="28"/>
              </w:rPr>
            </m:ctrlPr>
          </m:sSubPr>
          <m:e>
            <m:r>
              <w:rPr>
                <w:rStyle w:val="145pt150"/>
                <w:rFonts w:ascii="Cambria Math" w:hAnsi="Cambria Math"/>
                <w:w w:val="100"/>
                <w:sz w:val="28"/>
              </w:rPr>
              <m:t>T</m:t>
            </m:r>
          </m:e>
          <m:sub>
            <m:r>
              <w:rPr>
                <w:rStyle w:val="145pt150"/>
                <w:rFonts w:ascii="Cambria Math" w:hAnsi="Cambria Math"/>
                <w:w w:val="100"/>
                <w:sz w:val="28"/>
              </w:rPr>
              <m:t>О</m:t>
            </m:r>
          </m:sub>
        </m:sSub>
        <m:r>
          <w:rPr>
            <w:rStyle w:val="145pt150"/>
            <w:rFonts w:ascii="Cambria Math" w:hAnsi="Cambria Math"/>
            <w:w w:val="100"/>
            <w:sz w:val="28"/>
          </w:rPr>
          <m:t>∙</m:t>
        </m:r>
        <m:d>
          <m:dPr>
            <m:ctrlPr>
              <w:rPr>
                <w:rStyle w:val="145pt150"/>
                <w:rFonts w:ascii="Cambria Math" w:hAnsi="Cambria Math"/>
                <w:i/>
                <w:w w:val="100"/>
                <w:sz w:val="28"/>
              </w:rPr>
            </m:ctrlPr>
          </m:dPr>
          <m:e>
            <m:r>
              <w:rPr>
                <w:rStyle w:val="145pt150"/>
                <w:rFonts w:ascii="Cambria Math" w:hAnsi="Cambria Math"/>
                <w:w w:val="100"/>
                <w:sz w:val="28"/>
              </w:rPr>
              <m:t>1+</m:t>
            </m:r>
            <m:f>
              <m:fPr>
                <m:ctrlPr>
                  <w:rPr>
                    <w:rStyle w:val="145pt150"/>
                    <w:rFonts w:ascii="Cambria Math" w:hAnsi="Cambria Math"/>
                    <w:i/>
                    <w:w w:val="100"/>
                    <w:sz w:val="28"/>
                  </w:rPr>
                </m:ctrlPr>
              </m:fPr>
              <m:num>
                <m:d>
                  <m:dPr>
                    <m:ctrlPr>
                      <w:rPr>
                        <w:rStyle w:val="145pt150"/>
                        <w:rFonts w:ascii="Cambria Math" w:hAnsi="Cambria Math"/>
                        <w:i/>
                        <w:w w:val="100"/>
                        <w:sz w:val="28"/>
                      </w:rPr>
                    </m:ctrlPr>
                  </m:dPr>
                  <m:e>
                    <m:r>
                      <w:rPr>
                        <w:rStyle w:val="145pt150"/>
                        <w:rFonts w:ascii="Cambria Math" w:hAnsi="Cambria Math"/>
                        <w:w w:val="100"/>
                        <w:sz w:val="28"/>
                      </w:rPr>
                      <m:t>A+B+C</m:t>
                    </m:r>
                  </m:e>
                </m:d>
              </m:num>
              <m:den>
                <m:r>
                  <w:rPr>
                    <w:rStyle w:val="145pt150"/>
                    <w:rFonts w:ascii="Cambria Math" w:hAnsi="Cambria Math"/>
                    <w:w w:val="100"/>
                    <w:sz w:val="28"/>
                  </w:rPr>
                  <m:t>100</m:t>
                </m:r>
              </m:den>
            </m:f>
          </m:e>
        </m:d>
        <m:r>
          <w:rPr>
            <w:rStyle w:val="145pt150"/>
            <w:rFonts w:ascii="Cambria Math" w:hAnsi="Cambria Math"/>
            <w:w w:val="100"/>
            <w:sz w:val="28"/>
          </w:rPr>
          <m:t>,</m:t>
        </m:r>
      </m:oMath>
      <w:r w:rsidR="00942E21">
        <w:rPr>
          <w:rStyle w:val="145pt150"/>
          <w:w w:val="100"/>
          <w:sz w:val="28"/>
        </w:rPr>
        <w:tab/>
        <w:t>(4.1)</w:t>
      </w:r>
    </w:p>
    <w:p w:rsidR="00942E21" w:rsidRDefault="00942E21" w:rsidP="00AC6637">
      <w:pPr>
        <w:pStyle w:val="14"/>
        <w:ind w:firstLine="0"/>
        <w:rPr>
          <w:rStyle w:val="145pt150"/>
          <w:w w:val="100"/>
          <w:sz w:val="28"/>
        </w:rPr>
      </w:pPr>
    </w:p>
    <w:p w:rsidR="00AC6637" w:rsidRDefault="00AC6637" w:rsidP="00AC6637">
      <w:pPr>
        <w:pStyle w:val="14"/>
        <w:ind w:firstLine="0"/>
        <w:rPr>
          <w:rStyle w:val="145pt150"/>
          <w:w w:val="100"/>
          <w:sz w:val="28"/>
        </w:rPr>
      </w:pPr>
      <w:r>
        <w:rPr>
          <w:rStyle w:val="145pt150"/>
          <w:w w:val="100"/>
          <w:sz w:val="28"/>
        </w:rPr>
        <w:t>где Т</w:t>
      </w:r>
      <w:r w:rsidRPr="00AC6637">
        <w:rPr>
          <w:rStyle w:val="145pt150"/>
          <w:w w:val="100"/>
          <w:sz w:val="28"/>
          <w:vertAlign w:val="subscript"/>
        </w:rPr>
        <w:t>О</w:t>
      </w:r>
      <w:r>
        <w:rPr>
          <w:rStyle w:val="145pt150"/>
          <w:w w:val="100"/>
          <w:sz w:val="28"/>
        </w:rPr>
        <w:t xml:space="preserve"> – оперативное время, мин (ч);</w:t>
      </w:r>
    </w:p>
    <w:p w:rsidR="00771144" w:rsidRDefault="00567963" w:rsidP="00AC6637">
      <w:pPr>
        <w:pStyle w:val="14"/>
        <w:ind w:firstLine="0"/>
      </w:pPr>
      <w:r w:rsidRPr="00567963">
        <w:t>А, В, С - соответственно, доля времени на подготовительно-</w:t>
      </w:r>
      <w:r w:rsidR="00AC6637">
        <w:t>заклю</w:t>
      </w:r>
      <w:r w:rsidRPr="00567963">
        <w:t xml:space="preserve">чительные работы, обслуживание рабочего места, на отдых и личные надобности, %. </w:t>
      </w:r>
    </w:p>
    <w:p w:rsidR="00771144" w:rsidRDefault="00771144" w:rsidP="00AC6637">
      <w:pPr>
        <w:pStyle w:val="14"/>
        <w:ind w:firstLine="0"/>
      </w:pPr>
    </w:p>
    <w:p w:rsidR="00567963" w:rsidRPr="00567963" w:rsidRDefault="00771144" w:rsidP="00771144">
      <w:pPr>
        <w:pStyle w:val="14"/>
      </w:pPr>
      <w:r>
        <w:t>А + В + С = 12,5%.</w:t>
      </w:r>
    </w:p>
    <w:p w:rsidR="00771144" w:rsidRDefault="00771144" w:rsidP="00567963">
      <w:pPr>
        <w:pStyle w:val="14"/>
      </w:pPr>
    </w:p>
    <w:p w:rsidR="00771144" w:rsidRDefault="00567963" w:rsidP="00567963">
      <w:pPr>
        <w:pStyle w:val="14"/>
      </w:pPr>
      <w:r w:rsidRPr="00567963">
        <w:t>Трудоемкость операций в чел.-ч или чел.-мин находится по формуле:</w:t>
      </w:r>
    </w:p>
    <w:p w:rsidR="00771144" w:rsidRDefault="00771144" w:rsidP="00567963">
      <w:pPr>
        <w:pStyle w:val="14"/>
      </w:pPr>
    </w:p>
    <w:p w:rsidR="00771144" w:rsidRPr="00942E21" w:rsidRDefault="009C6EEF" w:rsidP="00942E21">
      <w:pPr>
        <w:pStyle w:val="14"/>
        <w:tabs>
          <w:tab w:val="right" w:pos="9355"/>
        </w:tabs>
        <w:rPr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Н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В</m:t>
            </m:r>
          </m:sub>
        </m:sSub>
        <m:r>
          <w:rPr>
            <w:rFonts w:ascii="Cambria Math" w:hAnsi="Cambria Math"/>
          </w:rPr>
          <m:t>∙</m:t>
        </m:r>
        <m:r>
          <w:rPr>
            <w:rFonts w:ascii="Cambria Math" w:hAnsi="Cambria Math"/>
            <w:lang w:val="en-US"/>
          </w:rPr>
          <m:t>P</m:t>
        </m:r>
        <m:r>
          <w:rPr>
            <w:rFonts w:ascii="Cambria Math" w:hAnsi="Cambria Math"/>
          </w:rPr>
          <m:t>∙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П</m:t>
            </m:r>
          </m:sub>
        </m:sSub>
        <m:r>
          <w:rPr>
            <w:rFonts w:ascii="Cambria Math" w:hAnsi="Cambria Math"/>
          </w:rPr>
          <m:t>,</m:t>
        </m:r>
      </m:oMath>
      <w:r w:rsidR="00942E21">
        <w:rPr>
          <w:i/>
        </w:rPr>
        <w:tab/>
      </w:r>
      <w:r w:rsidR="00942E21" w:rsidRPr="00942E21">
        <w:t>(</w:t>
      </w:r>
      <w:r w:rsidR="00942E21">
        <w:t>4.2</w:t>
      </w:r>
      <w:r w:rsidR="00942E21" w:rsidRPr="00942E21">
        <w:t>)</w:t>
      </w:r>
    </w:p>
    <w:p w:rsidR="00771144" w:rsidRDefault="00771144" w:rsidP="00771144">
      <w:pPr>
        <w:pStyle w:val="14"/>
        <w:ind w:firstLine="0"/>
        <w:rPr>
          <w:rStyle w:val="55pt"/>
          <w:sz w:val="28"/>
        </w:rPr>
      </w:pPr>
    </w:p>
    <w:p w:rsidR="00771144" w:rsidRDefault="00771144" w:rsidP="00771144">
      <w:pPr>
        <w:pStyle w:val="14"/>
        <w:ind w:firstLine="0"/>
      </w:pPr>
      <w:r>
        <w:rPr>
          <w:rStyle w:val="55pt"/>
          <w:sz w:val="28"/>
        </w:rPr>
        <w:t>где</w:t>
      </w:r>
      <w:r w:rsidR="003F35BD">
        <w:rPr>
          <w:rStyle w:val="55pt"/>
          <w:sz w:val="28"/>
        </w:rPr>
        <w:t xml:space="preserve"> </w:t>
      </w:r>
      <w:r w:rsidR="00567963" w:rsidRPr="00567963">
        <w:rPr>
          <w:rStyle w:val="55pt"/>
          <w:sz w:val="28"/>
        </w:rPr>
        <w:t>Р-</w:t>
      </w:r>
      <w:r w:rsidR="00567963" w:rsidRPr="00567963">
        <w:t xml:space="preserve"> число ра</w:t>
      </w:r>
      <w:r>
        <w:t>бочих, выполняющих операцию, чел</w:t>
      </w:r>
      <w:r w:rsidR="00567963" w:rsidRPr="00567963">
        <w:t>.;</w:t>
      </w:r>
    </w:p>
    <w:p w:rsidR="00567963" w:rsidRPr="00567963" w:rsidRDefault="00567963" w:rsidP="00771144">
      <w:pPr>
        <w:pStyle w:val="14"/>
        <w:ind w:firstLine="0"/>
      </w:pPr>
      <w:r w:rsidRPr="00567963">
        <w:t>К</w:t>
      </w:r>
      <w:r w:rsidR="004F5222" w:rsidRPr="004F5222">
        <w:rPr>
          <w:vertAlign w:val="subscript"/>
        </w:rPr>
        <w:t>П</w:t>
      </w:r>
      <w:r w:rsidR="004F5222">
        <w:t xml:space="preserve"> - </w:t>
      </w:r>
      <w:r w:rsidRPr="00567963">
        <w:t>коэффициент повторяемости операции.</w:t>
      </w:r>
    </w:p>
    <w:p w:rsidR="00567963" w:rsidRPr="00567963" w:rsidRDefault="004F5222" w:rsidP="00567963">
      <w:pPr>
        <w:pStyle w:val="14"/>
      </w:pPr>
      <w:r w:rsidRPr="00567963">
        <w:t>Коэффициент повторяемости операции К</w:t>
      </w:r>
      <w:r w:rsidRPr="004F5222">
        <w:rPr>
          <w:vertAlign w:val="subscript"/>
        </w:rPr>
        <w:t>П</w:t>
      </w:r>
      <w:r w:rsidR="00FF76D9">
        <w:rPr>
          <w:vertAlign w:val="subscript"/>
        </w:rPr>
        <w:t xml:space="preserve"> </w:t>
      </w:r>
      <w:r w:rsidR="00567963" w:rsidRPr="00567963">
        <w:t>характеризует част</w:t>
      </w:r>
      <w:r>
        <w:t xml:space="preserve">оту выполнения операции при ТО, </w:t>
      </w:r>
      <w:r w:rsidR="00567963" w:rsidRPr="00567963">
        <w:t xml:space="preserve">Д, </w:t>
      </w:r>
      <w:r>
        <w:t>или TP</w:t>
      </w:r>
      <w:r w:rsidR="00567963" w:rsidRPr="00567963">
        <w:t>.</w:t>
      </w:r>
    </w:p>
    <w:p w:rsidR="00567963" w:rsidRPr="00567963" w:rsidRDefault="00567963" w:rsidP="00567963">
      <w:pPr>
        <w:pStyle w:val="14"/>
      </w:pPr>
      <w:r w:rsidRPr="00567963">
        <w:t>Например, контрольно-диагностические операции выполняются без припусков (в обязательном порядке при каждом обслуживании К</w:t>
      </w:r>
      <w:r w:rsidR="004F5222" w:rsidRPr="004F5222">
        <w:rPr>
          <w:vertAlign w:val="subscript"/>
        </w:rPr>
        <w:t>П</w:t>
      </w:r>
      <w:r w:rsidRPr="00567963">
        <w:t xml:space="preserve"> = 1). Регулировочные и крепежные операции могут иметь К</w:t>
      </w:r>
      <w:r w:rsidR="004F5222" w:rsidRPr="004F5222">
        <w:rPr>
          <w:vertAlign w:val="subscript"/>
        </w:rPr>
        <w:t>П</w:t>
      </w:r>
      <w:r w:rsidR="00FF76D9">
        <w:rPr>
          <w:vertAlign w:val="subscript"/>
        </w:rPr>
        <w:t xml:space="preserve"> </w:t>
      </w:r>
      <w:r w:rsidRPr="00567963">
        <w:t xml:space="preserve">&lt; 1, т.к. после </w:t>
      </w:r>
      <w:r w:rsidR="004F5222">
        <w:t>проверки</w:t>
      </w:r>
      <w:r w:rsidRPr="00567963">
        <w:t xml:space="preserve">, если регулировочный параметр в норме или подтяжка крепежного </w:t>
      </w:r>
      <w:r w:rsidR="004F5222">
        <w:t>со</w:t>
      </w:r>
      <w:r w:rsidRPr="00567963">
        <w:t xml:space="preserve">единения не требуется, они могут быть пропущены. Коэффициент </w:t>
      </w:r>
      <w:r w:rsidR="004F5222">
        <w:t>пов</w:t>
      </w:r>
      <w:r w:rsidRPr="00567963">
        <w:t xml:space="preserve">торяемости зависит от надежности конструкции автомобиля и качества </w:t>
      </w:r>
      <w:r w:rsidR="004F5222">
        <w:t>вып</w:t>
      </w:r>
      <w:r w:rsidRPr="00567963">
        <w:t>олнения предыдущего ТО или TP, изменяется для различных операций,  примерно в пределах К</w:t>
      </w:r>
      <w:r w:rsidR="004F5222" w:rsidRPr="004F5222">
        <w:rPr>
          <w:vertAlign w:val="subscript"/>
        </w:rPr>
        <w:t>П</w:t>
      </w:r>
      <w:r w:rsidRPr="00567963">
        <w:t xml:space="preserve"> = (0,2</w:t>
      </w:r>
      <w:r w:rsidR="004F5222">
        <w:t>…</w:t>
      </w:r>
      <w:r w:rsidRPr="00567963">
        <w:t xml:space="preserve">1), </w:t>
      </w:r>
      <w:r w:rsidR="00654D28">
        <w:t xml:space="preserve">и определяется путем обработки </w:t>
      </w:r>
      <w:r w:rsidR="00654D28">
        <w:lastRenderedPageBreak/>
        <w:t>соответствующих</w:t>
      </w:r>
      <w:r w:rsidRPr="00567963">
        <w:t xml:space="preserve"> статистических данных или по данным типовых </w:t>
      </w:r>
      <w:r w:rsidR="00654D28">
        <w:t>технологий</w:t>
      </w:r>
      <w:r w:rsidRPr="00567963">
        <w:t xml:space="preserve"> ТО.</w:t>
      </w:r>
    </w:p>
    <w:p w:rsidR="00567963" w:rsidRPr="00567963" w:rsidRDefault="00567963" w:rsidP="00567963">
      <w:pPr>
        <w:pStyle w:val="14"/>
      </w:pPr>
      <w:r w:rsidRPr="00567963">
        <w:t xml:space="preserve">Трудоемкость операций ТО может быть установлена одним из трех </w:t>
      </w:r>
      <w:r w:rsidR="00654D28">
        <w:t>способов</w:t>
      </w:r>
      <w:r w:rsidRPr="00567963">
        <w:rPr>
          <w:rStyle w:val="ArialUnicodeMS75pt"/>
          <w:rFonts w:ascii="Times New Roman" w:hAnsi="Times New Roman" w:cs="Times New Roman"/>
          <w:b w:val="0"/>
          <w:bCs w:val="0"/>
          <w:sz w:val="28"/>
        </w:rPr>
        <w:t>:</w:t>
      </w:r>
    </w:p>
    <w:p w:rsidR="00F47A85" w:rsidRDefault="00654D28" w:rsidP="00567963">
      <w:pPr>
        <w:pStyle w:val="-"/>
      </w:pPr>
      <w:r>
        <w:t>и</w:t>
      </w:r>
      <w:r w:rsidRPr="00567963">
        <w:t xml:space="preserve">спользованием </w:t>
      </w:r>
      <w:r w:rsidR="00567963" w:rsidRPr="00567963">
        <w:t>готовых нормативов из типовых технологий и типовых</w:t>
      </w:r>
      <w:r w:rsidR="00F47A85">
        <w:t xml:space="preserve"> норм времени на ТО и ремон</w:t>
      </w:r>
      <w:r w:rsidR="00567963" w:rsidRPr="00567963">
        <w:t>т автомобилей;</w:t>
      </w:r>
    </w:p>
    <w:p w:rsidR="00F47A85" w:rsidRDefault="00567963" w:rsidP="00567963">
      <w:pPr>
        <w:pStyle w:val="-"/>
      </w:pPr>
      <w:r w:rsidRPr="00567963">
        <w:t>обработкой данных хрономе</w:t>
      </w:r>
      <w:r w:rsidR="00F47A85">
        <w:t>т</w:t>
      </w:r>
      <w:r w:rsidRPr="00567963">
        <w:t>ражных наблюдений за их выполнением;</w:t>
      </w:r>
    </w:p>
    <w:p w:rsidR="00567963" w:rsidRPr="00567963" w:rsidRDefault="00567963" w:rsidP="00567963">
      <w:pPr>
        <w:pStyle w:val="-"/>
      </w:pPr>
      <w:r w:rsidRPr="00567963">
        <w:t>микроэлементным нормированием операций.</w:t>
      </w:r>
    </w:p>
    <w:p w:rsidR="00567963" w:rsidRPr="00567963" w:rsidRDefault="00F47A85" w:rsidP="00567963">
      <w:pPr>
        <w:pStyle w:val="14"/>
      </w:pPr>
      <w:r>
        <w:rPr>
          <w:rStyle w:val="ArialUnicodeMS75pt"/>
          <w:rFonts w:ascii="Times New Roman" w:hAnsi="Times New Roman" w:cs="Times New Roman"/>
          <w:b w:val="0"/>
          <w:bCs w:val="0"/>
          <w:sz w:val="28"/>
        </w:rPr>
        <w:t>Наиболее</w:t>
      </w:r>
      <w:r w:rsidR="00567963" w:rsidRPr="00567963">
        <w:t xml:space="preserve"> простым и желательным являетс</w:t>
      </w:r>
      <w:r>
        <w:t>я первый способ. Разработаны типовые</w:t>
      </w:r>
      <w:r w:rsidR="00567963" w:rsidRPr="00567963">
        <w:t xml:space="preserve"> пооперационные нормы времени на ТО и TP автомобилей наиболее</w:t>
      </w:r>
      <w:r>
        <w:t xml:space="preserve"> распрост</w:t>
      </w:r>
      <w:r w:rsidR="00567963" w:rsidRPr="00567963">
        <w:rPr>
          <w:rStyle w:val="ArialUnicodeMS75pt"/>
          <w:rFonts w:ascii="Times New Roman" w:hAnsi="Times New Roman" w:cs="Times New Roman"/>
          <w:b w:val="0"/>
          <w:bCs w:val="0"/>
          <w:sz w:val="28"/>
        </w:rPr>
        <w:t>раненных</w:t>
      </w:r>
      <w:r w:rsidR="00567963" w:rsidRPr="00567963">
        <w:t xml:space="preserve"> марок</w:t>
      </w:r>
      <w:r>
        <w:rPr>
          <w:rStyle w:val="85pt"/>
          <w:i w:val="0"/>
          <w:iCs w:val="0"/>
          <w:sz w:val="28"/>
        </w:rPr>
        <w:t>.</w:t>
      </w:r>
    </w:p>
    <w:p w:rsidR="00003AAD" w:rsidRDefault="00F47A85" w:rsidP="00003AAD">
      <w:pPr>
        <w:pStyle w:val="14"/>
        <w:rPr>
          <w:rStyle w:val="15"/>
          <w:rFonts w:eastAsiaTheme="majorEastAsia"/>
          <w:sz w:val="28"/>
          <w:szCs w:val="28"/>
        </w:rPr>
      </w:pPr>
      <w:r w:rsidRPr="00F47A85">
        <w:rPr>
          <w:rStyle w:val="9pt"/>
          <w:rFonts w:eastAsiaTheme="majorEastAsia"/>
          <w:b/>
          <w:i w:val="0"/>
          <w:iCs w:val="0"/>
          <w:sz w:val="28"/>
        </w:rPr>
        <w:t>Т</w:t>
      </w:r>
      <w:r w:rsidR="00567963" w:rsidRPr="00F47A85">
        <w:rPr>
          <w:rStyle w:val="9pt"/>
          <w:rFonts w:eastAsiaTheme="majorEastAsia"/>
          <w:b/>
          <w:i w:val="0"/>
          <w:iCs w:val="0"/>
          <w:sz w:val="28"/>
        </w:rPr>
        <w:t>ипо</w:t>
      </w:r>
      <w:r w:rsidRPr="00F47A85">
        <w:rPr>
          <w:rStyle w:val="9pt"/>
          <w:rFonts w:eastAsiaTheme="majorEastAsia"/>
          <w:b/>
          <w:i w:val="0"/>
          <w:iCs w:val="0"/>
          <w:sz w:val="28"/>
        </w:rPr>
        <w:t>в</w:t>
      </w:r>
      <w:r w:rsidR="00567963" w:rsidRPr="00F47A85">
        <w:rPr>
          <w:rStyle w:val="9pt"/>
          <w:rFonts w:eastAsiaTheme="majorEastAsia"/>
          <w:b/>
          <w:i w:val="0"/>
          <w:iCs w:val="0"/>
          <w:sz w:val="28"/>
        </w:rPr>
        <w:t>ые нормы времени</w:t>
      </w:r>
      <w:r w:rsidR="00567963" w:rsidRPr="00567963">
        <w:rPr>
          <w:rStyle w:val="9pt"/>
          <w:rFonts w:eastAsiaTheme="majorEastAsia"/>
          <w:i w:val="0"/>
          <w:iCs w:val="0"/>
          <w:sz w:val="28"/>
        </w:rPr>
        <w:t xml:space="preserve"> (трудоемкости)</w:t>
      </w:r>
      <w:r w:rsidR="00567963" w:rsidRPr="00567963">
        <w:t xml:space="preserve"> относятся к определенным </w:t>
      </w:r>
      <w:r>
        <w:t>условиям</w:t>
      </w:r>
      <w:r w:rsidR="00567963" w:rsidRPr="00567963">
        <w:t xml:space="preserve"> выполнения операций. При отличии реальных условий выполнения </w:t>
      </w:r>
      <w:r>
        <w:t>операций</w:t>
      </w:r>
      <w:r w:rsidR="00567963" w:rsidRPr="00567963">
        <w:t xml:space="preserve"> (другое оборудование, уровень механизации) от</w:t>
      </w:r>
      <w:r w:rsidR="00FF76D9">
        <w:t xml:space="preserve"> </w:t>
      </w:r>
      <w:r w:rsidR="00567963" w:rsidRPr="00567963">
        <w:t xml:space="preserve">средних, </w:t>
      </w:r>
      <w:r w:rsidR="001D51C9">
        <w:t>оговоренных для типовых норм</w:t>
      </w:r>
      <w:r w:rsidR="00567963" w:rsidRPr="00567963">
        <w:t>, их следует</w:t>
      </w:r>
      <w:r w:rsidR="001D51C9">
        <w:t xml:space="preserve"> скорректировать на условия проектируемого процесса. Так, например, при поточном методе организации </w:t>
      </w:r>
      <w:r w:rsidR="002F2231" w:rsidRPr="002F2231">
        <w:rPr>
          <w:rStyle w:val="15"/>
          <w:rFonts w:eastAsiaTheme="majorEastAsia"/>
          <w:sz w:val="28"/>
          <w:szCs w:val="28"/>
        </w:rPr>
        <w:t>обслуживания нормативная трудоемкость может быть снижена на 15</w:t>
      </w:r>
      <w:r w:rsidR="00003AAD">
        <w:rPr>
          <w:rStyle w:val="15"/>
          <w:rFonts w:eastAsiaTheme="majorEastAsia"/>
          <w:sz w:val="28"/>
          <w:szCs w:val="28"/>
        </w:rPr>
        <w:t>…</w:t>
      </w:r>
      <w:r w:rsidR="002F2231" w:rsidRPr="002F2231">
        <w:rPr>
          <w:rStyle w:val="15"/>
          <w:rFonts w:eastAsiaTheme="majorEastAsia"/>
          <w:sz w:val="28"/>
          <w:szCs w:val="28"/>
        </w:rPr>
        <w:t>25 % от типовой нормы. Если условия выполнения операции резко отличаются от типовых (новое оборудование, новая конструкция автомобиля), то норматив трудоемкости устанавливается другими способами.</w:t>
      </w:r>
    </w:p>
    <w:p w:rsidR="00871152" w:rsidRDefault="002F2231" w:rsidP="00871152">
      <w:pPr>
        <w:pStyle w:val="14"/>
        <w:rPr>
          <w:rStyle w:val="15"/>
          <w:rFonts w:eastAsiaTheme="majorEastAsia"/>
          <w:sz w:val="28"/>
          <w:szCs w:val="28"/>
        </w:rPr>
      </w:pPr>
      <w:r w:rsidRPr="00003AAD">
        <w:rPr>
          <w:rStyle w:val="23"/>
          <w:b/>
          <w:sz w:val="28"/>
          <w:szCs w:val="28"/>
        </w:rPr>
        <w:t>Метод хронометражных наблюдений</w:t>
      </w:r>
      <w:r w:rsidRPr="002F2231">
        <w:rPr>
          <w:rStyle w:val="15"/>
          <w:rFonts w:eastAsiaTheme="majorEastAsia"/>
          <w:sz w:val="28"/>
          <w:szCs w:val="28"/>
        </w:rPr>
        <w:t xml:space="preserve"> дает наиболее точные результаты, но он очень трудоемок и требует длительного времени на установление трудоемкости операций из-за большого числа наблюдений и сложности </w:t>
      </w:r>
      <w:r w:rsidR="00871152">
        <w:rPr>
          <w:rStyle w:val="15"/>
          <w:rFonts w:eastAsiaTheme="majorEastAsia"/>
          <w:sz w:val="28"/>
          <w:szCs w:val="28"/>
        </w:rPr>
        <w:t>обработки полученных данных</w:t>
      </w:r>
      <w:r w:rsidRPr="002F2231">
        <w:rPr>
          <w:rStyle w:val="15"/>
          <w:rFonts w:eastAsiaTheme="majorEastAsia"/>
          <w:sz w:val="28"/>
          <w:szCs w:val="28"/>
        </w:rPr>
        <w:t>.</w:t>
      </w:r>
    </w:p>
    <w:p w:rsidR="0084387E" w:rsidRDefault="002F2231" w:rsidP="00871152">
      <w:pPr>
        <w:pStyle w:val="14"/>
        <w:rPr>
          <w:rStyle w:val="15"/>
          <w:rFonts w:eastAsiaTheme="majorEastAsia"/>
          <w:sz w:val="28"/>
          <w:szCs w:val="28"/>
        </w:rPr>
      </w:pPr>
      <w:r w:rsidRPr="002F2231">
        <w:rPr>
          <w:rStyle w:val="15"/>
          <w:rFonts w:eastAsiaTheme="majorEastAsia"/>
          <w:sz w:val="28"/>
          <w:szCs w:val="28"/>
        </w:rPr>
        <w:t>Рассмотрим кратко основные положения методики хронометражных наблюдений</w:t>
      </w:r>
      <w:r w:rsidR="00871152">
        <w:rPr>
          <w:rStyle w:val="15"/>
          <w:rFonts w:eastAsiaTheme="majorEastAsia"/>
          <w:sz w:val="28"/>
          <w:szCs w:val="28"/>
        </w:rPr>
        <w:t>:</w:t>
      </w:r>
    </w:p>
    <w:p w:rsidR="0084387E" w:rsidRPr="0084387E" w:rsidRDefault="0084387E" w:rsidP="00871152">
      <w:pPr>
        <w:pStyle w:val="-"/>
        <w:rPr>
          <w:rStyle w:val="15"/>
          <w:sz w:val="28"/>
          <w:szCs w:val="28"/>
        </w:rPr>
      </w:pPr>
      <w:r w:rsidRPr="0084387E">
        <w:rPr>
          <w:rStyle w:val="15"/>
          <w:rFonts w:eastAsiaTheme="majorEastAsia"/>
          <w:sz w:val="28"/>
          <w:szCs w:val="28"/>
        </w:rPr>
        <w:t>д</w:t>
      </w:r>
      <w:r w:rsidR="002F2231" w:rsidRPr="0084387E">
        <w:rPr>
          <w:rStyle w:val="15"/>
          <w:rFonts w:eastAsiaTheme="majorEastAsia"/>
          <w:sz w:val="28"/>
          <w:szCs w:val="28"/>
        </w:rPr>
        <w:t xml:space="preserve">ля хронометража специальным образом отбираются исполнители работ ТО и </w:t>
      </w:r>
      <w:r w:rsidR="002F2231" w:rsidRPr="0084387E">
        <w:rPr>
          <w:rStyle w:val="15"/>
          <w:rFonts w:eastAsiaTheme="majorEastAsia"/>
          <w:sz w:val="28"/>
          <w:szCs w:val="28"/>
          <w:lang w:val="en-US"/>
        </w:rPr>
        <w:t>TP</w:t>
      </w:r>
      <w:r w:rsidR="002F2231" w:rsidRPr="0084387E">
        <w:rPr>
          <w:rStyle w:val="15"/>
          <w:rFonts w:eastAsiaTheme="majorEastAsia"/>
          <w:sz w:val="28"/>
          <w:szCs w:val="28"/>
        </w:rPr>
        <w:t xml:space="preserve"> (стаж работы, квалификация, возраст и др.)</w:t>
      </w:r>
      <w:r w:rsidRPr="0084387E">
        <w:rPr>
          <w:rStyle w:val="15"/>
          <w:rFonts w:eastAsiaTheme="majorEastAsia"/>
          <w:sz w:val="28"/>
          <w:szCs w:val="28"/>
        </w:rPr>
        <w:t>;</w:t>
      </w:r>
    </w:p>
    <w:p w:rsidR="0084387E" w:rsidRPr="0084387E" w:rsidRDefault="0084387E" w:rsidP="0084387E">
      <w:pPr>
        <w:pStyle w:val="-"/>
        <w:rPr>
          <w:rStyle w:val="15"/>
          <w:sz w:val="28"/>
          <w:szCs w:val="28"/>
        </w:rPr>
      </w:pPr>
      <w:r w:rsidRPr="0084387E">
        <w:rPr>
          <w:rStyle w:val="15"/>
          <w:rFonts w:eastAsiaTheme="majorEastAsia"/>
          <w:sz w:val="28"/>
          <w:szCs w:val="28"/>
        </w:rPr>
        <w:t>х</w:t>
      </w:r>
      <w:r w:rsidR="002F2231" w:rsidRPr="0084387E">
        <w:rPr>
          <w:rStyle w:val="15"/>
          <w:rFonts w:eastAsiaTheme="majorEastAsia"/>
          <w:sz w:val="28"/>
          <w:szCs w:val="28"/>
        </w:rPr>
        <w:t>ронометраж проводится в определенные часы рабочей смены (через час после начала работы, прекращается за час до обеда или окончания рабочего дня)</w:t>
      </w:r>
      <w:r w:rsidRPr="0084387E">
        <w:rPr>
          <w:rStyle w:val="15"/>
          <w:rFonts w:eastAsiaTheme="majorEastAsia"/>
          <w:sz w:val="28"/>
          <w:szCs w:val="28"/>
        </w:rPr>
        <w:t>;</w:t>
      </w:r>
    </w:p>
    <w:p w:rsidR="00E956A6" w:rsidRPr="00E956A6" w:rsidRDefault="0084387E" w:rsidP="002F2231">
      <w:pPr>
        <w:pStyle w:val="-"/>
        <w:ind w:firstLine="0"/>
        <w:rPr>
          <w:rStyle w:val="15"/>
          <w:sz w:val="28"/>
          <w:szCs w:val="28"/>
        </w:rPr>
      </w:pPr>
      <w:r w:rsidRPr="00E956A6">
        <w:rPr>
          <w:rStyle w:val="15"/>
          <w:rFonts w:eastAsiaTheme="majorEastAsia"/>
          <w:sz w:val="28"/>
          <w:szCs w:val="28"/>
        </w:rPr>
        <w:t>ч</w:t>
      </w:r>
      <w:r w:rsidR="002F2231" w:rsidRPr="00E956A6">
        <w:rPr>
          <w:rStyle w:val="15"/>
          <w:rFonts w:eastAsiaTheme="majorEastAsia"/>
          <w:sz w:val="28"/>
          <w:szCs w:val="28"/>
        </w:rPr>
        <w:t>исло хронометражных наблюдений должно быть достаточным для достоверного определения среднего</w:t>
      </w:r>
      <w:r w:rsidRPr="00E956A6">
        <w:rPr>
          <w:rStyle w:val="15"/>
          <w:rFonts w:eastAsiaTheme="majorEastAsia"/>
          <w:sz w:val="28"/>
          <w:szCs w:val="28"/>
        </w:rPr>
        <w:t xml:space="preserve"> оперативного времени</w:t>
      </w:r>
      <w:r w:rsidR="002F2231" w:rsidRPr="00E956A6">
        <w:rPr>
          <w:rStyle w:val="15"/>
          <w:rFonts w:eastAsiaTheme="majorEastAsia"/>
          <w:sz w:val="28"/>
          <w:szCs w:val="28"/>
        </w:rPr>
        <w:t xml:space="preserve"> Т</w:t>
      </w:r>
      <w:r w:rsidRPr="00E956A6">
        <w:rPr>
          <w:rStyle w:val="15"/>
          <w:rFonts w:eastAsiaTheme="majorEastAsia"/>
          <w:sz w:val="28"/>
          <w:szCs w:val="28"/>
          <w:vertAlign w:val="subscript"/>
        </w:rPr>
        <w:t>О</w:t>
      </w:r>
      <w:r w:rsidR="002F2231" w:rsidRPr="00E956A6">
        <w:rPr>
          <w:rStyle w:val="15"/>
          <w:rFonts w:eastAsiaTheme="majorEastAsia"/>
          <w:sz w:val="28"/>
          <w:szCs w:val="28"/>
        </w:rPr>
        <w:t xml:space="preserve">. Минимальное их количество определяется по таблице </w:t>
      </w:r>
      <w:r w:rsidR="00E956A6" w:rsidRPr="00E956A6">
        <w:rPr>
          <w:rStyle w:val="15"/>
          <w:rFonts w:eastAsiaTheme="majorEastAsia"/>
          <w:sz w:val="28"/>
          <w:szCs w:val="28"/>
        </w:rPr>
        <w:t>4.1</w:t>
      </w:r>
      <w:r w:rsidR="002F2231" w:rsidRPr="00E956A6">
        <w:rPr>
          <w:rStyle w:val="15"/>
          <w:rFonts w:eastAsiaTheme="majorEastAsia"/>
          <w:sz w:val="28"/>
          <w:szCs w:val="28"/>
        </w:rPr>
        <w:t xml:space="preserve"> в зависимости от продолжительности опера</w:t>
      </w:r>
      <w:r w:rsidR="00E956A6" w:rsidRPr="00E956A6">
        <w:rPr>
          <w:rStyle w:val="15"/>
          <w:rFonts w:eastAsiaTheme="majorEastAsia"/>
          <w:sz w:val="28"/>
          <w:szCs w:val="28"/>
        </w:rPr>
        <w:t>ции и способа выполнения работ</w:t>
      </w:r>
      <w:r w:rsidR="002F2231" w:rsidRPr="00E956A6">
        <w:rPr>
          <w:rStyle w:val="15"/>
          <w:rFonts w:eastAsiaTheme="majorEastAsia"/>
          <w:sz w:val="28"/>
          <w:szCs w:val="28"/>
        </w:rPr>
        <w:t>.</w:t>
      </w:r>
    </w:p>
    <w:p w:rsidR="00E956A6" w:rsidRDefault="00E956A6" w:rsidP="00E956A6">
      <w:pPr>
        <w:pStyle w:val="-"/>
        <w:numPr>
          <w:ilvl w:val="0"/>
          <w:numId w:val="0"/>
        </w:numPr>
        <w:rPr>
          <w:rStyle w:val="15"/>
          <w:rFonts w:eastAsiaTheme="majorEastAsia"/>
        </w:rPr>
      </w:pPr>
    </w:p>
    <w:p w:rsidR="002F2231" w:rsidRPr="002F2231" w:rsidRDefault="00E956A6" w:rsidP="00E956A6">
      <w:pPr>
        <w:pStyle w:val="-"/>
        <w:numPr>
          <w:ilvl w:val="0"/>
          <w:numId w:val="0"/>
        </w:numPr>
      </w:pPr>
      <w:r>
        <w:rPr>
          <w:rStyle w:val="af7"/>
          <w:sz w:val="28"/>
          <w:szCs w:val="28"/>
        </w:rPr>
        <w:t xml:space="preserve">Таблица 4.1 </w:t>
      </w:r>
      <w:r w:rsidR="002F2231" w:rsidRPr="00E956A6">
        <w:rPr>
          <w:rStyle w:val="af7"/>
          <w:sz w:val="28"/>
          <w:szCs w:val="28"/>
        </w:rPr>
        <w:t>- Необходимое число замеров п</w:t>
      </w:r>
      <w:r>
        <w:rPr>
          <w:rStyle w:val="af7"/>
          <w:sz w:val="28"/>
          <w:szCs w:val="28"/>
        </w:rPr>
        <w:t>ри</w:t>
      </w:r>
      <w:r w:rsidR="002F2231" w:rsidRPr="00E956A6">
        <w:rPr>
          <w:rStyle w:val="af7"/>
          <w:sz w:val="28"/>
          <w:szCs w:val="28"/>
        </w:rPr>
        <w:t xml:space="preserve"> х</w:t>
      </w:r>
      <w:r>
        <w:rPr>
          <w:rStyle w:val="af7"/>
          <w:sz w:val="28"/>
          <w:szCs w:val="28"/>
        </w:rPr>
        <w:t>р</w:t>
      </w:r>
      <w:r w:rsidR="002F2231" w:rsidRPr="00E956A6">
        <w:rPr>
          <w:rStyle w:val="af7"/>
          <w:sz w:val="28"/>
          <w:szCs w:val="28"/>
        </w:rPr>
        <w:t>о</w:t>
      </w:r>
      <w:r>
        <w:rPr>
          <w:rStyle w:val="af7"/>
          <w:sz w:val="28"/>
          <w:szCs w:val="28"/>
        </w:rPr>
        <w:t>н</w:t>
      </w:r>
      <w:r w:rsidR="002F2231" w:rsidRPr="00E956A6">
        <w:rPr>
          <w:rStyle w:val="af7"/>
          <w:sz w:val="28"/>
          <w:szCs w:val="28"/>
        </w:rPr>
        <w:t>оме</w:t>
      </w:r>
      <w:r>
        <w:rPr>
          <w:rStyle w:val="af7"/>
          <w:sz w:val="28"/>
          <w:szCs w:val="28"/>
        </w:rPr>
        <w:t>тр</w:t>
      </w:r>
      <w:r w:rsidR="002F2231" w:rsidRPr="00E956A6">
        <w:rPr>
          <w:rStyle w:val="af7"/>
          <w:sz w:val="28"/>
          <w:szCs w:val="28"/>
        </w:rPr>
        <w:t>аже</w:t>
      </w:r>
    </w:p>
    <w:tbl>
      <w:tblPr>
        <w:tblW w:w="936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78"/>
        <w:gridCol w:w="1814"/>
        <w:gridCol w:w="1814"/>
        <w:gridCol w:w="1814"/>
        <w:gridCol w:w="1646"/>
      </w:tblGrid>
      <w:tr w:rsidR="002F2231" w:rsidRPr="002F2231" w:rsidTr="0070354D">
        <w:trPr>
          <w:trHeight w:val="442"/>
        </w:trPr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70354D">
            <w:pPr>
              <w:pStyle w:val="14"/>
              <w:ind w:firstLine="0"/>
              <w:jc w:val="center"/>
            </w:pPr>
            <w:r w:rsidRPr="002F2231">
              <w:rPr>
                <w:rStyle w:val="15"/>
                <w:rFonts w:eastAsiaTheme="majorEastAsia"/>
                <w:sz w:val="28"/>
                <w:szCs w:val="28"/>
              </w:rPr>
              <w:t>Характер работы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70354D">
            <w:pPr>
              <w:pStyle w:val="14"/>
              <w:ind w:firstLine="0"/>
              <w:jc w:val="center"/>
            </w:pPr>
            <w:r w:rsidRPr="002F2231">
              <w:rPr>
                <w:rStyle w:val="15"/>
                <w:rFonts w:eastAsiaTheme="majorEastAsia"/>
                <w:sz w:val="28"/>
                <w:szCs w:val="28"/>
              </w:rPr>
              <w:t>Количество замеров в зависимости от продолжительности операций, мин</w:t>
            </w:r>
          </w:p>
        </w:tc>
      </w:tr>
      <w:tr w:rsidR="0070354D" w:rsidRPr="002F2231" w:rsidTr="0070354D">
        <w:trPr>
          <w:trHeight w:val="221"/>
        </w:trPr>
        <w:tc>
          <w:tcPr>
            <w:tcW w:w="2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70354D">
            <w:pPr>
              <w:pStyle w:val="14"/>
              <w:ind w:firstLine="0"/>
              <w:jc w:val="center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70354D">
            <w:pPr>
              <w:pStyle w:val="14"/>
              <w:ind w:firstLine="0"/>
              <w:jc w:val="center"/>
            </w:pPr>
            <w:r w:rsidRPr="002F2231">
              <w:rPr>
                <w:rStyle w:val="15"/>
                <w:rFonts w:eastAsiaTheme="majorEastAsia"/>
                <w:sz w:val="28"/>
                <w:szCs w:val="28"/>
              </w:rPr>
              <w:t>До 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70354D">
            <w:pPr>
              <w:pStyle w:val="14"/>
              <w:ind w:firstLine="0"/>
              <w:jc w:val="center"/>
            </w:pPr>
            <w:r w:rsidRPr="002F2231">
              <w:rPr>
                <w:rStyle w:val="1pt"/>
                <w:sz w:val="28"/>
                <w:szCs w:val="28"/>
              </w:rPr>
              <w:t>1-5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70354D">
            <w:pPr>
              <w:pStyle w:val="14"/>
              <w:ind w:firstLine="0"/>
              <w:jc w:val="center"/>
            </w:pPr>
            <w:r w:rsidRPr="002F2231">
              <w:rPr>
                <w:rStyle w:val="15"/>
                <w:rFonts w:eastAsiaTheme="majorEastAsia"/>
                <w:sz w:val="28"/>
                <w:szCs w:val="28"/>
              </w:rPr>
              <w:t>6 10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70354D">
            <w:pPr>
              <w:pStyle w:val="14"/>
              <w:ind w:firstLine="0"/>
              <w:jc w:val="center"/>
            </w:pPr>
            <w:r w:rsidRPr="002F2231">
              <w:rPr>
                <w:rStyle w:val="15"/>
                <w:rFonts w:eastAsiaTheme="majorEastAsia"/>
                <w:sz w:val="28"/>
                <w:szCs w:val="28"/>
              </w:rPr>
              <w:t>Свыше 10</w:t>
            </w:r>
          </w:p>
        </w:tc>
      </w:tr>
      <w:tr w:rsidR="0070354D" w:rsidRPr="002F2231" w:rsidTr="0070354D">
        <w:trPr>
          <w:trHeight w:val="216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231" w:rsidRPr="002F2231" w:rsidRDefault="002F2231" w:rsidP="002F2231">
            <w:pPr>
              <w:pStyle w:val="14"/>
              <w:ind w:firstLine="0"/>
            </w:pPr>
            <w:r w:rsidRPr="002F2231">
              <w:rPr>
                <w:rStyle w:val="15"/>
                <w:rFonts w:eastAsiaTheme="majorEastAsia"/>
                <w:sz w:val="28"/>
                <w:szCs w:val="28"/>
              </w:rPr>
              <w:t>Машинная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70354D">
            <w:pPr>
              <w:pStyle w:val="14"/>
              <w:ind w:firstLine="0"/>
              <w:jc w:val="center"/>
            </w:pPr>
            <w:r w:rsidRPr="002F2231">
              <w:t>10-20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70354D">
            <w:pPr>
              <w:pStyle w:val="14"/>
              <w:ind w:firstLine="0"/>
              <w:jc w:val="center"/>
            </w:pPr>
            <w:r w:rsidRPr="002F2231">
              <w:rPr>
                <w:rStyle w:val="3TimesNewRoman75pt"/>
                <w:sz w:val="28"/>
                <w:szCs w:val="28"/>
              </w:rPr>
              <w:t>10 -20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70354D">
            <w:pPr>
              <w:pStyle w:val="14"/>
              <w:ind w:firstLine="0"/>
              <w:jc w:val="center"/>
            </w:pPr>
            <w:r w:rsidRPr="002F2231">
              <w:rPr>
                <w:rStyle w:val="485pt0pt"/>
                <w:sz w:val="28"/>
                <w:szCs w:val="28"/>
              </w:rPr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70354D">
            <w:pPr>
              <w:pStyle w:val="14"/>
              <w:ind w:firstLine="0"/>
              <w:jc w:val="center"/>
            </w:pPr>
            <w:r w:rsidRPr="002F2231">
              <w:rPr>
                <w:rStyle w:val="15"/>
                <w:rFonts w:eastAsiaTheme="majorEastAsia"/>
                <w:sz w:val="28"/>
                <w:szCs w:val="28"/>
              </w:rPr>
              <w:t>4</w:t>
            </w:r>
          </w:p>
        </w:tc>
      </w:tr>
      <w:tr w:rsidR="0070354D" w:rsidRPr="002F2231" w:rsidTr="0070354D">
        <w:trPr>
          <w:trHeight w:val="226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231" w:rsidRPr="002F2231" w:rsidRDefault="002F2231" w:rsidP="002F2231">
            <w:pPr>
              <w:pStyle w:val="14"/>
              <w:ind w:firstLine="0"/>
            </w:pPr>
            <w:r w:rsidRPr="002F2231">
              <w:rPr>
                <w:rStyle w:val="15"/>
                <w:rFonts w:eastAsiaTheme="majorEastAsia"/>
                <w:sz w:val="28"/>
                <w:szCs w:val="28"/>
              </w:rPr>
              <w:t>Машинно-ручная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70354D">
            <w:pPr>
              <w:pStyle w:val="14"/>
              <w:ind w:firstLine="0"/>
              <w:jc w:val="center"/>
            </w:pPr>
            <w:r w:rsidRPr="002F2231">
              <w:rPr>
                <w:rStyle w:val="21pt"/>
                <w:sz w:val="28"/>
                <w:szCs w:val="28"/>
              </w:rPr>
              <w:t>15-30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70354D">
            <w:pPr>
              <w:pStyle w:val="14"/>
              <w:ind w:firstLine="0"/>
              <w:jc w:val="center"/>
            </w:pPr>
            <w:r w:rsidRPr="002F2231">
              <w:rPr>
                <w:rStyle w:val="1pt"/>
                <w:sz w:val="28"/>
                <w:szCs w:val="28"/>
              </w:rPr>
              <w:t>15-30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70354D">
            <w:pPr>
              <w:pStyle w:val="14"/>
              <w:ind w:firstLine="0"/>
              <w:jc w:val="center"/>
            </w:pPr>
            <w:r w:rsidRPr="002F2231">
              <w:rPr>
                <w:rStyle w:val="15"/>
                <w:rFonts w:eastAsiaTheme="majorEastAsia"/>
                <w:sz w:val="28"/>
                <w:szCs w:val="28"/>
              </w:rPr>
              <w:t>10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70354D">
            <w:pPr>
              <w:pStyle w:val="14"/>
              <w:ind w:firstLine="0"/>
              <w:jc w:val="center"/>
            </w:pPr>
            <w:r w:rsidRPr="002F2231">
              <w:t>6</w:t>
            </w:r>
          </w:p>
        </w:tc>
      </w:tr>
      <w:tr w:rsidR="0070354D" w:rsidRPr="002F2231" w:rsidTr="0070354D">
        <w:trPr>
          <w:trHeight w:val="206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231" w:rsidRPr="002F2231" w:rsidRDefault="002F2231" w:rsidP="002F2231">
            <w:pPr>
              <w:pStyle w:val="14"/>
              <w:ind w:firstLine="0"/>
            </w:pPr>
            <w:r w:rsidRPr="002F2231">
              <w:rPr>
                <w:rStyle w:val="15"/>
                <w:rFonts w:eastAsiaTheme="majorEastAsia"/>
                <w:sz w:val="28"/>
                <w:szCs w:val="28"/>
              </w:rPr>
              <w:t>Ручная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70354D">
            <w:pPr>
              <w:pStyle w:val="14"/>
              <w:ind w:firstLine="0"/>
              <w:jc w:val="center"/>
            </w:pPr>
            <w:r w:rsidRPr="002F2231">
              <w:rPr>
                <w:rStyle w:val="15"/>
                <w:rFonts w:eastAsiaTheme="majorEastAsia"/>
                <w:sz w:val="28"/>
                <w:szCs w:val="28"/>
              </w:rPr>
              <w:t>30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70354D">
            <w:pPr>
              <w:pStyle w:val="14"/>
              <w:ind w:firstLine="0"/>
              <w:jc w:val="center"/>
            </w:pPr>
            <w:r w:rsidRPr="002F2231">
              <w:rPr>
                <w:rStyle w:val="1pt"/>
                <w:sz w:val="28"/>
                <w:szCs w:val="28"/>
              </w:rPr>
              <w:t>20-30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70354D">
            <w:pPr>
              <w:pStyle w:val="14"/>
              <w:ind w:firstLine="0"/>
              <w:jc w:val="center"/>
            </w:pPr>
            <w:r w:rsidRPr="002F2231">
              <w:t>12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70354D">
            <w:pPr>
              <w:pStyle w:val="14"/>
              <w:ind w:firstLine="0"/>
              <w:jc w:val="center"/>
            </w:pPr>
            <w:r w:rsidRPr="002F2231">
              <w:rPr>
                <w:rStyle w:val="5TimesNewRoman9pt"/>
                <w:sz w:val="28"/>
                <w:szCs w:val="28"/>
              </w:rPr>
              <w:t>8</w:t>
            </w:r>
          </w:p>
        </w:tc>
      </w:tr>
    </w:tbl>
    <w:p w:rsidR="002F2231" w:rsidRPr="002F2231" w:rsidRDefault="002F2231" w:rsidP="002F2231">
      <w:pPr>
        <w:pStyle w:val="14"/>
        <w:ind w:firstLine="0"/>
      </w:pPr>
    </w:p>
    <w:p w:rsidR="00A739D1" w:rsidRDefault="002F2231" w:rsidP="00A739D1">
      <w:pPr>
        <w:pStyle w:val="14"/>
        <w:rPr>
          <w:rStyle w:val="15"/>
          <w:rFonts w:eastAsiaTheme="majorEastAsia"/>
          <w:sz w:val="28"/>
          <w:szCs w:val="28"/>
        </w:rPr>
      </w:pPr>
      <w:r w:rsidRPr="002F2231">
        <w:rPr>
          <w:rStyle w:val="15"/>
          <w:rFonts w:eastAsiaTheme="majorEastAsia"/>
          <w:sz w:val="28"/>
          <w:szCs w:val="28"/>
        </w:rPr>
        <w:t xml:space="preserve">Данные </w:t>
      </w:r>
      <w:r w:rsidRPr="0070354D">
        <w:rPr>
          <w:rStyle w:val="15"/>
          <w:rFonts w:eastAsiaTheme="majorEastAsia"/>
          <w:sz w:val="28"/>
        </w:rPr>
        <w:t>хронометража</w:t>
      </w:r>
      <w:r w:rsidRPr="002F2231">
        <w:rPr>
          <w:rStyle w:val="15"/>
          <w:rFonts w:eastAsiaTheme="majorEastAsia"/>
          <w:sz w:val="28"/>
          <w:szCs w:val="28"/>
        </w:rPr>
        <w:t xml:space="preserve"> располагаются в вариационный ряд (от </w:t>
      </w:r>
      <w:r w:rsidRPr="002F2231">
        <w:rPr>
          <w:rStyle w:val="15"/>
          <w:rFonts w:eastAsiaTheme="majorEastAsia"/>
          <w:sz w:val="28"/>
          <w:szCs w:val="28"/>
          <w:lang w:val="en-US"/>
        </w:rPr>
        <w:t>min</w:t>
      </w:r>
      <w:r w:rsidRPr="002F2231">
        <w:rPr>
          <w:rStyle w:val="15"/>
          <w:rFonts w:eastAsiaTheme="majorEastAsia"/>
          <w:sz w:val="28"/>
          <w:szCs w:val="28"/>
        </w:rPr>
        <w:t xml:space="preserve"> к </w:t>
      </w:r>
      <w:r w:rsidRPr="002F2231">
        <w:rPr>
          <w:rStyle w:val="15"/>
          <w:rFonts w:eastAsiaTheme="majorEastAsia"/>
          <w:sz w:val="28"/>
          <w:szCs w:val="28"/>
          <w:lang w:val="en-US"/>
        </w:rPr>
        <w:t>max</w:t>
      </w:r>
      <w:r w:rsidRPr="002F2231">
        <w:rPr>
          <w:rStyle w:val="15"/>
          <w:rFonts w:eastAsiaTheme="majorEastAsia"/>
          <w:sz w:val="28"/>
          <w:szCs w:val="28"/>
        </w:rPr>
        <w:t xml:space="preserve">). Стабильность и устойчивость результатов наблюдений проверяется путем сравнения фактического значения коэффициента устойчивости хроноряда с его нормативным (табличным) значением (таблица </w:t>
      </w:r>
      <w:r w:rsidR="00A739D1">
        <w:rPr>
          <w:rStyle w:val="15"/>
          <w:rFonts w:eastAsiaTheme="majorEastAsia"/>
          <w:sz w:val="28"/>
          <w:szCs w:val="28"/>
        </w:rPr>
        <w:t>4.2</w:t>
      </w:r>
      <w:r w:rsidRPr="002F2231">
        <w:rPr>
          <w:rStyle w:val="15"/>
          <w:rFonts w:eastAsiaTheme="majorEastAsia"/>
          <w:sz w:val="28"/>
          <w:szCs w:val="28"/>
        </w:rPr>
        <w:t>).</w:t>
      </w:r>
    </w:p>
    <w:p w:rsidR="00A739D1" w:rsidRDefault="00A739D1" w:rsidP="00A739D1">
      <w:pPr>
        <w:pStyle w:val="14"/>
        <w:ind w:firstLine="0"/>
        <w:rPr>
          <w:rStyle w:val="15"/>
          <w:rFonts w:eastAsiaTheme="majorEastAsia"/>
          <w:sz w:val="28"/>
          <w:szCs w:val="28"/>
        </w:rPr>
      </w:pPr>
    </w:p>
    <w:p w:rsidR="002F2231" w:rsidRPr="002F2231" w:rsidRDefault="002F2231" w:rsidP="00A739D1">
      <w:pPr>
        <w:pStyle w:val="14"/>
        <w:ind w:firstLine="0"/>
      </w:pPr>
      <w:r w:rsidRPr="002F2231">
        <w:rPr>
          <w:rStyle w:val="af7"/>
          <w:sz w:val="28"/>
          <w:szCs w:val="28"/>
        </w:rPr>
        <w:t xml:space="preserve">Таблица </w:t>
      </w:r>
      <w:r w:rsidR="00A739D1">
        <w:rPr>
          <w:rStyle w:val="af7"/>
          <w:sz w:val="28"/>
          <w:szCs w:val="28"/>
        </w:rPr>
        <w:t>4.2</w:t>
      </w:r>
      <w:r w:rsidRPr="002F2231">
        <w:rPr>
          <w:rStyle w:val="af7"/>
          <w:sz w:val="28"/>
          <w:szCs w:val="28"/>
        </w:rPr>
        <w:t xml:space="preserve"> - Нормативное значение коэффициентов устойчивости хронометражного ряда</w:t>
      </w: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8"/>
        <w:gridCol w:w="2268"/>
        <w:gridCol w:w="3119"/>
        <w:gridCol w:w="1843"/>
      </w:tblGrid>
      <w:tr w:rsidR="002F2231" w:rsidRPr="002F2231" w:rsidTr="00D72190">
        <w:trPr>
          <w:trHeight w:val="413"/>
        </w:trPr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D72190">
            <w:pPr>
              <w:pStyle w:val="14"/>
              <w:ind w:firstLine="0"/>
              <w:jc w:val="center"/>
            </w:pPr>
            <w:r w:rsidRPr="002F2231">
              <w:rPr>
                <w:rStyle w:val="15"/>
                <w:rFonts w:eastAsiaTheme="majorEastAsia"/>
                <w:sz w:val="28"/>
                <w:szCs w:val="28"/>
              </w:rPr>
              <w:t>Тип производства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A739D1" w:rsidP="00D72190">
            <w:pPr>
              <w:pStyle w:val="14"/>
              <w:ind w:firstLine="0"/>
              <w:jc w:val="center"/>
            </w:pPr>
            <w:r>
              <w:rPr>
                <w:rStyle w:val="15"/>
                <w:rFonts w:eastAsiaTheme="majorEastAsia"/>
                <w:sz w:val="28"/>
                <w:szCs w:val="28"/>
              </w:rPr>
              <w:t>Коэффициент</w:t>
            </w:r>
            <w:r w:rsidR="002F2231" w:rsidRPr="002F2231">
              <w:rPr>
                <w:rStyle w:val="15"/>
                <w:rFonts w:eastAsiaTheme="majorEastAsia"/>
                <w:sz w:val="28"/>
                <w:szCs w:val="28"/>
              </w:rPr>
              <w:t xml:space="preserve"> устойчивости хроноряда при продолжительности операции свыше 15 с</w:t>
            </w:r>
          </w:p>
        </w:tc>
      </w:tr>
      <w:tr w:rsidR="002F2231" w:rsidRPr="002F2231" w:rsidTr="00D72190">
        <w:trPr>
          <w:trHeight w:val="202"/>
        </w:trPr>
        <w:tc>
          <w:tcPr>
            <w:tcW w:w="2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D72190">
            <w:pPr>
              <w:pStyle w:val="14"/>
              <w:ind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D72190">
            <w:pPr>
              <w:pStyle w:val="14"/>
              <w:ind w:firstLine="0"/>
              <w:jc w:val="center"/>
            </w:pPr>
            <w:r w:rsidRPr="002F2231">
              <w:rPr>
                <w:rStyle w:val="15"/>
                <w:rFonts w:eastAsiaTheme="majorEastAsia"/>
                <w:sz w:val="28"/>
                <w:szCs w:val="28"/>
              </w:rPr>
              <w:t>Машинная работа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D72190">
            <w:pPr>
              <w:pStyle w:val="14"/>
              <w:ind w:firstLine="0"/>
              <w:jc w:val="center"/>
            </w:pPr>
            <w:r w:rsidRPr="002F2231">
              <w:rPr>
                <w:rStyle w:val="15"/>
                <w:rFonts w:eastAsiaTheme="majorEastAsia"/>
                <w:sz w:val="28"/>
                <w:szCs w:val="28"/>
              </w:rPr>
              <w:t>Машинно-ручная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D72190">
            <w:pPr>
              <w:pStyle w:val="14"/>
              <w:ind w:firstLine="0"/>
              <w:jc w:val="center"/>
            </w:pPr>
            <w:r w:rsidRPr="002F2231">
              <w:rPr>
                <w:rStyle w:val="15"/>
                <w:rFonts w:eastAsiaTheme="majorEastAsia"/>
                <w:sz w:val="28"/>
                <w:szCs w:val="28"/>
              </w:rPr>
              <w:t>Ручная работа</w:t>
            </w:r>
          </w:p>
        </w:tc>
      </w:tr>
      <w:tr w:rsidR="002F2231" w:rsidRPr="002F2231" w:rsidTr="00D72190">
        <w:trPr>
          <w:trHeight w:val="610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D72190">
            <w:pPr>
              <w:pStyle w:val="14"/>
              <w:ind w:firstLine="0"/>
            </w:pPr>
            <w:r w:rsidRPr="002F2231">
              <w:rPr>
                <w:rStyle w:val="15"/>
                <w:rFonts w:eastAsiaTheme="majorEastAsia"/>
                <w:sz w:val="28"/>
                <w:szCs w:val="28"/>
              </w:rPr>
              <w:t>Крупносерийное</w:t>
            </w:r>
          </w:p>
          <w:p w:rsidR="002F2231" w:rsidRPr="002F2231" w:rsidRDefault="002F2231" w:rsidP="00D72190">
            <w:pPr>
              <w:pStyle w:val="14"/>
              <w:ind w:firstLine="0"/>
            </w:pPr>
            <w:r w:rsidRPr="002F2231">
              <w:rPr>
                <w:rStyle w:val="15"/>
                <w:rFonts w:eastAsiaTheme="majorEastAsia"/>
                <w:sz w:val="28"/>
                <w:szCs w:val="28"/>
              </w:rPr>
              <w:t>Серийное</w:t>
            </w:r>
          </w:p>
          <w:p w:rsidR="002F2231" w:rsidRPr="002F2231" w:rsidRDefault="002F2231" w:rsidP="00D72190">
            <w:pPr>
              <w:pStyle w:val="14"/>
              <w:ind w:firstLine="0"/>
            </w:pPr>
            <w:r w:rsidRPr="002F2231">
              <w:rPr>
                <w:rStyle w:val="15"/>
                <w:rFonts w:eastAsiaTheme="majorEastAsia"/>
                <w:sz w:val="28"/>
                <w:szCs w:val="28"/>
              </w:rPr>
              <w:t>Мелкосерийное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Default="00D72190" w:rsidP="00D72190">
            <w:pPr>
              <w:pStyle w:val="14"/>
              <w:ind w:firstLine="0"/>
              <w:jc w:val="center"/>
            </w:pPr>
            <w:r>
              <w:t>1,1</w:t>
            </w:r>
          </w:p>
          <w:p w:rsidR="00D72190" w:rsidRDefault="00D72190" w:rsidP="00D72190">
            <w:pPr>
              <w:pStyle w:val="14"/>
              <w:ind w:firstLine="0"/>
              <w:jc w:val="center"/>
            </w:pPr>
            <w:r>
              <w:t>1,1</w:t>
            </w:r>
          </w:p>
          <w:p w:rsidR="00D72190" w:rsidRPr="002F2231" w:rsidRDefault="00D72190" w:rsidP="00D72190">
            <w:pPr>
              <w:pStyle w:val="14"/>
              <w:ind w:firstLine="0"/>
              <w:jc w:val="center"/>
            </w:pPr>
            <w:r>
              <w:t>1,1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2190" w:rsidRDefault="002F2231" w:rsidP="00D72190">
            <w:pPr>
              <w:pStyle w:val="14"/>
              <w:ind w:firstLine="0"/>
              <w:jc w:val="center"/>
              <w:rPr>
                <w:rStyle w:val="15"/>
                <w:rFonts w:eastAsiaTheme="majorEastAsia"/>
                <w:sz w:val="28"/>
                <w:szCs w:val="28"/>
              </w:rPr>
            </w:pPr>
            <w:r w:rsidRPr="002F2231">
              <w:rPr>
                <w:rStyle w:val="15"/>
                <w:rFonts w:eastAsiaTheme="majorEastAsia"/>
                <w:sz w:val="28"/>
                <w:szCs w:val="28"/>
              </w:rPr>
              <w:t xml:space="preserve">1.5 </w:t>
            </w:r>
          </w:p>
          <w:p w:rsidR="00D72190" w:rsidRDefault="002F2231" w:rsidP="00D72190">
            <w:pPr>
              <w:pStyle w:val="14"/>
              <w:ind w:firstLine="0"/>
              <w:jc w:val="center"/>
              <w:rPr>
                <w:rStyle w:val="15"/>
                <w:rFonts w:eastAsiaTheme="majorEastAsia"/>
                <w:sz w:val="28"/>
                <w:szCs w:val="28"/>
              </w:rPr>
            </w:pPr>
            <w:r w:rsidRPr="002F2231">
              <w:rPr>
                <w:rStyle w:val="15"/>
                <w:rFonts w:eastAsiaTheme="majorEastAsia"/>
                <w:sz w:val="28"/>
                <w:szCs w:val="28"/>
              </w:rPr>
              <w:t xml:space="preserve">1.3 </w:t>
            </w:r>
          </w:p>
          <w:p w:rsidR="002F2231" w:rsidRPr="002F2231" w:rsidRDefault="002F2231" w:rsidP="00D72190">
            <w:pPr>
              <w:pStyle w:val="14"/>
              <w:ind w:firstLine="0"/>
              <w:jc w:val="center"/>
            </w:pPr>
            <w:r w:rsidRPr="002F2231">
              <w:rPr>
                <w:rStyle w:val="15"/>
                <w:rFonts w:eastAsiaTheme="majorEastAsia"/>
                <w:sz w:val="28"/>
                <w:szCs w:val="28"/>
              </w:rPr>
              <w:t>1.7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2190" w:rsidRDefault="002F2231" w:rsidP="00D72190">
            <w:pPr>
              <w:pStyle w:val="14"/>
              <w:ind w:firstLine="0"/>
              <w:jc w:val="center"/>
              <w:rPr>
                <w:rStyle w:val="15"/>
                <w:rFonts w:eastAsiaTheme="majorEastAsia"/>
                <w:sz w:val="28"/>
                <w:szCs w:val="28"/>
              </w:rPr>
            </w:pPr>
            <w:r w:rsidRPr="002F2231">
              <w:rPr>
                <w:rStyle w:val="15"/>
                <w:rFonts w:eastAsiaTheme="majorEastAsia"/>
                <w:sz w:val="28"/>
                <w:szCs w:val="28"/>
              </w:rPr>
              <w:t xml:space="preserve">2.0 </w:t>
            </w:r>
          </w:p>
          <w:p w:rsidR="002F2231" w:rsidRPr="002F2231" w:rsidRDefault="002F2231" w:rsidP="00D72190">
            <w:pPr>
              <w:pStyle w:val="14"/>
              <w:ind w:firstLine="0"/>
              <w:jc w:val="center"/>
            </w:pPr>
            <w:r w:rsidRPr="002F2231">
              <w:rPr>
                <w:rStyle w:val="15"/>
                <w:rFonts w:eastAsiaTheme="majorEastAsia"/>
                <w:sz w:val="28"/>
                <w:szCs w:val="28"/>
              </w:rPr>
              <w:t>1.7</w:t>
            </w:r>
          </w:p>
          <w:p w:rsidR="002F2231" w:rsidRPr="002F2231" w:rsidRDefault="002F2231" w:rsidP="00D72190">
            <w:pPr>
              <w:pStyle w:val="14"/>
              <w:ind w:firstLine="0"/>
              <w:jc w:val="center"/>
            </w:pPr>
            <w:r w:rsidRPr="002F2231">
              <w:rPr>
                <w:rStyle w:val="15"/>
                <w:rFonts w:eastAsiaTheme="majorEastAsia"/>
                <w:sz w:val="28"/>
                <w:szCs w:val="28"/>
              </w:rPr>
              <w:t>2,3</w:t>
            </w:r>
          </w:p>
        </w:tc>
      </w:tr>
      <w:tr w:rsidR="002F2231" w:rsidRPr="002F2231" w:rsidTr="00D72190">
        <w:trPr>
          <w:trHeight w:val="211"/>
        </w:trPr>
        <w:tc>
          <w:tcPr>
            <w:tcW w:w="9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231" w:rsidRPr="002F2231" w:rsidRDefault="002F2231" w:rsidP="000560C9">
            <w:pPr>
              <w:pStyle w:val="14"/>
              <w:ind w:firstLine="0"/>
            </w:pPr>
            <w:r w:rsidRPr="002F2231">
              <w:rPr>
                <w:rStyle w:val="15"/>
                <w:rFonts w:eastAsiaTheme="majorEastAsia"/>
                <w:sz w:val="28"/>
                <w:szCs w:val="28"/>
              </w:rPr>
              <w:t xml:space="preserve">Примечание: для </w:t>
            </w:r>
            <w:r w:rsidRPr="002F2231">
              <w:rPr>
                <w:rStyle w:val="15"/>
                <w:rFonts w:eastAsiaTheme="majorEastAsia"/>
                <w:sz w:val="28"/>
                <w:szCs w:val="28"/>
                <w:lang w:val="en-US"/>
              </w:rPr>
              <w:t>AT</w:t>
            </w:r>
            <w:r w:rsidR="000560C9">
              <w:rPr>
                <w:rStyle w:val="15"/>
                <w:rFonts w:eastAsiaTheme="majorEastAsia"/>
                <w:sz w:val="28"/>
                <w:szCs w:val="28"/>
              </w:rPr>
              <w:t>П</w:t>
            </w:r>
            <w:r w:rsidR="00FF76D9">
              <w:rPr>
                <w:rStyle w:val="15"/>
                <w:rFonts w:eastAsiaTheme="majorEastAsia"/>
                <w:sz w:val="28"/>
                <w:szCs w:val="28"/>
              </w:rPr>
              <w:t xml:space="preserve"> </w:t>
            </w:r>
            <w:r w:rsidRPr="002F2231">
              <w:rPr>
                <w:rStyle w:val="15"/>
                <w:rFonts w:eastAsiaTheme="majorEastAsia"/>
                <w:sz w:val="28"/>
                <w:szCs w:val="28"/>
              </w:rPr>
              <w:t>производство - мелкосерийное</w:t>
            </w:r>
          </w:p>
        </w:tc>
      </w:tr>
    </w:tbl>
    <w:p w:rsidR="002F2231" w:rsidRDefault="002F2231" w:rsidP="000560C9">
      <w:pPr>
        <w:pStyle w:val="14"/>
        <w:rPr>
          <w:rStyle w:val="24"/>
          <w:sz w:val="28"/>
          <w:szCs w:val="28"/>
        </w:rPr>
      </w:pPr>
      <w:r w:rsidRPr="002F2231">
        <w:rPr>
          <w:rStyle w:val="24"/>
          <w:sz w:val="28"/>
          <w:szCs w:val="28"/>
        </w:rPr>
        <w:t>Коэффициент устойчивости хроноряда находится</w:t>
      </w:r>
      <w:r w:rsidR="000560C9">
        <w:rPr>
          <w:rStyle w:val="24"/>
          <w:sz w:val="28"/>
          <w:szCs w:val="28"/>
        </w:rPr>
        <w:t xml:space="preserve"> по формуле:</w:t>
      </w:r>
    </w:p>
    <w:p w:rsidR="000560C9" w:rsidRDefault="000560C9" w:rsidP="000560C9">
      <w:pPr>
        <w:pStyle w:val="14"/>
        <w:rPr>
          <w:rStyle w:val="24"/>
          <w:sz w:val="28"/>
          <w:szCs w:val="28"/>
        </w:rPr>
      </w:pPr>
    </w:p>
    <w:p w:rsidR="000560C9" w:rsidRPr="000C55D9" w:rsidRDefault="000560C9" w:rsidP="00942E21">
      <w:pPr>
        <w:pStyle w:val="14"/>
        <w:tabs>
          <w:tab w:val="right" w:pos="9355"/>
        </w:tabs>
        <w:rPr>
          <w:i/>
        </w:rPr>
      </w:pPr>
      <m:oMath>
        <m:r>
          <w:rPr>
            <w:rFonts w:ascii="Cambria Math" w:hAnsi="Cambria Math"/>
          </w:rPr>
          <m:t>K=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min</m:t>
                </m:r>
              </m:sub>
            </m:sSub>
          </m:den>
        </m:f>
        <m:r>
          <w:rPr>
            <w:rFonts w:ascii="Cambria Math" w:hAnsi="Cambria Math"/>
          </w:rPr>
          <m:t>,</m:t>
        </m:r>
      </m:oMath>
      <w:r w:rsidR="00942E21">
        <w:rPr>
          <w:i/>
        </w:rPr>
        <w:tab/>
      </w:r>
      <w:r w:rsidR="00942E21" w:rsidRPr="00942E21">
        <w:t>(4.3)</w:t>
      </w:r>
    </w:p>
    <w:p w:rsidR="002F2231" w:rsidRDefault="002F2231" w:rsidP="00567963">
      <w:pPr>
        <w:pStyle w:val="14"/>
      </w:pPr>
    </w:p>
    <w:p w:rsidR="00B04E4F" w:rsidRDefault="000C55D9" w:rsidP="000C55D9">
      <w:pPr>
        <w:pStyle w:val="14"/>
        <w:ind w:firstLine="0"/>
        <w:rPr>
          <w:rStyle w:val="24"/>
          <w:sz w:val="28"/>
        </w:rPr>
      </w:pPr>
      <w:r>
        <w:t xml:space="preserve">где </w:t>
      </w:r>
      <w:r>
        <w:rPr>
          <w:lang w:val="en-US"/>
        </w:rPr>
        <w:t>t</w:t>
      </w:r>
      <w:r w:rsidRPr="000C55D9">
        <w:rPr>
          <w:vertAlign w:val="subscript"/>
          <w:lang w:val="en-US"/>
        </w:rPr>
        <w:t>max</w:t>
      </w:r>
      <w:r>
        <w:t xml:space="preserve"> и</w:t>
      </w:r>
      <w:r w:rsidR="00FF76D9">
        <w:t xml:space="preserve"> </w:t>
      </w:r>
      <w:r>
        <w:rPr>
          <w:lang w:val="en-US"/>
        </w:rPr>
        <w:t>t</w:t>
      </w:r>
      <w:r w:rsidRPr="000C55D9">
        <w:rPr>
          <w:vertAlign w:val="subscript"/>
          <w:lang w:val="en-US"/>
        </w:rPr>
        <w:t>min</w:t>
      </w:r>
      <w:r w:rsidRPr="000C55D9">
        <w:t xml:space="preserve"> – </w:t>
      </w:r>
      <w:r w:rsidR="00B04E4F">
        <w:t xml:space="preserve">максимальное и минимальное </w:t>
      </w:r>
      <w:r w:rsidRPr="000C55D9">
        <w:rPr>
          <w:rStyle w:val="24"/>
          <w:sz w:val="28"/>
        </w:rPr>
        <w:t>значения из состава хроноряда.</w:t>
      </w:r>
    </w:p>
    <w:p w:rsidR="000C55D9" w:rsidRPr="000C55D9" w:rsidRDefault="00D22D27" w:rsidP="00B04E4F">
      <w:pPr>
        <w:pStyle w:val="14"/>
      </w:pPr>
      <w:r>
        <w:rPr>
          <w:rStyle w:val="24"/>
          <w:sz w:val="28"/>
        </w:rPr>
        <w:t>Уст</w:t>
      </w:r>
      <w:r w:rsidR="000C55D9" w:rsidRPr="000C55D9">
        <w:rPr>
          <w:rStyle w:val="24"/>
          <w:sz w:val="28"/>
        </w:rPr>
        <w:t xml:space="preserve">ойчивым считается хроноряд, у которого фактический коэффициент </w:t>
      </w:r>
      <w:r>
        <w:rPr>
          <w:rStyle w:val="24"/>
          <w:sz w:val="28"/>
        </w:rPr>
        <w:t xml:space="preserve">устойчивости </w:t>
      </w:r>
      <w:r w:rsidR="000C55D9" w:rsidRPr="000C55D9">
        <w:rPr>
          <w:rStyle w:val="24"/>
          <w:sz w:val="28"/>
        </w:rPr>
        <w:t>меньше или равен нормативному</w:t>
      </w:r>
      <w:r>
        <w:rPr>
          <w:rStyle w:val="24"/>
          <w:sz w:val="28"/>
        </w:rPr>
        <w:t xml:space="preserve">, т.е. </w:t>
      </w:r>
      <w:r w:rsidR="000C55D9" w:rsidRPr="000C55D9">
        <w:rPr>
          <w:rStyle w:val="24"/>
          <w:sz w:val="28"/>
        </w:rPr>
        <w:t xml:space="preserve">К </w:t>
      </w:r>
      <w:r>
        <w:rPr>
          <w:rStyle w:val="24"/>
          <w:sz w:val="28"/>
        </w:rPr>
        <w:t xml:space="preserve">≤ </w:t>
      </w:r>
      <w:r w:rsidR="000C55D9" w:rsidRPr="000C55D9">
        <w:rPr>
          <w:rStyle w:val="24"/>
          <w:sz w:val="28"/>
        </w:rPr>
        <w:t>К</w:t>
      </w:r>
      <w:r w:rsidRPr="00D22D27">
        <w:rPr>
          <w:rStyle w:val="24"/>
          <w:sz w:val="28"/>
          <w:vertAlign w:val="subscript"/>
        </w:rPr>
        <w:t>Н</w:t>
      </w:r>
      <w:r w:rsidR="000C55D9" w:rsidRPr="000C55D9">
        <w:rPr>
          <w:rStyle w:val="24"/>
          <w:sz w:val="28"/>
        </w:rPr>
        <w:t>.</w:t>
      </w:r>
    </w:p>
    <w:p w:rsidR="000C55D9" w:rsidRPr="000C55D9" w:rsidRDefault="00D22D27" w:rsidP="000C55D9">
      <w:pPr>
        <w:pStyle w:val="14"/>
      </w:pPr>
      <w:r>
        <w:rPr>
          <w:rStyle w:val="24"/>
          <w:sz w:val="28"/>
        </w:rPr>
        <w:t>Если</w:t>
      </w:r>
      <w:r w:rsidR="000C55D9" w:rsidRPr="000C55D9">
        <w:rPr>
          <w:rStyle w:val="24"/>
          <w:sz w:val="28"/>
        </w:rPr>
        <w:t xml:space="preserve"> это соотношение не соблюдается, то наблюдения следует</w:t>
      </w:r>
      <w:r>
        <w:rPr>
          <w:rStyle w:val="24"/>
          <w:sz w:val="28"/>
        </w:rPr>
        <w:t xml:space="preserve"> повторить</w:t>
      </w:r>
      <w:r w:rsidR="000C55D9" w:rsidRPr="000C55D9">
        <w:rPr>
          <w:rStyle w:val="24"/>
          <w:sz w:val="28"/>
        </w:rPr>
        <w:t>. В виде исключения из-за больших затрат на проведение</w:t>
      </w:r>
      <w:r w:rsidR="00FF76D9">
        <w:rPr>
          <w:rStyle w:val="24"/>
          <w:sz w:val="28"/>
        </w:rPr>
        <w:t xml:space="preserve"> </w:t>
      </w:r>
      <w:r w:rsidR="00466B35">
        <w:rPr>
          <w:rStyle w:val="24"/>
          <w:sz w:val="28"/>
        </w:rPr>
        <w:t>х</w:t>
      </w:r>
      <w:r w:rsidR="000C55D9" w:rsidRPr="000C55D9">
        <w:rPr>
          <w:rStyle w:val="24"/>
          <w:sz w:val="28"/>
        </w:rPr>
        <w:t>ро</w:t>
      </w:r>
      <w:r w:rsidR="00466B35">
        <w:rPr>
          <w:rStyle w:val="24"/>
          <w:sz w:val="28"/>
        </w:rPr>
        <w:t>н</w:t>
      </w:r>
      <w:r w:rsidR="000C55D9" w:rsidRPr="000C55D9">
        <w:rPr>
          <w:rStyle w:val="24"/>
          <w:sz w:val="28"/>
        </w:rPr>
        <w:t xml:space="preserve">ометража допускается исправление хроноряда путем отбрасывания </w:t>
      </w:r>
      <w:r w:rsidR="00466B35">
        <w:rPr>
          <w:rStyle w:val="24"/>
          <w:sz w:val="28"/>
        </w:rPr>
        <w:t>к</w:t>
      </w:r>
      <w:r w:rsidR="000C55D9" w:rsidRPr="000C55D9">
        <w:rPr>
          <w:rStyle w:val="24"/>
          <w:sz w:val="28"/>
        </w:rPr>
        <w:t>р</w:t>
      </w:r>
      <w:r w:rsidR="00466B35">
        <w:rPr>
          <w:rStyle w:val="24"/>
          <w:sz w:val="28"/>
        </w:rPr>
        <w:t>а</w:t>
      </w:r>
      <w:r w:rsidR="000C55D9" w:rsidRPr="000C55D9">
        <w:rPr>
          <w:rStyle w:val="24"/>
          <w:sz w:val="28"/>
        </w:rPr>
        <w:t>йних его значений (t</w:t>
      </w:r>
      <w:r w:rsidR="000C55D9" w:rsidRPr="00466B35">
        <w:rPr>
          <w:rStyle w:val="24"/>
          <w:sz w:val="28"/>
          <w:vertAlign w:val="subscript"/>
        </w:rPr>
        <w:t>max</w:t>
      </w:r>
      <w:r w:rsidR="000C55D9" w:rsidRPr="000C55D9">
        <w:rPr>
          <w:rStyle w:val="24"/>
          <w:sz w:val="28"/>
        </w:rPr>
        <w:t>, t</w:t>
      </w:r>
      <w:r w:rsidR="000C55D9" w:rsidRPr="00466B35">
        <w:rPr>
          <w:rStyle w:val="24"/>
          <w:sz w:val="28"/>
          <w:vertAlign w:val="subscript"/>
        </w:rPr>
        <w:t>min</w:t>
      </w:r>
      <w:r w:rsidR="000C55D9" w:rsidRPr="000C55D9">
        <w:rPr>
          <w:rStyle w:val="24"/>
          <w:sz w:val="28"/>
        </w:rPr>
        <w:t>).</w:t>
      </w:r>
    </w:p>
    <w:p w:rsidR="000C55D9" w:rsidRPr="000C55D9" w:rsidRDefault="00466B35" w:rsidP="000C55D9">
      <w:pPr>
        <w:pStyle w:val="14"/>
      </w:pPr>
      <w:r>
        <w:rPr>
          <w:rStyle w:val="24"/>
          <w:sz w:val="28"/>
        </w:rPr>
        <w:t>Оп</w:t>
      </w:r>
      <w:r w:rsidR="000C55D9" w:rsidRPr="000C55D9">
        <w:rPr>
          <w:rStyle w:val="24"/>
          <w:sz w:val="28"/>
        </w:rPr>
        <w:t>еративное время в</w:t>
      </w:r>
      <w:r w:rsidR="00FF76D9">
        <w:rPr>
          <w:rStyle w:val="24"/>
          <w:sz w:val="28"/>
        </w:rPr>
        <w:t xml:space="preserve"> </w:t>
      </w:r>
      <w:r w:rsidR="000C55D9" w:rsidRPr="000C55D9">
        <w:rPr>
          <w:rStyle w:val="24"/>
          <w:sz w:val="28"/>
        </w:rPr>
        <w:t xml:space="preserve">мин на выполнение операции находится как </w:t>
      </w:r>
      <w:r>
        <w:rPr>
          <w:rStyle w:val="24"/>
          <w:sz w:val="28"/>
        </w:rPr>
        <w:t xml:space="preserve">среднее значение </w:t>
      </w:r>
      <w:r w:rsidR="000C55D9" w:rsidRPr="000C55D9">
        <w:rPr>
          <w:rStyle w:val="24"/>
          <w:sz w:val="28"/>
        </w:rPr>
        <w:t>членов хроноряда:</w:t>
      </w:r>
    </w:p>
    <w:p w:rsidR="004741D0" w:rsidRDefault="004741D0" w:rsidP="000C55D9">
      <w:pPr>
        <w:pStyle w:val="14"/>
        <w:rPr>
          <w:rStyle w:val="24"/>
          <w:sz w:val="28"/>
        </w:rPr>
      </w:pPr>
    </w:p>
    <w:p w:rsidR="004741D0" w:rsidRPr="00576F86" w:rsidRDefault="009C6EEF" w:rsidP="00942E21">
      <w:pPr>
        <w:pStyle w:val="14"/>
        <w:tabs>
          <w:tab w:val="right" w:pos="9355"/>
        </w:tabs>
        <w:rPr>
          <w:rStyle w:val="24"/>
          <w:i/>
          <w:sz w:val="28"/>
        </w:rPr>
      </w:pPr>
      <m:oMath>
        <m:sSub>
          <m:sSubPr>
            <m:ctrlPr>
              <w:rPr>
                <w:rStyle w:val="24"/>
                <w:rFonts w:ascii="Cambria Math" w:hAnsi="Cambria Math"/>
                <w:i/>
                <w:sz w:val="28"/>
              </w:rPr>
            </m:ctrlPr>
          </m:sSubPr>
          <m:e>
            <m:r>
              <w:rPr>
                <w:rStyle w:val="24"/>
                <w:rFonts w:ascii="Cambria Math" w:hAnsi="Cambria Math"/>
                <w:sz w:val="28"/>
              </w:rPr>
              <m:t>T</m:t>
            </m:r>
          </m:e>
          <m:sub>
            <m:r>
              <w:rPr>
                <w:rStyle w:val="24"/>
                <w:rFonts w:ascii="Cambria Math" w:hAnsi="Cambria Math"/>
                <w:sz w:val="28"/>
              </w:rPr>
              <m:t>O</m:t>
            </m:r>
          </m:sub>
        </m:sSub>
        <m:r>
          <w:rPr>
            <w:rStyle w:val="24"/>
            <w:rFonts w:ascii="Cambria Math" w:hAnsi="Cambria Math"/>
            <w:sz w:val="28"/>
          </w:rPr>
          <m:t>=</m:t>
        </m:r>
        <m:f>
          <m:fPr>
            <m:ctrlPr>
              <w:rPr>
                <w:rStyle w:val="24"/>
                <w:rFonts w:ascii="Cambria Math" w:hAnsi="Cambria Math"/>
                <w:i/>
                <w:sz w:val="28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Style w:val="24"/>
                    <w:rFonts w:ascii="Cambria Math" w:hAnsi="Cambria Math"/>
                    <w:i/>
                    <w:sz w:val="28"/>
                  </w:rPr>
                </m:ctrlPr>
              </m:naryPr>
              <m:sub>
                <m:r>
                  <w:rPr>
                    <w:rStyle w:val="24"/>
                    <w:rFonts w:ascii="Cambria Math" w:hAnsi="Cambria Math"/>
                    <w:sz w:val="28"/>
                  </w:rPr>
                  <m:t>i=1</m:t>
                </m:r>
              </m:sub>
              <m:sup>
                <m:r>
                  <w:rPr>
                    <w:rStyle w:val="24"/>
                    <w:rFonts w:ascii="Cambria Math" w:hAnsi="Cambria Math"/>
                    <w:sz w:val="28"/>
                  </w:rPr>
                  <m:t>n</m:t>
                </m:r>
              </m:sup>
              <m:e>
                <m:sSub>
                  <m:sSubPr>
                    <m:ctrlPr>
                      <w:rPr>
                        <w:rStyle w:val="24"/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Style w:val="24"/>
                        <w:rFonts w:ascii="Cambria Math" w:hAnsi="Cambria Math"/>
                        <w:sz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Style w:val="24"/>
                        <w:rFonts w:ascii="Cambria Math" w:hAnsi="Cambria Math"/>
                        <w:sz w:val="28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Style w:val="24"/>
                <w:rFonts w:ascii="Cambria Math" w:hAnsi="Cambria Math"/>
                <w:sz w:val="28"/>
              </w:rPr>
              <m:t>n</m:t>
            </m:r>
          </m:den>
        </m:f>
        <m:r>
          <w:rPr>
            <w:rStyle w:val="24"/>
            <w:rFonts w:ascii="Cambria Math" w:hAnsi="Cambria Math"/>
            <w:sz w:val="28"/>
          </w:rPr>
          <m:t>,</m:t>
        </m:r>
      </m:oMath>
      <w:r w:rsidR="00942E21">
        <w:rPr>
          <w:rStyle w:val="24"/>
          <w:i/>
          <w:sz w:val="28"/>
        </w:rPr>
        <w:tab/>
      </w:r>
      <w:r w:rsidR="00942E21" w:rsidRPr="00942E21">
        <w:rPr>
          <w:rStyle w:val="24"/>
          <w:sz w:val="28"/>
        </w:rPr>
        <w:t>(4.4)</w:t>
      </w:r>
    </w:p>
    <w:p w:rsidR="004741D0" w:rsidRDefault="004741D0" w:rsidP="00576F86">
      <w:pPr>
        <w:pStyle w:val="14"/>
        <w:ind w:firstLine="0"/>
        <w:rPr>
          <w:rStyle w:val="24"/>
          <w:sz w:val="28"/>
        </w:rPr>
      </w:pPr>
    </w:p>
    <w:p w:rsidR="000C55D9" w:rsidRDefault="00576F86" w:rsidP="00576F86">
      <w:pPr>
        <w:pStyle w:val="14"/>
        <w:ind w:firstLine="0"/>
        <w:rPr>
          <w:rStyle w:val="24"/>
          <w:sz w:val="28"/>
        </w:rPr>
      </w:pPr>
      <w:r>
        <w:rPr>
          <w:rStyle w:val="24"/>
          <w:sz w:val="28"/>
        </w:rPr>
        <w:t xml:space="preserve">где </w:t>
      </w:r>
      <w:r>
        <w:rPr>
          <w:rStyle w:val="24"/>
          <w:sz w:val="28"/>
          <w:lang w:val="en-US"/>
        </w:rPr>
        <w:t>t</w:t>
      </w:r>
      <w:r w:rsidRPr="00576F86">
        <w:rPr>
          <w:rStyle w:val="24"/>
          <w:sz w:val="28"/>
          <w:vertAlign w:val="subscript"/>
          <w:lang w:val="en-US"/>
        </w:rPr>
        <w:t>i</w:t>
      </w:r>
      <w:r>
        <w:rPr>
          <w:rStyle w:val="24"/>
          <w:sz w:val="28"/>
        </w:rPr>
        <w:t>–</w:t>
      </w:r>
      <w:r>
        <w:rPr>
          <w:rStyle w:val="24"/>
          <w:sz w:val="28"/>
          <w:lang w:val="en-US"/>
        </w:rPr>
        <w:t>i</w:t>
      </w:r>
      <w:r>
        <w:rPr>
          <w:rStyle w:val="24"/>
          <w:sz w:val="28"/>
        </w:rPr>
        <w:t>-ое</w:t>
      </w:r>
      <w:r w:rsidR="00FF76D9">
        <w:rPr>
          <w:rStyle w:val="24"/>
          <w:sz w:val="28"/>
        </w:rPr>
        <w:t xml:space="preserve"> </w:t>
      </w:r>
      <w:r w:rsidR="000C55D9" w:rsidRPr="000C55D9">
        <w:rPr>
          <w:rStyle w:val="24"/>
          <w:sz w:val="28"/>
        </w:rPr>
        <w:t>значение членов хроноряда, мин;</w:t>
      </w:r>
    </w:p>
    <w:p w:rsidR="000C55D9" w:rsidRPr="000C55D9" w:rsidRDefault="00942E21" w:rsidP="00942E21">
      <w:pPr>
        <w:pStyle w:val="14"/>
        <w:ind w:firstLine="0"/>
      </w:pPr>
      <w:r>
        <w:rPr>
          <w:rStyle w:val="24"/>
          <w:sz w:val="28"/>
          <w:lang w:val="en-US"/>
        </w:rPr>
        <w:t>n</w:t>
      </w:r>
      <w:r w:rsidRPr="00942E21">
        <w:rPr>
          <w:rStyle w:val="24"/>
          <w:sz w:val="28"/>
        </w:rPr>
        <w:t xml:space="preserve"> – </w:t>
      </w:r>
      <w:r w:rsidR="000C55D9" w:rsidRPr="000C55D9">
        <w:rPr>
          <w:rStyle w:val="24"/>
          <w:sz w:val="28"/>
        </w:rPr>
        <w:t>число членов хроноряда.</w:t>
      </w:r>
    </w:p>
    <w:p w:rsidR="000C55D9" w:rsidRPr="000C55D9" w:rsidRDefault="00942E21" w:rsidP="000C55D9">
      <w:pPr>
        <w:pStyle w:val="14"/>
      </w:pPr>
      <w:r>
        <w:rPr>
          <w:rStyle w:val="24"/>
          <w:sz w:val="28"/>
        </w:rPr>
        <w:t xml:space="preserve">Далее </w:t>
      </w:r>
      <w:r w:rsidR="000C55D9" w:rsidRPr="000C55D9">
        <w:rPr>
          <w:rStyle w:val="24"/>
          <w:sz w:val="28"/>
        </w:rPr>
        <w:t>по формулам</w:t>
      </w:r>
      <w:r w:rsidR="00B37A15">
        <w:rPr>
          <w:rStyle w:val="24"/>
          <w:sz w:val="28"/>
        </w:rPr>
        <w:t>(4.1)</w:t>
      </w:r>
      <w:r w:rsidR="000C55D9" w:rsidRPr="000C55D9">
        <w:rPr>
          <w:rStyle w:val="24"/>
          <w:sz w:val="28"/>
        </w:rPr>
        <w:t xml:space="preserve"> и </w:t>
      </w:r>
      <w:r w:rsidR="00B37A15">
        <w:rPr>
          <w:rStyle w:val="24"/>
          <w:sz w:val="28"/>
        </w:rPr>
        <w:t>(4.2)</w:t>
      </w:r>
      <w:r w:rsidR="000C55D9" w:rsidRPr="000C55D9">
        <w:rPr>
          <w:rStyle w:val="24"/>
          <w:sz w:val="28"/>
        </w:rPr>
        <w:t xml:space="preserve"> определяется норматив трудоемкости </w:t>
      </w:r>
      <w:r w:rsidR="00246D2B">
        <w:rPr>
          <w:rStyle w:val="24"/>
          <w:sz w:val="28"/>
        </w:rPr>
        <w:t>операций.</w:t>
      </w:r>
    </w:p>
    <w:p w:rsidR="000C55D9" w:rsidRPr="000C55D9" w:rsidRDefault="000C55D9" w:rsidP="000C55D9">
      <w:pPr>
        <w:pStyle w:val="14"/>
      </w:pPr>
      <w:r w:rsidRPr="000C55D9">
        <w:rPr>
          <w:rStyle w:val="24"/>
          <w:sz w:val="28"/>
        </w:rPr>
        <w:t xml:space="preserve">Хронометраж и установление нормы можно провести только после </w:t>
      </w:r>
      <w:r w:rsidR="00246D2B">
        <w:rPr>
          <w:rStyle w:val="24"/>
          <w:sz w:val="28"/>
        </w:rPr>
        <w:t>внедрения</w:t>
      </w:r>
      <w:r w:rsidRPr="000C55D9">
        <w:rPr>
          <w:rStyle w:val="24"/>
          <w:sz w:val="28"/>
        </w:rPr>
        <w:t xml:space="preserve"> и отладки нового ТП, т.е. нельзя спроектировать норму времени </w:t>
      </w:r>
      <w:r w:rsidR="00246D2B">
        <w:rPr>
          <w:rStyle w:val="24"/>
          <w:sz w:val="28"/>
        </w:rPr>
        <w:t>(т</w:t>
      </w:r>
      <w:r w:rsidRPr="000C55D9">
        <w:rPr>
          <w:rStyle w:val="24"/>
          <w:sz w:val="28"/>
        </w:rPr>
        <w:t>рудоемкости) операций на более ранних стадиях разработки ТП.</w:t>
      </w:r>
    </w:p>
    <w:p w:rsidR="00E75CD2" w:rsidRPr="00E75CD2" w:rsidRDefault="00E75CD2" w:rsidP="00E75CD2">
      <w:pPr>
        <w:pStyle w:val="14"/>
      </w:pPr>
      <w:r w:rsidRPr="00E75CD2">
        <w:rPr>
          <w:rStyle w:val="23"/>
          <w:b/>
          <w:sz w:val="28"/>
        </w:rPr>
        <w:t xml:space="preserve"> Микроэлементный метод проектирования нормативной трудоемкости операций</w:t>
      </w:r>
      <w:r w:rsidR="00FF76D9">
        <w:rPr>
          <w:rStyle w:val="23"/>
          <w:b/>
          <w:sz w:val="28"/>
        </w:rPr>
        <w:t xml:space="preserve"> </w:t>
      </w:r>
      <w:r>
        <w:rPr>
          <w:rStyle w:val="24"/>
          <w:sz w:val="28"/>
        </w:rPr>
        <w:t>технологического процесса</w:t>
      </w:r>
      <w:r w:rsidRPr="00E75CD2">
        <w:rPr>
          <w:rStyle w:val="24"/>
          <w:sz w:val="28"/>
        </w:rPr>
        <w:t xml:space="preserve"> в настоящее время </w:t>
      </w:r>
      <w:r w:rsidR="00B0370C" w:rsidRPr="00E75CD2">
        <w:rPr>
          <w:rStyle w:val="24"/>
          <w:sz w:val="28"/>
        </w:rPr>
        <w:t>применяют</w:t>
      </w:r>
      <w:r w:rsidR="00FF76D9">
        <w:rPr>
          <w:rStyle w:val="24"/>
          <w:sz w:val="28"/>
        </w:rPr>
        <w:t xml:space="preserve"> </w:t>
      </w:r>
      <w:r>
        <w:rPr>
          <w:rStyle w:val="24"/>
          <w:sz w:val="28"/>
        </w:rPr>
        <w:t>достаточно</w:t>
      </w:r>
      <w:r w:rsidRPr="00E75CD2">
        <w:rPr>
          <w:rStyle w:val="24"/>
          <w:sz w:val="28"/>
        </w:rPr>
        <w:t xml:space="preserve"> широко</w:t>
      </w:r>
      <w:r w:rsidR="00B0370C">
        <w:rPr>
          <w:rStyle w:val="24"/>
          <w:sz w:val="28"/>
        </w:rPr>
        <w:t>.</w:t>
      </w:r>
    </w:p>
    <w:p w:rsidR="00E75CD2" w:rsidRPr="00E75CD2" w:rsidRDefault="00E75CD2" w:rsidP="00E75CD2">
      <w:pPr>
        <w:pStyle w:val="14"/>
      </w:pPr>
      <w:r w:rsidRPr="00E75CD2">
        <w:rPr>
          <w:rStyle w:val="24"/>
          <w:sz w:val="28"/>
        </w:rPr>
        <w:t>Сущность этого метода сводится к тому, что самые сложные операции</w:t>
      </w:r>
      <w:r w:rsidR="00FF76D9">
        <w:rPr>
          <w:rStyle w:val="24"/>
          <w:sz w:val="28"/>
        </w:rPr>
        <w:t xml:space="preserve"> </w:t>
      </w:r>
      <w:r w:rsidR="00B0370C">
        <w:rPr>
          <w:rStyle w:val="24"/>
          <w:sz w:val="28"/>
        </w:rPr>
        <w:t xml:space="preserve">в конечном счёте </w:t>
      </w:r>
      <w:r w:rsidRPr="00E75CD2">
        <w:rPr>
          <w:rStyle w:val="24"/>
          <w:sz w:val="28"/>
        </w:rPr>
        <w:t xml:space="preserve">могут быть представлены в виде определенной </w:t>
      </w:r>
      <w:r w:rsidR="00B0370C">
        <w:rPr>
          <w:rStyle w:val="24"/>
          <w:sz w:val="28"/>
        </w:rPr>
        <w:lastRenderedPageBreak/>
        <w:t xml:space="preserve">последовательности </w:t>
      </w:r>
      <w:r w:rsidRPr="00E75CD2">
        <w:rPr>
          <w:rStyle w:val="24"/>
          <w:sz w:val="28"/>
        </w:rPr>
        <w:t xml:space="preserve">повторяющихся простейших </w:t>
      </w:r>
      <w:r w:rsidR="00B0370C">
        <w:rPr>
          <w:rStyle w:val="24"/>
          <w:sz w:val="28"/>
        </w:rPr>
        <w:t>микро</w:t>
      </w:r>
      <w:r w:rsidRPr="00E75CD2">
        <w:rPr>
          <w:rStyle w:val="24"/>
          <w:sz w:val="28"/>
        </w:rPr>
        <w:t xml:space="preserve">элементов, например: </w:t>
      </w:r>
      <w:r w:rsidR="00B0370C">
        <w:rPr>
          <w:rStyle w:val="24"/>
          <w:sz w:val="28"/>
        </w:rPr>
        <w:t>переместить</w:t>
      </w:r>
      <w:r w:rsidRPr="00E75CD2">
        <w:rPr>
          <w:rStyle w:val="24"/>
          <w:sz w:val="28"/>
        </w:rPr>
        <w:t xml:space="preserve">, установить, закрепить, соединить и т. д. Если разбить </w:t>
      </w:r>
      <w:r w:rsidR="00B0370C">
        <w:rPr>
          <w:rStyle w:val="24"/>
          <w:sz w:val="28"/>
        </w:rPr>
        <w:t>н</w:t>
      </w:r>
      <w:r w:rsidRPr="00E75CD2">
        <w:rPr>
          <w:rStyle w:val="24"/>
          <w:sz w:val="28"/>
        </w:rPr>
        <w:t xml:space="preserve">ормируемую операцию на ряд таких микроэлементов и просуммировать </w:t>
      </w:r>
      <w:r w:rsidR="00B0370C">
        <w:rPr>
          <w:rStyle w:val="24"/>
          <w:sz w:val="28"/>
        </w:rPr>
        <w:t xml:space="preserve">имеющееся </w:t>
      </w:r>
      <w:r w:rsidRPr="00E75CD2">
        <w:rPr>
          <w:rStyle w:val="24"/>
          <w:sz w:val="28"/>
        </w:rPr>
        <w:t>в базе данных время на их выполнение, то можно найти</w:t>
      </w:r>
      <w:r w:rsidR="00B0370C">
        <w:rPr>
          <w:rStyle w:val="24"/>
          <w:sz w:val="28"/>
        </w:rPr>
        <w:t xml:space="preserve"> оперативное </w:t>
      </w:r>
      <w:r w:rsidRPr="00E75CD2">
        <w:rPr>
          <w:rStyle w:val="24"/>
          <w:sz w:val="28"/>
        </w:rPr>
        <w:t>время на выполнение всей операции.</w:t>
      </w:r>
    </w:p>
    <w:p w:rsidR="00E75CD2" w:rsidRPr="00E75CD2" w:rsidRDefault="004509F6" w:rsidP="00E75CD2">
      <w:pPr>
        <w:pStyle w:val="14"/>
      </w:pPr>
      <w:r>
        <w:rPr>
          <w:rStyle w:val="1pt"/>
          <w:spacing w:val="0"/>
          <w:sz w:val="28"/>
        </w:rPr>
        <w:t xml:space="preserve">Этот </w:t>
      </w:r>
      <w:r w:rsidR="00E75CD2" w:rsidRPr="00E75CD2">
        <w:rPr>
          <w:rStyle w:val="24"/>
          <w:sz w:val="28"/>
        </w:rPr>
        <w:t>метод</w:t>
      </w:r>
      <w:r>
        <w:rPr>
          <w:rStyle w:val="24"/>
          <w:sz w:val="28"/>
        </w:rPr>
        <w:t xml:space="preserve"> разработан и применяется достаточно давно</w:t>
      </w:r>
      <w:r w:rsidR="00E75CD2" w:rsidRPr="00E75CD2">
        <w:rPr>
          <w:rStyle w:val="24"/>
          <w:sz w:val="28"/>
        </w:rPr>
        <w:t xml:space="preserve">, однако </w:t>
      </w:r>
      <w:r w:rsidR="00EC4931">
        <w:rPr>
          <w:rStyle w:val="24"/>
          <w:sz w:val="28"/>
        </w:rPr>
        <w:t>«</w:t>
      </w:r>
      <w:r w:rsidR="00E75CD2" w:rsidRPr="00E75CD2">
        <w:rPr>
          <w:rStyle w:val="24"/>
          <w:sz w:val="28"/>
        </w:rPr>
        <w:t xml:space="preserve">второе </w:t>
      </w:r>
      <w:r>
        <w:rPr>
          <w:rStyle w:val="24"/>
          <w:sz w:val="28"/>
        </w:rPr>
        <w:t>дыхание</w:t>
      </w:r>
      <w:r w:rsidR="00E75CD2" w:rsidRPr="00E75CD2">
        <w:rPr>
          <w:rStyle w:val="24"/>
          <w:sz w:val="28"/>
        </w:rPr>
        <w:t xml:space="preserve">» к нему пришло с применением компьютеров с достаточно большим </w:t>
      </w:r>
      <w:r w:rsidR="00EC4931">
        <w:rPr>
          <w:rStyle w:val="24"/>
          <w:sz w:val="28"/>
        </w:rPr>
        <w:t>объёмом</w:t>
      </w:r>
      <w:r w:rsidR="00E75CD2" w:rsidRPr="00E75CD2">
        <w:rPr>
          <w:rStyle w:val="24"/>
          <w:sz w:val="28"/>
        </w:rPr>
        <w:t xml:space="preserve"> памяти, позволяющим «конструировать» любые самые сложные </w:t>
      </w:r>
      <w:r w:rsidR="00EC4931">
        <w:rPr>
          <w:rStyle w:val="24"/>
          <w:sz w:val="28"/>
        </w:rPr>
        <w:t>операции из</w:t>
      </w:r>
      <w:r w:rsidR="00E75CD2" w:rsidRPr="00E75CD2">
        <w:rPr>
          <w:rStyle w:val="24"/>
          <w:sz w:val="28"/>
        </w:rPr>
        <w:t xml:space="preserve"> микроэлементов и определять время на их выполнение.</w:t>
      </w:r>
    </w:p>
    <w:p w:rsidR="00E75CD2" w:rsidRPr="00E75CD2" w:rsidRDefault="00EC4931" w:rsidP="00E75CD2">
      <w:pPr>
        <w:pStyle w:val="14"/>
      </w:pPr>
      <w:r>
        <w:rPr>
          <w:rStyle w:val="24"/>
          <w:sz w:val="28"/>
        </w:rPr>
        <w:t>Ос</w:t>
      </w:r>
      <w:r w:rsidR="00E75CD2" w:rsidRPr="00E75CD2">
        <w:rPr>
          <w:rStyle w:val="24"/>
          <w:sz w:val="28"/>
        </w:rPr>
        <w:t xml:space="preserve">новным достоинством данного метода является возможность </w:t>
      </w:r>
      <w:r>
        <w:rPr>
          <w:rStyle w:val="24"/>
          <w:sz w:val="28"/>
        </w:rPr>
        <w:t xml:space="preserve">проектирования </w:t>
      </w:r>
      <w:r w:rsidR="00E75CD2" w:rsidRPr="00E75CD2">
        <w:rPr>
          <w:rStyle w:val="24"/>
          <w:sz w:val="28"/>
        </w:rPr>
        <w:t xml:space="preserve">норм трудоемкости «за столом» на этапе разработки </w:t>
      </w:r>
      <w:r>
        <w:rPr>
          <w:rStyle w:val="24"/>
          <w:sz w:val="28"/>
        </w:rPr>
        <w:t xml:space="preserve">технологического процесса, </w:t>
      </w:r>
      <w:r w:rsidR="00E75CD2" w:rsidRPr="00E75CD2">
        <w:rPr>
          <w:rStyle w:val="24"/>
          <w:sz w:val="28"/>
        </w:rPr>
        <w:t xml:space="preserve">что </w:t>
      </w:r>
      <w:r>
        <w:rPr>
          <w:rStyle w:val="24"/>
          <w:sz w:val="28"/>
        </w:rPr>
        <w:t xml:space="preserve">значительно </w:t>
      </w:r>
      <w:r w:rsidR="00E75CD2" w:rsidRPr="00E75CD2">
        <w:rPr>
          <w:rStyle w:val="24"/>
          <w:sz w:val="28"/>
        </w:rPr>
        <w:t>сокращает время и затраты по сравнению с методом</w:t>
      </w:r>
      <w:r>
        <w:rPr>
          <w:rStyle w:val="24"/>
          <w:sz w:val="28"/>
        </w:rPr>
        <w:t xml:space="preserve"> хронометражных</w:t>
      </w:r>
      <w:r w:rsidR="00E75CD2" w:rsidRPr="00E75CD2">
        <w:rPr>
          <w:rStyle w:val="24"/>
          <w:sz w:val="28"/>
        </w:rPr>
        <w:t xml:space="preserve"> наблюдений. Конечно, это</w:t>
      </w:r>
      <w:r w:rsidR="00647955">
        <w:rPr>
          <w:rStyle w:val="24"/>
          <w:sz w:val="28"/>
        </w:rPr>
        <w:t xml:space="preserve"> возможно при большом опыте </w:t>
      </w:r>
      <w:r w:rsidR="00E75CD2" w:rsidRPr="00E75CD2">
        <w:rPr>
          <w:rStyle w:val="24"/>
          <w:sz w:val="28"/>
        </w:rPr>
        <w:t>инженеров - технологов (знание конструкции данной марки</w:t>
      </w:r>
      <w:r w:rsidR="00FF76D9">
        <w:rPr>
          <w:rStyle w:val="24"/>
          <w:sz w:val="28"/>
        </w:rPr>
        <w:t xml:space="preserve"> </w:t>
      </w:r>
      <w:r w:rsidR="00E75CD2" w:rsidRPr="00E75CD2">
        <w:rPr>
          <w:rStyle w:val="34"/>
          <w:sz w:val="28"/>
        </w:rPr>
        <w:t>автомобиля, работы и возможностей применяемого технологического оборудования, приспособлений и инструмента и т.д.).</w:t>
      </w:r>
    </w:p>
    <w:p w:rsidR="00E75CD2" w:rsidRPr="00E75CD2" w:rsidRDefault="00E75CD2" w:rsidP="00E75CD2">
      <w:pPr>
        <w:pStyle w:val="14"/>
      </w:pPr>
      <w:r w:rsidRPr="00E75CD2">
        <w:rPr>
          <w:rStyle w:val="34"/>
          <w:sz w:val="28"/>
        </w:rPr>
        <w:t>Значения времени на выполнение микроэлементов операции являются «чистыми», т.е. при удобном их выполнении и свободном доступе к точке обслуживания. В реальных же условиях удобство выполнения работы и доступ к точке обслуживания для каждой марки автомобиля и операции будут различными, поэтому в оперативное время на выполнение операции должны быть внесены поправки соответствующими коэффициентами.</w:t>
      </w:r>
    </w:p>
    <w:p w:rsidR="00E75CD2" w:rsidRPr="002E4506" w:rsidRDefault="00E75CD2" w:rsidP="00E75CD2">
      <w:pPr>
        <w:pStyle w:val="14"/>
        <w:rPr>
          <w:rStyle w:val="34"/>
          <w:sz w:val="28"/>
        </w:rPr>
      </w:pPr>
      <w:r w:rsidRPr="00E75CD2">
        <w:rPr>
          <w:rStyle w:val="34"/>
          <w:sz w:val="28"/>
        </w:rPr>
        <w:t>Таким образом, общее уравнение нормирования трудоемкости обслуживания автомобиля в чел.-мин или чел.-ч при данном методе выглядит так</w:t>
      </w:r>
    </w:p>
    <w:p w:rsidR="00487A0E" w:rsidRPr="002E4506" w:rsidRDefault="00487A0E" w:rsidP="00E75CD2">
      <w:pPr>
        <w:pStyle w:val="14"/>
      </w:pPr>
    </w:p>
    <w:p w:rsidR="00487A0E" w:rsidRDefault="009C6EEF" w:rsidP="00E75CD2">
      <w:pPr>
        <w:pStyle w:val="14"/>
        <w:rPr>
          <w:rStyle w:val="75pt"/>
          <w:sz w:val="28"/>
        </w:rPr>
      </w:pPr>
      <m:oMathPara>
        <m:oMath>
          <m:sSub>
            <m:sSubPr>
              <m:ctrlPr>
                <w:rPr>
                  <w:rStyle w:val="75pt"/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Style w:val="75pt"/>
                  <w:rFonts w:ascii="Cambria Math" w:hAnsi="Cambria Math"/>
                  <w:sz w:val="28"/>
                </w:rPr>
                <m:t>T</m:t>
              </m:r>
            </m:e>
            <m:sub>
              <m:r>
                <w:rPr>
                  <w:rStyle w:val="75pt"/>
                  <w:rFonts w:ascii="Cambria Math" w:hAnsi="Cambria Math"/>
                  <w:sz w:val="28"/>
                </w:rPr>
                <m:t>Н</m:t>
              </m:r>
            </m:sub>
          </m:sSub>
          <m:r>
            <w:rPr>
              <w:rStyle w:val="75pt"/>
              <w:rFonts w:ascii="Cambria Math" w:hAnsi="Cambria Math"/>
              <w:sz w:val="28"/>
            </w:rPr>
            <m:t>=</m:t>
          </m:r>
          <m:d>
            <m:dPr>
              <m:ctrlPr>
                <w:rPr>
                  <w:rStyle w:val="75pt"/>
                  <w:rFonts w:ascii="Cambria Math" w:hAnsi="Cambria Math"/>
                  <w:i/>
                  <w:sz w:val="28"/>
                </w:rPr>
              </m:ctrlPr>
            </m:dPr>
            <m:e>
              <m:sSub>
                <m:sSubPr>
                  <m:ctrlPr>
                    <w:rPr>
                      <w:rStyle w:val="75pt"/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Style w:val="75pt"/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Style w:val="75pt"/>
                      <w:rFonts w:ascii="Cambria Math" w:hAnsi="Cambria Math"/>
                      <w:sz w:val="28"/>
                    </w:rPr>
                    <m:t>1</m:t>
                  </m:r>
                </m:sub>
              </m:sSub>
              <m:r>
                <w:rPr>
                  <w:rStyle w:val="75pt"/>
                  <w:rFonts w:ascii="Cambria Math" w:hAnsi="Cambria Math"/>
                  <w:sz w:val="28"/>
                </w:rPr>
                <m:t>+</m:t>
              </m:r>
              <m:sSub>
                <m:sSubPr>
                  <m:ctrlPr>
                    <w:rPr>
                      <w:rStyle w:val="75pt"/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Style w:val="75pt"/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Style w:val="75pt"/>
                      <w:rFonts w:ascii="Cambria Math" w:hAnsi="Cambria Math"/>
                      <w:sz w:val="28"/>
                    </w:rPr>
                    <m:t>2</m:t>
                  </m:r>
                </m:sub>
              </m:sSub>
              <m:r>
                <w:rPr>
                  <w:rStyle w:val="75pt"/>
                  <w:rFonts w:ascii="Cambria Math" w:hAnsi="Cambria Math"/>
                  <w:sz w:val="28"/>
                </w:rPr>
                <m:t>+...+</m:t>
              </m:r>
              <m:sSub>
                <m:sSubPr>
                  <m:ctrlPr>
                    <w:rPr>
                      <w:rStyle w:val="75pt"/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Style w:val="75pt"/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Style w:val="75pt"/>
                      <w:rFonts w:ascii="Cambria Math" w:hAnsi="Cambria Math"/>
                      <w:sz w:val="28"/>
                    </w:rPr>
                    <m:t>i</m:t>
                  </m:r>
                </m:sub>
              </m:sSub>
              <m:r>
                <w:rPr>
                  <w:rStyle w:val="75pt"/>
                  <w:rFonts w:ascii="Cambria Math" w:hAnsi="Cambria Math"/>
                  <w:sz w:val="28"/>
                </w:rPr>
                <m:t>+...+</m:t>
              </m:r>
              <m:sSub>
                <m:sSubPr>
                  <m:ctrlPr>
                    <w:rPr>
                      <w:rStyle w:val="75pt"/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Style w:val="75pt"/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Style w:val="75pt"/>
                      <w:rFonts w:ascii="Cambria Math" w:hAnsi="Cambria Math"/>
                      <w:sz w:val="28"/>
                      <w:lang w:val="en-US"/>
                    </w:rPr>
                    <m:t>n</m:t>
                  </m:r>
                </m:sub>
              </m:sSub>
            </m:e>
          </m:d>
          <m:r>
            <w:rPr>
              <w:rStyle w:val="75pt"/>
              <w:rFonts w:ascii="Cambria Math" w:hAnsi="Cambria Math"/>
              <w:sz w:val="28"/>
            </w:rPr>
            <m:t>∙</m:t>
          </m:r>
          <m:sSub>
            <m:sSubPr>
              <m:ctrlPr>
                <w:rPr>
                  <w:rStyle w:val="75pt"/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Style w:val="75pt"/>
                  <w:rFonts w:ascii="Cambria Math" w:hAnsi="Cambria Math"/>
                  <w:sz w:val="28"/>
                </w:rPr>
                <m:t>K</m:t>
              </m:r>
            </m:e>
            <m:sub>
              <m:r>
                <w:rPr>
                  <w:rStyle w:val="75pt"/>
                  <w:rFonts w:ascii="Cambria Math" w:hAnsi="Cambria Math"/>
                  <w:sz w:val="28"/>
                </w:rPr>
                <m:t>1</m:t>
              </m:r>
            </m:sub>
          </m:sSub>
          <m:r>
            <w:rPr>
              <w:rStyle w:val="75pt"/>
              <w:rFonts w:ascii="Cambria Math" w:hAnsi="Cambria Math"/>
              <w:sz w:val="28"/>
            </w:rPr>
            <m:t>∙</m:t>
          </m:r>
          <m:sSub>
            <m:sSubPr>
              <m:ctrlPr>
                <w:rPr>
                  <w:rStyle w:val="75pt"/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Style w:val="75pt"/>
                  <w:rFonts w:ascii="Cambria Math" w:hAnsi="Cambria Math"/>
                  <w:sz w:val="28"/>
                </w:rPr>
                <m:t>K</m:t>
              </m:r>
            </m:e>
            <m:sub>
              <m:r>
                <w:rPr>
                  <w:rStyle w:val="75pt"/>
                  <w:rFonts w:ascii="Cambria Math" w:hAnsi="Cambria Math"/>
                  <w:sz w:val="28"/>
                </w:rPr>
                <m:t>2</m:t>
              </m:r>
            </m:sub>
          </m:sSub>
          <m:r>
            <w:rPr>
              <w:rStyle w:val="75pt"/>
              <w:rFonts w:ascii="Cambria Math" w:hAnsi="Cambria Math"/>
              <w:sz w:val="28"/>
            </w:rPr>
            <m:t>∙</m:t>
          </m:r>
          <m:d>
            <m:dPr>
              <m:ctrlPr>
                <w:rPr>
                  <w:rStyle w:val="75pt"/>
                  <w:rFonts w:ascii="Cambria Math" w:hAnsi="Cambria Math"/>
                  <w:i/>
                  <w:sz w:val="28"/>
                </w:rPr>
              </m:ctrlPr>
            </m:dPr>
            <m:e>
              <m:r>
                <w:rPr>
                  <w:rStyle w:val="75pt"/>
                  <w:rFonts w:ascii="Cambria Math" w:hAnsi="Cambria Math"/>
                  <w:sz w:val="28"/>
                </w:rPr>
                <m:t>1+</m:t>
              </m:r>
              <m:f>
                <m:fPr>
                  <m:ctrlPr>
                    <w:rPr>
                      <w:rStyle w:val="75pt"/>
                      <w:rFonts w:ascii="Cambria Math" w:hAnsi="Cambria Math"/>
                      <w:i/>
                      <w:sz w:val="28"/>
                    </w:rPr>
                  </m:ctrlPr>
                </m:fPr>
                <m:num>
                  <m:d>
                    <m:dPr>
                      <m:ctrlPr>
                        <w:rPr>
                          <w:rStyle w:val="75pt"/>
                          <w:rFonts w:ascii="Cambria Math" w:hAnsi="Cambria Math"/>
                          <w:i/>
                          <w:sz w:val="28"/>
                        </w:rPr>
                      </m:ctrlPr>
                    </m:dPr>
                    <m:e>
                      <m:r>
                        <w:rPr>
                          <w:rStyle w:val="75pt"/>
                          <w:rFonts w:ascii="Cambria Math" w:hAnsi="Cambria Math"/>
                          <w:sz w:val="28"/>
                          <w:lang w:val="en-US"/>
                        </w:rPr>
                        <m:t>A+B+C</m:t>
                      </m:r>
                    </m:e>
                  </m:d>
                </m:num>
                <m:den>
                  <m:r>
                    <w:rPr>
                      <w:rStyle w:val="75pt"/>
                      <w:rFonts w:ascii="Cambria Math" w:hAnsi="Cambria Math"/>
                      <w:sz w:val="28"/>
                    </w:rPr>
                    <m:t>100</m:t>
                  </m:r>
                </m:den>
              </m:f>
            </m:e>
          </m:d>
          <m:r>
            <w:rPr>
              <w:rStyle w:val="75pt"/>
              <w:rFonts w:ascii="Cambria Math" w:hAnsi="Cambria Math"/>
              <w:sz w:val="28"/>
            </w:rPr>
            <m:t>∙P∙</m:t>
          </m:r>
          <m:sSub>
            <m:sSubPr>
              <m:ctrlPr>
                <w:rPr>
                  <w:rStyle w:val="75pt"/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Style w:val="75pt"/>
                  <w:rFonts w:ascii="Cambria Math" w:hAnsi="Cambria Math"/>
                  <w:sz w:val="28"/>
                </w:rPr>
                <m:t>K</m:t>
              </m:r>
            </m:e>
            <m:sub>
              <m:r>
                <w:rPr>
                  <w:rStyle w:val="75pt"/>
                  <w:rFonts w:ascii="Cambria Math" w:hAnsi="Cambria Math"/>
                  <w:sz w:val="28"/>
                </w:rPr>
                <m:t>П</m:t>
              </m:r>
            </m:sub>
          </m:sSub>
          <m:r>
            <w:rPr>
              <w:rStyle w:val="75pt"/>
              <w:rFonts w:ascii="Cambria Math" w:hAnsi="Cambria Math"/>
              <w:sz w:val="28"/>
            </w:rPr>
            <m:t>,</m:t>
          </m:r>
        </m:oMath>
      </m:oMathPara>
    </w:p>
    <w:p w:rsidR="00487A0E" w:rsidRDefault="00487A0E" w:rsidP="00487A0E">
      <w:pPr>
        <w:pStyle w:val="14"/>
        <w:ind w:firstLine="0"/>
        <w:rPr>
          <w:rStyle w:val="60"/>
          <w:sz w:val="28"/>
          <w:lang w:val="en-US"/>
        </w:rPr>
      </w:pPr>
    </w:p>
    <w:p w:rsidR="00E75CD2" w:rsidRPr="00E75CD2" w:rsidRDefault="00E75CD2" w:rsidP="00487A0E">
      <w:pPr>
        <w:pStyle w:val="14"/>
        <w:ind w:firstLine="0"/>
      </w:pPr>
      <w:r w:rsidRPr="00E75CD2">
        <w:rPr>
          <w:rStyle w:val="60"/>
          <w:sz w:val="28"/>
        </w:rPr>
        <w:t xml:space="preserve">где </w:t>
      </w:r>
      <w:r w:rsidR="00487A0E">
        <w:rPr>
          <w:rStyle w:val="60"/>
          <w:sz w:val="28"/>
          <w:lang w:val="en-US"/>
        </w:rPr>
        <w:t>t</w:t>
      </w:r>
      <w:r w:rsidR="00487A0E" w:rsidRPr="00487A0E">
        <w:rPr>
          <w:rStyle w:val="60"/>
          <w:sz w:val="28"/>
          <w:vertAlign w:val="subscript"/>
          <w:lang w:val="en-US"/>
        </w:rPr>
        <w:t>i</w:t>
      </w:r>
      <w:r w:rsidRPr="00E75CD2">
        <w:rPr>
          <w:rStyle w:val="60"/>
          <w:sz w:val="28"/>
        </w:rPr>
        <w:t xml:space="preserve"> - время на выполнение микроэлементов, из которых состоит операция;</w:t>
      </w:r>
    </w:p>
    <w:p w:rsidR="00E75CD2" w:rsidRPr="00E75CD2" w:rsidRDefault="00487A0E" w:rsidP="008919F2">
      <w:pPr>
        <w:pStyle w:val="14"/>
        <w:ind w:firstLine="426"/>
      </w:pPr>
      <w:r>
        <w:rPr>
          <w:rStyle w:val="34"/>
          <w:sz w:val="28"/>
          <w:lang w:val="en-US"/>
        </w:rPr>
        <w:t>n</w:t>
      </w:r>
      <w:r w:rsidR="00E75CD2" w:rsidRPr="00E75CD2">
        <w:rPr>
          <w:rStyle w:val="34"/>
          <w:sz w:val="28"/>
        </w:rPr>
        <w:t xml:space="preserve"> - количество микроэлементов в операции, в т.ч. и с учетом их повторения;</w:t>
      </w:r>
    </w:p>
    <w:p w:rsidR="00E75CD2" w:rsidRPr="00E75CD2" w:rsidRDefault="00E75CD2" w:rsidP="008919F2">
      <w:pPr>
        <w:pStyle w:val="14"/>
        <w:ind w:firstLine="426"/>
      </w:pPr>
      <w:r w:rsidRPr="00E75CD2">
        <w:rPr>
          <w:rStyle w:val="34"/>
          <w:sz w:val="28"/>
        </w:rPr>
        <w:t>К</w:t>
      </w:r>
      <w:r w:rsidR="00487A0E" w:rsidRPr="00487A0E">
        <w:rPr>
          <w:rStyle w:val="34"/>
          <w:sz w:val="28"/>
          <w:vertAlign w:val="subscript"/>
        </w:rPr>
        <w:t>1</w:t>
      </w:r>
      <w:r w:rsidRPr="00E75CD2">
        <w:rPr>
          <w:rStyle w:val="34"/>
          <w:sz w:val="28"/>
        </w:rPr>
        <w:t>, К</w:t>
      </w:r>
      <w:r w:rsidRPr="00487A0E">
        <w:rPr>
          <w:rStyle w:val="34"/>
          <w:sz w:val="28"/>
          <w:vertAlign w:val="subscript"/>
        </w:rPr>
        <w:t>2</w:t>
      </w:r>
      <w:r w:rsidRPr="00E75CD2">
        <w:rPr>
          <w:rStyle w:val="34"/>
          <w:sz w:val="28"/>
        </w:rPr>
        <w:t xml:space="preserve"> - соответственно, коэффициенты, учитывающие увеличение времени на выполнение операции из-за ухудшения удобства и доступа при работе;</w:t>
      </w:r>
    </w:p>
    <w:p w:rsidR="00E75CD2" w:rsidRPr="00E75CD2" w:rsidRDefault="00E75CD2" w:rsidP="008919F2">
      <w:pPr>
        <w:pStyle w:val="14"/>
        <w:ind w:firstLine="426"/>
      </w:pPr>
      <w:r w:rsidRPr="00E75CD2">
        <w:rPr>
          <w:rStyle w:val="34"/>
          <w:sz w:val="28"/>
        </w:rPr>
        <w:t>Р - число исполнителей операции;</w:t>
      </w:r>
    </w:p>
    <w:p w:rsidR="00E75CD2" w:rsidRPr="00E75CD2" w:rsidRDefault="00E75CD2" w:rsidP="008919F2">
      <w:pPr>
        <w:pStyle w:val="14"/>
        <w:ind w:firstLine="426"/>
      </w:pPr>
      <w:r w:rsidRPr="00E75CD2">
        <w:rPr>
          <w:rStyle w:val="34"/>
          <w:sz w:val="28"/>
        </w:rPr>
        <w:t>К</w:t>
      </w:r>
      <w:r w:rsidR="00487A0E" w:rsidRPr="00487A0E">
        <w:rPr>
          <w:rStyle w:val="34"/>
          <w:sz w:val="28"/>
          <w:vertAlign w:val="subscript"/>
        </w:rPr>
        <w:t>П</w:t>
      </w:r>
      <w:r w:rsidRPr="00E75CD2">
        <w:rPr>
          <w:rStyle w:val="34"/>
          <w:sz w:val="28"/>
        </w:rPr>
        <w:t>- коэффициент повторяемости операции при ТО;</w:t>
      </w:r>
    </w:p>
    <w:p w:rsidR="00E75CD2" w:rsidRPr="00E75CD2" w:rsidRDefault="00E75CD2" w:rsidP="008919F2">
      <w:pPr>
        <w:pStyle w:val="14"/>
        <w:ind w:firstLine="426"/>
      </w:pPr>
      <w:r w:rsidRPr="00E75CD2">
        <w:rPr>
          <w:rStyle w:val="34"/>
          <w:sz w:val="28"/>
        </w:rPr>
        <w:t>А, В, С - надбавки в % от оперативного времени.</w:t>
      </w:r>
    </w:p>
    <w:p w:rsidR="008919F2" w:rsidRDefault="008919F2" w:rsidP="008919F2">
      <w:pPr>
        <w:pStyle w:val="14"/>
        <w:ind w:firstLine="0"/>
        <w:rPr>
          <w:rStyle w:val="131"/>
          <w:sz w:val="28"/>
        </w:rPr>
      </w:pPr>
    </w:p>
    <w:p w:rsidR="00E75CD2" w:rsidRPr="008919F2" w:rsidRDefault="00E75CD2" w:rsidP="008919F2">
      <w:pPr>
        <w:pStyle w:val="14"/>
        <w:ind w:firstLine="0"/>
        <w:jc w:val="center"/>
        <w:rPr>
          <w:b/>
        </w:rPr>
      </w:pPr>
      <w:r w:rsidRPr="008919F2">
        <w:rPr>
          <w:rStyle w:val="131"/>
          <w:b/>
          <w:sz w:val="28"/>
        </w:rPr>
        <w:t>База микроэлементов для операций ТО</w:t>
      </w:r>
    </w:p>
    <w:p w:rsidR="008919F2" w:rsidRDefault="008919F2" w:rsidP="00E75CD2">
      <w:pPr>
        <w:pStyle w:val="14"/>
        <w:rPr>
          <w:rStyle w:val="34"/>
          <w:sz w:val="28"/>
        </w:rPr>
      </w:pPr>
    </w:p>
    <w:p w:rsidR="00E75CD2" w:rsidRPr="00E75CD2" w:rsidRDefault="008919F2" w:rsidP="00E75CD2">
      <w:pPr>
        <w:pStyle w:val="14"/>
      </w:pPr>
      <w:r>
        <w:rPr>
          <w:rStyle w:val="34"/>
          <w:sz w:val="28"/>
        </w:rPr>
        <w:t>П</w:t>
      </w:r>
      <w:r w:rsidR="00E75CD2" w:rsidRPr="00E75CD2">
        <w:rPr>
          <w:rStyle w:val="34"/>
          <w:sz w:val="28"/>
        </w:rPr>
        <w:t xml:space="preserve">од микроэлементами понимаются элементы операций, состоящие </w:t>
      </w:r>
      <w:r w:rsidR="00E75CD2" w:rsidRPr="00E75CD2">
        <w:rPr>
          <w:rStyle w:val="41"/>
          <w:sz w:val="28"/>
        </w:rPr>
        <w:t xml:space="preserve">из </w:t>
      </w:r>
      <w:r w:rsidR="00E75CD2" w:rsidRPr="00E75CD2">
        <w:rPr>
          <w:rStyle w:val="34"/>
          <w:sz w:val="28"/>
        </w:rPr>
        <w:t xml:space="preserve">трудовых движений рабочего. Установлено, что любая физическая работа </w:t>
      </w:r>
      <w:r w:rsidR="00E75CD2" w:rsidRPr="00E75CD2">
        <w:rPr>
          <w:rStyle w:val="34"/>
          <w:sz w:val="28"/>
        </w:rPr>
        <w:lastRenderedPageBreak/>
        <w:t>включает: движение рук, ног, наклон и поворот корпуса человека, переходы, т.е. неизменную серию (набор) повторяющихся движений.</w:t>
      </w:r>
    </w:p>
    <w:p w:rsidR="00A87800" w:rsidRPr="00A87800" w:rsidRDefault="00A87800" w:rsidP="00A87800">
      <w:pPr>
        <w:pStyle w:val="14"/>
      </w:pPr>
      <w:r w:rsidRPr="00A87800">
        <w:rPr>
          <w:rStyle w:val="34"/>
          <w:sz w:val="28"/>
        </w:rPr>
        <w:t>Одной из систем микроэлементных нормативов является система «стандартов» профессора В.И. Иоффе. В этой системе любой элемент ручной работы состоит из сочетания двух микроэлементов: взять и переместить (совместить, сдвинуть, установить, снять).</w:t>
      </w:r>
    </w:p>
    <w:p w:rsidR="00A87800" w:rsidRPr="00A87800" w:rsidRDefault="00A87800" w:rsidP="00A87800">
      <w:pPr>
        <w:pStyle w:val="14"/>
      </w:pPr>
      <w:r w:rsidRPr="00A87800">
        <w:rPr>
          <w:rStyle w:val="34"/>
          <w:sz w:val="28"/>
        </w:rPr>
        <w:t xml:space="preserve">Принципиально важной является степень дробления операций </w:t>
      </w:r>
      <w:r w:rsidRPr="00A87800">
        <w:rPr>
          <w:rStyle w:val="41"/>
          <w:sz w:val="28"/>
        </w:rPr>
        <w:t xml:space="preserve">на </w:t>
      </w:r>
      <w:r w:rsidRPr="00A87800">
        <w:rPr>
          <w:rStyle w:val="34"/>
          <w:sz w:val="28"/>
        </w:rPr>
        <w:t>микроэлементы.</w:t>
      </w:r>
    </w:p>
    <w:p w:rsidR="00A87800" w:rsidRPr="00A87800" w:rsidRDefault="00A87800" w:rsidP="00A87800">
      <w:pPr>
        <w:pStyle w:val="14"/>
      </w:pPr>
      <w:r w:rsidRPr="00A87800">
        <w:rPr>
          <w:rStyle w:val="34"/>
          <w:sz w:val="28"/>
        </w:rPr>
        <w:t xml:space="preserve">Расчленение операций до элементарных движений позволяет получить универсальную базу микроэлементов, пригодную для проектирования нормативов трудоемкости любых </w:t>
      </w:r>
      <w:r w:rsidR="00612A76">
        <w:rPr>
          <w:rStyle w:val="34"/>
          <w:sz w:val="28"/>
        </w:rPr>
        <w:t xml:space="preserve">технологических процессов. </w:t>
      </w:r>
      <w:r w:rsidRPr="00A87800">
        <w:rPr>
          <w:rStyle w:val="34"/>
          <w:sz w:val="28"/>
        </w:rPr>
        <w:t>Однако при этом точность определения времени на выполнение микроэлементов (сотые и тысячные доли минуты) падает; усложняется процесс синтеза операции из элементов. Возможны большие ошибки.</w:t>
      </w:r>
    </w:p>
    <w:p w:rsidR="00A87800" w:rsidRPr="00A87800" w:rsidRDefault="00A87800" w:rsidP="00A87800">
      <w:pPr>
        <w:pStyle w:val="14"/>
      </w:pPr>
      <w:r w:rsidRPr="00A87800">
        <w:rPr>
          <w:rStyle w:val="34"/>
          <w:sz w:val="28"/>
        </w:rPr>
        <w:t xml:space="preserve">С учетом этого положения на данном этапе на основании сбора </w:t>
      </w:r>
      <w:r w:rsidRPr="00A87800">
        <w:rPr>
          <w:rStyle w:val="41"/>
          <w:sz w:val="28"/>
        </w:rPr>
        <w:t xml:space="preserve">и </w:t>
      </w:r>
      <w:r w:rsidRPr="00A87800">
        <w:rPr>
          <w:rStyle w:val="34"/>
          <w:sz w:val="28"/>
        </w:rPr>
        <w:t xml:space="preserve">обобщения информации по литературным источникам </w:t>
      </w:r>
      <w:r w:rsidRPr="00A87800">
        <w:rPr>
          <w:rStyle w:val="41"/>
          <w:sz w:val="28"/>
        </w:rPr>
        <w:t>и</w:t>
      </w:r>
      <w:r w:rsidR="00FF76D9">
        <w:rPr>
          <w:rStyle w:val="41"/>
          <w:sz w:val="28"/>
        </w:rPr>
        <w:t xml:space="preserve"> </w:t>
      </w:r>
      <w:r w:rsidR="00F37F20">
        <w:rPr>
          <w:rStyle w:val="41"/>
          <w:sz w:val="28"/>
        </w:rPr>
        <w:t>нормативно-</w:t>
      </w:r>
      <w:r w:rsidRPr="00A87800">
        <w:t>т</w:t>
      </w:r>
      <w:r w:rsidR="00F37F20">
        <w:t>е</w:t>
      </w:r>
      <w:r w:rsidRPr="00A87800">
        <w:t xml:space="preserve">хнической документации </w:t>
      </w:r>
      <w:r w:rsidR="00F37F20">
        <w:t xml:space="preserve">и др. была разработана база в количестве </w:t>
      </w:r>
      <w:r w:rsidRPr="00A87800">
        <w:t xml:space="preserve">44 микроэлементов (таблица </w:t>
      </w:r>
      <w:r w:rsidR="00F37F20">
        <w:t>4</w:t>
      </w:r>
      <w:r w:rsidRPr="00A87800">
        <w:t>.5).</w:t>
      </w:r>
    </w:p>
    <w:p w:rsidR="00A87800" w:rsidRPr="00A87800" w:rsidRDefault="00F37F20" w:rsidP="00A87800">
      <w:pPr>
        <w:pStyle w:val="14"/>
      </w:pPr>
      <w:r>
        <w:t>С</w:t>
      </w:r>
      <w:r w:rsidR="00A87800" w:rsidRPr="00A87800">
        <w:t xml:space="preserve"> укрупнением же микроэлементов уменьшается их универсальность, </w:t>
      </w:r>
      <w:r w:rsidR="00B23375">
        <w:t xml:space="preserve">так как </w:t>
      </w:r>
      <w:r w:rsidR="00A87800" w:rsidRPr="00A87800">
        <w:t xml:space="preserve">снижается вероятность повторения в большом числе различных </w:t>
      </w:r>
      <w:r w:rsidR="00B23375">
        <w:t>операций</w:t>
      </w:r>
      <w:r w:rsidR="00A87800" w:rsidRPr="00A87800">
        <w:t xml:space="preserve"> и процессов. Зато упрощается процесс проектирования операций, в </w:t>
      </w:r>
      <w:r w:rsidR="00B23375">
        <w:t>которых</w:t>
      </w:r>
      <w:r w:rsidR="00A1187A">
        <w:t xml:space="preserve"> они встречаются. Поэтому </w:t>
      </w:r>
      <w:r w:rsidR="00A87800" w:rsidRPr="00A87800">
        <w:t xml:space="preserve">база микроэлементов для </w:t>
      </w:r>
      <w:r w:rsidR="00A1187A">
        <w:t>технологических процессов Т</w:t>
      </w:r>
      <w:r w:rsidR="00A87800" w:rsidRPr="00A87800">
        <w:t xml:space="preserve">О и TP автомобилей должна состоять из двух частей. Первая часть </w:t>
      </w:r>
      <w:r w:rsidR="00892BB2">
        <w:t>должна</w:t>
      </w:r>
      <w:r w:rsidR="00A87800" w:rsidRPr="00A87800">
        <w:t xml:space="preserve"> содержать элементарные движения, встречающиеся в операциях</w:t>
      </w:r>
      <w:r w:rsidR="00892BB2">
        <w:t xml:space="preserve"> любым</w:t>
      </w:r>
      <w:r w:rsidR="00A87800" w:rsidRPr="00A87800">
        <w:t xml:space="preserve"> трудовых процессов. Вторая часть - более крупные элементы</w:t>
      </w:r>
      <w:r w:rsidR="00892BB2">
        <w:t xml:space="preserve"> операций </w:t>
      </w:r>
      <w:r w:rsidR="00A87800" w:rsidRPr="00A87800">
        <w:t>специализированных работ ТО и TP (крепежных, сварочных и др.).</w:t>
      </w:r>
    </w:p>
    <w:p w:rsidR="00A87800" w:rsidRPr="00A87800" w:rsidRDefault="00892BB2" w:rsidP="00A87800">
      <w:pPr>
        <w:pStyle w:val="14"/>
      </w:pPr>
      <w:r>
        <w:t>П</w:t>
      </w:r>
      <w:r w:rsidR="00A87800" w:rsidRPr="00A87800">
        <w:t>редс</w:t>
      </w:r>
      <w:r>
        <w:t>т</w:t>
      </w:r>
      <w:r w:rsidR="00A87800" w:rsidRPr="00A87800">
        <w:t xml:space="preserve">авленная в таблице </w:t>
      </w:r>
      <w:r>
        <w:t>4</w:t>
      </w:r>
      <w:r w:rsidR="00A87800" w:rsidRPr="00A87800">
        <w:t xml:space="preserve">.5 база микроэлементов не является </w:t>
      </w:r>
      <w:r>
        <w:t>достаточной</w:t>
      </w:r>
      <w:r w:rsidR="00A87800" w:rsidRPr="00A87800">
        <w:t>, она требует доработки и расширения. С ее помощью можно</w:t>
      </w:r>
      <w:r w:rsidR="00CE2E1A">
        <w:t xml:space="preserve"> проектировать</w:t>
      </w:r>
      <w:r w:rsidR="00A87800" w:rsidRPr="00A87800">
        <w:rPr>
          <w:rStyle w:val="85pt0"/>
          <w:sz w:val="28"/>
        </w:rPr>
        <w:t>,</w:t>
      </w:r>
      <w:r w:rsidR="00A87800" w:rsidRPr="00A87800">
        <w:t xml:space="preserve"> в основном, нормативы трудоемкости контрольно-</w:t>
      </w:r>
      <w:r w:rsidR="00CE2E1A">
        <w:t>диагн</w:t>
      </w:r>
      <w:r w:rsidR="00A87800" w:rsidRPr="00A87800">
        <w:rPr>
          <w:rStyle w:val="85pt0"/>
          <w:sz w:val="28"/>
        </w:rPr>
        <w:t>о</w:t>
      </w:r>
      <w:r w:rsidR="00CE2E1A">
        <w:rPr>
          <w:rStyle w:val="85pt0"/>
          <w:sz w:val="28"/>
        </w:rPr>
        <w:t>ст</w:t>
      </w:r>
      <w:r w:rsidR="00A87800" w:rsidRPr="00A87800">
        <w:rPr>
          <w:rStyle w:val="85pt0"/>
          <w:sz w:val="28"/>
        </w:rPr>
        <w:t>ических</w:t>
      </w:r>
      <w:r w:rsidR="00A87800" w:rsidRPr="00A87800">
        <w:t xml:space="preserve"> и регулировочных операций ТО и Д автомобилей, однако </w:t>
      </w:r>
      <w:r w:rsidR="00CE2E1A">
        <w:t xml:space="preserve">она </w:t>
      </w:r>
      <w:r w:rsidR="00A87800" w:rsidRPr="00A87800">
        <w:t>позволяет продемонстрировать возможность рассматриваемого метода.</w:t>
      </w:r>
    </w:p>
    <w:p w:rsidR="00CE2E1A" w:rsidRPr="00F914C9" w:rsidRDefault="00CE2E1A" w:rsidP="00CE2E1A">
      <w:pPr>
        <w:pStyle w:val="14"/>
        <w:ind w:firstLine="0"/>
      </w:pPr>
    </w:p>
    <w:p w:rsidR="00F914C9" w:rsidRPr="00F914C9" w:rsidRDefault="00F914C9" w:rsidP="00D259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5pt1"/>
          <w:rFonts w:eastAsiaTheme="minorHAnsi"/>
          <w:sz w:val="28"/>
          <w:szCs w:val="28"/>
        </w:rPr>
        <w:t>Таблица 4</w:t>
      </w:r>
      <w:r w:rsidRPr="00F914C9">
        <w:rPr>
          <w:rFonts w:ascii="Times New Roman" w:hAnsi="Times New Roman" w:cs="Times New Roman"/>
          <w:sz w:val="28"/>
          <w:szCs w:val="28"/>
        </w:rPr>
        <w:t>.5 - База данных по микроэлементам операций ТО автомобилей</w:t>
      </w:r>
    </w:p>
    <w:tbl>
      <w:tblPr>
        <w:tblW w:w="9644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70"/>
        <w:gridCol w:w="7452"/>
        <w:gridCol w:w="1422"/>
      </w:tblGrid>
      <w:tr w:rsidR="003E4677" w:rsidRPr="00F914C9" w:rsidTr="00396EFA">
        <w:trPr>
          <w:trHeight w:val="146"/>
        </w:trPr>
        <w:tc>
          <w:tcPr>
            <w:tcW w:w="770" w:type="dxa"/>
            <w:shd w:val="clear" w:color="auto" w:fill="FFFFFF"/>
            <w:vAlign w:val="center"/>
          </w:tcPr>
          <w:p w:rsidR="00F914C9" w:rsidRPr="00F914C9" w:rsidRDefault="00D259E4" w:rsidP="00D25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60"/>
                <w:rFonts w:eastAsiaTheme="minorHAnsi"/>
                <w:sz w:val="28"/>
                <w:szCs w:val="28"/>
              </w:rPr>
              <w:t>№ п.п.</w:t>
            </w:r>
          </w:p>
        </w:tc>
        <w:tc>
          <w:tcPr>
            <w:tcW w:w="7452" w:type="dxa"/>
            <w:shd w:val="clear" w:color="auto" w:fill="FFFFFF"/>
            <w:vAlign w:val="center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left="1320" w:firstLine="0"/>
              <w:jc w:val="center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Наименование микроэлемента</w:t>
            </w:r>
          </w:p>
        </w:tc>
        <w:tc>
          <w:tcPr>
            <w:tcW w:w="1422" w:type="dxa"/>
            <w:shd w:val="clear" w:color="auto" w:fill="FFFFFF"/>
            <w:vAlign w:val="center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 xml:space="preserve">Время, </w:t>
            </w:r>
            <w:r w:rsidR="00D259E4">
              <w:rPr>
                <w:sz w:val="28"/>
                <w:szCs w:val="28"/>
              </w:rPr>
              <w:t>м</w:t>
            </w:r>
            <w:r w:rsidRPr="00F914C9">
              <w:rPr>
                <w:sz w:val="28"/>
                <w:szCs w:val="28"/>
              </w:rPr>
              <w:t>ин</w:t>
            </w:r>
          </w:p>
        </w:tc>
      </w:tr>
      <w:tr w:rsidR="003E4677" w:rsidRPr="00F914C9" w:rsidTr="00396EFA">
        <w:trPr>
          <w:trHeight w:val="240"/>
        </w:trPr>
        <w:tc>
          <w:tcPr>
            <w:tcW w:w="770" w:type="dxa"/>
            <w:shd w:val="clear" w:color="auto" w:fill="FFFFFF"/>
          </w:tcPr>
          <w:p w:rsidR="00F914C9" w:rsidRPr="00CA381F" w:rsidRDefault="00CA381F" w:rsidP="00CA381F">
            <w:pPr>
              <w:pStyle w:val="14"/>
              <w:ind w:firstLine="0"/>
              <w:jc w:val="center"/>
            </w:pPr>
            <w:r>
              <w:t>1</w:t>
            </w:r>
          </w:p>
        </w:tc>
        <w:tc>
          <w:tcPr>
            <w:tcW w:w="745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Переход на 1 шаг</w:t>
            </w:r>
          </w:p>
        </w:tc>
        <w:tc>
          <w:tcPr>
            <w:tcW w:w="142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0,020</w:t>
            </w:r>
          </w:p>
        </w:tc>
      </w:tr>
      <w:tr w:rsidR="003E4677" w:rsidRPr="00F914C9" w:rsidTr="00396EFA">
        <w:trPr>
          <w:trHeight w:val="245"/>
        </w:trPr>
        <w:tc>
          <w:tcPr>
            <w:tcW w:w="770" w:type="dxa"/>
            <w:shd w:val="clear" w:color="auto" w:fill="FFFFFF"/>
          </w:tcPr>
          <w:p w:rsidR="00F914C9" w:rsidRPr="00CA381F" w:rsidRDefault="00CA381F" w:rsidP="00CA381F">
            <w:pPr>
              <w:pStyle w:val="14"/>
              <w:ind w:firstLine="0"/>
              <w:jc w:val="center"/>
            </w:pPr>
            <w:r>
              <w:t>2</w:t>
            </w:r>
          </w:p>
        </w:tc>
        <w:tc>
          <w:tcPr>
            <w:tcW w:w="745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Переход на 2 шага</w:t>
            </w:r>
          </w:p>
        </w:tc>
        <w:tc>
          <w:tcPr>
            <w:tcW w:w="142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0,030</w:t>
            </w:r>
          </w:p>
        </w:tc>
      </w:tr>
      <w:tr w:rsidR="003E4677" w:rsidRPr="00F914C9" w:rsidTr="00396EFA">
        <w:trPr>
          <w:trHeight w:val="235"/>
        </w:trPr>
        <w:tc>
          <w:tcPr>
            <w:tcW w:w="770" w:type="dxa"/>
            <w:shd w:val="clear" w:color="auto" w:fill="FFFFFF"/>
          </w:tcPr>
          <w:p w:rsidR="00F914C9" w:rsidRPr="00CA381F" w:rsidRDefault="00CA381F" w:rsidP="00CA381F">
            <w:pPr>
              <w:pStyle w:val="14"/>
              <w:ind w:firstLine="0"/>
              <w:jc w:val="center"/>
            </w:pPr>
            <w:r>
              <w:t>3</w:t>
            </w:r>
          </w:p>
        </w:tc>
        <w:tc>
          <w:tcPr>
            <w:tcW w:w="745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Переход на 3 шага</w:t>
            </w:r>
          </w:p>
        </w:tc>
        <w:tc>
          <w:tcPr>
            <w:tcW w:w="142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0,040</w:t>
            </w:r>
          </w:p>
        </w:tc>
      </w:tr>
      <w:tr w:rsidR="003E4677" w:rsidRPr="00F914C9" w:rsidTr="00396EFA">
        <w:trPr>
          <w:trHeight w:val="245"/>
        </w:trPr>
        <w:tc>
          <w:tcPr>
            <w:tcW w:w="770" w:type="dxa"/>
            <w:shd w:val="clear" w:color="auto" w:fill="FFFFFF"/>
          </w:tcPr>
          <w:p w:rsidR="00F914C9" w:rsidRPr="00CA381F" w:rsidRDefault="00CA381F" w:rsidP="00CA381F">
            <w:pPr>
              <w:pStyle w:val="14"/>
              <w:ind w:firstLine="0"/>
              <w:jc w:val="center"/>
            </w:pPr>
            <w:r>
              <w:t>4</w:t>
            </w:r>
          </w:p>
        </w:tc>
        <w:tc>
          <w:tcPr>
            <w:tcW w:w="745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Переход на 4 шага</w:t>
            </w:r>
          </w:p>
        </w:tc>
        <w:tc>
          <w:tcPr>
            <w:tcW w:w="142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0,050</w:t>
            </w:r>
          </w:p>
        </w:tc>
      </w:tr>
      <w:tr w:rsidR="003E4677" w:rsidRPr="00F914C9" w:rsidTr="00396EFA">
        <w:trPr>
          <w:trHeight w:val="245"/>
        </w:trPr>
        <w:tc>
          <w:tcPr>
            <w:tcW w:w="770" w:type="dxa"/>
            <w:shd w:val="clear" w:color="auto" w:fill="FFFFFF"/>
          </w:tcPr>
          <w:p w:rsidR="00F914C9" w:rsidRPr="00CA381F" w:rsidRDefault="00CA381F" w:rsidP="00CA381F">
            <w:pPr>
              <w:pStyle w:val="14"/>
              <w:ind w:firstLine="0"/>
              <w:jc w:val="center"/>
              <w:rPr>
                <w:szCs w:val="10"/>
              </w:rPr>
            </w:pPr>
            <w:r>
              <w:rPr>
                <w:szCs w:val="10"/>
              </w:rPr>
              <w:t>5</w:t>
            </w:r>
          </w:p>
        </w:tc>
        <w:tc>
          <w:tcPr>
            <w:tcW w:w="745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Протянуть (убрать, согнуть) руку</w:t>
            </w:r>
          </w:p>
        </w:tc>
        <w:tc>
          <w:tcPr>
            <w:tcW w:w="142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0,020</w:t>
            </w:r>
          </w:p>
        </w:tc>
      </w:tr>
      <w:tr w:rsidR="003E4677" w:rsidRPr="00F914C9" w:rsidTr="00396EFA">
        <w:trPr>
          <w:trHeight w:val="490"/>
        </w:trPr>
        <w:tc>
          <w:tcPr>
            <w:tcW w:w="770" w:type="dxa"/>
            <w:shd w:val="clear" w:color="auto" w:fill="FFFFFF"/>
          </w:tcPr>
          <w:p w:rsidR="00F914C9" w:rsidRPr="00CA381F" w:rsidRDefault="00CA381F" w:rsidP="00CA381F">
            <w:pPr>
              <w:pStyle w:val="14"/>
              <w:ind w:firstLine="0"/>
              <w:jc w:val="center"/>
            </w:pPr>
            <w:r>
              <w:t>6</w:t>
            </w:r>
          </w:p>
        </w:tc>
        <w:tc>
          <w:tcPr>
            <w:tcW w:w="745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Взять (положить) инструмент, прибор, деталь (взять за ручку защелку)</w:t>
            </w:r>
          </w:p>
        </w:tc>
        <w:tc>
          <w:tcPr>
            <w:tcW w:w="142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0,035</w:t>
            </w:r>
          </w:p>
        </w:tc>
      </w:tr>
      <w:tr w:rsidR="003E4677" w:rsidRPr="00F914C9" w:rsidTr="00396EFA">
        <w:trPr>
          <w:trHeight w:val="240"/>
        </w:trPr>
        <w:tc>
          <w:tcPr>
            <w:tcW w:w="770" w:type="dxa"/>
            <w:shd w:val="clear" w:color="auto" w:fill="FFFFFF"/>
          </w:tcPr>
          <w:p w:rsidR="00F914C9" w:rsidRPr="00CA381F" w:rsidRDefault="00CA381F" w:rsidP="00CA381F">
            <w:pPr>
              <w:pStyle w:val="14"/>
              <w:ind w:firstLine="0"/>
              <w:jc w:val="center"/>
              <w:rPr>
                <w:szCs w:val="10"/>
              </w:rPr>
            </w:pPr>
            <w:r>
              <w:rPr>
                <w:szCs w:val="10"/>
              </w:rPr>
              <w:t>7</w:t>
            </w:r>
          </w:p>
        </w:tc>
        <w:tc>
          <w:tcPr>
            <w:tcW w:w="745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Поворот корпуса на 90°</w:t>
            </w:r>
          </w:p>
        </w:tc>
        <w:tc>
          <w:tcPr>
            <w:tcW w:w="142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0,020</w:t>
            </w:r>
          </w:p>
        </w:tc>
      </w:tr>
      <w:tr w:rsidR="003E4677" w:rsidRPr="00F914C9" w:rsidTr="00396EFA">
        <w:trPr>
          <w:trHeight w:val="240"/>
        </w:trPr>
        <w:tc>
          <w:tcPr>
            <w:tcW w:w="770" w:type="dxa"/>
            <w:shd w:val="clear" w:color="auto" w:fill="FFFFFF"/>
          </w:tcPr>
          <w:p w:rsidR="00F914C9" w:rsidRPr="00CA381F" w:rsidRDefault="00CA381F" w:rsidP="00CA381F">
            <w:pPr>
              <w:pStyle w:val="14"/>
              <w:ind w:firstLine="0"/>
              <w:jc w:val="center"/>
              <w:rPr>
                <w:szCs w:val="10"/>
              </w:rPr>
            </w:pPr>
            <w:r>
              <w:rPr>
                <w:szCs w:val="10"/>
              </w:rPr>
              <w:lastRenderedPageBreak/>
              <w:t>8</w:t>
            </w:r>
          </w:p>
        </w:tc>
        <w:tc>
          <w:tcPr>
            <w:tcW w:w="745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Поворот корпуса на 180°</w:t>
            </w:r>
          </w:p>
        </w:tc>
        <w:tc>
          <w:tcPr>
            <w:tcW w:w="142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0,032</w:t>
            </w:r>
          </w:p>
        </w:tc>
      </w:tr>
      <w:tr w:rsidR="003E4677" w:rsidRPr="00F914C9" w:rsidTr="00396EFA">
        <w:trPr>
          <w:trHeight w:val="245"/>
        </w:trPr>
        <w:tc>
          <w:tcPr>
            <w:tcW w:w="770" w:type="dxa"/>
            <w:shd w:val="clear" w:color="auto" w:fill="FFFFFF"/>
          </w:tcPr>
          <w:p w:rsidR="00F914C9" w:rsidRPr="00CA381F" w:rsidRDefault="00CA381F" w:rsidP="00CA381F">
            <w:pPr>
              <w:pStyle w:val="14"/>
              <w:ind w:firstLine="0"/>
              <w:jc w:val="center"/>
            </w:pPr>
            <w:r>
              <w:t>9</w:t>
            </w:r>
          </w:p>
        </w:tc>
        <w:tc>
          <w:tcPr>
            <w:tcW w:w="745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Наклон корпуса (выпрямиться)</w:t>
            </w:r>
          </w:p>
        </w:tc>
        <w:tc>
          <w:tcPr>
            <w:tcW w:w="142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0,035</w:t>
            </w:r>
          </w:p>
        </w:tc>
      </w:tr>
      <w:tr w:rsidR="003E4677" w:rsidRPr="00F914C9" w:rsidTr="00396EFA">
        <w:trPr>
          <w:trHeight w:val="254"/>
        </w:trPr>
        <w:tc>
          <w:tcPr>
            <w:tcW w:w="770" w:type="dxa"/>
            <w:shd w:val="clear" w:color="auto" w:fill="FFFFFF"/>
          </w:tcPr>
          <w:p w:rsidR="00F914C9" w:rsidRPr="00CA381F" w:rsidRDefault="00CA381F" w:rsidP="00CA381F">
            <w:pPr>
              <w:pStyle w:val="14"/>
              <w:ind w:firstLine="0"/>
              <w:jc w:val="center"/>
            </w:pPr>
            <w:r>
              <w:t>10</w:t>
            </w:r>
          </w:p>
        </w:tc>
        <w:tc>
          <w:tcPr>
            <w:tcW w:w="745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Наклон корпуса ниже пояса</w:t>
            </w:r>
          </w:p>
        </w:tc>
        <w:tc>
          <w:tcPr>
            <w:tcW w:w="142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0,050</w:t>
            </w:r>
          </w:p>
        </w:tc>
      </w:tr>
      <w:tr w:rsidR="003E4677" w:rsidRPr="00F914C9" w:rsidTr="00396EFA">
        <w:trPr>
          <w:trHeight w:val="245"/>
        </w:trPr>
        <w:tc>
          <w:tcPr>
            <w:tcW w:w="770" w:type="dxa"/>
            <w:shd w:val="clear" w:color="auto" w:fill="FFFFFF"/>
          </w:tcPr>
          <w:p w:rsidR="00F914C9" w:rsidRPr="00CA381F" w:rsidRDefault="00CA381F" w:rsidP="00CA381F">
            <w:pPr>
              <w:pStyle w:val="14"/>
              <w:ind w:firstLine="0"/>
              <w:jc w:val="center"/>
            </w:pPr>
            <w:r>
              <w:t>11</w:t>
            </w:r>
          </w:p>
        </w:tc>
        <w:tc>
          <w:tcPr>
            <w:tcW w:w="745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Доставить (отвести) инструмент, прибор, деталь</w:t>
            </w:r>
          </w:p>
        </w:tc>
        <w:tc>
          <w:tcPr>
            <w:tcW w:w="142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0,065</w:t>
            </w:r>
          </w:p>
        </w:tc>
      </w:tr>
      <w:tr w:rsidR="00974FD9" w:rsidRPr="00F914C9" w:rsidTr="00396EFA">
        <w:trPr>
          <w:trHeight w:val="364"/>
        </w:trPr>
        <w:tc>
          <w:tcPr>
            <w:tcW w:w="770" w:type="dxa"/>
            <w:shd w:val="clear" w:color="auto" w:fill="FFFFFF"/>
          </w:tcPr>
          <w:p w:rsidR="00974FD9" w:rsidRPr="00CA381F" w:rsidRDefault="00974FD9" w:rsidP="00974FD9">
            <w:pPr>
              <w:pStyle w:val="14"/>
              <w:ind w:firstLine="0"/>
              <w:jc w:val="center"/>
            </w:pPr>
            <w:r>
              <w:t>12</w:t>
            </w:r>
          </w:p>
        </w:tc>
        <w:tc>
          <w:tcPr>
            <w:tcW w:w="7452" w:type="dxa"/>
            <w:shd w:val="clear" w:color="auto" w:fill="FFFFFF"/>
          </w:tcPr>
          <w:p w:rsidR="00974FD9" w:rsidRPr="00F914C9" w:rsidRDefault="00974FD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Установка (снятие) инструмента, прибора, деталипростая</w:t>
            </w:r>
          </w:p>
        </w:tc>
        <w:tc>
          <w:tcPr>
            <w:tcW w:w="1422" w:type="dxa"/>
            <w:shd w:val="clear" w:color="auto" w:fill="FFFFFF"/>
          </w:tcPr>
          <w:p w:rsidR="00974FD9" w:rsidRPr="00F914C9" w:rsidRDefault="00974FD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0,070</w:t>
            </w:r>
          </w:p>
        </w:tc>
      </w:tr>
      <w:tr w:rsidR="00445A90" w:rsidRPr="00F914C9" w:rsidTr="00396EFA">
        <w:trPr>
          <w:trHeight w:val="288"/>
        </w:trPr>
        <w:tc>
          <w:tcPr>
            <w:tcW w:w="770" w:type="dxa"/>
            <w:shd w:val="clear" w:color="auto" w:fill="FFFFFF"/>
          </w:tcPr>
          <w:p w:rsidR="00445A90" w:rsidRPr="00CA381F" w:rsidRDefault="00445A90" w:rsidP="00445A90">
            <w:pPr>
              <w:pStyle w:val="14"/>
              <w:ind w:firstLine="0"/>
              <w:jc w:val="center"/>
            </w:pPr>
            <w:r>
              <w:t>13</w:t>
            </w:r>
          </w:p>
        </w:tc>
        <w:tc>
          <w:tcPr>
            <w:tcW w:w="7452" w:type="dxa"/>
            <w:shd w:val="clear" w:color="auto" w:fill="FFFFFF"/>
          </w:tcPr>
          <w:p w:rsidR="00445A90" w:rsidRPr="00F914C9" w:rsidRDefault="00445A90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Установка (снятие) инструмента, прибора, детали состыковкой с конструкцией автомобиля</w:t>
            </w:r>
          </w:p>
        </w:tc>
        <w:tc>
          <w:tcPr>
            <w:tcW w:w="1422" w:type="dxa"/>
            <w:shd w:val="clear" w:color="auto" w:fill="FFFFFF"/>
          </w:tcPr>
          <w:p w:rsidR="00445A90" w:rsidRPr="00F914C9" w:rsidRDefault="00445A90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0,300</w:t>
            </w:r>
          </w:p>
        </w:tc>
      </w:tr>
      <w:tr w:rsidR="003E4677" w:rsidRPr="00F914C9" w:rsidTr="00396EFA">
        <w:trPr>
          <w:trHeight w:val="230"/>
        </w:trPr>
        <w:tc>
          <w:tcPr>
            <w:tcW w:w="770" w:type="dxa"/>
            <w:shd w:val="clear" w:color="auto" w:fill="FFFFFF"/>
          </w:tcPr>
          <w:p w:rsidR="00F914C9" w:rsidRPr="00CA381F" w:rsidRDefault="00CA381F" w:rsidP="00445A90">
            <w:pPr>
              <w:pStyle w:val="14"/>
              <w:ind w:firstLine="0"/>
              <w:jc w:val="center"/>
            </w:pPr>
            <w:r>
              <w:t>1</w:t>
            </w:r>
            <w:r w:rsidR="00445A90">
              <w:t>4</w:t>
            </w:r>
          </w:p>
        </w:tc>
        <w:tc>
          <w:tcPr>
            <w:tcW w:w="7452" w:type="dxa"/>
            <w:shd w:val="clear" w:color="auto" w:fill="FFFFFF"/>
          </w:tcPr>
          <w:p w:rsidR="00F914C9" w:rsidRPr="00F914C9" w:rsidRDefault="00445A90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914C9" w:rsidRPr="00F914C9">
              <w:rPr>
                <w:sz w:val="28"/>
                <w:szCs w:val="28"/>
              </w:rPr>
              <w:t>овернуть инструмент</w:t>
            </w:r>
          </w:p>
        </w:tc>
        <w:tc>
          <w:tcPr>
            <w:tcW w:w="142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0,220</w:t>
            </w:r>
          </w:p>
        </w:tc>
      </w:tr>
      <w:tr w:rsidR="003E4677" w:rsidRPr="00F914C9" w:rsidTr="00396EFA">
        <w:trPr>
          <w:trHeight w:val="221"/>
        </w:trPr>
        <w:tc>
          <w:tcPr>
            <w:tcW w:w="770" w:type="dxa"/>
            <w:shd w:val="clear" w:color="auto" w:fill="FFFFFF"/>
          </w:tcPr>
          <w:p w:rsidR="00F914C9" w:rsidRPr="00CA381F" w:rsidRDefault="00CA381F" w:rsidP="00CA381F">
            <w:pPr>
              <w:pStyle w:val="14"/>
              <w:ind w:firstLine="0"/>
              <w:jc w:val="center"/>
            </w:pPr>
            <w:r>
              <w:t>1</w:t>
            </w:r>
            <w:r w:rsidR="00445A90">
              <w:t>5</w:t>
            </w:r>
          </w:p>
        </w:tc>
        <w:tc>
          <w:tcPr>
            <w:tcW w:w="7452" w:type="dxa"/>
            <w:shd w:val="clear" w:color="auto" w:fill="FFFFFF"/>
          </w:tcPr>
          <w:p w:rsidR="00F914C9" w:rsidRPr="00F914C9" w:rsidRDefault="00445A90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914C9" w:rsidRPr="00F914C9">
              <w:rPr>
                <w:sz w:val="28"/>
                <w:szCs w:val="28"/>
              </w:rPr>
              <w:t>овернуть ручку, открыть защелку</w:t>
            </w:r>
          </w:p>
        </w:tc>
        <w:tc>
          <w:tcPr>
            <w:tcW w:w="142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0,015</w:t>
            </w:r>
          </w:p>
        </w:tc>
      </w:tr>
      <w:tr w:rsidR="003E4677" w:rsidRPr="00F914C9" w:rsidTr="00396EFA">
        <w:trPr>
          <w:trHeight w:val="221"/>
        </w:trPr>
        <w:tc>
          <w:tcPr>
            <w:tcW w:w="770" w:type="dxa"/>
            <w:shd w:val="clear" w:color="auto" w:fill="FFFFFF"/>
          </w:tcPr>
          <w:p w:rsidR="00F914C9" w:rsidRPr="00CA381F" w:rsidRDefault="00CA381F" w:rsidP="00CA381F">
            <w:pPr>
              <w:pStyle w:val="14"/>
              <w:ind w:firstLine="0"/>
              <w:jc w:val="center"/>
            </w:pPr>
            <w:r>
              <w:t>1</w:t>
            </w:r>
            <w:r w:rsidR="00445A90">
              <w:t>6</w:t>
            </w:r>
          </w:p>
        </w:tc>
        <w:tc>
          <w:tcPr>
            <w:tcW w:w="7452" w:type="dxa"/>
            <w:shd w:val="clear" w:color="auto" w:fill="FFFFFF"/>
          </w:tcPr>
          <w:p w:rsidR="00F914C9" w:rsidRPr="00F914C9" w:rsidRDefault="00445A90" w:rsidP="003E4677">
            <w:pPr>
              <w:pStyle w:val="5"/>
              <w:shd w:val="clear" w:color="auto" w:fill="auto"/>
              <w:tabs>
                <w:tab w:val="left" w:leader="underscore" w:pos="1904"/>
              </w:tabs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914C9" w:rsidRPr="00F914C9">
              <w:rPr>
                <w:sz w:val="28"/>
                <w:szCs w:val="28"/>
              </w:rPr>
              <w:t>рижать защелку</w:t>
            </w:r>
            <w:r w:rsidR="00F914C9" w:rsidRPr="00F914C9">
              <w:rPr>
                <w:sz w:val="28"/>
                <w:szCs w:val="28"/>
              </w:rPr>
              <w:tab/>
            </w:r>
          </w:p>
        </w:tc>
        <w:tc>
          <w:tcPr>
            <w:tcW w:w="142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0,095</w:t>
            </w:r>
          </w:p>
        </w:tc>
      </w:tr>
      <w:tr w:rsidR="003E4677" w:rsidRPr="00F914C9" w:rsidTr="00396EFA">
        <w:trPr>
          <w:trHeight w:val="226"/>
        </w:trPr>
        <w:tc>
          <w:tcPr>
            <w:tcW w:w="770" w:type="dxa"/>
            <w:shd w:val="clear" w:color="auto" w:fill="FFFFFF"/>
          </w:tcPr>
          <w:p w:rsidR="00F914C9" w:rsidRPr="00CA381F" w:rsidRDefault="00CA381F" w:rsidP="00CA381F">
            <w:pPr>
              <w:pStyle w:val="14"/>
              <w:ind w:firstLine="0"/>
              <w:jc w:val="center"/>
            </w:pPr>
            <w:r>
              <w:t>1</w:t>
            </w:r>
            <w:r w:rsidR="00445A90">
              <w:t>7</w:t>
            </w:r>
          </w:p>
        </w:tc>
        <w:tc>
          <w:tcPr>
            <w:tcW w:w="745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Установить (снять) ногу (руку) на педаль</w:t>
            </w:r>
          </w:p>
        </w:tc>
        <w:tc>
          <w:tcPr>
            <w:tcW w:w="142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0,007</w:t>
            </w:r>
          </w:p>
        </w:tc>
      </w:tr>
      <w:tr w:rsidR="003E4677" w:rsidRPr="00F914C9" w:rsidTr="00396EFA">
        <w:trPr>
          <w:trHeight w:val="226"/>
        </w:trPr>
        <w:tc>
          <w:tcPr>
            <w:tcW w:w="770" w:type="dxa"/>
            <w:shd w:val="clear" w:color="auto" w:fill="FFFFFF"/>
          </w:tcPr>
          <w:p w:rsidR="00F914C9" w:rsidRPr="00CA381F" w:rsidRDefault="00445A90" w:rsidP="00CA381F">
            <w:pPr>
              <w:pStyle w:val="14"/>
              <w:ind w:firstLine="0"/>
              <w:jc w:val="center"/>
            </w:pPr>
            <w:r>
              <w:t>18</w:t>
            </w:r>
          </w:p>
        </w:tc>
        <w:tc>
          <w:tcPr>
            <w:tcW w:w="7452" w:type="dxa"/>
            <w:shd w:val="clear" w:color="auto" w:fill="FFFFFF"/>
          </w:tcPr>
          <w:p w:rsidR="00F914C9" w:rsidRPr="00F914C9" w:rsidRDefault="00445A90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914C9" w:rsidRPr="00F914C9">
              <w:rPr>
                <w:sz w:val="28"/>
                <w:szCs w:val="28"/>
              </w:rPr>
              <w:t>ажать (отпустить) педаль рукой</w:t>
            </w:r>
          </w:p>
        </w:tc>
        <w:tc>
          <w:tcPr>
            <w:tcW w:w="142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0,007</w:t>
            </w:r>
          </w:p>
        </w:tc>
      </w:tr>
      <w:tr w:rsidR="003E4677" w:rsidRPr="00F914C9" w:rsidTr="00396EFA">
        <w:trPr>
          <w:trHeight w:val="254"/>
        </w:trPr>
        <w:tc>
          <w:tcPr>
            <w:tcW w:w="770" w:type="dxa"/>
            <w:shd w:val="clear" w:color="auto" w:fill="FFFFFF"/>
          </w:tcPr>
          <w:p w:rsidR="00F914C9" w:rsidRPr="00CA381F" w:rsidRDefault="003E4677" w:rsidP="00CA381F">
            <w:pPr>
              <w:pStyle w:val="14"/>
              <w:ind w:firstLine="0"/>
              <w:jc w:val="center"/>
            </w:pPr>
            <w:r>
              <w:t>19</w:t>
            </w:r>
          </w:p>
        </w:tc>
        <w:tc>
          <w:tcPr>
            <w:tcW w:w="7452" w:type="dxa"/>
            <w:shd w:val="clear" w:color="auto" w:fill="FFFFFF"/>
          </w:tcPr>
          <w:p w:rsidR="00F914C9" w:rsidRPr="00F914C9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  <w:r w:rsidR="00F914C9" w:rsidRPr="00F914C9">
              <w:rPr>
                <w:sz w:val="28"/>
                <w:szCs w:val="28"/>
              </w:rPr>
              <w:t>жать (отпустить) педаль ногой</w:t>
            </w:r>
          </w:p>
        </w:tc>
        <w:tc>
          <w:tcPr>
            <w:tcW w:w="1422" w:type="dxa"/>
            <w:shd w:val="clear" w:color="auto" w:fill="FFFFFF"/>
          </w:tcPr>
          <w:p w:rsidR="00F914C9" w:rsidRPr="00F914C9" w:rsidRDefault="00F914C9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F914C9">
              <w:rPr>
                <w:sz w:val="28"/>
                <w:szCs w:val="28"/>
              </w:rPr>
              <w:t>0,005</w:t>
            </w:r>
          </w:p>
        </w:tc>
      </w:tr>
      <w:tr w:rsidR="003E4677" w:rsidRPr="003E4677" w:rsidTr="00396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20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Спуститься в осмотровую канаву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0,230</w:t>
            </w:r>
          </w:p>
        </w:tc>
      </w:tr>
      <w:tr w:rsidR="003E4677" w:rsidRPr="003E4677" w:rsidTr="00396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6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21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Подняться из осмотровой канавы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0,310</w:t>
            </w:r>
          </w:p>
        </w:tc>
      </w:tr>
      <w:tr w:rsidR="003E4677" w:rsidRPr="003E4677" w:rsidTr="00396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6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22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Встать на бампер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0,130</w:t>
            </w:r>
          </w:p>
        </w:tc>
      </w:tr>
      <w:tr w:rsidR="003E4677" w:rsidRPr="003E4677" w:rsidTr="00396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23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Спуститься с бампера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0,090</w:t>
            </w:r>
          </w:p>
        </w:tc>
      </w:tr>
      <w:tr w:rsidR="003E4677" w:rsidRPr="003E4677" w:rsidTr="00396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6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24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Открыть (закрыть) капот (при открытой защелке)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0,110</w:t>
            </w:r>
          </w:p>
        </w:tc>
      </w:tr>
      <w:tr w:rsidR="003E4677" w:rsidRPr="003E4677" w:rsidTr="00396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25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Открыть (закрыть) дверь кабины (при повернутой ручке)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0,090</w:t>
            </w:r>
          </w:p>
        </w:tc>
      </w:tr>
      <w:tr w:rsidR="003E4677" w:rsidRPr="003E4677" w:rsidTr="00396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6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26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Откинуть кабину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0,190</w:t>
            </w:r>
          </w:p>
        </w:tc>
      </w:tr>
      <w:tr w:rsidR="003E4677" w:rsidRPr="003E4677" w:rsidTr="00396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27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Установить откидную кабину на место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0,245</w:t>
            </w:r>
          </w:p>
        </w:tc>
      </w:tr>
      <w:tr w:rsidR="003E4677" w:rsidRPr="003E4677" w:rsidTr="00396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6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28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Обдуть обслуживаемый элемент сжатым воздухом из шланга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0,040</w:t>
            </w:r>
          </w:p>
        </w:tc>
      </w:tr>
      <w:tr w:rsidR="003E4677" w:rsidRPr="003E4677" w:rsidTr="00396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29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Движения пальцев кисти руки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0,007</w:t>
            </w:r>
          </w:p>
        </w:tc>
      </w:tr>
      <w:tr w:rsidR="003E4677" w:rsidRPr="003E4677" w:rsidTr="00396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30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Навернуть (наживить) гайку М8 - М24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0,275</w:t>
            </w:r>
          </w:p>
        </w:tc>
      </w:tr>
      <w:tr w:rsidR="003E4677" w:rsidRPr="003E4677" w:rsidTr="00396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6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31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 xml:space="preserve">Подтянуть гайку (болт) М20 - </w:t>
            </w:r>
            <w:r w:rsidRPr="003E4677">
              <w:rPr>
                <w:rStyle w:val="34"/>
                <w:sz w:val="28"/>
                <w:szCs w:val="28"/>
                <w:lang w:val="en-US"/>
              </w:rPr>
              <w:t>Ml</w:t>
            </w:r>
            <w:r w:rsidRPr="003E4677">
              <w:rPr>
                <w:rStyle w:val="34"/>
                <w:sz w:val="28"/>
                <w:szCs w:val="28"/>
              </w:rPr>
              <w:t xml:space="preserve"> 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0,035</w:t>
            </w:r>
          </w:p>
        </w:tc>
      </w:tr>
      <w:tr w:rsidR="003E4677" w:rsidRPr="003E4677" w:rsidTr="00396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32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Подтянуть гайку (болт) М20 М35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0,065</w:t>
            </w:r>
          </w:p>
        </w:tc>
      </w:tr>
      <w:tr w:rsidR="003E4677" w:rsidRPr="003E4677" w:rsidTr="00396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6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33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Посмотреть (бросить взгляд) на предмет или знак, находящийся в поле зрения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0,010</w:t>
            </w:r>
          </w:p>
        </w:tc>
      </w:tr>
      <w:tr w:rsidR="003E4677" w:rsidRPr="003E4677" w:rsidTr="00396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6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34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Отсчет по шкале, см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0,010</w:t>
            </w:r>
          </w:p>
        </w:tc>
      </w:tr>
      <w:tr w:rsidR="003E4677" w:rsidRPr="003E4677" w:rsidTr="00396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6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35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Отсчет по шкале, мм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0,015</w:t>
            </w:r>
          </w:p>
        </w:tc>
      </w:tr>
      <w:tr w:rsidR="003E4677" w:rsidRPr="003E4677" w:rsidTr="00396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6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36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Посмотреть на деление пристально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0,020</w:t>
            </w:r>
          </w:p>
        </w:tc>
      </w:tr>
      <w:tr w:rsidR="003E4677" w:rsidRPr="003E4677" w:rsidTr="00396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6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37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Одно действие в уме с однозначными числами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0,100</w:t>
            </w:r>
          </w:p>
        </w:tc>
      </w:tr>
      <w:tr w:rsidR="003E4677" w:rsidRPr="003E4677" w:rsidTr="00396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6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38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Одно действие в уме с двухзначными числами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0,280</w:t>
            </w:r>
          </w:p>
        </w:tc>
      </w:tr>
      <w:tr w:rsidR="003E4677" w:rsidRPr="003E4677" w:rsidTr="00396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39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Установка прибора на ноль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0,240</w:t>
            </w:r>
          </w:p>
        </w:tc>
      </w:tr>
      <w:tr w:rsidR="003E4677" w:rsidRPr="003E4677" w:rsidTr="00396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40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Создание пред</w:t>
            </w:r>
            <w:r w:rsidR="00FF76D9">
              <w:rPr>
                <w:rStyle w:val="34"/>
                <w:sz w:val="28"/>
                <w:szCs w:val="28"/>
              </w:rPr>
              <w:t xml:space="preserve"> </w:t>
            </w:r>
            <w:r w:rsidRPr="003E4677">
              <w:rPr>
                <w:rStyle w:val="34"/>
                <w:sz w:val="28"/>
                <w:szCs w:val="28"/>
              </w:rPr>
              <w:t>натяга индикаторной головки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0,210</w:t>
            </w:r>
          </w:p>
        </w:tc>
      </w:tr>
      <w:tr w:rsidR="003E4677" w:rsidRPr="003E4677" w:rsidTr="00396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7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41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 xml:space="preserve">Отвернуть (завернуть) гайку, болт, штуцер М8 - </w:t>
            </w:r>
            <w:r w:rsidRPr="003E4677">
              <w:rPr>
                <w:rStyle w:val="34"/>
                <w:sz w:val="28"/>
                <w:szCs w:val="28"/>
                <w:lang w:val="en-US"/>
              </w:rPr>
              <w:t>Ml</w:t>
            </w:r>
            <w:r w:rsidRPr="003E4677">
              <w:rPr>
                <w:rStyle w:val="34"/>
                <w:sz w:val="28"/>
                <w:szCs w:val="28"/>
              </w:rPr>
              <w:t>6 на длине до 20 мм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0,400</w:t>
            </w:r>
          </w:p>
        </w:tc>
      </w:tr>
      <w:tr w:rsidR="003E4677" w:rsidRPr="003E4677" w:rsidTr="00396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6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42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Отвернуть (завернуть) гайку, болт, штуцер М8 - М16 на длине до 35 мм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0,550</w:t>
            </w:r>
          </w:p>
        </w:tc>
      </w:tr>
      <w:tr w:rsidR="003E4677" w:rsidRPr="003E4677" w:rsidTr="00396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43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Отвернуть (завернуть) гайку, болт, штуцер М20 - М32 на длине до 25 мм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0,600</w:t>
            </w:r>
          </w:p>
        </w:tc>
      </w:tr>
      <w:tr w:rsidR="003E4677" w:rsidRPr="003E4677" w:rsidTr="00396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3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lastRenderedPageBreak/>
              <w:t>44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3E4677">
            <w:pPr>
              <w:pStyle w:val="5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Отвернуть (завернуть) гайку, болт, штуцер М20 - М32 на длине до 35мм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677" w:rsidRPr="003E4677" w:rsidRDefault="003E4677" w:rsidP="00B235C5">
            <w:pPr>
              <w:pStyle w:val="5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3E4677">
              <w:rPr>
                <w:rStyle w:val="34"/>
                <w:sz w:val="28"/>
                <w:szCs w:val="28"/>
              </w:rPr>
              <w:t>0,720</w:t>
            </w:r>
          </w:p>
        </w:tc>
      </w:tr>
    </w:tbl>
    <w:p w:rsidR="003E4677" w:rsidRPr="00F914C9" w:rsidRDefault="003E4677" w:rsidP="003E4677">
      <w:pPr>
        <w:pStyle w:val="14"/>
        <w:ind w:firstLine="0"/>
      </w:pPr>
    </w:p>
    <w:p w:rsidR="0043020E" w:rsidRDefault="0043020E" w:rsidP="0043020E">
      <w:pPr>
        <w:pStyle w:val="14"/>
      </w:pPr>
      <w:r>
        <w:t xml:space="preserve">В </w:t>
      </w:r>
      <w:r w:rsidR="00396EFA">
        <w:t>курсовой работе</w:t>
      </w:r>
      <w:r w:rsidR="00B2467A">
        <w:t xml:space="preserve"> необходимо про</w:t>
      </w:r>
      <w:r>
        <w:t xml:space="preserve">вести нормирование операций технологического процесса </w:t>
      </w:r>
      <w:r w:rsidRPr="00567963">
        <w:rPr>
          <w:b/>
        </w:rPr>
        <w:t>микроэлементным методом</w:t>
      </w:r>
      <w:r>
        <w:t>, а затем сравнить полученную трудоёмкость с нормативным значением.</w:t>
      </w:r>
      <w:r w:rsidR="00C74FB7">
        <w:t xml:space="preserve"> Нормировать данным методом необходимо только заданную операцию. Остальные операции необходимо нормировать типовыми нормами.</w:t>
      </w:r>
    </w:p>
    <w:p w:rsidR="0043020E" w:rsidRDefault="0043020E" w:rsidP="00567963">
      <w:pPr>
        <w:pStyle w:val="14"/>
      </w:pPr>
    </w:p>
    <w:p w:rsidR="00FF3AE6" w:rsidRDefault="00FF3AE6" w:rsidP="00FF3AE6">
      <w:pPr>
        <w:pStyle w:val="14"/>
      </w:pPr>
      <w:bookmarkStart w:id="41" w:name="_Toc258533676"/>
      <w:bookmarkStart w:id="42" w:name="_Toc19191793"/>
      <w:r>
        <w:t>4.4.5 Разработка отдельных пунктов пояснительной записки</w:t>
      </w:r>
    </w:p>
    <w:p w:rsidR="00FF3AE6" w:rsidRDefault="00FF3AE6" w:rsidP="00FF3AE6">
      <w:pPr>
        <w:pStyle w:val="14"/>
      </w:pPr>
    </w:p>
    <w:p w:rsidR="00FF3AE6" w:rsidRPr="00FF3AE6" w:rsidRDefault="00FF3AE6" w:rsidP="00FF3AE6">
      <w:pPr>
        <w:pStyle w:val="14"/>
      </w:pPr>
      <w:r>
        <w:t xml:space="preserve">Определение числа фаз обслуживания, распределение операций и расстановка исполнителей по постам, составлений технологической карты на выполнение работ, документирование технологического процесса и проектирование рабочего места исполнителя необходимо выполнять по </w:t>
      </w:r>
      <w:r w:rsidRPr="00FF3AE6">
        <w:t>[</w:t>
      </w:r>
      <w:r>
        <w:t>2</w:t>
      </w:r>
      <w:r w:rsidRPr="00FF3AE6">
        <w:t>]</w:t>
      </w:r>
      <w:r>
        <w:t>.</w:t>
      </w:r>
    </w:p>
    <w:p w:rsidR="00FF3AE6" w:rsidRDefault="00FF3AE6" w:rsidP="00BA2CD5">
      <w:pPr>
        <w:pStyle w:val="2"/>
      </w:pPr>
    </w:p>
    <w:p w:rsidR="00BA2CD5" w:rsidRDefault="00BA2CD5" w:rsidP="00BA2CD5">
      <w:pPr>
        <w:pStyle w:val="2"/>
      </w:pPr>
      <w:r>
        <w:t>4.</w:t>
      </w:r>
      <w:r w:rsidR="00FF3AE6">
        <w:t xml:space="preserve">5 </w:t>
      </w:r>
      <w:r w:rsidRPr="00423F43">
        <w:t>Заключение</w:t>
      </w:r>
      <w:bookmarkEnd w:id="41"/>
      <w:bookmarkEnd w:id="42"/>
    </w:p>
    <w:p w:rsidR="00B2467A" w:rsidRDefault="00B2467A" w:rsidP="00BA2CD5">
      <w:pPr>
        <w:pStyle w:val="14"/>
      </w:pPr>
    </w:p>
    <w:p w:rsidR="00BA2CD5" w:rsidRPr="00423F43" w:rsidRDefault="00BA2CD5" w:rsidP="00BA2CD5">
      <w:pPr>
        <w:pStyle w:val="14"/>
      </w:pPr>
      <w:r>
        <w:t>В заключении необходимо произвести обобщение выполненной работы и сделать вывод.</w:t>
      </w:r>
    </w:p>
    <w:p w:rsidR="00BA2CD5" w:rsidRDefault="00BA2CD5" w:rsidP="00BA2CD5">
      <w:pPr>
        <w:pStyle w:val="14"/>
      </w:pPr>
    </w:p>
    <w:p w:rsidR="00BA2CD5" w:rsidRDefault="00BA2CD5" w:rsidP="00BA2CD5">
      <w:pPr>
        <w:pStyle w:val="2"/>
      </w:pPr>
      <w:bookmarkStart w:id="43" w:name="_Toc258533677"/>
      <w:bookmarkStart w:id="44" w:name="_Toc19191794"/>
      <w:r>
        <w:t>4.</w:t>
      </w:r>
      <w:r w:rsidR="00FF3AE6">
        <w:t>6</w:t>
      </w:r>
      <w:r>
        <w:t xml:space="preserve"> Список использова</w:t>
      </w:r>
      <w:bookmarkEnd w:id="43"/>
      <w:r w:rsidR="007433A7">
        <w:t>нных источников</w:t>
      </w:r>
      <w:bookmarkEnd w:id="44"/>
    </w:p>
    <w:p w:rsidR="00BA2CD5" w:rsidRDefault="00BA2CD5" w:rsidP="00BA2CD5">
      <w:pPr>
        <w:pStyle w:val="14"/>
      </w:pPr>
    </w:p>
    <w:p w:rsidR="00BA2CD5" w:rsidRDefault="00BA2CD5" w:rsidP="00BA2CD5">
      <w:pPr>
        <w:pStyle w:val="14"/>
      </w:pPr>
      <w:r>
        <w:t>В список источников необходимо включить все литературные источники и адреса электронных ресурсов, которые были использованы при выполнении курсовой работы.</w:t>
      </w:r>
    </w:p>
    <w:p w:rsidR="00BA2CD5" w:rsidRDefault="00BA2CD5" w:rsidP="00BA2CD5">
      <w:pPr>
        <w:pStyle w:val="14"/>
      </w:pPr>
    </w:p>
    <w:p w:rsidR="00BA2CD5" w:rsidRDefault="00BA2CD5" w:rsidP="00BA2CD5">
      <w:pPr>
        <w:pStyle w:val="2"/>
      </w:pPr>
      <w:bookmarkStart w:id="45" w:name="_Toc258533678"/>
      <w:bookmarkStart w:id="46" w:name="_Toc19191795"/>
      <w:r>
        <w:t>4.</w:t>
      </w:r>
      <w:r w:rsidR="00FF3AE6">
        <w:t>7</w:t>
      </w:r>
      <w:r>
        <w:t xml:space="preserve"> Приложения</w:t>
      </w:r>
      <w:bookmarkEnd w:id="45"/>
      <w:bookmarkEnd w:id="46"/>
    </w:p>
    <w:p w:rsidR="00BA2CD5" w:rsidRDefault="00BA2CD5" w:rsidP="00BA2CD5">
      <w:pPr>
        <w:pStyle w:val="14"/>
      </w:pPr>
    </w:p>
    <w:p w:rsidR="00BA2CD5" w:rsidRPr="00423F43" w:rsidRDefault="00BA2CD5" w:rsidP="00BA2CD5">
      <w:pPr>
        <w:pStyle w:val="14"/>
      </w:pPr>
      <w:r>
        <w:t xml:space="preserve">В приложения необходимо отнести </w:t>
      </w:r>
      <w:r w:rsidRPr="00423F43">
        <w:t xml:space="preserve">документы, не представленные </w:t>
      </w:r>
      <w:r w:rsidRPr="00423F43">
        <w:rPr>
          <w:bCs/>
        </w:rPr>
        <w:t xml:space="preserve">в </w:t>
      </w:r>
      <w:r>
        <w:t>графической части (спецификации и прочее), а так же материал, который не был включён в пояснительную записку.</w:t>
      </w:r>
    </w:p>
    <w:p w:rsidR="00BA2CD5" w:rsidRDefault="00BA2CD5" w:rsidP="00BA2CD5">
      <w:pPr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br w:type="page"/>
      </w:r>
    </w:p>
    <w:p w:rsidR="00BA2CD5" w:rsidRDefault="00BA2CD5" w:rsidP="009A4DF2">
      <w:pPr>
        <w:pStyle w:val="2"/>
        <w:ind w:firstLine="0"/>
        <w:jc w:val="center"/>
      </w:pPr>
      <w:bookmarkStart w:id="47" w:name="_Toc258533679"/>
      <w:bookmarkStart w:id="48" w:name="_Toc19191796"/>
      <w:r>
        <w:lastRenderedPageBreak/>
        <w:t>Список использованных источников</w:t>
      </w:r>
      <w:bookmarkEnd w:id="47"/>
      <w:bookmarkEnd w:id="48"/>
    </w:p>
    <w:p w:rsidR="00BA2CD5" w:rsidRDefault="00BA2CD5" w:rsidP="00BA2CD5">
      <w:pPr>
        <w:pStyle w:val="14"/>
      </w:pPr>
    </w:p>
    <w:p w:rsidR="003F35BD" w:rsidRDefault="003F35BD" w:rsidP="009A4DF2">
      <w:pPr>
        <w:pStyle w:val="14"/>
        <w:numPr>
          <w:ilvl w:val="0"/>
          <w:numId w:val="7"/>
        </w:numPr>
        <w:tabs>
          <w:tab w:val="left" w:pos="1134"/>
        </w:tabs>
        <w:ind w:left="0" w:firstLine="851"/>
      </w:pPr>
      <w:r>
        <w:t>Кузнецов, Е.С. Техническая эксплуатация автомобилей: Учебник для вузов. 4-е ИЗД., перераб. и дополн./Е.С. Кузнецов, А.П. Болдин, В.М. Власов и др. М.: Наука, 2001. – 535 с. ISBN 5-02-002593-3.</w:t>
      </w:r>
    </w:p>
    <w:p w:rsidR="003F35BD" w:rsidRDefault="009A4DF2" w:rsidP="009A4DF2">
      <w:pPr>
        <w:pStyle w:val="14"/>
        <w:numPr>
          <w:ilvl w:val="0"/>
          <w:numId w:val="7"/>
        </w:numPr>
        <w:tabs>
          <w:tab w:val="left" w:pos="1134"/>
        </w:tabs>
        <w:ind w:left="0" w:firstLine="851"/>
      </w:pPr>
      <w:r>
        <w:t xml:space="preserve">Рыбин, Н.Н. Проектирование технологических процессов обслуживания автомобилей : Учебное пособие. – Курган: Изд-во Курганского гос. ун-та, 2004. – 113 с. </w:t>
      </w:r>
    </w:p>
    <w:p w:rsidR="00BA2CD5" w:rsidRDefault="00BA2CD5" w:rsidP="009A4DF2">
      <w:pPr>
        <w:pStyle w:val="14"/>
        <w:numPr>
          <w:ilvl w:val="0"/>
          <w:numId w:val="7"/>
        </w:numPr>
        <w:tabs>
          <w:tab w:val="left" w:pos="1134"/>
        </w:tabs>
        <w:ind w:left="0" w:firstLine="851"/>
      </w:pPr>
      <w:r>
        <w:t>Ремонт автотранспортных средств. Задания и методические указания по выполнению контрольной работы для студентов-заочников специальности 1609, Саратов 1988;</w:t>
      </w:r>
    </w:p>
    <w:p w:rsidR="00BA2CD5" w:rsidRPr="00E10F67" w:rsidRDefault="00FF3AE6" w:rsidP="009A4DF2">
      <w:pPr>
        <w:pStyle w:val="14"/>
        <w:numPr>
          <w:ilvl w:val="0"/>
          <w:numId w:val="7"/>
        </w:numPr>
        <w:tabs>
          <w:tab w:val="left" w:pos="1134"/>
        </w:tabs>
        <w:ind w:left="0" w:firstLine="851"/>
      </w:pPr>
      <w:r w:rsidRPr="00E10F67">
        <w:t>Улашкин</w:t>
      </w:r>
      <w:r>
        <w:t>,</w:t>
      </w:r>
      <w:r w:rsidRPr="00E10F67">
        <w:t xml:space="preserve"> </w:t>
      </w:r>
      <w:r w:rsidR="00BA2CD5" w:rsidRPr="00E10F67">
        <w:t xml:space="preserve">А.П., </w:t>
      </w:r>
      <w:r w:rsidRPr="00E10F67">
        <w:t>Тузов</w:t>
      </w:r>
      <w:r>
        <w:t>,</w:t>
      </w:r>
      <w:r w:rsidRPr="00E10F67">
        <w:t xml:space="preserve"> </w:t>
      </w:r>
      <w:r w:rsidR="00BA2CD5" w:rsidRPr="00E10F67">
        <w:t xml:space="preserve">Н.С. Курсовое проектирование по восстановлению деталей </w:t>
      </w:r>
      <w:r w:rsidR="00BA2CD5">
        <w:t xml:space="preserve">– </w:t>
      </w:r>
      <w:r w:rsidR="00BA2CD5" w:rsidRPr="00E10F67">
        <w:t>Хабаровск</w:t>
      </w:r>
      <w:r w:rsidR="00BA2CD5">
        <w:t>: Издательство ХГТУ, 2000;</w:t>
      </w:r>
    </w:p>
    <w:p w:rsidR="00BA2CD5" w:rsidRPr="006A0B18" w:rsidRDefault="00FF3AE6" w:rsidP="009A4DF2">
      <w:pPr>
        <w:pStyle w:val="14"/>
        <w:numPr>
          <w:ilvl w:val="0"/>
          <w:numId w:val="7"/>
        </w:numPr>
        <w:tabs>
          <w:tab w:val="left" w:pos="1134"/>
        </w:tabs>
        <w:ind w:left="0" w:firstLine="851"/>
        <w:rPr>
          <w:rFonts w:eastAsia="Calibri"/>
        </w:rPr>
      </w:pPr>
      <w:r w:rsidRPr="006A0B18">
        <w:rPr>
          <w:rFonts w:eastAsia="Calibri"/>
        </w:rPr>
        <w:t>Румянцев</w:t>
      </w:r>
      <w:r>
        <w:rPr>
          <w:rFonts w:eastAsia="Calibri"/>
        </w:rPr>
        <w:t>,</w:t>
      </w:r>
      <w:r w:rsidRPr="006A0B18">
        <w:rPr>
          <w:rFonts w:eastAsia="Calibri"/>
        </w:rPr>
        <w:t xml:space="preserve"> </w:t>
      </w:r>
      <w:r w:rsidR="00BA2CD5" w:rsidRPr="006A0B18">
        <w:rPr>
          <w:rFonts w:eastAsia="Calibri"/>
        </w:rPr>
        <w:t xml:space="preserve">С.И. </w:t>
      </w:r>
      <w:r w:rsidR="00BA2CD5">
        <w:t xml:space="preserve">/ </w:t>
      </w:r>
      <w:r w:rsidR="00BA2CD5" w:rsidRPr="006A0B18">
        <w:rPr>
          <w:rFonts w:eastAsia="Calibri"/>
        </w:rPr>
        <w:t>Ремонт автомобилей Учебник - М.: Транспорт, 1988;</w:t>
      </w:r>
    </w:p>
    <w:p w:rsidR="00BA2CD5" w:rsidRPr="006A0B18" w:rsidRDefault="00FF3AE6" w:rsidP="009A4DF2">
      <w:pPr>
        <w:pStyle w:val="14"/>
        <w:numPr>
          <w:ilvl w:val="0"/>
          <w:numId w:val="7"/>
        </w:numPr>
        <w:tabs>
          <w:tab w:val="left" w:pos="1134"/>
        </w:tabs>
        <w:ind w:left="0" w:firstLine="851"/>
        <w:rPr>
          <w:rFonts w:eastAsia="Calibri"/>
        </w:rPr>
      </w:pPr>
      <w:r w:rsidRPr="006A0B18">
        <w:rPr>
          <w:rFonts w:eastAsia="Calibri"/>
        </w:rPr>
        <w:t>Дехтеринский</w:t>
      </w:r>
      <w:r>
        <w:rPr>
          <w:rFonts w:eastAsia="Calibri"/>
        </w:rPr>
        <w:t>,</w:t>
      </w:r>
      <w:r w:rsidRPr="006A0B18">
        <w:rPr>
          <w:rFonts w:eastAsia="Calibri"/>
        </w:rPr>
        <w:t xml:space="preserve"> </w:t>
      </w:r>
      <w:r w:rsidR="00BA2CD5" w:rsidRPr="006A0B18">
        <w:rPr>
          <w:rFonts w:eastAsia="Calibri"/>
        </w:rPr>
        <w:t>П.В. Технология ремонта автомобилей - М.: Транспорт, 1979;</w:t>
      </w:r>
    </w:p>
    <w:p w:rsidR="00BA2CD5" w:rsidRPr="006A0B18" w:rsidRDefault="00FF3AE6" w:rsidP="009A4DF2">
      <w:pPr>
        <w:pStyle w:val="14"/>
        <w:numPr>
          <w:ilvl w:val="0"/>
          <w:numId w:val="7"/>
        </w:numPr>
        <w:tabs>
          <w:tab w:val="left" w:pos="1134"/>
        </w:tabs>
        <w:ind w:left="0" w:firstLine="851"/>
        <w:rPr>
          <w:rFonts w:eastAsia="Calibri"/>
        </w:rPr>
      </w:pPr>
      <w:r w:rsidRPr="006A0B18">
        <w:rPr>
          <w:rFonts w:eastAsia="Calibri"/>
        </w:rPr>
        <w:t>Дехтеринский</w:t>
      </w:r>
      <w:r>
        <w:rPr>
          <w:rFonts w:eastAsia="Calibri"/>
        </w:rPr>
        <w:t>,</w:t>
      </w:r>
      <w:r w:rsidRPr="006A0B18">
        <w:rPr>
          <w:rFonts w:eastAsia="Calibri"/>
        </w:rPr>
        <w:t xml:space="preserve"> </w:t>
      </w:r>
      <w:r w:rsidR="00BA2CD5" w:rsidRPr="006A0B18">
        <w:rPr>
          <w:rFonts w:eastAsia="Calibri"/>
        </w:rPr>
        <w:t>П.В. Ремонт автомобилей Учебники для ВУЗов. - М.: Транспорт, 1992</w:t>
      </w:r>
      <w:r w:rsidR="00BA2CD5">
        <w:rPr>
          <w:rFonts w:eastAsia="Calibri"/>
        </w:rPr>
        <w:t>;</w:t>
      </w:r>
    </w:p>
    <w:p w:rsidR="00BA2CD5" w:rsidRPr="006A0B18" w:rsidRDefault="00FF3AE6" w:rsidP="009A4DF2">
      <w:pPr>
        <w:pStyle w:val="14"/>
        <w:numPr>
          <w:ilvl w:val="0"/>
          <w:numId w:val="7"/>
        </w:numPr>
        <w:tabs>
          <w:tab w:val="left" w:pos="1134"/>
        </w:tabs>
        <w:ind w:left="0" w:firstLine="851"/>
        <w:rPr>
          <w:rFonts w:eastAsia="Calibri"/>
        </w:rPr>
      </w:pPr>
      <w:r w:rsidRPr="006A0B18">
        <w:rPr>
          <w:rFonts w:eastAsia="Calibri"/>
        </w:rPr>
        <w:t>Пучин</w:t>
      </w:r>
      <w:r>
        <w:rPr>
          <w:rFonts w:eastAsia="Calibri"/>
        </w:rPr>
        <w:t>,</w:t>
      </w:r>
      <w:r w:rsidRPr="006A0B18">
        <w:rPr>
          <w:rFonts w:eastAsia="Calibri"/>
        </w:rPr>
        <w:t xml:space="preserve"> </w:t>
      </w:r>
      <w:r w:rsidR="00BA2CD5" w:rsidRPr="006A0B18">
        <w:rPr>
          <w:rFonts w:eastAsia="Calibri"/>
        </w:rPr>
        <w:t xml:space="preserve">Е.А., </w:t>
      </w:r>
      <w:r w:rsidRPr="006A0B18">
        <w:rPr>
          <w:rFonts w:eastAsia="Calibri"/>
        </w:rPr>
        <w:t>Новиков</w:t>
      </w:r>
      <w:r>
        <w:rPr>
          <w:rFonts w:eastAsia="Calibri"/>
        </w:rPr>
        <w:t>,</w:t>
      </w:r>
      <w:r w:rsidRPr="006A0B18">
        <w:rPr>
          <w:rFonts w:eastAsia="Calibri"/>
        </w:rPr>
        <w:t xml:space="preserve"> </w:t>
      </w:r>
      <w:r w:rsidR="00BA2CD5" w:rsidRPr="006A0B18">
        <w:rPr>
          <w:rFonts w:eastAsia="Calibri"/>
        </w:rPr>
        <w:t xml:space="preserve">В.С., </w:t>
      </w:r>
      <w:r w:rsidRPr="006A0B18">
        <w:rPr>
          <w:rFonts w:eastAsia="Calibri"/>
        </w:rPr>
        <w:t>Очковский</w:t>
      </w:r>
      <w:r>
        <w:rPr>
          <w:rFonts w:eastAsia="Calibri"/>
        </w:rPr>
        <w:t>,</w:t>
      </w:r>
      <w:r w:rsidRPr="006A0B18">
        <w:rPr>
          <w:rFonts w:eastAsia="Calibri"/>
        </w:rPr>
        <w:t xml:space="preserve"> </w:t>
      </w:r>
      <w:r w:rsidR="00BA2CD5" w:rsidRPr="006A0B18">
        <w:rPr>
          <w:rFonts w:eastAsia="Calibri"/>
        </w:rPr>
        <w:t>Н.А.. Технология ремонта машин. Учебник для студентов высших учеб.</w:t>
      </w:r>
      <w:r>
        <w:rPr>
          <w:rFonts w:eastAsia="Calibri"/>
        </w:rPr>
        <w:t xml:space="preserve"> </w:t>
      </w:r>
      <w:r w:rsidR="00BA2CD5" w:rsidRPr="006A0B18">
        <w:rPr>
          <w:rFonts w:eastAsia="Calibri"/>
        </w:rPr>
        <w:t>заведений. - М.: КолосС, 2007, - 488с</w:t>
      </w:r>
      <w:r w:rsidR="00BA2CD5">
        <w:rPr>
          <w:rFonts w:eastAsia="Calibri"/>
        </w:rPr>
        <w:t>.;</w:t>
      </w:r>
    </w:p>
    <w:p w:rsidR="00BA2CD5" w:rsidRPr="006A0B18" w:rsidRDefault="00FF3AE6" w:rsidP="009A4DF2">
      <w:pPr>
        <w:pStyle w:val="14"/>
        <w:numPr>
          <w:ilvl w:val="0"/>
          <w:numId w:val="7"/>
        </w:numPr>
        <w:tabs>
          <w:tab w:val="left" w:pos="1134"/>
        </w:tabs>
        <w:ind w:left="0" w:firstLine="851"/>
        <w:rPr>
          <w:rFonts w:eastAsia="Calibri"/>
        </w:rPr>
      </w:pPr>
      <w:r>
        <w:rPr>
          <w:rFonts w:eastAsia="Calibri"/>
        </w:rPr>
        <w:t>Есенберл</w:t>
      </w:r>
      <w:r w:rsidRPr="006A0B18">
        <w:rPr>
          <w:rFonts w:eastAsia="Calibri"/>
        </w:rPr>
        <w:t>ин</w:t>
      </w:r>
      <w:r>
        <w:rPr>
          <w:rFonts w:eastAsia="Calibri"/>
        </w:rPr>
        <w:t xml:space="preserve">, Р.Е. </w:t>
      </w:r>
      <w:r w:rsidR="00BA2CD5" w:rsidRPr="006A0B18">
        <w:rPr>
          <w:rFonts w:eastAsia="Calibri"/>
        </w:rPr>
        <w:t>Капитальный ремонт автомобилей Справочник. - М.: Транспорт, 1989</w:t>
      </w:r>
      <w:r w:rsidR="00BA2CD5">
        <w:rPr>
          <w:rFonts w:eastAsia="Calibri"/>
        </w:rPr>
        <w:t>;</w:t>
      </w:r>
    </w:p>
    <w:p w:rsidR="00BA2CD5" w:rsidRPr="006A0B18" w:rsidRDefault="00FF3AE6" w:rsidP="009A4DF2">
      <w:pPr>
        <w:pStyle w:val="14"/>
        <w:numPr>
          <w:ilvl w:val="0"/>
          <w:numId w:val="7"/>
        </w:numPr>
        <w:tabs>
          <w:tab w:val="left" w:pos="1134"/>
        </w:tabs>
        <w:ind w:left="0" w:firstLine="851"/>
        <w:rPr>
          <w:rFonts w:eastAsia="Calibri"/>
        </w:rPr>
      </w:pPr>
      <w:r w:rsidRPr="006A0B18">
        <w:rPr>
          <w:rFonts w:eastAsia="Calibri"/>
        </w:rPr>
        <w:t>Коробейник</w:t>
      </w:r>
      <w:r>
        <w:rPr>
          <w:rFonts w:eastAsia="Calibri"/>
        </w:rPr>
        <w:t>,</w:t>
      </w:r>
      <w:r w:rsidRPr="006A0B18">
        <w:rPr>
          <w:rFonts w:eastAsia="Calibri"/>
        </w:rPr>
        <w:t xml:space="preserve"> </w:t>
      </w:r>
      <w:r w:rsidR="00BA2CD5" w:rsidRPr="006A0B18">
        <w:rPr>
          <w:rFonts w:eastAsia="Calibri"/>
        </w:rPr>
        <w:t>А.В. Ремонт автомобилей - Ростов-на-Дону: Феникс, 2003</w:t>
      </w:r>
      <w:r w:rsidR="00BA2CD5">
        <w:rPr>
          <w:rFonts w:eastAsia="Calibri"/>
        </w:rPr>
        <w:t>;</w:t>
      </w:r>
    </w:p>
    <w:p w:rsidR="00BA2CD5" w:rsidRPr="00E10F67" w:rsidRDefault="00FF3AE6" w:rsidP="009A4DF2">
      <w:pPr>
        <w:pStyle w:val="14"/>
        <w:numPr>
          <w:ilvl w:val="0"/>
          <w:numId w:val="7"/>
        </w:numPr>
        <w:tabs>
          <w:tab w:val="left" w:pos="1134"/>
        </w:tabs>
        <w:ind w:left="0" w:firstLine="851"/>
      </w:pPr>
      <w:r w:rsidRPr="00E10F67">
        <w:t>Шакаев</w:t>
      </w:r>
      <w:r>
        <w:t>,</w:t>
      </w:r>
      <w:r w:rsidRPr="00E10F67">
        <w:t xml:space="preserve"> </w:t>
      </w:r>
      <w:r w:rsidR="00BA2CD5" w:rsidRPr="00E10F67">
        <w:t xml:space="preserve">Ж.А., </w:t>
      </w:r>
      <w:r w:rsidRPr="00E10F67">
        <w:t>Бондаренко</w:t>
      </w:r>
      <w:r>
        <w:t>,</w:t>
      </w:r>
      <w:r w:rsidRPr="00E10F67">
        <w:t xml:space="preserve"> </w:t>
      </w:r>
      <w:r w:rsidR="00BA2CD5" w:rsidRPr="00E10F67">
        <w:t xml:space="preserve">Е.В. Курсовое проектирование по основам технологии производства автомобилей 2 часть </w:t>
      </w:r>
      <w:r w:rsidR="00BA2CD5">
        <w:t xml:space="preserve">– </w:t>
      </w:r>
      <w:r w:rsidR="00BA2CD5" w:rsidRPr="00E10F67">
        <w:t>Оренбург</w:t>
      </w:r>
      <w:r w:rsidR="00BA2CD5">
        <w:t>, 2002;</w:t>
      </w:r>
    </w:p>
    <w:p w:rsidR="00BA2CD5" w:rsidRPr="00A05B51" w:rsidRDefault="00BA2CD5" w:rsidP="009A4DF2">
      <w:pPr>
        <w:pStyle w:val="14"/>
        <w:numPr>
          <w:ilvl w:val="0"/>
          <w:numId w:val="7"/>
        </w:numPr>
        <w:tabs>
          <w:tab w:val="left" w:pos="1134"/>
        </w:tabs>
        <w:ind w:left="0" w:firstLine="851"/>
      </w:pPr>
      <w:r w:rsidRPr="00A05B51">
        <w:rPr>
          <w:rFonts w:eastAsia="Calibri"/>
        </w:rPr>
        <w:t>ГОСТ 2.105-95Единая система конструкторской документации</w:t>
      </w:r>
      <w:r>
        <w:t xml:space="preserve">: </w:t>
      </w:r>
      <w:r w:rsidRPr="00A05B51">
        <w:t>Общие требования к текстовым документам</w:t>
      </w:r>
      <w:r>
        <w:t>;</w:t>
      </w:r>
    </w:p>
    <w:p w:rsidR="00BA2CD5" w:rsidRDefault="00BA2CD5" w:rsidP="009A4DF2">
      <w:pPr>
        <w:pStyle w:val="14"/>
        <w:numPr>
          <w:ilvl w:val="0"/>
          <w:numId w:val="7"/>
        </w:numPr>
        <w:tabs>
          <w:tab w:val="left" w:pos="1134"/>
        </w:tabs>
        <w:ind w:left="0" w:firstLine="851"/>
      </w:pPr>
      <w:r>
        <w:t>ГОСТ</w:t>
      </w:r>
      <w:r w:rsidR="00FF3AE6">
        <w:t xml:space="preserve"> </w:t>
      </w:r>
      <w:r>
        <w:t xml:space="preserve">2.104-2006 </w:t>
      </w:r>
      <w:r w:rsidRPr="00A05B51">
        <w:rPr>
          <w:rFonts w:eastAsia="Calibri"/>
        </w:rPr>
        <w:t>Единая система конструкторской документации</w:t>
      </w:r>
      <w:r>
        <w:t>: Основные надписи;</w:t>
      </w:r>
    </w:p>
    <w:p w:rsidR="00FF3AE6" w:rsidRDefault="00BA2CD5" w:rsidP="009A4DF2">
      <w:pPr>
        <w:pStyle w:val="14"/>
        <w:numPr>
          <w:ilvl w:val="0"/>
          <w:numId w:val="7"/>
        </w:numPr>
        <w:tabs>
          <w:tab w:val="left" w:pos="1134"/>
        </w:tabs>
        <w:ind w:left="0" w:firstLine="851"/>
      </w:pPr>
      <w:r w:rsidRPr="00350F0C">
        <w:t>ГОСТ 2.503-90 Единая система конструкторской документации</w:t>
      </w:r>
      <w:r>
        <w:t xml:space="preserve">: </w:t>
      </w:r>
      <w:r w:rsidRPr="00350F0C">
        <w:t>Правила внесения изменений</w:t>
      </w:r>
      <w:r>
        <w:t>;</w:t>
      </w:r>
    </w:p>
    <w:p w:rsidR="00FF3AE6" w:rsidRPr="00FF3AE6" w:rsidRDefault="00BA2CD5" w:rsidP="00363D19">
      <w:pPr>
        <w:pStyle w:val="14"/>
        <w:numPr>
          <w:ilvl w:val="0"/>
          <w:numId w:val="7"/>
        </w:numPr>
        <w:tabs>
          <w:tab w:val="left" w:pos="1134"/>
        </w:tabs>
        <w:ind w:left="0" w:firstLine="851"/>
        <w:rPr>
          <w:rFonts w:eastAsia="Times-Roman"/>
        </w:rPr>
      </w:pPr>
      <w:r w:rsidRPr="00FF3AE6">
        <w:rPr>
          <w:szCs w:val="27"/>
        </w:rPr>
        <w:t>ГОСТ 2.102-68</w:t>
      </w:r>
      <w:r w:rsidR="00FF3AE6">
        <w:rPr>
          <w:szCs w:val="27"/>
        </w:rPr>
        <w:t xml:space="preserve"> </w:t>
      </w:r>
      <w:r w:rsidRPr="00FF3AE6">
        <w:rPr>
          <w:szCs w:val="27"/>
        </w:rPr>
        <w:t>Виды и комплектность конструкторских документов.</w:t>
      </w:r>
    </w:p>
    <w:p w:rsidR="00363D19" w:rsidRPr="00FF3AE6" w:rsidRDefault="00FF3AE6" w:rsidP="00363D19">
      <w:pPr>
        <w:pStyle w:val="14"/>
        <w:numPr>
          <w:ilvl w:val="0"/>
          <w:numId w:val="7"/>
        </w:numPr>
        <w:tabs>
          <w:tab w:val="left" w:pos="1134"/>
        </w:tabs>
        <w:ind w:left="0" w:firstLine="851"/>
        <w:rPr>
          <w:rFonts w:eastAsia="Times-Roman"/>
        </w:rPr>
      </w:pPr>
      <w:r w:rsidRPr="00FF3AE6">
        <w:rPr>
          <w:rFonts w:eastAsia="Times-Roman"/>
        </w:rPr>
        <w:t>Першин</w:t>
      </w:r>
      <w:r>
        <w:rPr>
          <w:rFonts w:eastAsia="Times-Roman"/>
        </w:rPr>
        <w:t>, В.А.</w:t>
      </w:r>
      <w:r w:rsidRPr="00FF3AE6">
        <w:rPr>
          <w:rFonts w:eastAsia="Times-Roman"/>
        </w:rPr>
        <w:t xml:space="preserve"> </w:t>
      </w:r>
      <w:r w:rsidR="00363D19" w:rsidRPr="00FF3AE6">
        <w:rPr>
          <w:rFonts w:eastAsia="Times-Roman"/>
        </w:rPr>
        <w:t>Типаж и техническая эксплуатация оборудования пред-приятий автосервиса : учебное пособие / В.А. Першин [и др.]. - Ростов н/Д : Феникс, 2008. - 413 с. : ил. - (Высшее образование). ISBN 978-5-222-13965-3</w:t>
      </w:r>
    </w:p>
    <w:sectPr w:rsidR="00363D19" w:rsidRPr="00FF3AE6" w:rsidSect="000B4B05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EEF" w:rsidRDefault="009C6EEF" w:rsidP="000B4B05">
      <w:pPr>
        <w:spacing w:after="0" w:line="240" w:lineRule="auto"/>
      </w:pPr>
      <w:r>
        <w:separator/>
      </w:r>
    </w:p>
  </w:endnote>
  <w:endnote w:type="continuationSeparator" w:id="0">
    <w:p w:rsidR="009C6EEF" w:rsidRDefault="009C6EEF" w:rsidP="000B4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FrankRuehl">
    <w:altName w:val="Times New Roman"/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1400405670"/>
      <w:docPartObj>
        <w:docPartGallery w:val="Page Numbers (Bottom of Page)"/>
        <w:docPartUnique/>
      </w:docPartObj>
    </w:sdtPr>
    <w:sdtEndPr/>
    <w:sdtContent>
      <w:p w:rsidR="00363D19" w:rsidRPr="000B4B05" w:rsidRDefault="00363D19">
        <w:pPr>
          <w:pStyle w:val="af1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B4B0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B4B0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B4B0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5482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B4B0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63D19" w:rsidRDefault="00363D1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EEF" w:rsidRDefault="009C6EEF" w:rsidP="000B4B05">
      <w:pPr>
        <w:spacing w:after="0" w:line="240" w:lineRule="auto"/>
      </w:pPr>
      <w:r>
        <w:separator/>
      </w:r>
    </w:p>
  </w:footnote>
  <w:footnote w:type="continuationSeparator" w:id="0">
    <w:p w:rsidR="009C6EEF" w:rsidRDefault="009C6EEF" w:rsidP="000B4B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17A4A10"/>
    <w:multiLevelType w:val="singleLevel"/>
    <w:tmpl w:val="1B32C610"/>
    <w:lvl w:ilvl="0">
      <w:start w:val="14"/>
      <w:numFmt w:val="decimal"/>
      <w:lvlText w:val="5.%1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239033F"/>
    <w:multiLevelType w:val="singleLevel"/>
    <w:tmpl w:val="726E8AC4"/>
    <w:lvl w:ilvl="0">
      <w:start w:val="12"/>
      <w:numFmt w:val="decimal"/>
      <w:lvlText w:val="5.%1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7816CA7"/>
    <w:multiLevelType w:val="hybridMultilevel"/>
    <w:tmpl w:val="000666D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4FFC44EE"/>
    <w:multiLevelType w:val="hybridMultilevel"/>
    <w:tmpl w:val="57EEA4DE"/>
    <w:lvl w:ilvl="0" w:tplc="AA10B604">
      <w:start w:val="1"/>
      <w:numFmt w:val="decimal"/>
      <w:lvlText w:val="%1"/>
      <w:lvlJc w:val="center"/>
      <w:pPr>
        <w:tabs>
          <w:tab w:val="num" w:pos="0"/>
        </w:tabs>
        <w:ind w:left="0" w:firstLine="288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2674B4"/>
    <w:multiLevelType w:val="hybridMultilevel"/>
    <w:tmpl w:val="000666D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68832676"/>
    <w:multiLevelType w:val="hybridMultilevel"/>
    <w:tmpl w:val="B318493C"/>
    <w:lvl w:ilvl="0" w:tplc="F4367046">
      <w:start w:val="1"/>
      <w:numFmt w:val="bullet"/>
      <w:pStyle w:val="-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70CB6CBD"/>
    <w:multiLevelType w:val="singleLevel"/>
    <w:tmpl w:val="C20CD13E"/>
    <w:lvl w:ilvl="0">
      <w:start w:val="18"/>
      <w:numFmt w:val="decimal"/>
      <w:lvlText w:val="5.%1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2272"/>
    <w:rsid w:val="00003AAD"/>
    <w:rsid w:val="00021FAF"/>
    <w:rsid w:val="000560C9"/>
    <w:rsid w:val="000802D7"/>
    <w:rsid w:val="000B4B05"/>
    <w:rsid w:val="000C55D9"/>
    <w:rsid w:val="000C7F30"/>
    <w:rsid w:val="00127D39"/>
    <w:rsid w:val="00176299"/>
    <w:rsid w:val="00184B33"/>
    <w:rsid w:val="0018622D"/>
    <w:rsid w:val="001C56D8"/>
    <w:rsid w:val="001D51C9"/>
    <w:rsid w:val="00213F3A"/>
    <w:rsid w:val="00216FD9"/>
    <w:rsid w:val="00246D2B"/>
    <w:rsid w:val="00263A30"/>
    <w:rsid w:val="00276A60"/>
    <w:rsid w:val="00277DC5"/>
    <w:rsid w:val="00282FEA"/>
    <w:rsid w:val="002B5B4C"/>
    <w:rsid w:val="002E4506"/>
    <w:rsid w:val="002F2231"/>
    <w:rsid w:val="00363D19"/>
    <w:rsid w:val="00396EFA"/>
    <w:rsid w:val="003A7264"/>
    <w:rsid w:val="003B2F39"/>
    <w:rsid w:val="003E4677"/>
    <w:rsid w:val="003E5884"/>
    <w:rsid w:val="003F35BD"/>
    <w:rsid w:val="003F69FE"/>
    <w:rsid w:val="0041309A"/>
    <w:rsid w:val="0043020E"/>
    <w:rsid w:val="00435ACE"/>
    <w:rsid w:val="00445A90"/>
    <w:rsid w:val="004509F6"/>
    <w:rsid w:val="004543A9"/>
    <w:rsid w:val="00466B35"/>
    <w:rsid w:val="004741D0"/>
    <w:rsid w:val="00480F8A"/>
    <w:rsid w:val="00487A0E"/>
    <w:rsid w:val="00497E11"/>
    <w:rsid w:val="004A76D4"/>
    <w:rsid w:val="004F5222"/>
    <w:rsid w:val="004F649C"/>
    <w:rsid w:val="0052010C"/>
    <w:rsid w:val="00567963"/>
    <w:rsid w:val="00576F86"/>
    <w:rsid w:val="00581F99"/>
    <w:rsid w:val="005C1848"/>
    <w:rsid w:val="00601F31"/>
    <w:rsid w:val="00612A76"/>
    <w:rsid w:val="00623A7C"/>
    <w:rsid w:val="00647955"/>
    <w:rsid w:val="00654D28"/>
    <w:rsid w:val="006630BB"/>
    <w:rsid w:val="006955B6"/>
    <w:rsid w:val="006C0B5F"/>
    <w:rsid w:val="006C1F38"/>
    <w:rsid w:val="006F1877"/>
    <w:rsid w:val="006F2524"/>
    <w:rsid w:val="0070055B"/>
    <w:rsid w:val="00702C23"/>
    <w:rsid w:val="0070354D"/>
    <w:rsid w:val="00715F0D"/>
    <w:rsid w:val="00722C75"/>
    <w:rsid w:val="007433A7"/>
    <w:rsid w:val="0076114D"/>
    <w:rsid w:val="007670B2"/>
    <w:rsid w:val="00771144"/>
    <w:rsid w:val="007936C8"/>
    <w:rsid w:val="007A4BFD"/>
    <w:rsid w:val="007C04D4"/>
    <w:rsid w:val="008179B3"/>
    <w:rsid w:val="0084387E"/>
    <w:rsid w:val="00871152"/>
    <w:rsid w:val="008919F2"/>
    <w:rsid w:val="00892BB2"/>
    <w:rsid w:val="008B03C5"/>
    <w:rsid w:val="008D5A06"/>
    <w:rsid w:val="008F0AB9"/>
    <w:rsid w:val="008F775C"/>
    <w:rsid w:val="008F7D07"/>
    <w:rsid w:val="00920C2C"/>
    <w:rsid w:val="00921403"/>
    <w:rsid w:val="00942E21"/>
    <w:rsid w:val="00974FD9"/>
    <w:rsid w:val="0099399A"/>
    <w:rsid w:val="009A4DF2"/>
    <w:rsid w:val="009B45E1"/>
    <w:rsid w:val="009C6EEF"/>
    <w:rsid w:val="00A1187A"/>
    <w:rsid w:val="00A5151E"/>
    <w:rsid w:val="00A54827"/>
    <w:rsid w:val="00A739D1"/>
    <w:rsid w:val="00A81FA9"/>
    <w:rsid w:val="00A87013"/>
    <w:rsid w:val="00A87800"/>
    <w:rsid w:val="00A94053"/>
    <w:rsid w:val="00AA0F8D"/>
    <w:rsid w:val="00AC6637"/>
    <w:rsid w:val="00AD2139"/>
    <w:rsid w:val="00AD2562"/>
    <w:rsid w:val="00AE4CA4"/>
    <w:rsid w:val="00B0370C"/>
    <w:rsid w:val="00B04E4F"/>
    <w:rsid w:val="00B23375"/>
    <w:rsid w:val="00B235C5"/>
    <w:rsid w:val="00B2467A"/>
    <w:rsid w:val="00B37A15"/>
    <w:rsid w:val="00BA2CD5"/>
    <w:rsid w:val="00BC7002"/>
    <w:rsid w:val="00BD0864"/>
    <w:rsid w:val="00BF3CE9"/>
    <w:rsid w:val="00C27245"/>
    <w:rsid w:val="00C65379"/>
    <w:rsid w:val="00C74FB7"/>
    <w:rsid w:val="00CA381F"/>
    <w:rsid w:val="00CE2E1A"/>
    <w:rsid w:val="00CF204A"/>
    <w:rsid w:val="00D03311"/>
    <w:rsid w:val="00D22D27"/>
    <w:rsid w:val="00D259E4"/>
    <w:rsid w:val="00D5612E"/>
    <w:rsid w:val="00D72190"/>
    <w:rsid w:val="00D905D4"/>
    <w:rsid w:val="00DA5ABB"/>
    <w:rsid w:val="00DC2272"/>
    <w:rsid w:val="00DE5924"/>
    <w:rsid w:val="00DE7625"/>
    <w:rsid w:val="00E248F1"/>
    <w:rsid w:val="00E337C7"/>
    <w:rsid w:val="00E529FF"/>
    <w:rsid w:val="00E75CD2"/>
    <w:rsid w:val="00E956A6"/>
    <w:rsid w:val="00EB073E"/>
    <w:rsid w:val="00EC4931"/>
    <w:rsid w:val="00EE40C0"/>
    <w:rsid w:val="00F12800"/>
    <w:rsid w:val="00F37F20"/>
    <w:rsid w:val="00F47A85"/>
    <w:rsid w:val="00F914C9"/>
    <w:rsid w:val="00FA56B9"/>
    <w:rsid w:val="00FA5FFA"/>
    <w:rsid w:val="00FD111C"/>
    <w:rsid w:val="00FE2500"/>
    <w:rsid w:val="00FF3AE6"/>
    <w:rsid w:val="00FF76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FEBE533-EA5B-42FC-83FC-86F72879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12E"/>
  </w:style>
  <w:style w:type="paragraph" w:styleId="1">
    <w:name w:val="heading 1"/>
    <w:basedOn w:val="a"/>
    <w:next w:val="a"/>
    <w:link w:val="10"/>
    <w:uiPriority w:val="9"/>
    <w:qFormat/>
    <w:rsid w:val="00216FD9"/>
    <w:pPr>
      <w:keepNext/>
      <w:keepLines/>
      <w:spacing w:after="0" w:line="240" w:lineRule="auto"/>
      <w:ind w:firstLine="851"/>
      <w:jc w:val="both"/>
      <w:outlineLvl w:val="0"/>
    </w:pPr>
    <w:rPr>
      <w:rFonts w:ascii="Times New Roman" w:eastAsiaTheme="majorEastAsia" w:hAnsi="Times New Roman" w:cstheme="majorBidi"/>
      <w:b/>
      <w:bCs/>
      <w:sz w:val="32"/>
      <w:szCs w:val="28"/>
    </w:rPr>
  </w:style>
  <w:style w:type="paragraph" w:styleId="2">
    <w:name w:val="heading 2"/>
    <w:basedOn w:val="14"/>
    <w:next w:val="a"/>
    <w:link w:val="20"/>
    <w:uiPriority w:val="9"/>
    <w:unhideWhenUsed/>
    <w:qFormat/>
    <w:rsid w:val="00A81FA9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A2C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81FA9"/>
    <w:rPr>
      <w:rFonts w:ascii="Times New Roman" w:eastAsiaTheme="majorEastAsia" w:hAnsi="Times New Roman" w:cstheme="majorBidi"/>
      <w:b/>
      <w:bCs/>
      <w:sz w:val="28"/>
      <w:szCs w:val="26"/>
      <w:shd w:val="clear" w:color="auto" w:fill="FFFFFF"/>
    </w:rPr>
  </w:style>
  <w:style w:type="paragraph" w:customStyle="1" w:styleId="14">
    <w:name w:val="14"/>
    <w:basedOn w:val="a"/>
    <w:link w:val="140"/>
    <w:qFormat/>
    <w:rsid w:val="00A81FA9"/>
    <w:pPr>
      <w:shd w:val="clear" w:color="auto" w:fill="FFFFFF"/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140">
    <w:name w:val="14 Знак"/>
    <w:basedOn w:val="a0"/>
    <w:link w:val="14"/>
    <w:rsid w:val="00A81FA9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</w:rPr>
  </w:style>
  <w:style w:type="table" w:styleId="a3">
    <w:name w:val="Table Grid"/>
    <w:basedOn w:val="a1"/>
    <w:uiPriority w:val="59"/>
    <w:rsid w:val="00A81F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Title"/>
    <w:basedOn w:val="a"/>
    <w:link w:val="a5"/>
    <w:qFormat/>
    <w:rsid w:val="00A81FA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5">
    <w:name w:val="Название Знак"/>
    <w:basedOn w:val="a0"/>
    <w:link w:val="a4"/>
    <w:rsid w:val="00A81FA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A81FA9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A81FA9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16FD9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30">
    <w:name w:val="Заголовок 3 Знак"/>
    <w:basedOn w:val="a0"/>
    <w:link w:val="3"/>
    <w:uiPriority w:val="9"/>
    <w:rsid w:val="00BA2CD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8">
    <w:name w:val="Placeholder Text"/>
    <w:basedOn w:val="a0"/>
    <w:uiPriority w:val="99"/>
    <w:semiHidden/>
    <w:rsid w:val="00BA2CD5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BA2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2CD5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BA2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BA2CD5"/>
    <w:rPr>
      <w:color w:val="0000FF"/>
      <w:u w:val="single"/>
    </w:rPr>
  </w:style>
  <w:style w:type="paragraph" w:customStyle="1" w:styleId="Heading">
    <w:name w:val="Heading"/>
    <w:rsid w:val="00BA2CD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FontStyle11">
    <w:name w:val="Font Style11"/>
    <w:basedOn w:val="a0"/>
    <w:uiPriority w:val="99"/>
    <w:rsid w:val="00BA2CD5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BA2CD5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BA2CD5"/>
    <w:pPr>
      <w:widowControl w:val="0"/>
      <w:autoSpaceDE w:val="0"/>
      <w:autoSpaceDN w:val="0"/>
      <w:adjustRightInd w:val="0"/>
      <w:spacing w:after="0" w:line="235" w:lineRule="exact"/>
      <w:ind w:firstLine="2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BA2CD5"/>
    <w:pPr>
      <w:widowControl w:val="0"/>
      <w:autoSpaceDE w:val="0"/>
      <w:autoSpaceDN w:val="0"/>
      <w:adjustRightInd w:val="0"/>
      <w:spacing w:after="0" w:line="235" w:lineRule="exact"/>
      <w:ind w:firstLine="28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A2CD5"/>
    <w:pPr>
      <w:widowControl w:val="0"/>
      <w:autoSpaceDE w:val="0"/>
      <w:autoSpaceDN w:val="0"/>
      <w:adjustRightInd w:val="0"/>
      <w:spacing w:after="0" w:line="235" w:lineRule="exact"/>
      <w:ind w:firstLine="29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d">
    <w:name w:val="Emphasis"/>
    <w:basedOn w:val="a0"/>
    <w:qFormat/>
    <w:rsid w:val="00BA2CD5"/>
    <w:rPr>
      <w:rFonts w:ascii="Times New Roman" w:hAnsi="Times New Roman"/>
      <w:iCs/>
      <w:sz w:val="28"/>
    </w:rPr>
  </w:style>
  <w:style w:type="paragraph" w:customStyle="1" w:styleId="-">
    <w:name w:val="-"/>
    <w:basedOn w:val="ae"/>
    <w:link w:val="-0"/>
    <w:qFormat/>
    <w:rsid w:val="00BA2CD5"/>
    <w:pPr>
      <w:numPr>
        <w:numId w:val="4"/>
      </w:numPr>
      <w:shd w:val="clear" w:color="auto" w:fill="FFFFFF"/>
      <w:tabs>
        <w:tab w:val="left" w:pos="1134"/>
      </w:tabs>
      <w:autoSpaceDE w:val="0"/>
      <w:autoSpaceDN w:val="0"/>
      <w:adjustRightInd w:val="0"/>
      <w:spacing w:after="0" w:line="240" w:lineRule="auto"/>
      <w:ind w:left="0" w:firstLine="851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-0">
    <w:name w:val="- Знак"/>
    <w:basedOn w:val="a0"/>
    <w:link w:val="-"/>
    <w:rsid w:val="00BA2CD5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</w:rPr>
  </w:style>
  <w:style w:type="paragraph" w:styleId="ae">
    <w:name w:val="List Paragraph"/>
    <w:basedOn w:val="a"/>
    <w:uiPriority w:val="34"/>
    <w:qFormat/>
    <w:rsid w:val="00BA2CD5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BA2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A2CD5"/>
  </w:style>
  <w:style w:type="paragraph" w:styleId="af1">
    <w:name w:val="footer"/>
    <w:basedOn w:val="a"/>
    <w:link w:val="af2"/>
    <w:uiPriority w:val="99"/>
    <w:unhideWhenUsed/>
    <w:rsid w:val="00BA2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A2CD5"/>
  </w:style>
  <w:style w:type="paragraph" w:styleId="af3">
    <w:name w:val="Body Text Indent"/>
    <w:basedOn w:val="a"/>
    <w:link w:val="af4"/>
    <w:uiPriority w:val="99"/>
    <w:semiHidden/>
    <w:unhideWhenUsed/>
    <w:rsid w:val="00BA2CD5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BA2CD5"/>
  </w:style>
  <w:style w:type="paragraph" w:styleId="21">
    <w:name w:val="toc 2"/>
    <w:basedOn w:val="a"/>
    <w:next w:val="a"/>
    <w:autoRedefine/>
    <w:uiPriority w:val="39"/>
    <w:unhideWhenUsed/>
    <w:rsid w:val="00BA2CD5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BA2CD5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BA2CD5"/>
    <w:pPr>
      <w:spacing w:after="100"/>
      <w:ind w:left="440"/>
    </w:pPr>
  </w:style>
  <w:style w:type="character" w:customStyle="1" w:styleId="12">
    <w:name w:val="Заголовок №1_"/>
    <w:basedOn w:val="a0"/>
    <w:link w:val="13"/>
    <w:rsid w:val="0056796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af5">
    <w:name w:val="Основной текст_"/>
    <w:basedOn w:val="a0"/>
    <w:link w:val="5"/>
    <w:rsid w:val="0056796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85pt">
    <w:name w:val="Основной текст + 8;5 pt;Курсив"/>
    <w:basedOn w:val="af5"/>
    <w:rsid w:val="00567963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120">
    <w:name w:val="Заголовок №1 (2)_"/>
    <w:basedOn w:val="a0"/>
    <w:link w:val="121"/>
    <w:rsid w:val="0056796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45pt150">
    <w:name w:val="Основной текст + 14;5 pt;Масштаб 150%"/>
    <w:basedOn w:val="af5"/>
    <w:rsid w:val="00567963"/>
    <w:rPr>
      <w:rFonts w:ascii="Times New Roman" w:eastAsia="Times New Roman" w:hAnsi="Times New Roman" w:cs="Times New Roman"/>
      <w:w w:val="150"/>
      <w:sz w:val="29"/>
      <w:szCs w:val="29"/>
      <w:shd w:val="clear" w:color="auto" w:fill="FFFFFF"/>
    </w:rPr>
  </w:style>
  <w:style w:type="character" w:customStyle="1" w:styleId="ArialUnicodeMS75pt">
    <w:name w:val="Основной текст + Arial Unicode MS;7;5 pt;Полужирный"/>
    <w:basedOn w:val="af5"/>
    <w:rsid w:val="00567963"/>
    <w:rPr>
      <w:rFonts w:ascii="Arial Unicode MS" w:eastAsia="Arial Unicode MS" w:hAnsi="Arial Unicode MS" w:cs="Arial Unicode MS"/>
      <w:b/>
      <w:bCs/>
      <w:sz w:val="15"/>
      <w:szCs w:val="15"/>
      <w:shd w:val="clear" w:color="auto" w:fill="FFFFFF"/>
    </w:rPr>
  </w:style>
  <w:style w:type="character" w:customStyle="1" w:styleId="55pt">
    <w:name w:val="Основной текст + 5;5 pt"/>
    <w:basedOn w:val="af5"/>
    <w:rsid w:val="00567963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9pt">
    <w:name w:val="Основной текст + 9 pt;Курсив"/>
    <w:basedOn w:val="af5"/>
    <w:rsid w:val="00567963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13">
    <w:name w:val="Заголовок №1"/>
    <w:basedOn w:val="a"/>
    <w:link w:val="12"/>
    <w:rsid w:val="00567963"/>
    <w:pPr>
      <w:shd w:val="clear" w:color="auto" w:fill="FFFFFF"/>
      <w:spacing w:after="240" w:line="0" w:lineRule="atLeast"/>
      <w:ind w:firstLine="420"/>
      <w:jc w:val="both"/>
      <w:outlineLvl w:val="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">
    <w:name w:val="Основной текст5"/>
    <w:basedOn w:val="a"/>
    <w:link w:val="af5"/>
    <w:rsid w:val="00567963"/>
    <w:pPr>
      <w:shd w:val="clear" w:color="auto" w:fill="FFFFFF"/>
      <w:spacing w:before="240" w:after="0" w:line="216" w:lineRule="exact"/>
      <w:ind w:firstLine="420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21">
    <w:name w:val="Заголовок №1 (2)"/>
    <w:basedOn w:val="a"/>
    <w:link w:val="120"/>
    <w:rsid w:val="00567963"/>
    <w:pPr>
      <w:shd w:val="clear" w:color="auto" w:fill="FFFFFF"/>
      <w:spacing w:after="0" w:line="211" w:lineRule="exact"/>
      <w:outlineLvl w:val="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15">
    <w:name w:val="Основной текст1"/>
    <w:basedOn w:val="af5"/>
    <w:rsid w:val="002F22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22">
    <w:name w:val="Основной текст (2)_"/>
    <w:basedOn w:val="a0"/>
    <w:rsid w:val="002F22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3">
    <w:name w:val="Основной текст (2)"/>
    <w:basedOn w:val="22"/>
    <w:rsid w:val="002F22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f6">
    <w:name w:val="Подпись к таблице_"/>
    <w:basedOn w:val="a0"/>
    <w:rsid w:val="002F22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f7">
    <w:name w:val="Подпись к таблице"/>
    <w:basedOn w:val="af6"/>
    <w:rsid w:val="002F22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pt">
    <w:name w:val="Основной текст + Интервал 1 pt"/>
    <w:basedOn w:val="af5"/>
    <w:rsid w:val="002F22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6"/>
      <w:szCs w:val="1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2F2231"/>
    <w:rPr>
      <w:rFonts w:ascii="SimHei" w:eastAsia="SimHei" w:hAnsi="SimHei" w:cs="SimHei"/>
      <w:spacing w:val="20"/>
      <w:sz w:val="14"/>
      <w:szCs w:val="14"/>
      <w:shd w:val="clear" w:color="auto" w:fill="FFFFFF"/>
    </w:rPr>
  </w:style>
  <w:style w:type="character" w:customStyle="1" w:styleId="32">
    <w:name w:val="Основной текст (3)_"/>
    <w:basedOn w:val="a0"/>
    <w:link w:val="33"/>
    <w:rsid w:val="002F2231"/>
    <w:rPr>
      <w:rFonts w:ascii="SimHei" w:eastAsia="SimHei" w:hAnsi="SimHei" w:cs="SimHei"/>
      <w:spacing w:val="20"/>
      <w:sz w:val="14"/>
      <w:szCs w:val="14"/>
      <w:shd w:val="clear" w:color="auto" w:fill="FFFFFF"/>
    </w:rPr>
  </w:style>
  <w:style w:type="character" w:customStyle="1" w:styleId="3TimesNewRoman75pt">
    <w:name w:val="Основной текст (3) + Times New Roman;7;5 pt"/>
    <w:basedOn w:val="32"/>
    <w:rsid w:val="002F2231"/>
    <w:rPr>
      <w:rFonts w:ascii="Times New Roman" w:eastAsia="Times New Roman" w:hAnsi="Times New Roman" w:cs="Times New Roman"/>
      <w:spacing w:val="20"/>
      <w:sz w:val="15"/>
      <w:szCs w:val="15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2F2231"/>
    <w:rPr>
      <w:rFonts w:ascii="Times New Roman" w:eastAsia="Times New Roman" w:hAnsi="Times New Roman" w:cs="Times New Roman"/>
      <w:spacing w:val="20"/>
      <w:sz w:val="15"/>
      <w:szCs w:val="15"/>
      <w:shd w:val="clear" w:color="auto" w:fill="FFFFFF"/>
    </w:rPr>
  </w:style>
  <w:style w:type="character" w:customStyle="1" w:styleId="485pt0pt">
    <w:name w:val="Основной текст (4) + 8;5 pt;Интервал 0 pt"/>
    <w:basedOn w:val="4"/>
    <w:rsid w:val="002F2231"/>
    <w:rPr>
      <w:rFonts w:ascii="Times New Roman" w:eastAsia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21pt">
    <w:name w:val="Основной текст (2) + Интервал 1 pt"/>
    <w:basedOn w:val="22"/>
    <w:rsid w:val="002F22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6"/>
      <w:szCs w:val="16"/>
    </w:rPr>
  </w:style>
  <w:style w:type="character" w:customStyle="1" w:styleId="110">
    <w:name w:val="Основной текст (11)_"/>
    <w:basedOn w:val="a0"/>
    <w:link w:val="111"/>
    <w:rsid w:val="002F2231"/>
    <w:rPr>
      <w:rFonts w:ascii="FrankRuehl" w:eastAsia="FrankRuehl" w:hAnsi="FrankRuehl" w:cs="FrankRuehl"/>
      <w:sz w:val="24"/>
      <w:szCs w:val="24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2F2231"/>
    <w:rPr>
      <w:rFonts w:ascii="SimHei" w:eastAsia="SimHei" w:hAnsi="SimHei" w:cs="SimHei"/>
      <w:sz w:val="16"/>
      <w:szCs w:val="16"/>
      <w:shd w:val="clear" w:color="auto" w:fill="FFFFFF"/>
    </w:rPr>
  </w:style>
  <w:style w:type="character" w:customStyle="1" w:styleId="50">
    <w:name w:val="Основной текст (5)_"/>
    <w:basedOn w:val="a0"/>
    <w:link w:val="51"/>
    <w:rsid w:val="002F2231"/>
    <w:rPr>
      <w:rFonts w:ascii="SimHei" w:eastAsia="SimHei" w:hAnsi="SimHei" w:cs="SimHei"/>
      <w:sz w:val="16"/>
      <w:szCs w:val="16"/>
      <w:shd w:val="clear" w:color="auto" w:fill="FFFFFF"/>
    </w:rPr>
  </w:style>
  <w:style w:type="character" w:customStyle="1" w:styleId="5TimesNewRoman9pt">
    <w:name w:val="Основной текст (5) + Times New Roman;9 pt"/>
    <w:basedOn w:val="50"/>
    <w:rsid w:val="002F223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22">
    <w:name w:val="Основной текст (12)_"/>
    <w:basedOn w:val="a0"/>
    <w:link w:val="123"/>
    <w:rsid w:val="002F2231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24">
    <w:name w:val="Основной текст2"/>
    <w:basedOn w:val="af5"/>
    <w:rsid w:val="002F22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F2231"/>
    <w:pPr>
      <w:shd w:val="clear" w:color="auto" w:fill="FFFFFF"/>
      <w:spacing w:after="0" w:line="0" w:lineRule="atLeast"/>
    </w:pPr>
    <w:rPr>
      <w:rFonts w:ascii="SimHei" w:eastAsia="SimHei" w:hAnsi="SimHei" w:cs="SimHei"/>
      <w:spacing w:val="20"/>
      <w:sz w:val="14"/>
      <w:szCs w:val="14"/>
    </w:rPr>
  </w:style>
  <w:style w:type="paragraph" w:customStyle="1" w:styleId="33">
    <w:name w:val="Основной текст (3)"/>
    <w:basedOn w:val="a"/>
    <w:link w:val="32"/>
    <w:rsid w:val="002F2231"/>
    <w:pPr>
      <w:shd w:val="clear" w:color="auto" w:fill="FFFFFF"/>
      <w:spacing w:after="0" w:line="0" w:lineRule="atLeast"/>
    </w:pPr>
    <w:rPr>
      <w:rFonts w:ascii="SimHei" w:eastAsia="SimHei" w:hAnsi="SimHei" w:cs="SimHei"/>
      <w:spacing w:val="20"/>
      <w:sz w:val="14"/>
      <w:szCs w:val="14"/>
    </w:rPr>
  </w:style>
  <w:style w:type="paragraph" w:customStyle="1" w:styleId="40">
    <w:name w:val="Основной текст (4)"/>
    <w:basedOn w:val="a"/>
    <w:link w:val="4"/>
    <w:rsid w:val="002F223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0"/>
      <w:sz w:val="15"/>
      <w:szCs w:val="15"/>
    </w:rPr>
  </w:style>
  <w:style w:type="paragraph" w:customStyle="1" w:styleId="111">
    <w:name w:val="Основной текст (11)"/>
    <w:basedOn w:val="a"/>
    <w:link w:val="110"/>
    <w:rsid w:val="002F2231"/>
    <w:pPr>
      <w:shd w:val="clear" w:color="auto" w:fill="FFFFFF"/>
      <w:spacing w:after="0" w:line="0" w:lineRule="atLeast"/>
    </w:pPr>
    <w:rPr>
      <w:rFonts w:ascii="FrankRuehl" w:eastAsia="FrankRuehl" w:hAnsi="FrankRuehl" w:cs="FrankRuehl"/>
      <w:sz w:val="24"/>
      <w:szCs w:val="24"/>
    </w:rPr>
  </w:style>
  <w:style w:type="paragraph" w:customStyle="1" w:styleId="101">
    <w:name w:val="Основной текст (10)"/>
    <w:basedOn w:val="a"/>
    <w:link w:val="100"/>
    <w:rsid w:val="002F2231"/>
    <w:pPr>
      <w:shd w:val="clear" w:color="auto" w:fill="FFFFFF"/>
      <w:spacing w:after="0" w:line="0" w:lineRule="atLeast"/>
    </w:pPr>
    <w:rPr>
      <w:rFonts w:ascii="SimHei" w:eastAsia="SimHei" w:hAnsi="SimHei" w:cs="SimHei"/>
      <w:sz w:val="16"/>
      <w:szCs w:val="16"/>
    </w:rPr>
  </w:style>
  <w:style w:type="paragraph" w:customStyle="1" w:styleId="51">
    <w:name w:val="Основной текст (5)"/>
    <w:basedOn w:val="a"/>
    <w:link w:val="50"/>
    <w:rsid w:val="002F2231"/>
    <w:pPr>
      <w:shd w:val="clear" w:color="auto" w:fill="FFFFFF"/>
      <w:spacing w:after="0" w:line="0" w:lineRule="atLeast"/>
    </w:pPr>
    <w:rPr>
      <w:rFonts w:ascii="SimHei" w:eastAsia="SimHei" w:hAnsi="SimHei" w:cs="SimHei"/>
      <w:sz w:val="16"/>
      <w:szCs w:val="16"/>
    </w:rPr>
  </w:style>
  <w:style w:type="paragraph" w:customStyle="1" w:styleId="123">
    <w:name w:val="Основной текст (12)"/>
    <w:basedOn w:val="a"/>
    <w:link w:val="122"/>
    <w:rsid w:val="002F2231"/>
    <w:pPr>
      <w:shd w:val="clear" w:color="auto" w:fill="FFFFFF"/>
      <w:spacing w:after="0" w:line="197" w:lineRule="exact"/>
    </w:pPr>
    <w:rPr>
      <w:rFonts w:ascii="Times New Roman" w:eastAsia="Times New Roman" w:hAnsi="Times New Roman" w:cs="Times New Roman"/>
      <w:sz w:val="31"/>
      <w:szCs w:val="31"/>
    </w:rPr>
  </w:style>
  <w:style w:type="character" w:customStyle="1" w:styleId="11pt">
    <w:name w:val="Основной текст + 11 pt;Полужирный"/>
    <w:basedOn w:val="af5"/>
    <w:rsid w:val="000C5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  <w:lang w:val="en-US"/>
    </w:rPr>
  </w:style>
  <w:style w:type="character" w:customStyle="1" w:styleId="75pt50">
    <w:name w:val="Основной текст + 7;5 pt;Масштаб 50%"/>
    <w:basedOn w:val="af5"/>
    <w:rsid w:val="00E75C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5"/>
      <w:szCs w:val="15"/>
      <w:shd w:val="clear" w:color="auto" w:fill="FFFFFF"/>
    </w:rPr>
  </w:style>
  <w:style w:type="character" w:customStyle="1" w:styleId="34">
    <w:name w:val="Основной текст3"/>
    <w:basedOn w:val="af5"/>
    <w:rsid w:val="00E75C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75pt">
    <w:name w:val="Основной текст + 7;5 pt"/>
    <w:basedOn w:val="af5"/>
    <w:rsid w:val="00E75C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shd w:val="clear" w:color="auto" w:fill="FFFFFF"/>
    </w:rPr>
  </w:style>
  <w:style w:type="character" w:customStyle="1" w:styleId="41">
    <w:name w:val="Основной текст4"/>
    <w:basedOn w:val="af5"/>
    <w:rsid w:val="00E75C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rsid w:val="00E75C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</w:rPr>
  </w:style>
  <w:style w:type="character" w:customStyle="1" w:styleId="60">
    <w:name w:val="Основной текст (6)"/>
    <w:basedOn w:val="6"/>
    <w:rsid w:val="00E75C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30">
    <w:name w:val="Основной текст (13)_"/>
    <w:basedOn w:val="a0"/>
    <w:rsid w:val="00E75C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31">
    <w:name w:val="Основной текст (13)"/>
    <w:basedOn w:val="130"/>
    <w:rsid w:val="00E75C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5pt1pt">
    <w:name w:val="Основной текст + 5;5 pt;Интервал 1 pt"/>
    <w:basedOn w:val="af5"/>
    <w:rsid w:val="00A878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1"/>
      <w:szCs w:val="11"/>
      <w:shd w:val="clear" w:color="auto" w:fill="FFFFFF"/>
      <w:lang w:val="en-US"/>
    </w:rPr>
  </w:style>
  <w:style w:type="character" w:customStyle="1" w:styleId="3pt">
    <w:name w:val="Основной текст + Интервал 3 pt"/>
    <w:basedOn w:val="af5"/>
    <w:rsid w:val="00A878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6"/>
      <w:szCs w:val="16"/>
      <w:shd w:val="clear" w:color="auto" w:fill="FFFFFF"/>
      <w:lang w:val="en-US"/>
    </w:rPr>
  </w:style>
  <w:style w:type="character" w:customStyle="1" w:styleId="85pt0">
    <w:name w:val="Основной текст + 8;5 pt"/>
    <w:basedOn w:val="af5"/>
    <w:rsid w:val="00A878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ArialUnicodeMS75pt0pt">
    <w:name w:val="Основной текст + Arial Unicode MS;7;5 pt;Полужирный;Интервал 0 pt"/>
    <w:basedOn w:val="af5"/>
    <w:rsid w:val="00A87800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spacing w:val="-10"/>
      <w:sz w:val="15"/>
      <w:szCs w:val="15"/>
      <w:shd w:val="clear" w:color="auto" w:fill="FFFFFF"/>
    </w:rPr>
  </w:style>
  <w:style w:type="character" w:customStyle="1" w:styleId="85pt1">
    <w:name w:val="Подпись к таблице + 8;5 pt"/>
    <w:basedOn w:val="af6"/>
    <w:rsid w:val="00F914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41">
    <w:name w:val="Основной текст (14)_"/>
    <w:basedOn w:val="a0"/>
    <w:link w:val="142"/>
    <w:rsid w:val="00F914C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F914C9"/>
    <w:rPr>
      <w:rFonts w:ascii="Times New Roman" w:eastAsia="Times New Roman" w:hAnsi="Times New Roman" w:cs="Times New Roman"/>
      <w:spacing w:val="20"/>
      <w:sz w:val="20"/>
      <w:szCs w:val="20"/>
      <w:shd w:val="clear" w:color="auto" w:fill="FFFFFF"/>
    </w:rPr>
  </w:style>
  <w:style w:type="character" w:customStyle="1" w:styleId="150">
    <w:name w:val="Основной текст (15)_"/>
    <w:basedOn w:val="a0"/>
    <w:link w:val="151"/>
    <w:rsid w:val="00F914C9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38pt">
    <w:name w:val="Основной текст (13) + 8 pt;Не курсив"/>
    <w:basedOn w:val="130"/>
    <w:rsid w:val="00F914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6"/>
      <w:szCs w:val="16"/>
    </w:rPr>
  </w:style>
  <w:style w:type="paragraph" w:customStyle="1" w:styleId="142">
    <w:name w:val="Основной текст (14)"/>
    <w:basedOn w:val="a"/>
    <w:link w:val="141"/>
    <w:rsid w:val="00F914C9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0">
    <w:name w:val="Основной текст (16)"/>
    <w:basedOn w:val="a"/>
    <w:link w:val="16"/>
    <w:rsid w:val="00F914C9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0"/>
      <w:sz w:val="20"/>
      <w:szCs w:val="20"/>
    </w:rPr>
  </w:style>
  <w:style w:type="paragraph" w:customStyle="1" w:styleId="151">
    <w:name w:val="Основной текст (15)"/>
    <w:basedOn w:val="a"/>
    <w:link w:val="150"/>
    <w:rsid w:val="00F914C9"/>
    <w:pPr>
      <w:shd w:val="clear" w:color="auto" w:fill="FFFFFF"/>
      <w:spacing w:after="0" w:line="0" w:lineRule="atLeast"/>
      <w:ind w:firstLine="300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ReportMain">
    <w:name w:val="Report_Main"/>
    <w:basedOn w:val="a"/>
    <w:link w:val="ReportMain0"/>
    <w:rsid w:val="009B45E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B45E1"/>
    <w:rPr>
      <w:rFonts w:ascii="Times New Roman" w:eastAsia="Calibri" w:hAnsi="Times New Roman" w:cs="Times New Roman"/>
      <w:sz w:val="24"/>
    </w:rPr>
  </w:style>
  <w:style w:type="character" w:customStyle="1" w:styleId="apple-converted-space">
    <w:name w:val="apple-converted-space"/>
    <w:basedOn w:val="a0"/>
    <w:rsid w:val="00A87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A52B6-CDEA-44C9-B87F-7E4FD20B8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8942</Words>
  <Characters>50974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Александр</cp:lastModifiedBy>
  <cp:revision>19</cp:revision>
  <cp:lastPrinted>2012-09-21T03:17:00Z</cp:lastPrinted>
  <dcterms:created xsi:type="dcterms:W3CDTF">2019-09-12T07:06:00Z</dcterms:created>
  <dcterms:modified xsi:type="dcterms:W3CDTF">2020-10-06T06:07:00Z</dcterms:modified>
</cp:coreProperties>
</file>