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7E" w:rsidRDefault="00D1687E" w:rsidP="00D1687E">
      <w:r w:rsidRPr="001C7ACB">
        <w:t>Учебно-ознакомительная практика (1/1)</w:t>
      </w:r>
    </w:p>
    <w:p w:rsidR="00D1687E" w:rsidRDefault="00D1687E" w:rsidP="00D1687E">
      <w:r>
        <w:t>Психология</w:t>
      </w:r>
    </w:p>
    <w:p w:rsidR="00D1687E" w:rsidRDefault="00D1687E" w:rsidP="00D1687E">
      <w:r>
        <w:t>Только отчет с.12-13 что должно б</w:t>
      </w:r>
      <w:bookmarkStart w:id="0" w:name="_GoBack"/>
      <w:bookmarkEnd w:id="0"/>
      <w:r>
        <w:t>ыть в отчете</w:t>
      </w:r>
    </w:p>
    <w:p w:rsidR="00D1687E" w:rsidRDefault="00D1687E" w:rsidP="00D1687E">
      <w:r>
        <w:t>https://kemnvkzschool50.kuz-edu.ru/</w:t>
      </w:r>
    </w:p>
    <w:p w:rsidR="00D1687E" w:rsidRDefault="00D1687E" w:rsidP="00D1687E"/>
    <w:p w:rsidR="00D1687E" w:rsidRDefault="00D1687E" w:rsidP="00D1687E">
      <w:r>
        <w:t>Муниципальное бюджетное общеобразовательное учреждение «Средняя общеобразовательная школа № 50»</w:t>
      </w:r>
    </w:p>
    <w:p w:rsidR="00087BEA" w:rsidRDefault="00087BEA" w:rsidP="00D1687E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7E"/>
    <w:rsid w:val="00087BEA"/>
    <w:rsid w:val="00431D5C"/>
    <w:rsid w:val="0069297F"/>
    <w:rsid w:val="0099652F"/>
    <w:rsid w:val="009B33F9"/>
    <w:rsid w:val="00B53FE3"/>
    <w:rsid w:val="00B5787C"/>
    <w:rsid w:val="00D1687E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43220-A4A5-4E6A-9FB9-EF4F07A7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2023-05-03T07:38:00Z</dcterms:created>
  <dcterms:modified xsi:type="dcterms:W3CDTF">2023-05-03T07:42:00Z</dcterms:modified>
</cp:coreProperties>
</file>