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F1" w:rsidRPr="00F94FF1" w:rsidRDefault="00F94FF1" w:rsidP="00A57745">
      <w:pPr>
        <w:rPr>
          <w:sz w:val="28"/>
          <w:szCs w:val="28"/>
        </w:rPr>
      </w:pPr>
    </w:p>
    <w:p w:rsidR="001760B4" w:rsidRPr="00F94FF1" w:rsidRDefault="001760B4" w:rsidP="001760B4">
      <w:pPr>
        <w:jc w:val="center"/>
        <w:rPr>
          <w:sz w:val="28"/>
          <w:szCs w:val="28"/>
        </w:rPr>
      </w:pPr>
      <w:r w:rsidRPr="00F94FF1">
        <w:rPr>
          <w:b/>
          <w:bCs/>
          <w:sz w:val="28"/>
          <w:szCs w:val="28"/>
        </w:rPr>
        <w:t>ЭЛЕКТРОНИКА</w:t>
      </w:r>
      <w:r w:rsidRPr="00F94FF1">
        <w:rPr>
          <w:sz w:val="28"/>
          <w:szCs w:val="28"/>
        </w:rPr>
        <w:br/>
        <w:t>ЛАБОРАТОРНАЯ РАБОТА 1</w:t>
      </w:r>
    </w:p>
    <w:p w:rsidR="001760B4" w:rsidRPr="00F94FF1" w:rsidRDefault="00F94FF1" w:rsidP="001760B4">
      <w:pPr>
        <w:jc w:val="center"/>
        <w:rPr>
          <w:sz w:val="28"/>
          <w:szCs w:val="28"/>
        </w:rPr>
      </w:pPr>
      <w:r w:rsidRPr="00F94FF1">
        <w:rPr>
          <w:sz w:val="28"/>
          <w:szCs w:val="28"/>
        </w:rPr>
        <w:t xml:space="preserve">«ИССЛЕДОВАНИЕ БИПОЛЯРНОГО ТРАНЗИСТОРА» </w:t>
      </w:r>
    </w:p>
    <w:p w:rsidR="001760B4" w:rsidRPr="00F94FF1" w:rsidRDefault="001760B4" w:rsidP="001760B4">
      <w:pPr>
        <w:jc w:val="center"/>
        <w:rPr>
          <w:sz w:val="28"/>
          <w:szCs w:val="28"/>
        </w:rPr>
      </w:pPr>
    </w:p>
    <w:p w:rsidR="00F67FD0" w:rsidRPr="00AC7BE8" w:rsidRDefault="00AC7BE8" w:rsidP="00A57745">
      <w:pPr>
        <w:rPr>
          <w:sz w:val="28"/>
          <w:szCs w:val="28"/>
        </w:rPr>
      </w:pPr>
      <w:r>
        <w:rPr>
          <w:sz w:val="28"/>
          <w:szCs w:val="28"/>
        </w:rPr>
        <w:t>Таблица 1 -Данные задания.</w:t>
      </w:r>
    </w:p>
    <w:tbl>
      <w:tblPr>
        <w:tblStyle w:val="a6"/>
        <w:tblW w:w="9600" w:type="dxa"/>
        <w:tblLook w:val="04A0"/>
      </w:tblPr>
      <w:tblGrid>
        <w:gridCol w:w="1920"/>
        <w:gridCol w:w="1920"/>
        <w:gridCol w:w="1920"/>
        <w:gridCol w:w="1920"/>
        <w:gridCol w:w="1920"/>
      </w:tblGrid>
      <w:tr w:rsidR="00F67FD0" w:rsidRPr="00F67FD0" w:rsidTr="00F67FD0">
        <w:trPr>
          <w:trHeight w:val="584"/>
        </w:trPr>
        <w:tc>
          <w:tcPr>
            <w:tcW w:w="1920" w:type="dxa"/>
            <w:vMerge w:val="restart"/>
            <w:hideMark/>
          </w:tcPr>
          <w:p w:rsidR="00F67FD0" w:rsidRPr="00F67FD0" w:rsidRDefault="00F67FD0" w:rsidP="00F67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№ варианта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  <w:lang w:val="en-US"/>
              </w:rPr>
              <w:t>Ek</w:t>
            </w: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  <w:lang w:val="en-US"/>
              </w:rPr>
              <w:t>R1</w:t>
            </w: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  <w:lang w:val="en-US"/>
              </w:rPr>
              <w:t>R2</w:t>
            </w: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  <w:lang w:val="en-US"/>
              </w:rPr>
              <w:t>Rk</w:t>
            </w:r>
            <w:r w:rsidRPr="00F67FD0">
              <w:rPr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</w:tr>
      <w:tr w:rsidR="00F67FD0" w:rsidRPr="00F67FD0" w:rsidTr="00F67FD0">
        <w:trPr>
          <w:trHeight w:val="584"/>
        </w:trPr>
        <w:tc>
          <w:tcPr>
            <w:tcW w:w="0" w:type="auto"/>
            <w:vMerge/>
            <w:hideMark/>
          </w:tcPr>
          <w:p w:rsidR="00F67FD0" w:rsidRPr="00F67FD0" w:rsidRDefault="00F67FD0" w:rsidP="00F67FD0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sz w:val="28"/>
                <w:szCs w:val="28"/>
              </w:rPr>
            </w:pPr>
            <w:r w:rsidRPr="00F67FD0">
              <w:rPr>
                <w:color w:val="000000"/>
                <w:kern w:val="24"/>
                <w:sz w:val="28"/>
                <w:szCs w:val="28"/>
              </w:rPr>
              <w:t xml:space="preserve">В </w:t>
            </w:r>
          </w:p>
        </w:tc>
        <w:tc>
          <w:tcPr>
            <w:tcW w:w="5760" w:type="dxa"/>
            <w:gridSpan w:val="3"/>
            <w:hideMark/>
          </w:tcPr>
          <w:p w:rsidR="00F67FD0" w:rsidRPr="00F67FD0" w:rsidRDefault="00F67FD0" w:rsidP="00F67FD0">
            <w:pPr>
              <w:jc w:val="center"/>
              <w:rPr>
                <w:sz w:val="28"/>
                <w:szCs w:val="28"/>
              </w:rPr>
            </w:pPr>
            <w:r w:rsidRPr="00F67FD0">
              <w:rPr>
                <w:color w:val="000000"/>
                <w:kern w:val="24"/>
                <w:sz w:val="28"/>
                <w:szCs w:val="28"/>
              </w:rPr>
              <w:t xml:space="preserve">Ом </w:t>
            </w:r>
          </w:p>
        </w:tc>
      </w:tr>
      <w:tr w:rsidR="00F67FD0" w:rsidRPr="00F67FD0" w:rsidTr="00F67FD0">
        <w:trPr>
          <w:trHeight w:val="584"/>
        </w:trPr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sz w:val="28"/>
                <w:szCs w:val="28"/>
              </w:rPr>
            </w:pPr>
            <w:r w:rsidRPr="00F67FD0">
              <w:rPr>
                <w:color w:val="000000"/>
                <w:kern w:val="24"/>
                <w:sz w:val="28"/>
                <w:szCs w:val="28"/>
              </w:rPr>
              <w:t xml:space="preserve">2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sz w:val="28"/>
                <w:szCs w:val="28"/>
              </w:rPr>
            </w:pPr>
            <w:r w:rsidRPr="00F67FD0">
              <w:rPr>
                <w:color w:val="000000"/>
                <w:kern w:val="24"/>
                <w:sz w:val="28"/>
                <w:szCs w:val="28"/>
              </w:rPr>
              <w:t xml:space="preserve">12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sz w:val="28"/>
                <w:szCs w:val="28"/>
              </w:rPr>
            </w:pPr>
            <w:r w:rsidRPr="00F67FD0">
              <w:rPr>
                <w:color w:val="000000"/>
                <w:kern w:val="24"/>
                <w:sz w:val="28"/>
                <w:szCs w:val="28"/>
              </w:rPr>
              <w:t xml:space="preserve">5500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sz w:val="28"/>
                <w:szCs w:val="28"/>
              </w:rPr>
            </w:pPr>
            <w:r w:rsidRPr="00F67FD0">
              <w:rPr>
                <w:color w:val="000000"/>
                <w:kern w:val="24"/>
                <w:sz w:val="28"/>
                <w:szCs w:val="28"/>
              </w:rPr>
              <w:t xml:space="preserve">300 </w:t>
            </w:r>
          </w:p>
        </w:tc>
        <w:tc>
          <w:tcPr>
            <w:tcW w:w="1920" w:type="dxa"/>
            <w:hideMark/>
          </w:tcPr>
          <w:p w:rsidR="00F67FD0" w:rsidRPr="00F67FD0" w:rsidRDefault="00F67FD0" w:rsidP="00F67FD0">
            <w:pPr>
              <w:jc w:val="center"/>
              <w:rPr>
                <w:sz w:val="28"/>
                <w:szCs w:val="28"/>
              </w:rPr>
            </w:pPr>
            <w:r w:rsidRPr="00F67FD0">
              <w:rPr>
                <w:color w:val="000000"/>
                <w:kern w:val="24"/>
                <w:sz w:val="28"/>
                <w:szCs w:val="28"/>
              </w:rPr>
              <w:t xml:space="preserve">80 </w:t>
            </w:r>
          </w:p>
        </w:tc>
      </w:tr>
    </w:tbl>
    <w:p w:rsidR="00F67FD0" w:rsidRPr="00F94FF1" w:rsidRDefault="00F67FD0" w:rsidP="00A57745">
      <w:pPr>
        <w:rPr>
          <w:sz w:val="28"/>
          <w:szCs w:val="28"/>
        </w:rPr>
      </w:pPr>
    </w:p>
    <w:p w:rsidR="0006100F" w:rsidRPr="00F94FF1" w:rsidRDefault="0006100F">
      <w:pPr>
        <w:rPr>
          <w:sz w:val="28"/>
          <w:szCs w:val="28"/>
        </w:rPr>
      </w:pPr>
    </w:p>
    <w:p w:rsidR="001760B4" w:rsidRPr="00F94FF1" w:rsidRDefault="001760B4" w:rsidP="001760B4">
      <w:pPr>
        <w:rPr>
          <w:sz w:val="28"/>
          <w:szCs w:val="28"/>
        </w:rPr>
      </w:pPr>
      <w:r w:rsidRPr="00F94FF1">
        <w:rPr>
          <w:b/>
          <w:bCs/>
          <w:sz w:val="28"/>
          <w:szCs w:val="28"/>
        </w:rPr>
        <w:t xml:space="preserve">Цель работы: </w:t>
      </w:r>
      <w:r w:rsidRPr="00F94FF1">
        <w:rPr>
          <w:sz w:val="28"/>
          <w:szCs w:val="28"/>
        </w:rPr>
        <w:t xml:space="preserve">ознакомление с характеристиками биполярного транзистора, с методиками их определения для различных схем включения, получение навыков практического исследования вольтамперных характеристик транзистора и определения его параметров. </w:t>
      </w:r>
    </w:p>
    <w:p w:rsidR="001760B4" w:rsidRPr="00F94FF1" w:rsidRDefault="001760B4" w:rsidP="001760B4">
      <w:pPr>
        <w:rPr>
          <w:sz w:val="28"/>
          <w:szCs w:val="28"/>
        </w:rPr>
      </w:pPr>
      <w:r w:rsidRPr="00F94FF1">
        <w:rPr>
          <w:b/>
          <w:bCs/>
          <w:sz w:val="28"/>
          <w:szCs w:val="28"/>
        </w:rPr>
        <w:t>Порядок выполнения работы:</w:t>
      </w:r>
    </w:p>
    <w:p w:rsidR="00A30E1E" w:rsidRDefault="003605AC" w:rsidP="003605AC">
      <w:pPr>
        <w:ind w:left="720"/>
        <w:rPr>
          <w:sz w:val="28"/>
          <w:szCs w:val="28"/>
        </w:rPr>
      </w:pPr>
      <w:r>
        <w:rPr>
          <w:sz w:val="28"/>
          <w:szCs w:val="28"/>
        </w:rPr>
        <w:t>1) Схема</w:t>
      </w:r>
      <w:r w:rsidR="000700BE" w:rsidRPr="00F94FF1">
        <w:rPr>
          <w:sz w:val="28"/>
          <w:szCs w:val="28"/>
        </w:rPr>
        <w:t xml:space="preserve"> усилительного каскада на транзи</w:t>
      </w:r>
      <w:r>
        <w:rPr>
          <w:sz w:val="28"/>
          <w:szCs w:val="28"/>
        </w:rPr>
        <w:t>сторе  включенном по схеме с ОЭ.</w:t>
      </w:r>
    </w:p>
    <w:p w:rsidR="00F94FF1" w:rsidRDefault="00F94FF1" w:rsidP="00F94FF1">
      <w:pPr>
        <w:ind w:left="720"/>
        <w:rPr>
          <w:sz w:val="28"/>
          <w:szCs w:val="28"/>
        </w:rPr>
      </w:pPr>
      <w:r w:rsidRPr="00F94FF1">
        <w:rPr>
          <w:noProof/>
          <w:sz w:val="28"/>
          <w:szCs w:val="28"/>
        </w:rPr>
        <w:drawing>
          <wp:inline distT="0" distB="0" distL="0" distR="0">
            <wp:extent cx="3168650" cy="2333625"/>
            <wp:effectExtent l="1905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AC7BE8" w:rsidRPr="00F94FF1" w:rsidRDefault="00AC7BE8" w:rsidP="00F94FF1">
      <w:pPr>
        <w:ind w:left="720"/>
        <w:rPr>
          <w:sz w:val="28"/>
          <w:szCs w:val="28"/>
        </w:rPr>
      </w:pPr>
      <w:r>
        <w:rPr>
          <w:sz w:val="28"/>
          <w:szCs w:val="28"/>
        </w:rPr>
        <w:t>Рисунок 1 – Схема каскада с общим эмиттером.</w:t>
      </w:r>
    </w:p>
    <w:p w:rsidR="00A30E1E" w:rsidRDefault="003605AC" w:rsidP="003605AC">
      <w:pPr>
        <w:ind w:left="720"/>
        <w:rPr>
          <w:sz w:val="28"/>
          <w:szCs w:val="28"/>
        </w:rPr>
      </w:pPr>
      <w:r>
        <w:rPr>
          <w:sz w:val="28"/>
          <w:szCs w:val="28"/>
        </w:rPr>
        <w:t>2) В</w:t>
      </w:r>
      <w:r w:rsidR="000700BE" w:rsidRPr="00F94FF1">
        <w:rPr>
          <w:sz w:val="28"/>
          <w:szCs w:val="28"/>
        </w:rPr>
        <w:t>ходные и выходные характеристики для транзистора Г</w:t>
      </w:r>
      <w:r>
        <w:rPr>
          <w:sz w:val="28"/>
          <w:szCs w:val="28"/>
        </w:rPr>
        <w:t>Т320А включенного по схеме с ОЭ.</w:t>
      </w:r>
    </w:p>
    <w:p w:rsidR="006F583A" w:rsidRDefault="006F583A" w:rsidP="003605AC">
      <w:pPr>
        <w:ind w:left="720"/>
        <w:rPr>
          <w:sz w:val="28"/>
          <w:szCs w:val="28"/>
        </w:rPr>
      </w:pPr>
    </w:p>
    <w:p w:rsidR="006F583A" w:rsidRPr="00CB0A4B" w:rsidRDefault="006F583A" w:rsidP="003605AC">
      <w:pPr>
        <w:ind w:left="720"/>
        <w:rPr>
          <w:sz w:val="28"/>
          <w:szCs w:val="28"/>
        </w:rPr>
      </w:pPr>
    </w:p>
    <w:p w:rsidR="00AC7BE8" w:rsidRPr="00AC7BE8" w:rsidRDefault="006F583A" w:rsidP="003605AC">
      <w:pPr>
        <w:ind w:left="720"/>
        <w:rPr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4325124"/>
            <wp:effectExtent l="19050" t="0" r="3175" b="0"/>
            <wp:docPr id="10" name="Рисунок 8" descr="https://studfile.net/html/2706/39/html__73fi8PdmA.fALT/htmlconvd-Uw6qsU_html_395845c8b68d3e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.net/html/2706/39/html__73fi8PdmA.fALT/htmlconvd-Uw6qsU_html_395845c8b68d3e4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5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5AC" w:rsidRDefault="003605AC" w:rsidP="003605AC">
      <w:pPr>
        <w:ind w:left="720"/>
        <w:rPr>
          <w:sz w:val="28"/>
          <w:szCs w:val="28"/>
        </w:rPr>
      </w:pPr>
    </w:p>
    <w:p w:rsidR="00AC7BE8" w:rsidRPr="00F94FF1" w:rsidRDefault="00AC7BE8" w:rsidP="00AC7BE8">
      <w:pPr>
        <w:ind w:left="720"/>
        <w:rPr>
          <w:sz w:val="28"/>
          <w:szCs w:val="28"/>
        </w:rPr>
      </w:pPr>
      <w:r>
        <w:rPr>
          <w:sz w:val="28"/>
          <w:szCs w:val="28"/>
        </w:rPr>
        <w:t>Рисунок 2 – Входная и выходная характеристики</w:t>
      </w:r>
      <w:r w:rsidRPr="00AC7BE8">
        <w:rPr>
          <w:sz w:val="28"/>
          <w:szCs w:val="28"/>
        </w:rPr>
        <w:t xml:space="preserve"> </w:t>
      </w:r>
      <w:r w:rsidRPr="00F94FF1">
        <w:rPr>
          <w:sz w:val="28"/>
          <w:szCs w:val="28"/>
        </w:rPr>
        <w:t>транзистора Г</w:t>
      </w:r>
      <w:r>
        <w:rPr>
          <w:sz w:val="28"/>
          <w:szCs w:val="28"/>
        </w:rPr>
        <w:t xml:space="preserve">Т320А. </w:t>
      </w:r>
    </w:p>
    <w:p w:rsidR="00F6130A" w:rsidRDefault="00F6130A" w:rsidP="00F6130A">
      <w:pPr>
        <w:ind w:left="720"/>
        <w:rPr>
          <w:sz w:val="28"/>
          <w:szCs w:val="28"/>
        </w:rPr>
      </w:pPr>
    </w:p>
    <w:p w:rsidR="00CC6429" w:rsidRPr="00F94FF1" w:rsidRDefault="00CC6429" w:rsidP="00F6130A">
      <w:pPr>
        <w:ind w:left="720"/>
        <w:rPr>
          <w:sz w:val="28"/>
          <w:szCs w:val="28"/>
        </w:rPr>
      </w:pPr>
    </w:p>
    <w:p w:rsidR="006C42C4" w:rsidRDefault="003605AC" w:rsidP="006C42C4">
      <w:pPr>
        <w:ind w:left="720"/>
        <w:rPr>
          <w:sz w:val="28"/>
          <w:szCs w:val="28"/>
        </w:rPr>
      </w:pPr>
      <w:r>
        <w:rPr>
          <w:sz w:val="28"/>
          <w:szCs w:val="28"/>
        </w:rPr>
        <w:t>3) Расчетное задание.</w:t>
      </w:r>
    </w:p>
    <w:p w:rsidR="003605AC" w:rsidRDefault="00BD4997" w:rsidP="003605AC">
      <w:pPr>
        <w:ind w:left="720"/>
        <w:rPr>
          <w:sz w:val="28"/>
          <w:szCs w:val="28"/>
        </w:rPr>
      </w:pPr>
      <w:r>
        <w:rPr>
          <w:sz w:val="28"/>
          <w:szCs w:val="28"/>
        </w:rPr>
        <w:t>Расчет</w:t>
      </w:r>
      <w:r w:rsidR="003605AC">
        <w:rPr>
          <w:sz w:val="28"/>
          <w:szCs w:val="28"/>
        </w:rPr>
        <w:t xml:space="preserve"> рабочей точки транзистора:</w:t>
      </w:r>
    </w:p>
    <w:p w:rsidR="006F583A" w:rsidRDefault="006F583A" w:rsidP="003605AC">
      <w:pPr>
        <w:ind w:left="720"/>
        <w:rPr>
          <w:sz w:val="28"/>
          <w:szCs w:val="28"/>
        </w:rPr>
      </w:pPr>
      <w:r w:rsidRPr="006F583A">
        <w:rPr>
          <w:sz w:val="28"/>
          <w:szCs w:val="28"/>
        </w:rPr>
        <w:drawing>
          <wp:inline distT="0" distB="0" distL="0" distR="0">
            <wp:extent cx="5934075" cy="4410075"/>
            <wp:effectExtent l="19050" t="0" r="9525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FC7" w:rsidRPr="00F94FF1" w:rsidRDefault="00D24FC7" w:rsidP="00D24FC7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Рисунок 3 – Рабочая точка.на выходной характеристике. </w:t>
      </w:r>
    </w:p>
    <w:p w:rsidR="00D24FC7" w:rsidRDefault="00D24FC7" w:rsidP="003605AC">
      <w:pPr>
        <w:ind w:left="720"/>
        <w:rPr>
          <w:sz w:val="28"/>
          <w:szCs w:val="28"/>
        </w:rPr>
      </w:pPr>
    </w:p>
    <w:p w:rsidR="006F583A" w:rsidRDefault="006F583A" w:rsidP="003605AC">
      <w:pPr>
        <w:ind w:left="720"/>
        <w:rPr>
          <w:sz w:val="28"/>
          <w:szCs w:val="28"/>
        </w:rPr>
      </w:pPr>
    </w:p>
    <w:p w:rsidR="003605AC" w:rsidRDefault="003605AC" w:rsidP="003605AC">
      <w:pPr>
        <w:ind w:left="720"/>
        <w:rPr>
          <w:sz w:val="28"/>
          <w:szCs w:val="28"/>
        </w:rPr>
      </w:pPr>
      <w:r>
        <w:rPr>
          <w:sz w:val="28"/>
          <w:szCs w:val="28"/>
        </w:rPr>
        <w:t>На выходной характеристике чертим нагрузочную характеристику с координатами:</w:t>
      </w:r>
    </w:p>
    <w:p w:rsidR="00AC7BE8" w:rsidRDefault="00A30E1E" w:rsidP="00AC7BE8">
      <w:pPr>
        <w:ind w:left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=150мА</m:t>
          </m:r>
        </m:oMath>
      </m:oMathPara>
    </w:p>
    <w:p w:rsidR="00AC7BE8" w:rsidRDefault="00A30E1E" w:rsidP="00A606BD">
      <w:pPr>
        <w:ind w:left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кэ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=12В</m:t>
          </m:r>
        </m:oMath>
      </m:oMathPara>
    </w:p>
    <w:p w:rsidR="00CF74EA" w:rsidRDefault="00CF74EA" w:rsidP="00CF74EA">
      <w:pPr>
        <w:ind w:left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кэ0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=8,8В</m:t>
          </m:r>
        </m:oMath>
      </m:oMathPara>
    </w:p>
    <w:p w:rsidR="00CF74EA" w:rsidRPr="00A606BD" w:rsidRDefault="00CF74EA" w:rsidP="00CF74EA">
      <w:pPr>
        <w:ind w:left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=38мА</m:t>
          </m:r>
        </m:oMath>
      </m:oMathPara>
    </w:p>
    <w:p w:rsidR="00CF74EA" w:rsidRPr="00A606BD" w:rsidRDefault="00CF74EA" w:rsidP="00CF74EA">
      <w:pPr>
        <w:ind w:left="720"/>
        <w:rPr>
          <w:sz w:val="28"/>
          <w:szCs w:val="28"/>
        </w:rPr>
      </w:pPr>
      <w:r>
        <w:rPr>
          <w:sz w:val="28"/>
          <w:szCs w:val="28"/>
        </w:rPr>
        <w:t>Рабочая точка:</w:t>
      </w:r>
    </w:p>
    <w:p w:rsidR="00BD4997" w:rsidRDefault="00BD4997" w:rsidP="00A606BD">
      <w:pPr>
        <w:rPr>
          <w:sz w:val="28"/>
          <w:szCs w:val="28"/>
        </w:rPr>
      </w:pPr>
    </w:p>
    <w:p w:rsidR="00CB0A4B" w:rsidRDefault="00CB0A4B" w:rsidP="003605AC">
      <w:pPr>
        <w:ind w:left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экв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12*300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5800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=0,6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В</m:t>
          </m:r>
        </m:oMath>
      </m:oMathPara>
    </w:p>
    <w:p w:rsidR="00FB65CA" w:rsidRPr="00FB65CA" w:rsidRDefault="00FB65CA" w:rsidP="00FB65CA">
      <w:pPr>
        <w:ind w:left="720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5500*300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5500+300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=284 Ом</m:t>
          </m:r>
        </m:oMath>
      </m:oMathPara>
    </w:p>
    <w:p w:rsidR="003605AC" w:rsidRPr="003605AC" w:rsidRDefault="00A30E1E" w:rsidP="003605AC">
      <w:pPr>
        <w:ind w:left="72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экв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0,62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284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=2мА</m:t>
          </m:r>
        </m:oMath>
      </m:oMathPara>
    </w:p>
    <w:p w:rsidR="00BD4997" w:rsidRPr="00D24FC7" w:rsidRDefault="00D24FC7" w:rsidP="003605AC">
      <w:pPr>
        <w:ind w:left="720"/>
        <w:rPr>
          <w:sz w:val="28"/>
          <w:szCs w:val="28"/>
        </w:rPr>
      </w:pPr>
      <w:r w:rsidRPr="00D24FC7">
        <w:rPr>
          <w:sz w:val="28"/>
          <w:szCs w:val="28"/>
        </w:rPr>
        <w:t>Поэтим даннымнаходим рабочую точку</w:t>
      </w:r>
      <w:r>
        <w:rPr>
          <w:sz w:val="28"/>
          <w:szCs w:val="28"/>
        </w:rPr>
        <w:t>:</w:t>
      </w:r>
    </w:p>
    <w:p w:rsidR="00D51182" w:rsidRDefault="00D51182" w:rsidP="003605AC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48387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182" w:rsidRDefault="00D51182" w:rsidP="003605AC">
      <w:pPr>
        <w:ind w:left="720"/>
        <w:rPr>
          <w:sz w:val="28"/>
          <w:szCs w:val="28"/>
        </w:rPr>
      </w:pPr>
    </w:p>
    <w:p w:rsidR="004702E2" w:rsidRPr="00F94FF1" w:rsidRDefault="004702E2" w:rsidP="004702E2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Рисунок 4 – Рабочая точка на входной характеристике. </w:t>
      </w:r>
    </w:p>
    <w:p w:rsidR="00FB65CA" w:rsidRDefault="00FB65CA" w:rsidP="003605AC">
      <w:pPr>
        <w:ind w:left="720"/>
        <w:rPr>
          <w:sz w:val="28"/>
          <w:szCs w:val="28"/>
        </w:rPr>
      </w:pPr>
    </w:p>
    <w:p w:rsidR="00FB65CA" w:rsidRDefault="00FB65CA" w:rsidP="003605AC">
      <w:pPr>
        <w:ind w:left="720"/>
        <w:rPr>
          <w:sz w:val="28"/>
          <w:szCs w:val="28"/>
        </w:rPr>
      </w:pPr>
    </w:p>
    <w:p w:rsidR="00CB0A4B" w:rsidRDefault="00FB65CA" w:rsidP="003605AC">
      <w:pPr>
        <w:ind w:left="720"/>
        <w:rPr>
          <w:sz w:val="28"/>
          <w:szCs w:val="28"/>
        </w:rPr>
      </w:pPr>
      <w:r>
        <w:rPr>
          <w:sz w:val="28"/>
          <w:szCs w:val="28"/>
        </w:rPr>
        <w:t>Из построений, находим:</w:t>
      </w:r>
    </w:p>
    <w:p w:rsidR="003605AC" w:rsidRPr="003605AC" w:rsidRDefault="003605AC" w:rsidP="003605AC">
      <w:pPr>
        <w:ind w:left="720"/>
        <w:rPr>
          <w:sz w:val="28"/>
          <w:szCs w:val="28"/>
          <w:lang w:val="en-US"/>
        </w:rPr>
      </w:pPr>
    </w:p>
    <w:p w:rsidR="003605AC" w:rsidRDefault="00A30E1E" w:rsidP="003605AC">
      <w:pPr>
        <w:ind w:left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</m:t>
              </m:r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=0,48</m:t>
          </m:r>
          <m:r>
            <w:rPr>
              <w:rFonts w:ascii="Cambria Math" w:hAnsi="Cambria Math"/>
              <w:sz w:val="28"/>
              <w:szCs w:val="28"/>
            </w:rPr>
            <m:t>мА</m:t>
          </m:r>
        </m:oMath>
      </m:oMathPara>
    </w:p>
    <w:p w:rsidR="00D63483" w:rsidRDefault="00A30E1E" w:rsidP="00D63483">
      <w:pPr>
        <w:ind w:left="720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</m:t>
              </m:r>
              <m:r>
                <w:rPr>
                  <w:rFonts w:ascii="Cambria Math" w:hAnsi="Cambria Math"/>
                  <w:sz w:val="28"/>
                  <w:szCs w:val="28"/>
                </w:rPr>
                <m:t>э0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=0,42</m:t>
          </m:r>
          <m:r>
            <w:rPr>
              <w:rFonts w:ascii="Cambria Math" w:hAnsi="Cambria Math"/>
              <w:sz w:val="28"/>
              <w:szCs w:val="28"/>
            </w:rPr>
            <m:t>В</m:t>
          </m:r>
        </m:oMath>
      </m:oMathPara>
    </w:p>
    <w:p w:rsidR="00A13231" w:rsidRDefault="00A13231" w:rsidP="00D63483">
      <w:pPr>
        <w:ind w:left="720"/>
        <w:rPr>
          <w:i/>
          <w:sz w:val="28"/>
          <w:szCs w:val="28"/>
        </w:rPr>
      </w:pPr>
    </w:p>
    <w:p w:rsidR="003D08D7" w:rsidRDefault="005A39CD" w:rsidP="00D63483">
      <w:pPr>
        <w:ind w:left="720"/>
        <w:rPr>
          <w:sz w:val="28"/>
          <w:szCs w:val="28"/>
        </w:rPr>
      </w:pPr>
      <w:r w:rsidRPr="005A39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Определение </w:t>
      </w:r>
      <w:r>
        <w:rPr>
          <w:sz w:val="28"/>
          <w:szCs w:val="28"/>
          <w:lang w:val="en-US"/>
        </w:rPr>
        <w:t>h</w:t>
      </w:r>
      <w:r w:rsidRPr="005A39CD">
        <w:rPr>
          <w:sz w:val="28"/>
          <w:szCs w:val="28"/>
        </w:rPr>
        <w:t xml:space="preserve"> – </w:t>
      </w:r>
      <w:r>
        <w:rPr>
          <w:sz w:val="28"/>
          <w:szCs w:val="28"/>
        </w:rPr>
        <w:t>параметров транзистора:</w:t>
      </w:r>
    </w:p>
    <w:p w:rsidR="00D51182" w:rsidRDefault="00D51182" w:rsidP="00D63483">
      <w:pPr>
        <w:ind w:left="720"/>
        <w:rPr>
          <w:sz w:val="28"/>
          <w:szCs w:val="28"/>
        </w:rPr>
      </w:pPr>
    </w:p>
    <w:p w:rsidR="00D51182" w:rsidRDefault="00D51182" w:rsidP="00D63483">
      <w:pPr>
        <w:ind w:left="720"/>
        <w:rPr>
          <w:sz w:val="28"/>
          <w:szCs w:val="28"/>
        </w:rPr>
      </w:pPr>
      <w:r w:rsidRPr="00D51182">
        <w:rPr>
          <w:sz w:val="28"/>
          <w:szCs w:val="28"/>
        </w:rPr>
        <w:drawing>
          <wp:inline distT="0" distB="0" distL="0" distR="0">
            <wp:extent cx="4991100" cy="421960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5884" r="23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21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231" w:rsidRDefault="00A13231" w:rsidP="00D63483">
      <w:pPr>
        <w:ind w:left="720"/>
        <w:rPr>
          <w:sz w:val="28"/>
          <w:szCs w:val="28"/>
        </w:rPr>
      </w:pPr>
    </w:p>
    <w:p w:rsidR="00A13231" w:rsidRDefault="004702E2" w:rsidP="00A13231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Рисунок 5 – Определение </w:t>
      </w:r>
      <w:r>
        <w:rPr>
          <w:sz w:val="28"/>
          <w:szCs w:val="28"/>
          <w:lang w:val="en-US"/>
        </w:rPr>
        <w:t xml:space="preserve">h – </w:t>
      </w:r>
      <w:r>
        <w:rPr>
          <w:sz w:val="28"/>
          <w:szCs w:val="28"/>
        </w:rPr>
        <w:t>параметров.</w:t>
      </w:r>
    </w:p>
    <w:p w:rsidR="00DC257D" w:rsidRPr="00DC257D" w:rsidRDefault="00DC257D" w:rsidP="00A13231">
      <w:pPr>
        <w:ind w:left="720"/>
        <w:rPr>
          <w:sz w:val="28"/>
          <w:szCs w:val="28"/>
          <w:lang w:val="en-US"/>
        </w:rPr>
      </w:pPr>
    </w:p>
    <w:p w:rsidR="00A13231" w:rsidRDefault="00DC257D" w:rsidP="00D63483">
      <w:pPr>
        <w:ind w:left="720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4162425"/>
            <wp:effectExtent l="19050" t="0" r="9525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57D" w:rsidRPr="00DC257D" w:rsidRDefault="00DC257D" w:rsidP="00DC257D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 xml:space="preserve"> – Определение </w:t>
      </w:r>
      <w:r>
        <w:rPr>
          <w:sz w:val="28"/>
          <w:szCs w:val="28"/>
          <w:lang w:val="en-US"/>
        </w:rPr>
        <w:t>h</w:t>
      </w:r>
      <w:r w:rsidRPr="00DC257D">
        <w:rPr>
          <w:sz w:val="28"/>
          <w:szCs w:val="28"/>
        </w:rPr>
        <w:t xml:space="preserve"> – </w:t>
      </w:r>
      <w:r>
        <w:rPr>
          <w:sz w:val="28"/>
          <w:szCs w:val="28"/>
        </w:rPr>
        <w:t>параметров.</w:t>
      </w:r>
    </w:p>
    <w:p w:rsidR="00DC257D" w:rsidRPr="00DC257D" w:rsidRDefault="00DC257D" w:rsidP="00D63483">
      <w:pPr>
        <w:ind w:left="720"/>
        <w:rPr>
          <w:sz w:val="28"/>
          <w:szCs w:val="28"/>
        </w:rPr>
      </w:pPr>
    </w:p>
    <w:p w:rsidR="005A39CD" w:rsidRDefault="003D08D7" w:rsidP="003D08D7">
      <w:pPr>
        <w:pStyle w:val="a5"/>
        <w:rPr>
          <w:color w:val="000000" w:themeColor="text1"/>
          <w:sz w:val="28"/>
          <w:szCs w:val="28"/>
        </w:rPr>
      </w:pPr>
      <w:r w:rsidRPr="005A39CD">
        <w:rPr>
          <w:iCs/>
          <w:color w:val="000000" w:themeColor="text1"/>
          <w:sz w:val="28"/>
          <w:szCs w:val="28"/>
          <w:lang w:val="en-US"/>
        </w:rPr>
        <w:t>h</w:t>
      </w:r>
      <w:r w:rsidRPr="005A39CD">
        <w:rPr>
          <w:iCs/>
          <w:color w:val="000000" w:themeColor="text1"/>
          <w:sz w:val="28"/>
          <w:szCs w:val="28"/>
          <w:vertAlign w:val="subscript"/>
        </w:rPr>
        <w:t>11Э</w:t>
      </w:r>
      <w:r w:rsidRPr="005A39CD">
        <w:rPr>
          <w:iCs/>
          <w:color w:val="000000" w:themeColor="text1"/>
          <w:sz w:val="28"/>
          <w:szCs w:val="28"/>
        </w:rPr>
        <w:t>=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  <w:lang w:val="en-US"/>
        </w:rPr>
        <w:t>U</w:t>
      </w:r>
      <w:r w:rsidRPr="005A39CD">
        <w:rPr>
          <w:iCs/>
          <w:color w:val="000000" w:themeColor="text1"/>
          <w:sz w:val="28"/>
          <w:szCs w:val="28"/>
          <w:vertAlign w:val="subscript"/>
        </w:rPr>
        <w:t>БЭ</w:t>
      </w:r>
      <w:r w:rsidRPr="005A39CD">
        <w:rPr>
          <w:iCs/>
          <w:color w:val="000000" w:themeColor="text1"/>
          <w:sz w:val="28"/>
          <w:szCs w:val="28"/>
        </w:rPr>
        <w:t>/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  <w:lang w:val="en-US"/>
        </w:rPr>
        <w:t>I</w:t>
      </w:r>
      <w:r w:rsidRPr="005A39CD">
        <w:rPr>
          <w:iCs/>
          <w:color w:val="000000" w:themeColor="text1"/>
          <w:sz w:val="28"/>
          <w:szCs w:val="28"/>
          <w:vertAlign w:val="subscript"/>
        </w:rPr>
        <w:t>Б</w:t>
      </w:r>
      <w:r w:rsidRPr="005A39CD">
        <w:rPr>
          <w:color w:val="000000" w:themeColor="text1"/>
          <w:sz w:val="28"/>
          <w:szCs w:val="28"/>
          <w:lang w:val="en-US"/>
        </w:rPr>
        <w:t> </w:t>
      </w:r>
      <w:r w:rsidR="005A39CD">
        <w:rPr>
          <w:color w:val="000000" w:themeColor="text1"/>
          <w:sz w:val="28"/>
          <w:szCs w:val="28"/>
        </w:rPr>
        <w:t>=0,1/0,28 = 357Ом</w:t>
      </w:r>
    </w:p>
    <w:p w:rsidR="003D08D7" w:rsidRPr="005A39CD" w:rsidRDefault="003D08D7" w:rsidP="003D08D7">
      <w:pPr>
        <w:pStyle w:val="a5"/>
        <w:rPr>
          <w:color w:val="000000" w:themeColor="text1"/>
          <w:sz w:val="28"/>
          <w:szCs w:val="28"/>
        </w:rPr>
      </w:pPr>
      <w:r w:rsidRPr="005A39CD">
        <w:rPr>
          <w:color w:val="000000" w:themeColor="text1"/>
          <w:sz w:val="28"/>
          <w:szCs w:val="28"/>
          <w:lang w:val="en-US"/>
        </w:rPr>
        <w:t> </w:t>
      </w:r>
      <w:r w:rsidRPr="005A39CD">
        <w:rPr>
          <w:iCs/>
          <w:color w:val="000000" w:themeColor="text1"/>
          <w:sz w:val="28"/>
          <w:szCs w:val="28"/>
          <w:lang w:val="en-US"/>
        </w:rPr>
        <w:t>h</w:t>
      </w:r>
      <w:r w:rsidRPr="005A39CD">
        <w:rPr>
          <w:iCs/>
          <w:color w:val="000000" w:themeColor="text1"/>
          <w:sz w:val="28"/>
          <w:szCs w:val="28"/>
          <w:vertAlign w:val="subscript"/>
        </w:rPr>
        <w:t>12Э</w:t>
      </w:r>
      <w:r w:rsidRPr="005A39CD">
        <w:rPr>
          <w:iCs/>
          <w:color w:val="000000" w:themeColor="text1"/>
          <w:sz w:val="28"/>
          <w:szCs w:val="28"/>
        </w:rPr>
        <w:t>=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  <w:lang w:val="en-US"/>
        </w:rPr>
        <w:t>U</w:t>
      </w:r>
      <w:r w:rsidRPr="005A39CD">
        <w:rPr>
          <w:iCs/>
          <w:color w:val="000000" w:themeColor="text1"/>
          <w:sz w:val="28"/>
          <w:szCs w:val="28"/>
          <w:vertAlign w:val="subscript"/>
        </w:rPr>
        <w:t>БЭ</w:t>
      </w:r>
      <w:r w:rsidRPr="005A39CD">
        <w:rPr>
          <w:iCs/>
          <w:color w:val="000000" w:themeColor="text1"/>
          <w:sz w:val="28"/>
          <w:szCs w:val="28"/>
        </w:rPr>
        <w:t>/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  <w:lang w:val="en-US"/>
        </w:rPr>
        <w:t>U</w:t>
      </w:r>
      <w:r w:rsidRPr="005A39CD">
        <w:rPr>
          <w:iCs/>
          <w:color w:val="000000" w:themeColor="text1"/>
          <w:sz w:val="28"/>
          <w:szCs w:val="28"/>
          <w:vertAlign w:val="subscript"/>
        </w:rPr>
        <w:t>КЭ</w:t>
      </w:r>
      <w:r w:rsidRPr="005A39CD">
        <w:rPr>
          <w:color w:val="000000" w:themeColor="text1"/>
          <w:sz w:val="28"/>
          <w:szCs w:val="28"/>
          <w:lang w:val="en-US"/>
        </w:rPr>
        <w:t> </w:t>
      </w:r>
      <w:r w:rsidR="004702E2">
        <w:rPr>
          <w:color w:val="000000" w:themeColor="text1"/>
          <w:sz w:val="28"/>
          <w:szCs w:val="28"/>
        </w:rPr>
        <w:t>= 0,22/5</w:t>
      </w:r>
      <w:r w:rsidR="005A39CD">
        <w:rPr>
          <w:color w:val="000000" w:themeColor="text1"/>
          <w:sz w:val="28"/>
          <w:szCs w:val="28"/>
        </w:rPr>
        <w:t xml:space="preserve"> =</w:t>
      </w:r>
      <w:r w:rsidR="004702E2">
        <w:rPr>
          <w:color w:val="000000" w:themeColor="text1"/>
          <w:sz w:val="28"/>
          <w:szCs w:val="28"/>
        </w:rPr>
        <w:t>0,044</w:t>
      </w:r>
      <w:r w:rsidR="005A39CD">
        <w:rPr>
          <w:color w:val="000000" w:themeColor="text1"/>
          <w:sz w:val="28"/>
          <w:szCs w:val="28"/>
        </w:rPr>
        <w:t xml:space="preserve"> </w:t>
      </w:r>
    </w:p>
    <w:p w:rsidR="00F707F0" w:rsidRDefault="003D08D7" w:rsidP="003D08D7">
      <w:pPr>
        <w:pStyle w:val="a5"/>
        <w:rPr>
          <w:color w:val="000000" w:themeColor="text1"/>
          <w:sz w:val="28"/>
          <w:szCs w:val="28"/>
        </w:rPr>
      </w:pPr>
      <w:r w:rsidRPr="005A39CD">
        <w:rPr>
          <w:iCs/>
          <w:color w:val="000000" w:themeColor="text1"/>
          <w:sz w:val="28"/>
          <w:szCs w:val="28"/>
        </w:rPr>
        <w:t>h</w:t>
      </w:r>
      <w:r w:rsidRPr="005A39CD">
        <w:rPr>
          <w:iCs/>
          <w:color w:val="000000" w:themeColor="text1"/>
          <w:sz w:val="28"/>
          <w:szCs w:val="28"/>
          <w:vertAlign w:val="subscript"/>
        </w:rPr>
        <w:t>21Э</w:t>
      </w:r>
      <w:r w:rsidRPr="005A39CD">
        <w:rPr>
          <w:iCs/>
          <w:color w:val="000000" w:themeColor="text1"/>
          <w:sz w:val="28"/>
          <w:szCs w:val="28"/>
        </w:rPr>
        <w:t>=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</w:rPr>
        <w:t>I</w:t>
      </w:r>
      <w:r w:rsidRPr="005A39CD">
        <w:rPr>
          <w:iCs/>
          <w:color w:val="000000" w:themeColor="text1"/>
          <w:sz w:val="28"/>
          <w:szCs w:val="28"/>
          <w:vertAlign w:val="subscript"/>
        </w:rPr>
        <w:t>К</w:t>
      </w:r>
      <w:r w:rsidRPr="005A39CD">
        <w:rPr>
          <w:iCs/>
          <w:color w:val="000000" w:themeColor="text1"/>
          <w:sz w:val="28"/>
          <w:szCs w:val="28"/>
        </w:rPr>
        <w:t>/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</w:rPr>
        <w:t>I</w:t>
      </w:r>
      <w:r w:rsidRPr="005A39CD">
        <w:rPr>
          <w:iCs/>
          <w:color w:val="000000" w:themeColor="text1"/>
          <w:sz w:val="28"/>
          <w:szCs w:val="28"/>
          <w:vertAlign w:val="subscript"/>
        </w:rPr>
        <w:t>Б</w:t>
      </w:r>
      <w:r w:rsidR="005B2407">
        <w:rPr>
          <w:iCs/>
          <w:color w:val="000000" w:themeColor="text1"/>
          <w:sz w:val="28"/>
          <w:szCs w:val="28"/>
        </w:rPr>
        <w:t xml:space="preserve"> = </w:t>
      </w:r>
      <w:r w:rsidR="005B2407" w:rsidRPr="005B2407">
        <w:rPr>
          <w:iCs/>
          <w:color w:val="000000" w:themeColor="text1"/>
          <w:sz w:val="28"/>
          <w:szCs w:val="28"/>
        </w:rPr>
        <w:t>2</w:t>
      </w:r>
      <w:r w:rsidR="005B2407">
        <w:rPr>
          <w:iCs/>
          <w:color w:val="000000" w:themeColor="text1"/>
          <w:sz w:val="28"/>
          <w:szCs w:val="28"/>
        </w:rPr>
        <w:t>0/0,2</w:t>
      </w:r>
      <w:r w:rsidR="005A39CD">
        <w:rPr>
          <w:iCs/>
          <w:color w:val="000000" w:themeColor="text1"/>
          <w:sz w:val="28"/>
          <w:szCs w:val="28"/>
        </w:rPr>
        <w:t xml:space="preserve"> = </w:t>
      </w:r>
      <w:r w:rsidR="00F707F0">
        <w:rPr>
          <w:iCs/>
          <w:color w:val="000000" w:themeColor="text1"/>
          <w:sz w:val="28"/>
          <w:szCs w:val="28"/>
        </w:rPr>
        <w:t>1</w:t>
      </w:r>
      <w:r w:rsidR="005B2407" w:rsidRPr="005B2407">
        <w:rPr>
          <w:iCs/>
          <w:color w:val="000000" w:themeColor="text1"/>
          <w:sz w:val="28"/>
          <w:szCs w:val="28"/>
        </w:rPr>
        <w:t>00</w:t>
      </w:r>
      <w:r w:rsidRPr="005A39CD">
        <w:rPr>
          <w:iCs/>
          <w:color w:val="000000" w:themeColor="text1"/>
          <w:sz w:val="28"/>
          <w:szCs w:val="28"/>
          <w:vertAlign w:val="subscript"/>
        </w:rPr>
        <w:t> </w:t>
      </w:r>
    </w:p>
    <w:p w:rsidR="003D08D7" w:rsidRDefault="003D08D7" w:rsidP="003D08D7">
      <w:pPr>
        <w:pStyle w:val="a5"/>
        <w:rPr>
          <w:color w:val="000000" w:themeColor="text1"/>
          <w:sz w:val="28"/>
          <w:szCs w:val="28"/>
        </w:rPr>
      </w:pPr>
      <w:r w:rsidRPr="005A39CD">
        <w:rPr>
          <w:color w:val="000000" w:themeColor="text1"/>
          <w:sz w:val="28"/>
          <w:szCs w:val="28"/>
        </w:rPr>
        <w:t> </w:t>
      </w:r>
      <w:r w:rsidRPr="005A39CD">
        <w:rPr>
          <w:iCs/>
          <w:color w:val="000000" w:themeColor="text1"/>
          <w:sz w:val="28"/>
          <w:szCs w:val="28"/>
        </w:rPr>
        <w:t>h</w:t>
      </w:r>
      <w:r w:rsidRPr="005A39CD">
        <w:rPr>
          <w:iCs/>
          <w:color w:val="000000" w:themeColor="text1"/>
          <w:sz w:val="28"/>
          <w:szCs w:val="28"/>
          <w:vertAlign w:val="subscript"/>
        </w:rPr>
        <w:t>22Э</w:t>
      </w:r>
      <w:r w:rsidRPr="005A39CD">
        <w:rPr>
          <w:iCs/>
          <w:color w:val="000000" w:themeColor="text1"/>
          <w:sz w:val="28"/>
          <w:szCs w:val="28"/>
        </w:rPr>
        <w:t>=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</w:rPr>
        <w:t>I</w:t>
      </w:r>
      <w:r w:rsidRPr="005A39CD">
        <w:rPr>
          <w:iCs/>
          <w:color w:val="000000" w:themeColor="text1"/>
          <w:sz w:val="28"/>
          <w:szCs w:val="28"/>
          <w:vertAlign w:val="subscript"/>
        </w:rPr>
        <w:t>К</w:t>
      </w:r>
      <w:r w:rsidRPr="005A39CD">
        <w:rPr>
          <w:iCs/>
          <w:color w:val="000000" w:themeColor="text1"/>
          <w:sz w:val="28"/>
          <w:szCs w:val="28"/>
        </w:rPr>
        <w:t>/</w:t>
      </w:r>
      <w:r w:rsidRPr="005A39CD">
        <w:rPr>
          <w:color w:val="000000" w:themeColor="text1"/>
          <w:sz w:val="28"/>
          <w:szCs w:val="28"/>
        </w:rPr>
        <w:t>Δ</w:t>
      </w:r>
      <w:r w:rsidRPr="005A39CD">
        <w:rPr>
          <w:iCs/>
          <w:color w:val="000000" w:themeColor="text1"/>
          <w:sz w:val="28"/>
          <w:szCs w:val="28"/>
        </w:rPr>
        <w:t>U</w:t>
      </w:r>
      <w:r w:rsidRPr="005A39CD">
        <w:rPr>
          <w:iCs/>
          <w:color w:val="000000" w:themeColor="text1"/>
          <w:sz w:val="28"/>
          <w:szCs w:val="28"/>
          <w:vertAlign w:val="subscript"/>
        </w:rPr>
        <w:t>КЭ</w:t>
      </w:r>
      <w:r w:rsidRPr="005A39CD">
        <w:rPr>
          <w:color w:val="000000" w:themeColor="text1"/>
          <w:sz w:val="28"/>
          <w:szCs w:val="28"/>
        </w:rPr>
        <w:t> </w:t>
      </w:r>
      <w:r w:rsidR="00F707F0">
        <w:rPr>
          <w:color w:val="000000" w:themeColor="text1"/>
          <w:sz w:val="28"/>
          <w:szCs w:val="28"/>
        </w:rPr>
        <w:t>=</w:t>
      </w:r>
      <w:r w:rsidR="00A13231">
        <w:rPr>
          <w:color w:val="000000" w:themeColor="text1"/>
          <w:sz w:val="28"/>
          <w:szCs w:val="28"/>
        </w:rPr>
        <w:t xml:space="preserve"> </w:t>
      </w:r>
      <w:r w:rsidR="005B2407">
        <w:rPr>
          <w:color w:val="000000" w:themeColor="text1"/>
          <w:sz w:val="28"/>
          <w:szCs w:val="28"/>
        </w:rPr>
        <w:t>0,0</w:t>
      </w:r>
      <w:r w:rsidR="005B2407" w:rsidRPr="005B2407">
        <w:rPr>
          <w:color w:val="000000" w:themeColor="text1"/>
          <w:sz w:val="28"/>
          <w:szCs w:val="28"/>
        </w:rPr>
        <w:t>04</w:t>
      </w:r>
      <w:r w:rsidR="005B2407">
        <w:rPr>
          <w:color w:val="000000" w:themeColor="text1"/>
          <w:sz w:val="28"/>
          <w:szCs w:val="28"/>
        </w:rPr>
        <w:t>/</w:t>
      </w:r>
      <w:r w:rsidR="00CF4C22">
        <w:rPr>
          <w:color w:val="000000" w:themeColor="text1"/>
          <w:sz w:val="28"/>
          <w:szCs w:val="28"/>
          <w:lang w:val="en-US"/>
        </w:rPr>
        <w:t>6</w:t>
      </w:r>
      <w:r w:rsidR="005B2407">
        <w:rPr>
          <w:color w:val="000000" w:themeColor="text1"/>
          <w:sz w:val="28"/>
          <w:szCs w:val="28"/>
          <w:lang w:val="en-US"/>
        </w:rPr>
        <w:t>,8</w:t>
      </w:r>
      <w:r w:rsidR="00F707F0">
        <w:rPr>
          <w:color w:val="000000" w:themeColor="text1"/>
          <w:sz w:val="28"/>
          <w:szCs w:val="28"/>
        </w:rPr>
        <w:t xml:space="preserve"> =</w:t>
      </w:r>
      <w:r w:rsidR="00CF4C22">
        <w:rPr>
          <w:color w:val="000000" w:themeColor="text1"/>
          <w:sz w:val="28"/>
          <w:szCs w:val="28"/>
        </w:rPr>
        <w:t>0,000</w:t>
      </w:r>
      <w:r w:rsidR="005B2407" w:rsidRPr="005B2407">
        <w:rPr>
          <w:color w:val="000000" w:themeColor="text1"/>
          <w:sz w:val="28"/>
          <w:szCs w:val="28"/>
        </w:rPr>
        <w:t>5</w:t>
      </w:r>
      <w:r w:rsidR="00F707F0">
        <w:rPr>
          <w:color w:val="000000" w:themeColor="text1"/>
          <w:sz w:val="28"/>
          <w:szCs w:val="28"/>
        </w:rPr>
        <w:t xml:space="preserve"> Сим </w:t>
      </w:r>
      <w:r w:rsidRPr="005A39CD">
        <w:rPr>
          <w:color w:val="000000" w:themeColor="text1"/>
          <w:sz w:val="28"/>
          <w:szCs w:val="28"/>
        </w:rPr>
        <w:t>.</w:t>
      </w:r>
    </w:p>
    <w:p w:rsidR="00A13231" w:rsidRDefault="00A13231" w:rsidP="003D08D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Входное сопротивление каскада:</w:t>
      </w:r>
    </w:p>
    <w:p w:rsidR="00A13231" w:rsidRPr="005B2407" w:rsidRDefault="00A30E1E" w:rsidP="003D08D7">
      <w:pPr>
        <w:pStyle w:val="a5"/>
        <w:rPr>
          <w:i/>
          <w:color w:val="000000" w:themeColor="text1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11э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5500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300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357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color w:val="000000" w:themeColor="text1"/>
              <w:sz w:val="28"/>
              <w:szCs w:val="28"/>
            </w:rPr>
            <m:t>=158 Ом</m:t>
          </m:r>
        </m:oMath>
      </m:oMathPara>
    </w:p>
    <w:p w:rsidR="00DC7CAA" w:rsidRDefault="00DC7CAA" w:rsidP="00DC7CAA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Выходное сопротивление каскада:</w:t>
      </w:r>
    </w:p>
    <w:p w:rsidR="00DC7CAA" w:rsidRPr="00DC7CAA" w:rsidRDefault="00DC7CAA" w:rsidP="003D08D7">
      <w:pPr>
        <w:pStyle w:val="a5"/>
        <w:rPr>
          <w:i/>
          <w:color w:val="000000" w:themeColor="text1"/>
          <w:sz w:val="28"/>
          <w:szCs w:val="28"/>
          <w:lang w:val="en-US"/>
        </w:rPr>
      </w:pPr>
    </w:p>
    <w:p w:rsidR="00861A96" w:rsidRDefault="00A30E1E" w:rsidP="003D08D7">
      <w:pPr>
        <w:pStyle w:val="a5"/>
        <w:rPr>
          <w:color w:val="000000" w:themeColor="text1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вых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</w:rPr>
                            <m:t>к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11э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color w:val="000000" w:themeColor="text1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80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0,0034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color w:val="000000" w:themeColor="text1"/>
              <w:sz w:val="28"/>
              <w:szCs w:val="28"/>
            </w:rPr>
            <m:t>=62,9 Ом</m:t>
          </m:r>
        </m:oMath>
      </m:oMathPara>
    </w:p>
    <w:p w:rsidR="00DC7CAA" w:rsidRDefault="00DC7CAA" w:rsidP="003D08D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Коэфициент усиления</w:t>
      </w:r>
    </w:p>
    <w:p w:rsidR="00DC7CAA" w:rsidRPr="00B87F87" w:rsidRDefault="00B87F87" w:rsidP="003D08D7">
      <w:pPr>
        <w:pStyle w:val="a5"/>
        <w:rPr>
          <w:color w:val="000000" w:themeColor="text1"/>
          <w:sz w:val="28"/>
          <w:szCs w:val="28"/>
        </w:rPr>
      </w:pPr>
      <w:r w:rsidRPr="00B87F87">
        <w:rPr>
          <w:noProof/>
          <w:sz w:val="28"/>
          <w:szCs w:val="28"/>
        </w:rPr>
        <w:t>Из построений:</w:t>
      </w:r>
    </w:p>
    <w:p w:rsidR="00861A96" w:rsidRDefault="00A30E1E" w:rsidP="003D08D7">
      <w:pPr>
        <w:pStyle w:val="a5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b>
              </m:sSub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3,2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=32</m:t>
          </m:r>
        </m:oMath>
      </m:oMathPara>
    </w:p>
    <w:p w:rsidR="00B87F87" w:rsidRPr="00B87F87" w:rsidRDefault="00B87F87" w:rsidP="003D08D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Вычисленный по полученным </w:t>
      </w:r>
      <w:r>
        <w:rPr>
          <w:sz w:val="28"/>
          <w:szCs w:val="28"/>
          <w:lang w:val="en-US"/>
        </w:rPr>
        <w:t>h</w:t>
      </w:r>
      <w:r w:rsidRPr="00B87F87">
        <w:rPr>
          <w:sz w:val="28"/>
          <w:szCs w:val="28"/>
        </w:rPr>
        <w:t xml:space="preserve"> – </w:t>
      </w:r>
      <w:r>
        <w:rPr>
          <w:sz w:val="28"/>
          <w:szCs w:val="28"/>
        </w:rPr>
        <w:t>параметрам.</w:t>
      </w:r>
    </w:p>
    <w:p w:rsidR="00DC7CAA" w:rsidRDefault="00A30E1E" w:rsidP="003D08D7">
      <w:pPr>
        <w:pStyle w:val="a5"/>
        <w:rPr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21э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11э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(1+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22э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к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color w:val="000000" w:themeColor="text1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143×80</m:t>
              </m:r>
            </m:num>
            <m:den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357×(1+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0,0034</m:t>
              </m:r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color w:val="000000" w:themeColor="text1"/>
              <w:sz w:val="28"/>
              <w:szCs w:val="28"/>
            </w:rPr>
            <m:t>=31,9</m:t>
          </m:r>
        </m:oMath>
      </m:oMathPara>
    </w:p>
    <w:p w:rsidR="00B87F87" w:rsidRDefault="00B87F87" w:rsidP="003D08D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условии, что амплитуда входного напряжения равна 0,1В, выходное напряжение равно 3,2 В, т. е.:</w:t>
      </w:r>
    </w:p>
    <w:p w:rsidR="00B87F87" w:rsidRPr="00861A96" w:rsidRDefault="00A30E1E" w:rsidP="003D08D7">
      <w:pPr>
        <w:pStyle w:val="a5"/>
        <w:rPr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вых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вх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=32×0,1=3,2В</m:t>
          </m:r>
        </m:oMath>
      </m:oMathPara>
    </w:p>
    <w:p w:rsidR="00B87F87" w:rsidRPr="00B87F87" w:rsidRDefault="00B87F87" w:rsidP="00B87F87">
      <w:pPr>
        <w:pStyle w:val="a5"/>
        <w:rPr>
          <w:color w:val="000000" w:themeColor="text1"/>
          <w:sz w:val="28"/>
          <w:szCs w:val="28"/>
        </w:rPr>
      </w:pPr>
      <w:r w:rsidRPr="00B87F87">
        <w:rPr>
          <w:color w:val="000000" w:themeColor="text1"/>
          <w:sz w:val="28"/>
          <w:szCs w:val="28"/>
        </w:rPr>
        <w:t>ВОПРОСЫ ДЛЯ САМОКОНТРОЛЯ</w:t>
      </w:r>
    </w:p>
    <w:p w:rsidR="00B87F87" w:rsidRPr="00CB0A4B" w:rsidRDefault="00B87F87" w:rsidP="00B87F87">
      <w:pPr>
        <w:pStyle w:val="a5"/>
        <w:rPr>
          <w:color w:val="000000" w:themeColor="text1"/>
          <w:sz w:val="28"/>
          <w:szCs w:val="28"/>
        </w:rPr>
      </w:pPr>
      <w:r w:rsidRPr="00B87F87">
        <w:rPr>
          <w:color w:val="000000" w:themeColor="text1"/>
          <w:sz w:val="28"/>
          <w:szCs w:val="28"/>
        </w:rPr>
        <w:t>1. Нарисовать схему для исследования (снятия) статических и нагрузочных характеристик.</w:t>
      </w:r>
    </w:p>
    <w:p w:rsidR="00AB78EE" w:rsidRPr="00CB0A4B" w:rsidRDefault="00AB78EE" w:rsidP="00B87F87">
      <w:pPr>
        <w:pStyle w:val="a5"/>
        <w:rPr>
          <w:color w:val="000000" w:themeColor="text1"/>
          <w:sz w:val="28"/>
          <w:szCs w:val="28"/>
        </w:rPr>
      </w:pPr>
    </w:p>
    <w:p w:rsidR="002529FC" w:rsidRDefault="002529FC" w:rsidP="00B87F87">
      <w:pPr>
        <w:pStyle w:val="a5"/>
        <w:rPr>
          <w:color w:val="000000" w:themeColor="text1"/>
          <w:sz w:val="28"/>
          <w:szCs w:val="28"/>
        </w:rPr>
      </w:pPr>
      <w:r>
        <w:br/>
      </w:r>
      <w:r>
        <w:rPr>
          <w:noProof/>
        </w:rPr>
        <w:drawing>
          <wp:inline distT="0" distB="0" distL="0" distR="0">
            <wp:extent cx="4200525" cy="1474407"/>
            <wp:effectExtent l="19050" t="0" r="9525" b="0"/>
            <wp:docPr id="14" name="Рисунок 14" descr="https://studfile.net/html/2706/217/html_v56PcTECAg.KOXf/img-lnOW8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file.net/html/2706/217/html_v56PcTECAg.KOXf/img-lnOW8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47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D5C" w:rsidRPr="00380D5C" w:rsidRDefault="00380D5C" w:rsidP="00380D5C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Схема</w:t>
      </w:r>
      <w:r w:rsidRPr="00B87F87">
        <w:rPr>
          <w:color w:val="000000" w:themeColor="text1"/>
          <w:sz w:val="28"/>
          <w:szCs w:val="28"/>
        </w:rPr>
        <w:t xml:space="preserve"> для исследования (с</w:t>
      </w:r>
      <w:r>
        <w:rPr>
          <w:color w:val="000000" w:themeColor="text1"/>
          <w:sz w:val="28"/>
          <w:szCs w:val="28"/>
        </w:rPr>
        <w:t xml:space="preserve">нятия) статических </w:t>
      </w:r>
      <w:r w:rsidRPr="00B87F87">
        <w:rPr>
          <w:color w:val="000000" w:themeColor="text1"/>
          <w:sz w:val="28"/>
          <w:szCs w:val="28"/>
        </w:rPr>
        <w:t xml:space="preserve"> характеристик.</w:t>
      </w:r>
    </w:p>
    <w:p w:rsidR="00380D5C" w:rsidRPr="00380D5C" w:rsidRDefault="00380D5C" w:rsidP="00B87F87">
      <w:pPr>
        <w:pStyle w:val="a5"/>
        <w:rPr>
          <w:color w:val="000000" w:themeColor="text1"/>
          <w:sz w:val="28"/>
          <w:szCs w:val="28"/>
        </w:rPr>
      </w:pPr>
    </w:p>
    <w:p w:rsidR="00AB78EE" w:rsidRPr="00AB78EE" w:rsidRDefault="00AB78EE" w:rsidP="00B87F87">
      <w:pPr>
        <w:pStyle w:val="a5"/>
        <w:rPr>
          <w:color w:val="000000" w:themeColor="text1"/>
          <w:sz w:val="28"/>
          <w:szCs w:val="28"/>
          <w:lang w:val="en-US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4276725" cy="1495764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49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8EE" w:rsidRPr="00380D5C" w:rsidRDefault="00380D5C" w:rsidP="00B87F8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Схема</w:t>
      </w:r>
      <w:r w:rsidRPr="00B87F87">
        <w:rPr>
          <w:color w:val="000000" w:themeColor="text1"/>
          <w:sz w:val="28"/>
          <w:szCs w:val="28"/>
        </w:rPr>
        <w:t xml:space="preserve"> для исс</w:t>
      </w:r>
      <w:r>
        <w:rPr>
          <w:color w:val="000000" w:themeColor="text1"/>
          <w:sz w:val="28"/>
          <w:szCs w:val="28"/>
        </w:rPr>
        <w:t xml:space="preserve">ледования (снятия) </w:t>
      </w:r>
      <w:r w:rsidRPr="00B87F87">
        <w:rPr>
          <w:color w:val="000000" w:themeColor="text1"/>
          <w:sz w:val="28"/>
          <w:szCs w:val="28"/>
        </w:rPr>
        <w:t>нагрузочных характеристик.</w:t>
      </w:r>
    </w:p>
    <w:p w:rsidR="00B87F87" w:rsidRDefault="00B87F87" w:rsidP="00B87F87">
      <w:pPr>
        <w:pStyle w:val="a5"/>
        <w:rPr>
          <w:color w:val="000000" w:themeColor="text1"/>
          <w:sz w:val="28"/>
          <w:szCs w:val="28"/>
        </w:rPr>
      </w:pPr>
      <w:r w:rsidRPr="00B87F87">
        <w:rPr>
          <w:color w:val="000000" w:themeColor="text1"/>
          <w:sz w:val="28"/>
          <w:szCs w:val="28"/>
        </w:rPr>
        <w:t>2. Описать методику снятия вольтамперных характеристик транзистора для схемы с ОЭ.</w:t>
      </w:r>
    </w:p>
    <w:p w:rsidR="00380D5C" w:rsidRDefault="00380D5C" w:rsidP="00B87F8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Входные характеристики строят, начиная с нулевого напряжения в коллекторной цепи. Во входной цепи повышают шагово напряжение от 0 до 1В, контролируя ток, затем выставляют напряжение в цепи коллектора (обычно 5В) и проводят такие же действия, как в начале.</w:t>
      </w:r>
    </w:p>
    <w:p w:rsidR="00380D5C" w:rsidRPr="00B87F87" w:rsidRDefault="00380D5C" w:rsidP="00B87F8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Выходные характеристики </w:t>
      </w:r>
      <w:r w:rsidR="006828E6">
        <w:rPr>
          <w:color w:val="000000" w:themeColor="text1"/>
          <w:sz w:val="28"/>
          <w:szCs w:val="28"/>
        </w:rPr>
        <w:t xml:space="preserve">строят, ступенчато изменяя ток </w:t>
      </w:r>
      <w:r>
        <w:rPr>
          <w:color w:val="000000" w:themeColor="text1"/>
          <w:sz w:val="28"/>
          <w:szCs w:val="28"/>
        </w:rPr>
        <w:t xml:space="preserve"> </w:t>
      </w:r>
      <w:r w:rsidR="006828E6">
        <w:rPr>
          <w:color w:val="000000" w:themeColor="text1"/>
          <w:sz w:val="28"/>
          <w:szCs w:val="28"/>
        </w:rPr>
        <w:t>базы, начиная с выставления нулевого напряжения базы, затем изменяют напряжение на коллекторе от 0 до напряжения, когда ток коллектора станет резко возрастать. По точкам, например через 1В, строят зависимость тока коллектора от напряжения на нем. Действия повторяют изменяя фиксированно ток базы, например через 100мА.</w:t>
      </w:r>
    </w:p>
    <w:p w:rsidR="00B87F87" w:rsidRDefault="00B87F87" w:rsidP="00B87F87">
      <w:pPr>
        <w:pStyle w:val="a5"/>
        <w:rPr>
          <w:color w:val="000000" w:themeColor="text1"/>
          <w:sz w:val="28"/>
          <w:szCs w:val="28"/>
        </w:rPr>
      </w:pPr>
      <w:r w:rsidRPr="00B87F87">
        <w:rPr>
          <w:color w:val="000000" w:themeColor="text1"/>
          <w:sz w:val="28"/>
          <w:szCs w:val="28"/>
        </w:rPr>
        <w:t xml:space="preserve">3. Описать методику снятия нагрузочной характеристики транзистора для схемы с ОЭ. </w:t>
      </w:r>
    </w:p>
    <w:p w:rsidR="006828E6" w:rsidRPr="00B87F87" w:rsidRDefault="006828E6" w:rsidP="00B87F8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Нагрузочную характеристику </w:t>
      </w:r>
      <w:r w:rsidR="00490A8F">
        <w:rPr>
          <w:color w:val="000000" w:themeColor="text1"/>
          <w:sz w:val="28"/>
          <w:szCs w:val="28"/>
        </w:rPr>
        <w:t>можно вычислить, но можно задать напряжение коллектора по вольтметру и меняя сопротивление реостата менять наклон нагрузочной характеристики.</w:t>
      </w:r>
    </w:p>
    <w:p w:rsidR="00B87F87" w:rsidRPr="00B87F87" w:rsidRDefault="002529FC" w:rsidP="00B87F87">
      <w:pPr>
        <w:pStyle w:val="a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B87F87" w:rsidRPr="00B87F87">
        <w:rPr>
          <w:color w:val="000000" w:themeColor="text1"/>
          <w:sz w:val="28"/>
          <w:szCs w:val="28"/>
        </w:rPr>
        <w:t xml:space="preserve">. Перечислить статические h-параметры транзистора для схемы с ОЭ и объяснить их физический смысл. </w:t>
      </w:r>
    </w:p>
    <w:p w:rsidR="00AB78EE" w:rsidRPr="00AB78EE" w:rsidRDefault="00AB78EE" w:rsidP="00AB78EE">
      <w:pPr>
        <w:pStyle w:val="a5"/>
        <w:rPr>
          <w:color w:val="000000" w:themeColor="text1"/>
          <w:sz w:val="28"/>
          <w:szCs w:val="28"/>
        </w:rPr>
      </w:pPr>
      <w:r w:rsidRPr="005A39CD">
        <w:rPr>
          <w:iCs/>
          <w:color w:val="000000" w:themeColor="text1"/>
          <w:sz w:val="28"/>
          <w:szCs w:val="28"/>
          <w:lang w:val="en-US"/>
        </w:rPr>
        <w:t>h</w:t>
      </w:r>
      <w:r w:rsidRPr="005A39CD">
        <w:rPr>
          <w:iCs/>
          <w:color w:val="000000" w:themeColor="text1"/>
          <w:sz w:val="28"/>
          <w:szCs w:val="28"/>
          <w:vertAlign w:val="subscript"/>
        </w:rPr>
        <w:t>11Э</w:t>
      </w:r>
      <w:r w:rsidRPr="00AB78EE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Входное сопротивление.</w:t>
      </w:r>
    </w:p>
    <w:p w:rsidR="00AB78EE" w:rsidRPr="00AB78EE" w:rsidRDefault="00AB78EE" w:rsidP="00AB78EE">
      <w:pPr>
        <w:pStyle w:val="a5"/>
        <w:rPr>
          <w:color w:val="000000" w:themeColor="text1"/>
          <w:sz w:val="28"/>
          <w:szCs w:val="28"/>
        </w:rPr>
      </w:pPr>
      <w:r w:rsidRPr="005A39CD">
        <w:rPr>
          <w:color w:val="000000" w:themeColor="text1"/>
          <w:sz w:val="28"/>
          <w:szCs w:val="28"/>
          <w:lang w:val="en-US"/>
        </w:rPr>
        <w:t> </w:t>
      </w:r>
      <w:r w:rsidRPr="005A39CD">
        <w:rPr>
          <w:iCs/>
          <w:color w:val="000000" w:themeColor="text1"/>
          <w:sz w:val="28"/>
          <w:szCs w:val="28"/>
          <w:lang w:val="en-US"/>
        </w:rPr>
        <w:t>h</w:t>
      </w:r>
      <w:r w:rsidRPr="00AB78EE">
        <w:rPr>
          <w:iCs/>
          <w:color w:val="000000" w:themeColor="text1"/>
          <w:sz w:val="28"/>
          <w:szCs w:val="28"/>
          <w:vertAlign w:val="subscript"/>
        </w:rPr>
        <w:t>12</w:t>
      </w:r>
      <w:r w:rsidRPr="005A39CD">
        <w:rPr>
          <w:iCs/>
          <w:color w:val="000000" w:themeColor="text1"/>
          <w:sz w:val="28"/>
          <w:szCs w:val="28"/>
          <w:vertAlign w:val="subscript"/>
        </w:rPr>
        <w:t>Э</w:t>
      </w:r>
      <w:r>
        <w:rPr>
          <w:color w:val="000000" w:themeColor="text1"/>
          <w:sz w:val="28"/>
          <w:szCs w:val="28"/>
        </w:rPr>
        <w:t xml:space="preserve"> – Обратная связь по напряжению.</w:t>
      </w:r>
      <w:r w:rsidRPr="00AB78EE">
        <w:rPr>
          <w:color w:val="000000" w:themeColor="text1"/>
          <w:sz w:val="28"/>
          <w:szCs w:val="28"/>
        </w:rPr>
        <w:t xml:space="preserve"> </w:t>
      </w:r>
    </w:p>
    <w:p w:rsidR="00AB78EE" w:rsidRPr="00AB78EE" w:rsidRDefault="00AB78EE" w:rsidP="00AB78EE">
      <w:pPr>
        <w:pStyle w:val="a5"/>
        <w:rPr>
          <w:color w:val="000000" w:themeColor="text1"/>
          <w:sz w:val="28"/>
          <w:szCs w:val="28"/>
        </w:rPr>
      </w:pPr>
      <w:r w:rsidRPr="00AB78EE">
        <w:rPr>
          <w:iCs/>
          <w:color w:val="000000" w:themeColor="text1"/>
          <w:sz w:val="28"/>
          <w:szCs w:val="28"/>
          <w:lang w:val="en-US"/>
        </w:rPr>
        <w:t>h</w:t>
      </w:r>
      <w:r w:rsidRPr="00AB78EE">
        <w:rPr>
          <w:iCs/>
          <w:color w:val="000000" w:themeColor="text1"/>
          <w:sz w:val="28"/>
          <w:szCs w:val="28"/>
          <w:vertAlign w:val="subscript"/>
        </w:rPr>
        <w:t>21</w:t>
      </w:r>
      <w:r w:rsidRPr="005A39CD">
        <w:rPr>
          <w:iCs/>
          <w:color w:val="000000" w:themeColor="text1"/>
          <w:sz w:val="28"/>
          <w:szCs w:val="28"/>
          <w:vertAlign w:val="subscript"/>
        </w:rPr>
        <w:t>Э</w:t>
      </w:r>
      <w:r>
        <w:rPr>
          <w:iCs/>
          <w:color w:val="000000" w:themeColor="text1"/>
          <w:sz w:val="28"/>
          <w:szCs w:val="28"/>
          <w:vertAlign w:val="subscript"/>
        </w:rPr>
        <w:t xml:space="preserve">  </w:t>
      </w:r>
      <w:r>
        <w:rPr>
          <w:iCs/>
          <w:color w:val="000000" w:themeColor="text1"/>
          <w:sz w:val="28"/>
          <w:szCs w:val="28"/>
        </w:rPr>
        <w:t>– Коэфициент усиления по току.</w:t>
      </w:r>
      <w:r w:rsidRPr="00AB78EE">
        <w:rPr>
          <w:iCs/>
          <w:color w:val="000000" w:themeColor="text1"/>
          <w:sz w:val="28"/>
          <w:szCs w:val="28"/>
          <w:vertAlign w:val="subscript"/>
          <w:lang w:val="en-US"/>
        </w:rPr>
        <w:t> </w:t>
      </w:r>
      <w:r>
        <w:rPr>
          <w:iCs/>
          <w:color w:val="000000" w:themeColor="text1"/>
          <w:sz w:val="28"/>
          <w:szCs w:val="28"/>
          <w:vertAlign w:val="subscript"/>
        </w:rPr>
        <w:t xml:space="preserve"> </w:t>
      </w:r>
    </w:p>
    <w:p w:rsidR="00AB78EE" w:rsidRDefault="00AB78EE" w:rsidP="00AB78EE">
      <w:pPr>
        <w:pStyle w:val="a5"/>
        <w:rPr>
          <w:color w:val="000000" w:themeColor="text1"/>
          <w:sz w:val="28"/>
          <w:szCs w:val="28"/>
        </w:rPr>
      </w:pPr>
      <w:r w:rsidRPr="00AB78EE">
        <w:rPr>
          <w:color w:val="000000" w:themeColor="text1"/>
          <w:sz w:val="28"/>
          <w:szCs w:val="28"/>
          <w:lang w:val="en-US"/>
        </w:rPr>
        <w:t> </w:t>
      </w:r>
      <w:r w:rsidRPr="005A39CD">
        <w:rPr>
          <w:iCs/>
          <w:color w:val="000000" w:themeColor="text1"/>
          <w:sz w:val="28"/>
          <w:szCs w:val="28"/>
        </w:rPr>
        <w:t>h</w:t>
      </w:r>
      <w:r w:rsidRPr="005A39CD">
        <w:rPr>
          <w:iCs/>
          <w:color w:val="000000" w:themeColor="text1"/>
          <w:sz w:val="28"/>
          <w:szCs w:val="28"/>
          <w:vertAlign w:val="subscript"/>
        </w:rPr>
        <w:t>22Э</w:t>
      </w:r>
      <w:r>
        <w:rPr>
          <w:iCs/>
          <w:color w:val="000000" w:themeColor="text1"/>
          <w:sz w:val="28"/>
          <w:szCs w:val="28"/>
          <w:vertAlign w:val="subscript"/>
        </w:rPr>
        <w:t xml:space="preserve">  </w:t>
      </w:r>
      <w:r>
        <w:rPr>
          <w:color w:val="000000" w:themeColor="text1"/>
          <w:sz w:val="28"/>
          <w:szCs w:val="28"/>
        </w:rPr>
        <w:t>– Выходная проводимость.</w:t>
      </w:r>
    </w:p>
    <w:p w:rsidR="00A13231" w:rsidRPr="005A39CD" w:rsidRDefault="00A13231" w:rsidP="003D08D7">
      <w:pPr>
        <w:pStyle w:val="a5"/>
        <w:rPr>
          <w:color w:val="000000" w:themeColor="text1"/>
          <w:sz w:val="28"/>
          <w:szCs w:val="28"/>
        </w:rPr>
      </w:pPr>
    </w:p>
    <w:p w:rsidR="003D08D7" w:rsidRDefault="003D08D7" w:rsidP="00D63483">
      <w:pPr>
        <w:ind w:left="720"/>
        <w:rPr>
          <w:i/>
          <w:sz w:val="28"/>
          <w:szCs w:val="28"/>
        </w:rPr>
      </w:pPr>
    </w:p>
    <w:p w:rsidR="00D63483" w:rsidRDefault="00D63483" w:rsidP="00D63483">
      <w:pPr>
        <w:ind w:left="720"/>
        <w:rPr>
          <w:i/>
          <w:sz w:val="28"/>
          <w:szCs w:val="28"/>
        </w:rPr>
      </w:pPr>
    </w:p>
    <w:p w:rsidR="00D63483" w:rsidRPr="003D08D7" w:rsidRDefault="00D63483" w:rsidP="00D63483">
      <w:pPr>
        <w:ind w:left="720"/>
        <w:rPr>
          <w:i/>
          <w:sz w:val="28"/>
          <w:szCs w:val="28"/>
        </w:rPr>
      </w:pPr>
    </w:p>
    <w:p w:rsidR="00D63483" w:rsidRPr="003D08D7" w:rsidRDefault="00D63483" w:rsidP="003605AC">
      <w:pPr>
        <w:ind w:left="720"/>
        <w:rPr>
          <w:sz w:val="28"/>
          <w:szCs w:val="28"/>
        </w:rPr>
      </w:pPr>
    </w:p>
    <w:sectPr w:rsidR="00D63483" w:rsidRPr="003D08D7" w:rsidSect="00556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B67"/>
    <w:multiLevelType w:val="hybridMultilevel"/>
    <w:tmpl w:val="0B32C4D4"/>
    <w:lvl w:ilvl="0" w:tplc="9D54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6AF7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603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94A5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ECDD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D402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E266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82E8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C061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777174B"/>
    <w:multiLevelType w:val="hybridMultilevel"/>
    <w:tmpl w:val="A2504EC4"/>
    <w:lvl w:ilvl="0" w:tplc="41E8C5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CCEA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84CC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B098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7896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9AF5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46F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02C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6CF0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C16828"/>
    <w:rsid w:val="0006100F"/>
    <w:rsid w:val="000700BE"/>
    <w:rsid w:val="000F0263"/>
    <w:rsid w:val="001649A7"/>
    <w:rsid w:val="001760B4"/>
    <w:rsid w:val="001B700C"/>
    <w:rsid w:val="002529FC"/>
    <w:rsid w:val="003605AC"/>
    <w:rsid w:val="00380D5C"/>
    <w:rsid w:val="003D08D7"/>
    <w:rsid w:val="004702E2"/>
    <w:rsid w:val="00490A8F"/>
    <w:rsid w:val="0055653F"/>
    <w:rsid w:val="005A39CD"/>
    <w:rsid w:val="005B2407"/>
    <w:rsid w:val="005F441F"/>
    <w:rsid w:val="006828E6"/>
    <w:rsid w:val="006C42C4"/>
    <w:rsid w:val="006F583A"/>
    <w:rsid w:val="00810923"/>
    <w:rsid w:val="00861A96"/>
    <w:rsid w:val="008858D2"/>
    <w:rsid w:val="00985EC8"/>
    <w:rsid w:val="00A13231"/>
    <w:rsid w:val="00A30E1E"/>
    <w:rsid w:val="00A57745"/>
    <w:rsid w:val="00A606BD"/>
    <w:rsid w:val="00AB78EE"/>
    <w:rsid w:val="00AC7BE8"/>
    <w:rsid w:val="00B87F87"/>
    <w:rsid w:val="00BA45B3"/>
    <w:rsid w:val="00BA7EC6"/>
    <w:rsid w:val="00BD4997"/>
    <w:rsid w:val="00C16828"/>
    <w:rsid w:val="00C5072C"/>
    <w:rsid w:val="00CB0A4B"/>
    <w:rsid w:val="00CC6429"/>
    <w:rsid w:val="00CF4C22"/>
    <w:rsid w:val="00CF74EA"/>
    <w:rsid w:val="00D24E9F"/>
    <w:rsid w:val="00D24FC7"/>
    <w:rsid w:val="00D51182"/>
    <w:rsid w:val="00D63483"/>
    <w:rsid w:val="00DC257D"/>
    <w:rsid w:val="00DC7CAA"/>
    <w:rsid w:val="00ED1174"/>
    <w:rsid w:val="00F6130A"/>
    <w:rsid w:val="00F67FD0"/>
    <w:rsid w:val="00F707F0"/>
    <w:rsid w:val="00F94FF1"/>
    <w:rsid w:val="00FB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60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7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7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F67FD0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F67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76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60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3605A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29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6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1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4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2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2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8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Сарычев</dc:creator>
  <cp:keywords/>
  <dc:description/>
  <cp:lastModifiedBy>Пользователь</cp:lastModifiedBy>
  <cp:revision>17</cp:revision>
  <dcterms:created xsi:type="dcterms:W3CDTF">2023-04-16T12:12:00Z</dcterms:created>
  <dcterms:modified xsi:type="dcterms:W3CDTF">2023-04-26T13:29:00Z</dcterms:modified>
</cp:coreProperties>
</file>