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0350" w14:textId="77777777" w:rsidR="00B57723" w:rsidRDefault="00B57723" w:rsidP="00B57723">
      <w:pPr>
        <w:jc w:val="left"/>
      </w:pPr>
      <w:r w:rsidRPr="00CD4AE6">
        <w:t xml:space="preserve">Стационарный случайный процесс x(t) имеет одномерную функцию плотности вероятности (ФПВ) мгновенных значений W(x), график и параметры которой приведены в таблице </w:t>
      </w:r>
      <w:r>
        <w:t>4</w:t>
      </w:r>
      <w:r w:rsidRPr="00CD4AE6">
        <w:t xml:space="preserve">. </w:t>
      </w:r>
    </w:p>
    <w:p w14:paraId="6EC1DC24" w14:textId="77777777" w:rsidR="00B57723" w:rsidRPr="00CD4AE6" w:rsidRDefault="00B57723" w:rsidP="00B57723">
      <w:pPr>
        <w:jc w:val="left"/>
      </w:pPr>
      <w:r w:rsidRPr="00CD4AE6">
        <w:t xml:space="preserve">Требуется: </w:t>
      </w:r>
    </w:p>
    <w:p w14:paraId="1E27473E" w14:textId="77777777" w:rsidR="00B57723" w:rsidRPr="00CD4AE6" w:rsidRDefault="00B57723" w:rsidP="00B57723">
      <w:pPr>
        <w:jc w:val="left"/>
      </w:pPr>
      <w:r w:rsidRPr="00CD4AE6">
        <w:t>1</w:t>
      </w:r>
      <w:r>
        <w:t>.</w:t>
      </w:r>
      <w:r w:rsidRPr="00CD4AE6">
        <w:t xml:space="preserve"> Определить параметр h ФПВ.</w:t>
      </w:r>
    </w:p>
    <w:p w14:paraId="63E4DA3B" w14:textId="77777777" w:rsidR="00B57723" w:rsidRPr="00CD4AE6" w:rsidRDefault="00B57723" w:rsidP="00B57723">
      <w:pPr>
        <w:jc w:val="left"/>
      </w:pPr>
      <w:r w:rsidRPr="00CD4AE6">
        <w:t>2</w:t>
      </w:r>
      <w:r>
        <w:t>.</w:t>
      </w:r>
      <w:r w:rsidRPr="00CD4AE6">
        <w:t xml:space="preserve"> Построить ФПВ W(x) и функцию распределения вероятностей (ФРВ) F(x) случайного процесса.</w:t>
      </w:r>
    </w:p>
    <w:p w14:paraId="5D94F8ED" w14:textId="77777777" w:rsidR="00B57723" w:rsidRPr="00CD4AE6" w:rsidRDefault="00B57723" w:rsidP="00B57723">
      <w:pPr>
        <w:jc w:val="left"/>
      </w:pPr>
      <w:r w:rsidRPr="00CD4AE6">
        <w:t>3</w:t>
      </w:r>
      <w:r>
        <w:t>.</w:t>
      </w:r>
      <w:r w:rsidRPr="00CD4AE6">
        <w:t xml:space="preserve"> Определить первый m</w:t>
      </w:r>
      <w:r w:rsidRPr="00C619EC">
        <w:rPr>
          <w:vertAlign w:val="subscript"/>
        </w:rPr>
        <w:t>1</w:t>
      </w:r>
      <w:r w:rsidRPr="00CD4AE6">
        <w:t xml:space="preserve"> (математическое ожидание) и второй m</w:t>
      </w:r>
      <w:r w:rsidRPr="00C619EC">
        <w:rPr>
          <w:vertAlign w:val="subscript"/>
        </w:rPr>
        <w:t>2</w:t>
      </w:r>
      <w:r w:rsidRPr="00CD4AE6">
        <w:t xml:space="preserve"> начальные моменты, а также дисперсию D(x) случайного процесса.</w:t>
      </w:r>
    </w:p>
    <w:p w14:paraId="371E80BA" w14:textId="77777777" w:rsidR="00B57723" w:rsidRDefault="00B57723" w:rsidP="00B57723">
      <w:pPr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0BAE59C3" wp14:editId="3AB63BEC">
            <wp:extent cx="2552065" cy="139954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D373D" w14:textId="77777777" w:rsidR="00B57723" w:rsidRDefault="00B57723" w:rsidP="00B57723">
      <w:pPr>
        <w:autoSpaceDE w:val="0"/>
        <w:autoSpaceDN w:val="0"/>
        <w:adjustRightInd w:val="0"/>
        <w:jc w:val="center"/>
      </w:pPr>
      <w:r>
        <w:rPr>
          <w:szCs w:val="28"/>
        </w:rPr>
        <w:t xml:space="preserve">Рисунок 7 – Вид заданной </w:t>
      </w:r>
      <w:r>
        <w:rPr>
          <w:sz w:val="24"/>
        </w:rPr>
        <w:t xml:space="preserve">ФПВ </w:t>
      </w:r>
      <w:r>
        <w:rPr>
          <w:i/>
          <w:lang w:val="en-US"/>
        </w:rPr>
        <w:t>W</w:t>
      </w:r>
      <w:r>
        <w:t>(</w:t>
      </w:r>
      <w:r>
        <w:rPr>
          <w:i/>
        </w:rPr>
        <w:t>x</w:t>
      </w:r>
      <w:r>
        <w:t>)</w:t>
      </w:r>
    </w:p>
    <w:p w14:paraId="4F7CE691" w14:textId="77777777" w:rsidR="00B57723" w:rsidRPr="009B775A" w:rsidRDefault="00B57723" w:rsidP="00B57723">
      <w:pPr>
        <w:autoSpaceDE w:val="0"/>
        <w:autoSpaceDN w:val="0"/>
        <w:adjustRightInd w:val="0"/>
        <w:jc w:val="left"/>
      </w:pPr>
      <w:r>
        <w:t xml:space="preserve">Таблица 5 – Исходные данные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90"/>
        <w:gridCol w:w="690"/>
        <w:gridCol w:w="691"/>
      </w:tblGrid>
      <w:tr w:rsidR="00B57723" w14:paraId="15D106B9" w14:textId="77777777" w:rsidTr="002523A8">
        <w:trPr>
          <w:trHeight w:val="542"/>
        </w:trPr>
        <w:tc>
          <w:tcPr>
            <w:tcW w:w="690" w:type="dxa"/>
            <w:vMerge w:val="restart"/>
          </w:tcPr>
          <w:p w14:paraId="05A6267D" w14:textId="1E2D582E" w:rsidR="00B57723" w:rsidRPr="009B775A" w:rsidRDefault="00B57723" w:rsidP="002523A8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3451" w:type="dxa"/>
            <w:gridSpan w:val="5"/>
          </w:tcPr>
          <w:p w14:paraId="521F4CC5" w14:textId="77777777" w:rsidR="00B57723" w:rsidRPr="009B775A" w:rsidRDefault="00B57723" w:rsidP="002523A8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Параметры ФПВ</w:t>
            </w:r>
          </w:p>
        </w:tc>
      </w:tr>
      <w:tr w:rsidR="00B57723" w14:paraId="43E8E453" w14:textId="77777777" w:rsidTr="002523A8">
        <w:trPr>
          <w:trHeight w:val="542"/>
        </w:trPr>
        <w:tc>
          <w:tcPr>
            <w:tcW w:w="690" w:type="dxa"/>
            <w:vMerge/>
          </w:tcPr>
          <w:p w14:paraId="0EFBA2EE" w14:textId="77777777" w:rsidR="00B57723" w:rsidRDefault="00B57723" w:rsidP="002523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90" w:type="dxa"/>
          </w:tcPr>
          <w:p w14:paraId="66A62F05" w14:textId="77777777" w:rsidR="00B57723" w:rsidRPr="009B775A" w:rsidRDefault="00B57723" w:rsidP="002523A8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</w:t>
            </w:r>
          </w:p>
        </w:tc>
        <w:tc>
          <w:tcPr>
            <w:tcW w:w="690" w:type="dxa"/>
          </w:tcPr>
          <w:p w14:paraId="1066B341" w14:textId="77777777" w:rsidR="00B57723" w:rsidRPr="009B775A" w:rsidRDefault="00B57723" w:rsidP="002523A8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</w:t>
            </w:r>
          </w:p>
        </w:tc>
        <w:tc>
          <w:tcPr>
            <w:tcW w:w="690" w:type="dxa"/>
          </w:tcPr>
          <w:p w14:paraId="4EF76F52" w14:textId="77777777" w:rsidR="00B57723" w:rsidRPr="009B775A" w:rsidRDefault="00B57723" w:rsidP="002523A8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</w:t>
            </w:r>
          </w:p>
        </w:tc>
        <w:tc>
          <w:tcPr>
            <w:tcW w:w="690" w:type="dxa"/>
          </w:tcPr>
          <w:p w14:paraId="05768B2A" w14:textId="77777777" w:rsidR="00B57723" w:rsidRPr="009B775A" w:rsidRDefault="00B57723" w:rsidP="002523A8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</w:p>
        </w:tc>
        <w:tc>
          <w:tcPr>
            <w:tcW w:w="690" w:type="dxa"/>
          </w:tcPr>
          <w:p w14:paraId="2FC56CBA" w14:textId="77777777" w:rsidR="00B57723" w:rsidRPr="009B775A" w:rsidRDefault="00B57723" w:rsidP="002523A8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e</w:t>
            </w:r>
          </w:p>
        </w:tc>
      </w:tr>
      <w:tr w:rsidR="00B57723" w14:paraId="69981D71" w14:textId="77777777" w:rsidTr="002523A8">
        <w:trPr>
          <w:trHeight w:val="530"/>
        </w:trPr>
        <w:tc>
          <w:tcPr>
            <w:tcW w:w="690" w:type="dxa"/>
          </w:tcPr>
          <w:p w14:paraId="588C2C4D" w14:textId="3FB1AC57" w:rsidR="00B57723" w:rsidRPr="009B775A" w:rsidRDefault="00B57723" w:rsidP="002523A8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690" w:type="dxa"/>
          </w:tcPr>
          <w:p w14:paraId="148C723F" w14:textId="54CEA2CD" w:rsidR="00B57723" w:rsidRPr="009B775A" w:rsidRDefault="00B57723" w:rsidP="002523A8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690" w:type="dxa"/>
          </w:tcPr>
          <w:p w14:paraId="6B07A06B" w14:textId="73C926B9" w:rsidR="00B57723" w:rsidRPr="002E2ECE" w:rsidRDefault="002E2ECE" w:rsidP="002523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90" w:type="dxa"/>
          </w:tcPr>
          <w:p w14:paraId="1EA2184B" w14:textId="46638F73" w:rsidR="00B57723" w:rsidRPr="002E2ECE" w:rsidRDefault="002E2ECE" w:rsidP="002523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90" w:type="dxa"/>
          </w:tcPr>
          <w:p w14:paraId="4B8AAC9E" w14:textId="60B5152A" w:rsidR="00B57723" w:rsidRPr="002E2ECE" w:rsidRDefault="002E2ECE" w:rsidP="002523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90" w:type="dxa"/>
          </w:tcPr>
          <w:p w14:paraId="220D0C28" w14:textId="16369075" w:rsidR="00B57723" w:rsidRPr="002E2ECE" w:rsidRDefault="00B57723" w:rsidP="002523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0.</w:t>
            </w:r>
            <w:r w:rsidR="002E2ECE">
              <w:rPr>
                <w:szCs w:val="28"/>
              </w:rPr>
              <w:t>2</w:t>
            </w:r>
          </w:p>
        </w:tc>
      </w:tr>
    </w:tbl>
    <w:p w14:paraId="34D37D38" w14:textId="757D9BDA" w:rsidR="0056766C" w:rsidRDefault="0056766C" w:rsidP="00B57723"/>
    <w:p w14:paraId="6059E14A" w14:textId="77777777" w:rsidR="00B57723" w:rsidRPr="002E06C9" w:rsidRDefault="00B57723" w:rsidP="00B57723">
      <w:pPr>
        <w:rPr>
          <w:b/>
          <w:szCs w:val="28"/>
        </w:rPr>
      </w:pPr>
      <w:r w:rsidRPr="002E06C9">
        <w:rPr>
          <w:szCs w:val="28"/>
        </w:rPr>
        <w:t>1.</w:t>
      </w:r>
      <w:r w:rsidRPr="002E06C9">
        <w:rPr>
          <w:b/>
          <w:szCs w:val="28"/>
        </w:rPr>
        <w:t xml:space="preserve"> </w:t>
      </w:r>
      <w:r w:rsidRPr="002E06C9">
        <w:rPr>
          <w:szCs w:val="28"/>
        </w:rPr>
        <w:t>Аналитическая запись данной ФПВ имеет вид:</w:t>
      </w:r>
    </w:p>
    <w:p w14:paraId="7324B06B" w14:textId="77777777" w:rsidR="00B57723" w:rsidRPr="00862403" w:rsidRDefault="00B57723" w:rsidP="00B57723">
      <w:pPr>
        <w:ind w:firstLine="426"/>
        <w:rPr>
          <w:b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m:t>w</m:t>
          </m:r>
          <m:d>
            <m:dPr>
              <m:ctrlPr>
                <w:rPr>
                  <w:rFonts w:ascii="Cambria Math" w:hAnsi="Cambria Math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 xml:space="preserve">0, для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≤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 xml:space="preserve">h, для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&lt;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≤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c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+e*δ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8"/>
                                </w:rPr>
                                <m:t>x-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8"/>
                                  <w:lang w:val="en-US"/>
                                </w:rPr>
                                <m:t>d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 xml:space="preserve">, для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c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&lt;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≤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 xml:space="preserve">0, для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&gt;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b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6190DF39" w14:textId="77777777" w:rsidR="00B57723" w:rsidRPr="002E06C9" w:rsidRDefault="00B57723" w:rsidP="00B57723">
      <w:pPr>
        <w:rPr>
          <w:rFonts w:eastAsiaTheme="minorEastAsia"/>
          <w:szCs w:val="28"/>
        </w:rPr>
      </w:pPr>
      <w:r w:rsidRPr="002E06C9">
        <w:rPr>
          <w:rFonts w:eastAsiaTheme="minorEastAsia"/>
          <w:szCs w:val="28"/>
        </w:rPr>
        <w:t xml:space="preserve">Параметр </w:t>
      </w:r>
      <w:r w:rsidRPr="00DB6E1A">
        <w:rPr>
          <w:rFonts w:eastAsiaTheme="minorEastAsia"/>
          <w:i/>
          <w:iCs/>
          <w:szCs w:val="28"/>
          <w:lang w:val="en-US"/>
        </w:rPr>
        <w:t>h</w:t>
      </w:r>
      <w:r w:rsidRPr="002E06C9">
        <w:rPr>
          <w:rFonts w:eastAsiaTheme="minorEastAsia"/>
          <w:szCs w:val="28"/>
        </w:rPr>
        <w:t xml:space="preserve"> ФПВ можно вычислить из условия нормировки:</w:t>
      </w:r>
    </w:p>
    <w:p w14:paraId="0DD06C58" w14:textId="77777777" w:rsidR="00B57723" w:rsidRPr="00862403" w:rsidRDefault="002E2ECE" w:rsidP="00B57723">
      <w:pPr>
        <w:ind w:firstLine="426"/>
        <w:rPr>
          <w:rFonts w:eastAsiaTheme="minorEastAsia"/>
          <w:szCs w:val="28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-∞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dx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=1</m:t>
              </m:r>
            </m:e>
          </m:nary>
        </m:oMath>
      </m:oMathPara>
    </w:p>
    <w:p w14:paraId="0FD92F42" w14:textId="77777777" w:rsidR="00B57723" w:rsidRPr="00670280" w:rsidRDefault="002E2ECE" w:rsidP="00B57723">
      <w:pPr>
        <w:pStyle w:val="a3"/>
        <w:ind w:left="0" w:firstLine="426"/>
        <w:rPr>
          <w:rFonts w:eastAsiaTheme="minorEastAsia"/>
          <w:iCs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-∞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d>
                <m:dPr>
                  <m:shp m:val="match"/>
                  <m:ctrlP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sup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sup>
            <m:e>
              <m:d>
                <m:d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+e*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δ</m:t>
                  </m:r>
                  <m:d>
                    <m:dPr>
                      <m:ctrlPr>
                        <w:rPr>
                          <w:rFonts w:ascii="Cambria Math" w:eastAsiaTheme="minorHAnsi" w:hAnsi="Cambria Math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</m:d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dx=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h*</m:t>
          </m:r>
          <m:d>
            <m:d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h*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b-c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e</m:t>
          </m:r>
        </m:oMath>
      </m:oMathPara>
    </w:p>
    <w:p w14:paraId="19F6AECD" w14:textId="77777777" w:rsidR="00B57723" w:rsidRPr="00862403" w:rsidRDefault="00B57723" w:rsidP="00B57723">
      <w:pPr>
        <w:rPr>
          <w:szCs w:val="28"/>
        </w:rPr>
      </w:pPr>
      <w:r>
        <w:rPr>
          <w:szCs w:val="28"/>
        </w:rPr>
        <w:t>Следовательно:</w:t>
      </w:r>
    </w:p>
    <w:p w14:paraId="7F298644" w14:textId="7710D337" w:rsidR="00B57723" w:rsidRDefault="00B57723" w:rsidP="00B57723"/>
    <w:p w14:paraId="5B83D034" w14:textId="77777777" w:rsidR="00B57723" w:rsidRPr="00B57723" w:rsidRDefault="00B57723" w:rsidP="00B57723"/>
    <w:sectPr w:rsidR="00B57723" w:rsidRPr="00B5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A5125"/>
    <w:multiLevelType w:val="hybridMultilevel"/>
    <w:tmpl w:val="E0A49DDC"/>
    <w:lvl w:ilvl="0" w:tplc="76646C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91"/>
    <w:rsid w:val="002E2ECE"/>
    <w:rsid w:val="0056766C"/>
    <w:rsid w:val="00777891"/>
    <w:rsid w:val="00916297"/>
    <w:rsid w:val="00B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3FB5"/>
  <w15:chartTrackingRefBased/>
  <w15:docId w15:val="{E80D1A24-4E4F-4B5F-87A4-B0F03188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297"/>
    <w:pPr>
      <w:spacing w:after="200" w:line="27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97"/>
    <w:pPr>
      <w:spacing w:after="0" w:line="240" w:lineRule="auto"/>
      <w:ind w:left="720"/>
      <w:contextualSpacing/>
    </w:pPr>
    <w:rPr>
      <w:rFonts w:eastAsia="MS Mincho" w:cs="Times New Roman"/>
      <w:sz w:val="24"/>
      <w:szCs w:val="24"/>
      <w:lang w:eastAsia="ja-JP"/>
    </w:rPr>
  </w:style>
  <w:style w:type="table" w:styleId="a4">
    <w:name w:val="Table Grid"/>
    <w:basedOn w:val="a1"/>
    <w:uiPriority w:val="39"/>
    <w:rsid w:val="009162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gromofonn@yandex.ru</dc:creator>
  <cp:keywords/>
  <dc:description/>
  <cp:lastModifiedBy>gromofonn@yandex.ru</cp:lastModifiedBy>
  <cp:revision>5</cp:revision>
  <dcterms:created xsi:type="dcterms:W3CDTF">2023-05-02T13:17:00Z</dcterms:created>
  <dcterms:modified xsi:type="dcterms:W3CDTF">2023-05-03T12:11:00Z</dcterms:modified>
</cp:coreProperties>
</file>