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3" w:rsidRPr="002043F3" w:rsidRDefault="002043F3" w:rsidP="002043F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3">
        <w:rPr>
          <w:rFonts w:ascii="Times New Roman" w:hAnsi="Times New Roman" w:cs="Times New Roman"/>
          <w:b/>
          <w:sz w:val="28"/>
          <w:szCs w:val="28"/>
        </w:rPr>
        <w:t>6. Общие требования к содержанию и 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3F3">
        <w:rPr>
          <w:rFonts w:ascii="Times New Roman" w:hAnsi="Times New Roman" w:cs="Times New Roman"/>
          <w:b/>
          <w:sz w:val="28"/>
          <w:szCs w:val="28"/>
        </w:rPr>
        <w:t>курсовой работы/ курсового проекта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6.1. Курсовая работа/ курсовой проект должна соответствовать следующим требованиям: 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- необходимый теоретический уровень выполнения; 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- наличие анализа не только теоретического, но и эмпирического материала; 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- использование, в необходимых случаях, результатов самостоятельного исследования; 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- установленный объем; 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- оформление в соответствии с установленными требованиями.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6.2. По структуре КР/ КП состоит из теоретической части и практической части, общих выводов, рекомендаций, списка используемых источников информации, приложений.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Распечатанная КР/ КП </w:t>
      </w:r>
      <w:proofErr w:type="spellStart"/>
      <w:r w:rsidRPr="002043F3">
        <w:rPr>
          <w:rFonts w:ascii="Times New Roman" w:hAnsi="Times New Roman" w:cs="Times New Roman"/>
          <w:sz w:val="28"/>
          <w:szCs w:val="28"/>
        </w:rPr>
        <w:t>сброшюровывается</w:t>
      </w:r>
      <w:proofErr w:type="spellEnd"/>
      <w:r w:rsidRPr="002043F3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титульный лист (Приложение 2; 3); 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задание на выполнение (Приложение 4);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отзыв руководителя на (Приложение 5);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результат проверки работы на плагиат КР/ КП по требованию методических указаний;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оглавление;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основная часть (состоит из отдельных глав, которые разбиваются на параграфы и пункты);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заключение;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источников; </w:t>
      </w:r>
    </w:p>
    <w:p w:rsidR="002043F3" w:rsidRPr="002043F3" w:rsidRDefault="002043F3" w:rsidP="002043F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Задание и отзыв в работу не вшиваются, на их место помещается (и переплетается) пустой файл-вкладыш, затем в него вставляется соответствующий документ.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lastRenderedPageBreak/>
        <w:t>6.3. Объем КР/ КП должен составлять около 25-30 страниц без учета приложений.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Как правило: объем введения составляет 2-3 страницы; основная часть состоит из трех глав, каждая из которых включает 2-3 параграфа; объем заключения составляет около 2 страниц.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6.4. В состав КР/ КП, при необходимости, может включаться графическая часть. Графическая часть может содержать изображения, чертежи, схемы, графики, диаграммы и т.д. Содержание и объем графической части КР/ КП конкретизируется руководителем, при необходимости по согласованию с назначенными консультантами.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6.5. При использовании в КР/ КП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работу со ссылкой на источник. Отсутствие ссылки на источник является нарушением правил цитирования. При подготовке КР/ КП рекомендуется использовать литературу не старше 5 лет.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F3" w:rsidRPr="002043F3" w:rsidRDefault="002043F3" w:rsidP="002043F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F3">
        <w:rPr>
          <w:rFonts w:ascii="Times New Roman" w:hAnsi="Times New Roman" w:cs="Times New Roman"/>
          <w:b/>
          <w:sz w:val="28"/>
          <w:szCs w:val="28"/>
        </w:rPr>
        <w:t xml:space="preserve">7. Общие </w:t>
      </w:r>
      <w:bookmarkStart w:id="0" w:name="_GoBack"/>
      <w:bookmarkEnd w:id="0"/>
      <w:r w:rsidRPr="002043F3">
        <w:rPr>
          <w:rFonts w:ascii="Times New Roman" w:hAnsi="Times New Roman" w:cs="Times New Roman"/>
          <w:b/>
          <w:sz w:val="28"/>
          <w:szCs w:val="28"/>
        </w:rPr>
        <w:t>требования к оформлению курсовой работы/ курсового проекта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7.1. Оформление КР/ КП в целом как текстового документа (и в бумажном и в электронном виде) должно выполняться в соответствии с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основные требования которого состоят в следующем: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1) Форматом документа является формат А4.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2) Каждый лист документа должен иметь поля: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30 мм – левое;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lastRenderedPageBreak/>
        <w:t>10 мм – правое;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20 мм – верхнее;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20 мм – нижнее.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3) Номера страниц проставляются посередине верхнего поля документа на расстоянии 10 мм от верхнего края листа.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4) Распечатка на бумажном носителе производится только на одной стороне листа.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5) Гарнитура и размеры шрифта: </w:t>
      </w:r>
      <w:proofErr w:type="spellStart"/>
      <w:r w:rsidRPr="002043F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0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F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0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F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043F3">
        <w:rPr>
          <w:rFonts w:ascii="Times New Roman" w:hAnsi="Times New Roman" w:cs="Times New Roman"/>
          <w:sz w:val="28"/>
          <w:szCs w:val="28"/>
        </w:rPr>
        <w:t xml:space="preserve"> №14.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При составлении таблиц могут использоваться шрифты меньших размеров, рекомендуемый - №12.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6) Абзацный отступ основного текста – 1,25 см. 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7) Текст документа печатается через 1,5 интервал.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8) Текст документа выравнивается по ширине листа. 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7.2. Основное требование к составлению списка использованных источников – единообразное оформление и соблюдение «ГОСТ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2043F3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>7.3. Перечень сокращений, условных обозначений, символов, единиц и терминов формируется, если сокращения, условные обозначения, символы, единицы и термины повторяются в КР (КП) более трех раз, в противном случае расшифровку дают непосредственно в тексте работы при первом упоминании. Написании сокращений осуществляется в соответствие с ГОСТ Р 7.0.12-2011 «Национальный стандарт Российской Федерации.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правила».</w:t>
      </w:r>
    </w:p>
    <w:p w:rsidR="007F04D1" w:rsidRPr="002043F3" w:rsidRDefault="002043F3" w:rsidP="002043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3">
        <w:rPr>
          <w:rFonts w:ascii="Times New Roman" w:hAnsi="Times New Roman" w:cs="Times New Roman"/>
          <w:sz w:val="28"/>
          <w:szCs w:val="28"/>
        </w:rPr>
        <w:t xml:space="preserve">7.4. Оформление ссылок к исследовательским работам регламентируется ГОСТ Р 7.0.5-2008 «Национальный стандарт Российской Федерации. Система стандартов по информации, библиотечному и </w:t>
      </w:r>
      <w:r w:rsidRPr="002043F3">
        <w:rPr>
          <w:rFonts w:ascii="Times New Roman" w:hAnsi="Times New Roman" w:cs="Times New Roman"/>
          <w:sz w:val="28"/>
          <w:szCs w:val="28"/>
        </w:rPr>
        <w:lastRenderedPageBreak/>
        <w:t>издательскому делу. Библиографическая ссылка. Общие требования и правила составления».</w:t>
      </w:r>
    </w:p>
    <w:sectPr w:rsidR="007F04D1" w:rsidRPr="0020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295"/>
    <w:multiLevelType w:val="hybridMultilevel"/>
    <w:tmpl w:val="F14EC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3"/>
    <w:rsid w:val="001D7A40"/>
    <w:rsid w:val="002043F3"/>
    <w:rsid w:val="007F04D1"/>
    <w:rsid w:val="008F5EF6"/>
    <w:rsid w:val="0090007A"/>
    <w:rsid w:val="00C32533"/>
    <w:rsid w:val="00CA2F17"/>
    <w:rsid w:val="00D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FA16-40D8-4907-9F4B-E864683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Шарпань Константин Викторович</dc:creator>
  <cp:keywords/>
  <dc:description/>
  <cp:lastModifiedBy>Шарпань Константин Викторович</cp:lastModifiedBy>
  <cp:revision>2</cp:revision>
  <dcterms:created xsi:type="dcterms:W3CDTF">2021-12-27T14:35:00Z</dcterms:created>
  <dcterms:modified xsi:type="dcterms:W3CDTF">2021-12-27T14:35:00Z</dcterms:modified>
</cp:coreProperties>
</file>